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220" w:rsidRDefault="00232220" w:rsidP="008D784D">
      <w:pPr>
        <w:rPr>
          <w:b/>
        </w:rPr>
      </w:pPr>
      <w:bookmarkStart w:id="0" w:name="_GoBack"/>
      <w:r>
        <w:rPr>
          <w:rFonts w:hint="eastAsia"/>
          <w:b/>
        </w:rPr>
        <w:t>（状态示意图）</w:t>
      </w:r>
    </w:p>
    <w:p w:rsidR="00717445" w:rsidRDefault="006B1882" w:rsidP="008D784D">
      <w:pPr>
        <w:rPr>
          <w:rFonts w:hint="eastAsia"/>
        </w:rPr>
      </w:pPr>
      <w:r w:rsidRPr="006B1882">
        <w:rPr>
          <w:rFonts w:hint="eastAsia"/>
          <w:b/>
        </w:rPr>
        <w:t>消息传递</w:t>
      </w:r>
      <w:r>
        <w:rPr>
          <w:rFonts w:hint="eastAsia"/>
        </w:rPr>
        <w:t>：</w:t>
      </w:r>
      <w:r w:rsidR="00E6262D">
        <w:rPr>
          <w:rFonts w:hint="eastAsia"/>
        </w:rPr>
        <w:t>每轮计算结束后，</w:t>
      </w:r>
      <w:r w:rsidR="005744F7">
        <w:rPr>
          <w:rFonts w:hint="eastAsia"/>
        </w:rPr>
        <w:t>每个worker都会收集</w:t>
      </w:r>
      <w:r w:rsidR="00BD2ACA">
        <w:rPr>
          <w:rFonts w:hint="eastAsia"/>
        </w:rPr>
        <w:t>属于自己的fragment的更新结果，这些结果来自与每个fragment内部更新数据的改变量，并将更新结果发送给其他的worker，</w:t>
      </w:r>
      <w:r w:rsidR="00232220">
        <w:rPr>
          <w:rFonts w:hint="eastAsia"/>
        </w:rPr>
        <w:t>为实现该消息传递机制，每个worker需声明维护以下数据结构：</w:t>
      </w:r>
    </w:p>
    <w:p w:rsidR="00232220" w:rsidRDefault="00232220" w:rsidP="0023222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图中全部点与该点所属worker的映射，以便顺利将该点的更新消息放松给对应worker</w:t>
      </w:r>
    </w:p>
    <w:p w:rsidR="00232220" w:rsidRDefault="00232220" w:rsidP="0023222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一个缓冲buffer，用于接收来自其他worker发送的消息</w:t>
      </w:r>
    </w:p>
    <w:p w:rsidR="00232220" w:rsidRDefault="00C21337" w:rsidP="00232220">
      <w:pPr>
        <w:ind w:firstLineChars="100" w:firstLine="210"/>
      </w:pPr>
      <w:r>
        <w:rPr>
          <w:rFonts w:hint="eastAsia"/>
        </w:rPr>
        <w:t>MPAP的</w:t>
      </w:r>
      <w:r w:rsidR="00232220">
        <w:rPr>
          <w:rFonts w:hint="eastAsia"/>
        </w:rPr>
        <w:t>消息传递过</w:t>
      </w:r>
      <w:r>
        <w:rPr>
          <w:rFonts w:hint="eastAsia"/>
        </w:rPr>
        <w:t>与经典AAP模型相同，</w:t>
      </w:r>
      <w:r w:rsidR="00232220">
        <w:rPr>
          <w:rFonts w:hint="eastAsia"/>
        </w:rPr>
        <w:t>是点对点通信、且发生在图计算的任意时刻，即任意worker</w:t>
      </w:r>
      <w:r w:rsidR="00232220">
        <w:t xml:space="preserve"> </w:t>
      </w:r>
      <w:r w:rsidR="00232220">
        <w:rPr>
          <w:rFonts w:hint="eastAsia"/>
        </w:rPr>
        <w:t>pi在任意适合都可将消息发送给worker</w:t>
      </w:r>
      <w:r w:rsidR="00232220">
        <w:t xml:space="preserve"> </w:t>
      </w:r>
      <w:proofErr w:type="spellStart"/>
      <w:r w:rsidR="00232220">
        <w:rPr>
          <w:rFonts w:hint="eastAsia"/>
        </w:rPr>
        <w:t>pj</w:t>
      </w:r>
      <w:proofErr w:type="spellEnd"/>
      <w:r w:rsidR="00232220">
        <w:rPr>
          <w:rFonts w:hint="eastAsia"/>
        </w:rPr>
        <w:t>而不需要关系</w:t>
      </w:r>
      <w:proofErr w:type="spellStart"/>
      <w:r w:rsidR="00232220">
        <w:rPr>
          <w:rFonts w:hint="eastAsia"/>
        </w:rPr>
        <w:t>pj</w:t>
      </w:r>
      <w:proofErr w:type="spellEnd"/>
      <w:r w:rsidR="00232220">
        <w:rPr>
          <w:rFonts w:hint="eastAsia"/>
        </w:rPr>
        <w:t>此时处于状态，同样，wor</w:t>
      </w:r>
      <w:r w:rsidR="00232220">
        <w:t>ker pi</w:t>
      </w:r>
      <w:r w:rsidR="00232220">
        <w:rPr>
          <w:rFonts w:hint="eastAsia"/>
        </w:rPr>
        <w:t>也会在任意时刻接受来自其他worker的</w:t>
      </w:r>
      <w:r>
        <w:rPr>
          <w:rFonts w:hint="eastAsia"/>
        </w:rPr>
        <w:t>消息，保存在缓冲buffer中，该过程不会阻塞任何计算过程。但与AAP模型不同的是，</w:t>
      </w:r>
      <w:r w:rsidR="001D0E3D">
        <w:rPr>
          <w:rFonts w:hint="eastAsia"/>
        </w:rPr>
        <w:t>每个fragment除发送本轮更新的消息外，还需像</w:t>
      </w:r>
      <w:proofErr w:type="spellStart"/>
      <w:r w:rsidR="001D0E3D">
        <w:t>co</w:t>
      </w:r>
      <w:r w:rsidR="001D0E3D">
        <w:rPr>
          <w:rFonts w:hint="eastAsia"/>
        </w:rPr>
        <w:t>or</w:t>
      </w:r>
      <w:r w:rsidR="001D0E3D">
        <w:t>dicator</w:t>
      </w:r>
      <w:proofErr w:type="spellEnd"/>
      <w:r w:rsidR="001D0E3D">
        <w:rPr>
          <w:rFonts w:hint="eastAsia"/>
        </w:rPr>
        <w:t>节点发送本轮的运行时信息，</w:t>
      </w:r>
      <w:r w:rsidR="00D532E1">
        <w:rPr>
          <w:rFonts w:hint="eastAsia"/>
        </w:rPr>
        <w:t>该信息用于后续的模型训练。</w:t>
      </w:r>
    </w:p>
    <w:p w:rsidR="00AE3ABF" w:rsidRPr="00AE3ABF" w:rsidRDefault="00AE3ABF" w:rsidP="00AE3ABF">
      <w:pPr>
        <w:rPr>
          <w:b/>
        </w:rPr>
      </w:pPr>
    </w:p>
    <w:p w:rsidR="00AE3ABF" w:rsidRDefault="00AE3ABF" w:rsidP="00AE3ABF">
      <w:r w:rsidRPr="00AE3ABF">
        <w:rPr>
          <w:rFonts w:hint="eastAsia"/>
          <w:b/>
        </w:rPr>
        <w:t>MPAP模型</w:t>
      </w:r>
      <w:r>
        <w:rPr>
          <w:rFonts w:hint="eastAsia"/>
        </w:rPr>
        <w:t>：</w:t>
      </w:r>
    </w:p>
    <w:p w:rsidR="00710626" w:rsidRDefault="00710626" w:rsidP="00710626">
      <w:pPr>
        <w:pStyle w:val="1"/>
      </w:pPr>
      <w:r>
        <w:rPr>
          <w:rFonts w:hint="eastAsia"/>
        </w:rPr>
        <w:t>MPAP</w:t>
      </w:r>
      <w:r>
        <w:rPr>
          <w:rFonts w:hint="eastAsia"/>
        </w:rPr>
        <w:t>模型中</w:t>
      </w:r>
      <w:r>
        <w:rPr>
          <w:rFonts w:hint="eastAsia"/>
        </w:rPr>
        <w:t>，为解决同步模型下的“木桶效应”及异步模型下的冗余计算问题，</w:t>
      </w:r>
      <w:r w:rsidRPr="00160E81">
        <w:t>每个计算节点</w:t>
      </w:r>
      <m:oMath>
        <m:r>
          <w:rPr>
            <w:rFonts w:ascii="Cambria Math" w:hAnsi="Cambria Math"/>
          </w:rPr>
          <m:t xml:space="preserve"> Pi </m:t>
        </m:r>
      </m:oMath>
      <w:r w:rsidRPr="00D21345">
        <w:t>引入</w:t>
      </w:r>
      <w:r>
        <w:rPr>
          <w:rFonts w:hint="eastAsia"/>
        </w:rPr>
        <w:t>了</w:t>
      </w:r>
      <w:r w:rsidRPr="00D21345">
        <w:t>限定值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</w:rPr>
              <m:t>DS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Delay Stretch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，之后每轮迭代计算开始前，各计算节点需判断是否等待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</w:rPr>
              <m:t>DS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长的时间以积累更多的消息</w:t>
      </w:r>
      <w:r>
        <w:t>，</w:t>
      </w:r>
      <w:r w:rsidR="00AD2D30">
        <w:rPr>
          <w:rFonts w:hint="eastAsia"/>
        </w:rPr>
        <w:t>我们</w:t>
      </w:r>
      <w:r>
        <w:rPr>
          <w:rFonts w:hint="eastAsia"/>
        </w:rPr>
        <w:t>给出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</w:rPr>
              <m:t xml:space="preserve"> DS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基于下述函数进行动态调整：</w:t>
      </w:r>
    </w:p>
    <w:p w:rsidR="00710626" w:rsidRDefault="00710626" w:rsidP="00710626">
      <w:pPr>
        <w:spacing w:line="440" w:lineRule="exact"/>
        <w:rPr>
          <w:color w:val="000000"/>
        </w:rPr>
      </w:pPr>
      <w:r>
        <w:rPr>
          <w:rFonts w:hint="eastAsia"/>
          <w:color w:val="000000"/>
        </w:rPr>
        <w:tab/>
        <w:t>上述函数中的各参数描述如下，</w:t>
      </w:r>
      <m:oMath>
        <m:r>
          <w:rPr>
            <w:rFonts w:ascii="Cambria Math" w:hAnsi="Cambria Math"/>
            <w:color w:val="000000"/>
          </w:rPr>
          <m:t xml:space="preserve">Pi </m:t>
        </m:r>
      </m:oMath>
      <w:r>
        <w:rPr>
          <w:rFonts w:hint="eastAsia"/>
          <w:color w:val="000000"/>
        </w:rPr>
        <w:t>表示某一计算节点：</w:t>
      </w:r>
    </w:p>
    <w:p w:rsidR="00710626" w:rsidRPr="00D21345" w:rsidRDefault="00710626" w:rsidP="00710626">
      <w:pPr>
        <w:spacing w:line="44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 xml:space="preserve">(1)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η</m:t>
            </m:r>
          </m:e>
          <m:sub>
            <m:r>
              <w:rPr>
                <w:rFonts w:ascii="Cambria Math" w:hAnsi="Cambria Math"/>
                <w:color w:val="000000"/>
              </w:rPr>
              <m:t xml:space="preserve">i </m:t>
            </m:r>
          </m:sub>
        </m:sSub>
      </m:oMath>
      <w:r w:rsidRPr="00D21345">
        <w:rPr>
          <w:color w:val="000000"/>
        </w:rPr>
        <w:t>：</w:t>
      </w:r>
      <w:r>
        <w:rPr>
          <w:rFonts w:hint="eastAsia"/>
          <w:color w:val="000000"/>
        </w:rPr>
        <w:t xml:space="preserve">表示计算节点当前接收的消息量。直观上来看，如果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η</m:t>
            </m:r>
          </m:e>
          <m:sub>
            <m:r>
              <w:rPr>
                <w:rFonts w:ascii="Cambria Math" w:hAnsi="Cambria Math"/>
                <w:color w:val="000000"/>
              </w:rPr>
              <m:t xml:space="preserve">i </m:t>
            </m:r>
          </m:sub>
        </m:sSub>
      </m:oMath>
      <w:r>
        <w:rPr>
          <w:rFonts w:hint="eastAsia"/>
          <w:color w:val="000000"/>
        </w:rPr>
        <w:t>越大，则当前计算节点接收消息越多，应尽快开始下轮迭代计算</w:t>
      </w:r>
      <w:r w:rsidRPr="00D21345">
        <w:rPr>
          <w:color w:val="000000"/>
        </w:rPr>
        <w:t>。</w:t>
      </w:r>
    </w:p>
    <w:p w:rsidR="00710626" w:rsidRDefault="00710626" w:rsidP="00710626">
      <w:pPr>
        <w:spacing w:line="440" w:lineRule="exact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 xml:space="preserve">(2)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L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  <m:r>
          <w:rPr>
            <w:rFonts w:ascii="Cambria Math" w:hAnsi="Cambria Math"/>
            <w:color w:val="000000"/>
          </w:rPr>
          <m:t xml:space="preserve"> </m:t>
        </m:r>
      </m:oMath>
      <w:r>
        <w:rPr>
          <w:rFonts w:hint="eastAsia"/>
          <w:color w:val="000000"/>
        </w:rPr>
        <w:t>：表示本轮迭代计算开始前期望接收的消息量。该变量定义如下：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L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  <m:r>
          <w:rPr>
            <w:rFonts w:ascii="Cambria Math" w:hAnsi="Cambria Math"/>
            <w:color w:val="000000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α</m:t>
                    </m:r>
                  </m:sub>
                </m:sSub>
              </m:e>
            </m:d>
          </m:e>
        </m:func>
        <m:r>
          <w:rPr>
            <w:rFonts w:ascii="Cambria Math" w:hAnsi="Cambria Math"/>
            <w:color w:val="000000"/>
          </w:rPr>
          <m:t>+ ∆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  <m:r>
          <w:rPr>
            <w:rFonts w:ascii="Cambria Math" w:hAnsi="Cambria Math"/>
            <w:color w:val="000000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s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  <m:r>
          <w:rPr>
            <w:rFonts w:ascii="Cambria Math" w:hAnsi="Cambria Math"/>
            <w:color w:val="000000"/>
          </w:rPr>
          <m:t xml:space="preserve"> </m:t>
        </m:r>
      </m:oMath>
      <w:r>
        <w:rPr>
          <w:rFonts w:hint="eastAsia"/>
          <w:color w:val="000000"/>
        </w:rPr>
        <w:t>，其中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 xml:space="preserve"> L</m:t>
            </m:r>
          </m:e>
          <m:sub>
            <m:r>
              <w:rPr>
                <w:rFonts w:ascii="Cambria Math" w:hAnsi="Cambria Math"/>
                <w:color w:val="000000"/>
              </w:rPr>
              <m:t>α</m:t>
            </m:r>
          </m:sub>
        </m:sSub>
        <m:r>
          <w:rPr>
            <w:rFonts w:ascii="Cambria Math" w:hAnsi="Cambria Math"/>
            <w:color w:val="000000"/>
          </w:rPr>
          <m:t xml:space="preserve"> </m:t>
        </m:r>
      </m:oMath>
      <w:r>
        <w:rPr>
          <w:rFonts w:hint="eastAsia"/>
          <w:color w:val="000000"/>
        </w:rPr>
        <w:t>可由用户自定义初始化，为了尽快减少冗余计算；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s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  <m:r>
          <w:rPr>
            <w:rFonts w:ascii="Cambria Math" w:hAnsi="Cambria Math"/>
            <w:color w:val="000000"/>
          </w:rPr>
          <m:t xml:space="preserve"> </m:t>
        </m:r>
      </m:oMath>
      <w:r>
        <w:rPr>
          <w:rFonts w:hint="eastAsia"/>
          <w:color w:val="000000"/>
        </w:rPr>
        <w:t>为消息到达速率；</w:t>
      </w:r>
      <m:oMath>
        <m:r>
          <w:rPr>
            <w:rFonts w:ascii="Cambria Math" w:hAnsi="Cambria Math"/>
            <w:color w:val="000000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 xml:space="preserve"> </m:t>
        </m:r>
      </m:oMath>
      <w:r>
        <w:rPr>
          <w:rFonts w:hint="eastAsia"/>
          <w:color w:val="000000"/>
        </w:rPr>
        <w:t xml:space="preserve">是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 xml:space="preserve"> </m:t>
        </m:r>
      </m:oMath>
      <w:r>
        <w:rPr>
          <w:rFonts w:hint="eastAsia"/>
          <w:color w:val="000000"/>
        </w:rPr>
        <w:t>的一部分，后者为运行时间。</w:t>
      </w:r>
    </w:p>
    <w:p w:rsidR="00710626" w:rsidRDefault="00710626" w:rsidP="00710626">
      <w:pPr>
        <w:spacing w:line="44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 xml:space="preserve">(3)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>Li</m:t>
            </m:r>
          </m:sub>
          <m:sup>
            <m:r>
              <w:rPr>
                <w:rFonts w:ascii="Cambria Math" w:hAnsi="Cambria Math"/>
                <w:color w:val="000000"/>
              </w:rPr>
              <m:t>i</m:t>
            </m:r>
          </m:sup>
        </m:sSubSup>
        <m:r>
          <w:rPr>
            <w:rFonts w:ascii="Cambria Math" w:hAnsi="Cambria Math"/>
            <w:color w:val="000000"/>
          </w:rPr>
          <m:t xml:space="preserve"> </m:t>
        </m:r>
      </m:oMath>
      <w:r>
        <w:rPr>
          <w:rFonts w:hint="eastAsia"/>
          <w:color w:val="000000"/>
        </w:rPr>
        <w:t>：表示计算节点</w: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/>
            <w:color w:val="000000"/>
          </w:rPr>
          <m:t>Pi</m:t>
        </m:r>
        <m:r>
          <m:rPr>
            <m:sty m:val="p"/>
          </m:rPr>
          <w:rPr>
            <w:rFonts w:ascii="Cambria Math" w:hAnsi="Cambria Math"/>
            <w:color w:val="000000"/>
          </w:rPr>
          <m:t xml:space="preserve"> </m:t>
        </m:r>
      </m:oMath>
      <w:r>
        <w:rPr>
          <w:rFonts w:hint="eastAsia"/>
          <w:color w:val="000000"/>
        </w:rPr>
        <w:t>为接收到期望的消息量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 xml:space="preserve"> L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  <m:r>
          <w:rPr>
            <w:rFonts w:ascii="Cambria Math" w:hAnsi="Cambria Math"/>
            <w:color w:val="000000"/>
          </w:rPr>
          <m:t xml:space="preserve"> </m:t>
        </m:r>
      </m:oMath>
      <w:r>
        <w:rPr>
          <w:rFonts w:hint="eastAsia"/>
          <w:color w:val="000000"/>
        </w:rPr>
        <w:t>而等待的时间，定义为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 xml:space="preserve"> T</m:t>
            </m:r>
          </m:e>
          <m:sub>
            <m:r>
              <w:rPr>
                <w:rFonts w:ascii="Cambria Math" w:hAnsi="Cambria Math"/>
                <w:color w:val="000000"/>
              </w:rPr>
              <m:t>Li</m:t>
            </m:r>
          </m:sub>
          <m:sup>
            <m:r>
              <w:rPr>
                <w:rFonts w:ascii="Cambria Math" w:hAnsi="Cambria Math"/>
                <w:color w:val="000000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color w:val="000000"/>
          </w:rPr>
          <m:t xml:space="preserve">= </m:t>
        </m:r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η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000000"/>
          </w:rPr>
          <m:t xml:space="preserve"> </m:t>
        </m:r>
      </m:oMath>
      <w:r>
        <w:rPr>
          <w:rFonts w:hint="eastAsia"/>
          <w:color w:val="000000"/>
        </w:rPr>
        <w:t>；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>idle</m:t>
            </m:r>
          </m:sub>
          <m:sup>
            <m:r>
              <w:rPr>
                <w:rFonts w:ascii="Cambria Math" w:hAnsi="Cambria Math"/>
                <w:color w:val="000000"/>
              </w:rPr>
              <m:t>i</m:t>
            </m:r>
          </m:sup>
        </m:sSubSup>
        <m:r>
          <w:rPr>
            <w:rFonts w:ascii="Cambria Math" w:hAnsi="Cambria Math"/>
            <w:color w:val="000000"/>
          </w:rPr>
          <m:t xml:space="preserve"> </m:t>
        </m:r>
      </m:oMath>
      <w:r>
        <w:rPr>
          <w:rFonts w:hint="eastAsia"/>
          <w:color w:val="000000"/>
        </w:rPr>
        <w:t>表示计算节点</w: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/>
            <w:color w:val="000000"/>
          </w:rPr>
          <m:t xml:space="preserve">Pi </m:t>
        </m:r>
      </m:oMath>
      <w:r>
        <w:rPr>
          <w:rFonts w:hint="eastAsia"/>
          <w:color w:val="000000"/>
        </w:rPr>
        <w:t>前一轮计算后的空闲时间，以防止</w: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/>
            <w:color w:val="000000"/>
          </w:rPr>
          <m:t>Pi</m:t>
        </m:r>
        <m:r>
          <m:rPr>
            <m:sty m:val="p"/>
          </m:rPr>
          <w:rPr>
            <w:rFonts w:ascii="Cambria Math" w:hAnsi="Cambria Math"/>
            <w:color w:val="000000"/>
          </w:rPr>
          <m:t xml:space="preserve"> </m:t>
        </m:r>
      </m:oMath>
      <w:r>
        <w:rPr>
          <w:rFonts w:hint="eastAsia"/>
          <w:color w:val="000000"/>
        </w:rPr>
        <w:t>无限期的等待。</w:t>
      </w:r>
    </w:p>
    <w:p w:rsidR="00A26514" w:rsidRPr="00C117AC" w:rsidRDefault="00A26514" w:rsidP="00710626">
      <w:pPr>
        <w:spacing w:line="440" w:lineRule="exact"/>
        <w:rPr>
          <w:rFonts w:hint="eastAsia"/>
          <w:color w:val="000000"/>
        </w:rPr>
      </w:pPr>
      <w:r w:rsidRPr="00A26514">
        <w:rPr>
          <w:rFonts w:hint="eastAsia"/>
          <w:b/>
          <w:color w:val="000000"/>
        </w:rPr>
        <w:t>终止条件</w:t>
      </w:r>
      <w:r>
        <w:rPr>
          <w:rFonts w:hint="eastAsia"/>
          <w:color w:val="000000"/>
        </w:rPr>
        <w:t>：</w:t>
      </w:r>
      <w:r w:rsidR="001323DE">
        <w:rPr>
          <w:rFonts w:hint="eastAsia"/>
          <w:color w:val="000000"/>
        </w:rPr>
        <w:t>MPAP模型的终止条件与经典AAP模型相同，即</w:t>
      </w:r>
      <w:r w:rsidR="00326BE5">
        <w:rPr>
          <w:rFonts w:hint="eastAsia"/>
          <w:color w:val="000000"/>
        </w:rPr>
        <w:t>新一轮迭代计算开始前，如果</w:t>
      </w:r>
      <w:r w:rsidR="00280441">
        <w:rPr>
          <w:rFonts w:hint="eastAsia"/>
          <w:color w:val="000000"/>
        </w:rPr>
        <w:t>当前没有任何接收到的消息，则会像coordinator发送inactive</w:t>
      </w:r>
      <w:r w:rsidR="00280441">
        <w:rPr>
          <w:color w:val="000000"/>
        </w:rPr>
        <w:t xml:space="preserve"> </w:t>
      </w:r>
      <w:r w:rsidR="00280441">
        <w:rPr>
          <w:rFonts w:hint="eastAsia"/>
          <w:color w:val="000000"/>
        </w:rPr>
        <w:t>f</w:t>
      </w:r>
      <w:r w:rsidR="00280441">
        <w:rPr>
          <w:color w:val="000000"/>
        </w:rPr>
        <w:t xml:space="preserve">lag, </w:t>
      </w:r>
      <w:r w:rsidR="00280441">
        <w:rPr>
          <w:rFonts w:hint="eastAsia"/>
          <w:color w:val="000000"/>
        </w:rPr>
        <w:t>当coordinator接收到所有worker的inactive</w:t>
      </w:r>
      <w:r w:rsidR="00280441">
        <w:rPr>
          <w:color w:val="000000"/>
        </w:rPr>
        <w:t xml:space="preserve"> </w:t>
      </w:r>
      <w:r w:rsidR="00280441">
        <w:rPr>
          <w:rFonts w:hint="eastAsia"/>
          <w:color w:val="000000"/>
        </w:rPr>
        <w:t>flag后，会广播各个worker</w:t>
      </w:r>
      <w:r w:rsidR="00280441">
        <w:rPr>
          <w:color w:val="000000"/>
        </w:rPr>
        <w:t xml:space="preserve"> </w:t>
      </w:r>
      <w:r w:rsidR="00280441">
        <w:rPr>
          <w:rFonts w:hint="eastAsia"/>
          <w:color w:val="000000"/>
        </w:rPr>
        <w:t>终止命令，各个worker会对此返回ack确认自己是否inactive，如果某个worker仍有任务需要计算，则回应wait命令，继续进行下一次计算，</w:t>
      </w:r>
      <w:proofErr w:type="spellStart"/>
      <w:r w:rsidR="00280441">
        <w:rPr>
          <w:rFonts w:hint="eastAsia"/>
          <w:color w:val="000000"/>
        </w:rPr>
        <w:t>coordicator</w:t>
      </w:r>
      <w:proofErr w:type="spellEnd"/>
      <w:r w:rsidR="00280441">
        <w:rPr>
          <w:rFonts w:hint="eastAsia"/>
          <w:color w:val="000000"/>
        </w:rPr>
        <w:t>重新接入监听等待状态。</w:t>
      </w:r>
    </w:p>
    <w:bookmarkEnd w:id="0"/>
    <w:p w:rsidR="00710626" w:rsidRPr="00232220" w:rsidRDefault="00710626" w:rsidP="00AE3ABF">
      <w:pPr>
        <w:rPr>
          <w:rFonts w:hint="eastAsia"/>
        </w:rPr>
      </w:pPr>
    </w:p>
    <w:sectPr w:rsidR="00710626" w:rsidRPr="00232220" w:rsidSect="00920D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F1F6A"/>
    <w:multiLevelType w:val="hybridMultilevel"/>
    <w:tmpl w:val="C6987064"/>
    <w:lvl w:ilvl="0" w:tplc="1F124296">
      <w:start w:val="1"/>
      <w:numFmt w:val="bullet"/>
      <w:lvlText w:val="-"/>
      <w:lvlJc w:val="left"/>
      <w:pPr>
        <w:ind w:left="6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1" w15:restartNumberingAfterBreak="0">
    <w:nsid w:val="200A6412"/>
    <w:multiLevelType w:val="hybridMultilevel"/>
    <w:tmpl w:val="B582DF26"/>
    <w:lvl w:ilvl="0" w:tplc="738C4B6A">
      <w:start w:val="1"/>
      <w:numFmt w:val="bullet"/>
      <w:lvlText w:val="-"/>
      <w:lvlJc w:val="left"/>
      <w:pPr>
        <w:ind w:left="7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7C13229"/>
    <w:multiLevelType w:val="hybridMultilevel"/>
    <w:tmpl w:val="7090C316"/>
    <w:lvl w:ilvl="0" w:tplc="F9E4571E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4DF215A5"/>
    <w:multiLevelType w:val="hybridMultilevel"/>
    <w:tmpl w:val="0D108004"/>
    <w:lvl w:ilvl="0" w:tplc="730AC21A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0A37BEB"/>
    <w:multiLevelType w:val="hybridMultilevel"/>
    <w:tmpl w:val="0BE6C328"/>
    <w:lvl w:ilvl="0" w:tplc="5CFEFF56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hint="eastAsia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5F"/>
    <w:rsid w:val="000071D0"/>
    <w:rsid w:val="00012279"/>
    <w:rsid w:val="000141BC"/>
    <w:rsid w:val="00014B55"/>
    <w:rsid w:val="00016F52"/>
    <w:rsid w:val="00026634"/>
    <w:rsid w:val="00026B08"/>
    <w:rsid w:val="00047821"/>
    <w:rsid w:val="00077C05"/>
    <w:rsid w:val="0008337D"/>
    <w:rsid w:val="00083F06"/>
    <w:rsid w:val="000A44E2"/>
    <w:rsid w:val="000C1734"/>
    <w:rsid w:val="000F64B7"/>
    <w:rsid w:val="00120CBB"/>
    <w:rsid w:val="00127022"/>
    <w:rsid w:val="001323DE"/>
    <w:rsid w:val="00186D37"/>
    <w:rsid w:val="001D0E3D"/>
    <w:rsid w:val="001D6A26"/>
    <w:rsid w:val="001D7ECB"/>
    <w:rsid w:val="00211BBF"/>
    <w:rsid w:val="0023097D"/>
    <w:rsid w:val="00232220"/>
    <w:rsid w:val="00255116"/>
    <w:rsid w:val="00255489"/>
    <w:rsid w:val="00280441"/>
    <w:rsid w:val="002A7FCB"/>
    <w:rsid w:val="002B21BF"/>
    <w:rsid w:val="002B5B61"/>
    <w:rsid w:val="002E3A4E"/>
    <w:rsid w:val="002E3AE6"/>
    <w:rsid w:val="003037FF"/>
    <w:rsid w:val="00311B9A"/>
    <w:rsid w:val="0032196E"/>
    <w:rsid w:val="00326BE5"/>
    <w:rsid w:val="00335C4F"/>
    <w:rsid w:val="003415E0"/>
    <w:rsid w:val="003B0350"/>
    <w:rsid w:val="003D6626"/>
    <w:rsid w:val="003D6C52"/>
    <w:rsid w:val="003E17B4"/>
    <w:rsid w:val="004078A8"/>
    <w:rsid w:val="00413EF7"/>
    <w:rsid w:val="00433BCC"/>
    <w:rsid w:val="004546A5"/>
    <w:rsid w:val="004671E2"/>
    <w:rsid w:val="00477797"/>
    <w:rsid w:val="004C19B1"/>
    <w:rsid w:val="00503DD3"/>
    <w:rsid w:val="00505868"/>
    <w:rsid w:val="00506622"/>
    <w:rsid w:val="005441D0"/>
    <w:rsid w:val="00554CE9"/>
    <w:rsid w:val="005744F7"/>
    <w:rsid w:val="00585799"/>
    <w:rsid w:val="005A4B65"/>
    <w:rsid w:val="005A701F"/>
    <w:rsid w:val="005B068C"/>
    <w:rsid w:val="005E5CAD"/>
    <w:rsid w:val="005F33C3"/>
    <w:rsid w:val="0060108E"/>
    <w:rsid w:val="006029D3"/>
    <w:rsid w:val="00620F94"/>
    <w:rsid w:val="00632EFE"/>
    <w:rsid w:val="0064028B"/>
    <w:rsid w:val="0064476B"/>
    <w:rsid w:val="00664C0F"/>
    <w:rsid w:val="006672E9"/>
    <w:rsid w:val="006828CE"/>
    <w:rsid w:val="00697384"/>
    <w:rsid w:val="006A193E"/>
    <w:rsid w:val="006B1882"/>
    <w:rsid w:val="006C2678"/>
    <w:rsid w:val="006C5297"/>
    <w:rsid w:val="006D69EF"/>
    <w:rsid w:val="00702FC5"/>
    <w:rsid w:val="00710626"/>
    <w:rsid w:val="007152EC"/>
    <w:rsid w:val="00717445"/>
    <w:rsid w:val="00717619"/>
    <w:rsid w:val="0072172E"/>
    <w:rsid w:val="00725C5F"/>
    <w:rsid w:val="00753C33"/>
    <w:rsid w:val="0076016E"/>
    <w:rsid w:val="00760BAA"/>
    <w:rsid w:val="0078154F"/>
    <w:rsid w:val="007952AE"/>
    <w:rsid w:val="007A1CFE"/>
    <w:rsid w:val="007A1E2A"/>
    <w:rsid w:val="007E4AD7"/>
    <w:rsid w:val="00804436"/>
    <w:rsid w:val="00804FC0"/>
    <w:rsid w:val="0081559A"/>
    <w:rsid w:val="00825D53"/>
    <w:rsid w:val="0083433F"/>
    <w:rsid w:val="00852D87"/>
    <w:rsid w:val="00853709"/>
    <w:rsid w:val="00896331"/>
    <w:rsid w:val="008A7C4B"/>
    <w:rsid w:val="008D784D"/>
    <w:rsid w:val="008E6E2A"/>
    <w:rsid w:val="00914C49"/>
    <w:rsid w:val="00920D5B"/>
    <w:rsid w:val="0093423A"/>
    <w:rsid w:val="0097022B"/>
    <w:rsid w:val="0098450F"/>
    <w:rsid w:val="00986697"/>
    <w:rsid w:val="0099003F"/>
    <w:rsid w:val="0099340A"/>
    <w:rsid w:val="00997C1A"/>
    <w:rsid w:val="009A0D71"/>
    <w:rsid w:val="009A1B25"/>
    <w:rsid w:val="009D708C"/>
    <w:rsid w:val="009E144F"/>
    <w:rsid w:val="00A03670"/>
    <w:rsid w:val="00A26514"/>
    <w:rsid w:val="00A47E09"/>
    <w:rsid w:val="00A47EF8"/>
    <w:rsid w:val="00A524F6"/>
    <w:rsid w:val="00A84026"/>
    <w:rsid w:val="00A84A17"/>
    <w:rsid w:val="00AB24E6"/>
    <w:rsid w:val="00AD2D30"/>
    <w:rsid w:val="00AE3ABF"/>
    <w:rsid w:val="00B078C2"/>
    <w:rsid w:val="00B62732"/>
    <w:rsid w:val="00B66153"/>
    <w:rsid w:val="00B87E5D"/>
    <w:rsid w:val="00B97EC4"/>
    <w:rsid w:val="00BB55DC"/>
    <w:rsid w:val="00BC0E1F"/>
    <w:rsid w:val="00BC504A"/>
    <w:rsid w:val="00BD0362"/>
    <w:rsid w:val="00BD2ACA"/>
    <w:rsid w:val="00BE2C30"/>
    <w:rsid w:val="00BF433B"/>
    <w:rsid w:val="00C21337"/>
    <w:rsid w:val="00C409D5"/>
    <w:rsid w:val="00C43654"/>
    <w:rsid w:val="00C51EBC"/>
    <w:rsid w:val="00C53872"/>
    <w:rsid w:val="00C75F05"/>
    <w:rsid w:val="00C94416"/>
    <w:rsid w:val="00CB256F"/>
    <w:rsid w:val="00CB2BA6"/>
    <w:rsid w:val="00CD6D21"/>
    <w:rsid w:val="00CE2DE9"/>
    <w:rsid w:val="00CE42A3"/>
    <w:rsid w:val="00D05974"/>
    <w:rsid w:val="00D05C33"/>
    <w:rsid w:val="00D2715A"/>
    <w:rsid w:val="00D442A7"/>
    <w:rsid w:val="00D532E1"/>
    <w:rsid w:val="00D879EF"/>
    <w:rsid w:val="00D9297A"/>
    <w:rsid w:val="00D93780"/>
    <w:rsid w:val="00E122F3"/>
    <w:rsid w:val="00E12933"/>
    <w:rsid w:val="00E507C2"/>
    <w:rsid w:val="00E6077E"/>
    <w:rsid w:val="00E6262D"/>
    <w:rsid w:val="00EC1DAF"/>
    <w:rsid w:val="00ED08B8"/>
    <w:rsid w:val="00ED5D6B"/>
    <w:rsid w:val="00EE27BA"/>
    <w:rsid w:val="00F000CC"/>
    <w:rsid w:val="00F0526F"/>
    <w:rsid w:val="00F140C1"/>
    <w:rsid w:val="00F1747A"/>
    <w:rsid w:val="00F33BF7"/>
    <w:rsid w:val="00F40B86"/>
    <w:rsid w:val="00F417F2"/>
    <w:rsid w:val="00F43B52"/>
    <w:rsid w:val="00F60F80"/>
    <w:rsid w:val="00F62B2D"/>
    <w:rsid w:val="00F92E1C"/>
    <w:rsid w:val="00FA214F"/>
    <w:rsid w:val="00FC638D"/>
    <w:rsid w:val="00FC775F"/>
    <w:rsid w:val="00FD1E39"/>
    <w:rsid w:val="00FE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4822A"/>
  <w15:chartTrackingRefBased/>
  <w15:docId w15:val="{B0A95EFC-1A8B-364D-8F06-1F94F8E6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5CAD"/>
    <w:rPr>
      <w:color w:val="808080"/>
    </w:rPr>
  </w:style>
  <w:style w:type="paragraph" w:styleId="a4">
    <w:name w:val="List Paragraph"/>
    <w:basedOn w:val="a"/>
    <w:uiPriority w:val="34"/>
    <w:qFormat/>
    <w:rsid w:val="00F0526F"/>
    <w:pPr>
      <w:ind w:firstLineChars="200" w:firstLine="420"/>
    </w:pPr>
  </w:style>
  <w:style w:type="table" w:styleId="a5">
    <w:name w:val="Table Grid"/>
    <w:basedOn w:val="a1"/>
    <w:uiPriority w:val="39"/>
    <w:rsid w:val="00920D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样式1"/>
    <w:basedOn w:val="a6"/>
    <w:link w:val="1Char"/>
    <w:autoRedefine/>
    <w:rsid w:val="00710626"/>
    <w:pPr>
      <w:spacing w:after="0" w:line="460" w:lineRule="exact"/>
      <w:ind w:firstLineChars="200" w:firstLine="480"/>
    </w:pPr>
    <w:rPr>
      <w:rFonts w:ascii="Times New Roman" w:eastAsia="宋体" w:hAnsi="Times New Roman" w:cs="Times New Roman"/>
      <w:sz w:val="24"/>
    </w:rPr>
  </w:style>
  <w:style w:type="character" w:customStyle="1" w:styleId="1Char">
    <w:name w:val="样式1 Char"/>
    <w:link w:val="1"/>
    <w:rsid w:val="00710626"/>
    <w:rPr>
      <w:rFonts w:ascii="Times New Roman" w:eastAsia="宋体" w:hAnsi="Times New Roman" w:cs="Times New Roman"/>
      <w:sz w:val="24"/>
    </w:rPr>
  </w:style>
  <w:style w:type="paragraph" w:styleId="a7">
    <w:name w:val="Body Text"/>
    <w:basedOn w:val="a"/>
    <w:link w:val="a8"/>
    <w:uiPriority w:val="99"/>
    <w:semiHidden/>
    <w:unhideWhenUsed/>
    <w:rsid w:val="00710626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710626"/>
  </w:style>
  <w:style w:type="paragraph" w:styleId="a6">
    <w:name w:val="Body Text First Indent"/>
    <w:basedOn w:val="a7"/>
    <w:link w:val="a9"/>
    <w:uiPriority w:val="99"/>
    <w:semiHidden/>
    <w:unhideWhenUsed/>
    <w:rsid w:val="00710626"/>
    <w:pPr>
      <w:ind w:firstLineChars="100" w:firstLine="420"/>
    </w:pPr>
  </w:style>
  <w:style w:type="character" w:customStyle="1" w:styleId="a9">
    <w:name w:val="正文首行缩进 字符"/>
    <w:basedOn w:val="a8"/>
    <w:link w:val="a6"/>
    <w:uiPriority w:val="99"/>
    <w:semiHidden/>
    <w:rsid w:val="00710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2019-08-21T12:50:00Z</dcterms:created>
  <dcterms:modified xsi:type="dcterms:W3CDTF">2019-08-21T12:50:00Z</dcterms:modified>
</cp:coreProperties>
</file>