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D55" w:rsidRDefault="00C672E8" w:rsidP="00C672E8">
      <w:pPr>
        <w:jc w:val="center"/>
        <w:rPr>
          <w:rFonts w:ascii="Arial Narrow" w:hAnsi="Arial Narrow"/>
          <w:b/>
          <w:sz w:val="32"/>
          <w:szCs w:val="32"/>
        </w:rPr>
      </w:pPr>
      <w:proofErr w:type="spellStart"/>
      <w:r>
        <w:rPr>
          <w:rFonts w:ascii="Arial Narrow" w:hAnsi="Arial Narrow"/>
          <w:b/>
          <w:sz w:val="32"/>
          <w:szCs w:val="32"/>
        </w:rPr>
        <w:t>Hadiah</w:t>
      </w:r>
      <w:proofErr w:type="spellEnd"/>
      <w:r>
        <w:rPr>
          <w:rFonts w:ascii="Arial Narrow" w:hAnsi="Arial Narrow"/>
          <w:b/>
          <w:sz w:val="32"/>
          <w:szCs w:val="32"/>
        </w:rPr>
        <w:t xml:space="preserve"> </w:t>
      </w:r>
      <w:proofErr w:type="spellStart"/>
      <w:r>
        <w:rPr>
          <w:rFonts w:ascii="Arial Narrow" w:hAnsi="Arial Narrow"/>
          <w:b/>
          <w:sz w:val="32"/>
          <w:szCs w:val="32"/>
        </w:rPr>
        <w:t>Teori</w:t>
      </w:r>
      <w:proofErr w:type="spellEnd"/>
      <w:r>
        <w:rPr>
          <w:rFonts w:ascii="Arial Narrow" w:hAnsi="Arial Narrow"/>
          <w:b/>
          <w:sz w:val="32"/>
          <w:szCs w:val="32"/>
        </w:rPr>
        <w:t xml:space="preserve"> </w:t>
      </w:r>
      <w:proofErr w:type="spellStart"/>
      <w:r>
        <w:rPr>
          <w:rFonts w:ascii="Arial Narrow" w:hAnsi="Arial Narrow"/>
          <w:b/>
          <w:sz w:val="32"/>
          <w:szCs w:val="32"/>
        </w:rPr>
        <w:t>Pertemuan</w:t>
      </w:r>
      <w:proofErr w:type="spellEnd"/>
      <w:r>
        <w:rPr>
          <w:rFonts w:ascii="Arial Narrow" w:hAnsi="Arial Narrow"/>
          <w:b/>
          <w:sz w:val="32"/>
          <w:szCs w:val="32"/>
        </w:rPr>
        <w:t xml:space="preserve"> 11</w:t>
      </w:r>
    </w:p>
    <w:p w:rsidR="00C672E8" w:rsidRDefault="00C672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Yunike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Yauw</w:t>
      </w:r>
      <w:proofErr w:type="spellEnd"/>
    </w:p>
    <w:p w:rsidR="00C672E8" w:rsidRDefault="00C672E8" w:rsidP="00C672E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51017013</w:t>
      </w:r>
    </w:p>
    <w:p w:rsidR="00C672E8" w:rsidRDefault="00C672E8">
      <w:pPr>
        <w:rPr>
          <w:rFonts w:ascii="Times New Roman" w:hAnsi="Times New Roman" w:cs="Times New Roman"/>
          <w:sz w:val="24"/>
          <w:szCs w:val="24"/>
        </w:rPr>
      </w:pPr>
    </w:p>
    <w:p w:rsidR="00C672E8" w:rsidRDefault="00C672E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Server Virtualization</w:t>
      </w:r>
    </w:p>
    <w:p w:rsidR="00C672E8" w:rsidRDefault="00C672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72E8" w:rsidRDefault="00C672E8" w:rsidP="00182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r w:rsidR="001821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8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1B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8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1B2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18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21B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821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821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Server Virtualization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virtual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="001821B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18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21B2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="0018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1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21B2">
        <w:rPr>
          <w:rFonts w:ascii="Times New Roman" w:hAnsi="Times New Roman" w:cs="Times New Roman"/>
          <w:sz w:val="24"/>
          <w:szCs w:val="24"/>
        </w:rPr>
        <w:t xml:space="preserve"> Server Virtualization </w:t>
      </w:r>
      <w:proofErr w:type="spellStart"/>
      <w:r w:rsidR="001821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8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1B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8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1B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8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1B2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18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1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1B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8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1B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18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21B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18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8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1B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18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1821B2">
        <w:rPr>
          <w:rFonts w:ascii="Times New Roman" w:hAnsi="Times New Roman" w:cs="Times New Roman"/>
          <w:sz w:val="24"/>
          <w:szCs w:val="24"/>
        </w:rPr>
        <w:t>dana</w:t>
      </w:r>
      <w:proofErr w:type="spellEnd"/>
      <w:proofErr w:type="gramEnd"/>
      <w:r w:rsidR="0018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1B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821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1B2" w:rsidRDefault="001821B2" w:rsidP="001821B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server virtualization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821B2" w:rsidRDefault="001821B2" w:rsidP="001821B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Proxmox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VE</w:t>
      </w:r>
    </w:p>
    <w:p w:rsidR="001821B2" w:rsidRDefault="001821B2" w:rsidP="001821B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VMware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vSphere</w:t>
      </w:r>
      <w:proofErr w:type="spellEnd"/>
    </w:p>
    <w:p w:rsidR="001821B2" w:rsidRDefault="001821B2" w:rsidP="001821B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 Windows Hyper-V</w:t>
      </w:r>
    </w:p>
    <w:p w:rsidR="001821B2" w:rsidRDefault="001821B2" w:rsidP="001821B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. Citrix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XenServer</w:t>
      </w:r>
      <w:proofErr w:type="spellEnd"/>
    </w:p>
    <w:p w:rsidR="001821B2" w:rsidRDefault="001821B2" w:rsidP="00182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821B2" w:rsidRDefault="00047430" w:rsidP="000474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Proxmox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</w:t>
      </w:r>
    </w:p>
    <w:p w:rsidR="00047430" w:rsidRDefault="00047430" w:rsidP="00047430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Proxmox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VE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platform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virtualisasi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stabil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lengkap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team support yang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kelas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virtualisasi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enterprise.</w:t>
      </w:r>
      <w:proofErr w:type="gram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Proxmox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proyek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open source,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dibangun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Linux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Debian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Proxmox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VE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manajeme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container, virtual machine, storage,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jaringan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virtual, high availability cluster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muka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juga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04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command line.</w:t>
      </w:r>
    </w:p>
    <w:p w:rsidR="00047430" w:rsidRPr="00047430" w:rsidRDefault="00047430" w:rsidP="00047430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7430" w:rsidRDefault="00047430" w:rsidP="000474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VMware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vSphere</w:t>
      </w:r>
      <w:proofErr w:type="spellEnd"/>
    </w:p>
    <w:p w:rsidR="00BD7423" w:rsidRPr="00BD7423" w:rsidRDefault="00BD7423" w:rsidP="00BD742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VMWare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vSphere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adalah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sebuah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platform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virtualisasi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digunakan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sebagai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platform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virtualisasi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berbagai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macam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piranti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khususnya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terkait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dengan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piranti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server.</w:t>
      </w:r>
      <w:proofErr w:type="gram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Virtualisasi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sini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artinya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bahwa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sebuah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piranti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fisik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yang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biasa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kita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lihat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sebagai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bentuk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sebuah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PC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atau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terkait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dengannya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dapat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dipecah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menjadi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beberapa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piranti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virtual yang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masing-masing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berdiri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sendiri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dan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mempunyai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fungsionalitasnya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masing-masing</w:t>
      </w:r>
      <w:proofErr w:type="spellEnd"/>
      <w:r w:rsidRPr="00BD742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</w:p>
    <w:p w:rsidR="00047430" w:rsidRDefault="00047430" w:rsidP="000474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Hyper-V</w:t>
      </w:r>
    </w:p>
    <w:p w:rsidR="00BD7423" w:rsidRPr="00BD7423" w:rsidRDefault="00BD7423" w:rsidP="00BD742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D7423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Hyper-V</w:t>
      </w:r>
      <w:r w:rsidRPr="00BD742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solusi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virtualisasi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Microsoft yang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membutuhkan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server core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prosesor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Hyper-V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dibagi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dua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Hyper-V parent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Hyper-V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tanpa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parent.</w:t>
      </w:r>
      <w:proofErr w:type="gram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Hyper-V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role yang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Windows Server 2008 R2.</w:t>
      </w:r>
      <w:proofErr w:type="gram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Menyediakan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tools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services yang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server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virtualisasi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Virtualisasi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bermacam-macam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pencapain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bisnis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meningkatkan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efisiensi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mengurangi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pengeluaran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Virtualisasi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sangat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bermanfaat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memanagement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virtual machines,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dimana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menjalankan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operasi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komputer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menutup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operasi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lainnya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047430" w:rsidRDefault="00047430" w:rsidP="000474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XenServer</w:t>
      </w:r>
      <w:proofErr w:type="spellEnd"/>
    </w:p>
    <w:p w:rsidR="00BD7423" w:rsidRDefault="00BD7423" w:rsidP="00BD7423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server virtualization platform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citrix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mengoptimalkan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windows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linux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server virtual,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dimana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semuanya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memerlukan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kemampuan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manage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infratruktur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virtual.</w:t>
      </w:r>
      <w:r w:rsidRPr="00BD7423">
        <w:rPr>
          <w:rFonts w:ascii="Arial" w:hAnsi="Arial" w:cs="Arial"/>
          <w:color w:val="54545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Xen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open source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mesin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virtual &amp; monitor,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dikembangkan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University of Cambridge.</w:t>
      </w:r>
      <w:proofErr w:type="gram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Dibuat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tujuan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menjalankan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sampai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seratus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operasi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berfitur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penuh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(Full Featured Oss)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komputer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Virtualisasi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xen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teknologi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paravirtualisasi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menyediakan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isolasi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pengatur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sumber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daya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garansi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quality-of-services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live migration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mesin</w:t>
      </w:r>
      <w:proofErr w:type="spellEnd"/>
      <w:r w:rsidRPr="00BD7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virtual.</w:t>
      </w:r>
    </w:p>
    <w:p w:rsidR="00AD58D7" w:rsidRDefault="00AD58D7" w:rsidP="00BD7423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D58D7" w:rsidRDefault="00AD58D7" w:rsidP="00BD7423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D58D7" w:rsidRPr="00BD7423" w:rsidRDefault="00AD58D7" w:rsidP="00BD7423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821B2" w:rsidRPr="001821B2" w:rsidRDefault="001821B2" w:rsidP="001821B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340" w:type="dxa"/>
        <w:tblInd w:w="-882" w:type="dxa"/>
        <w:tblLayout w:type="fixed"/>
        <w:tblLook w:val="04A0"/>
      </w:tblPr>
      <w:tblGrid>
        <w:gridCol w:w="2250"/>
        <w:gridCol w:w="2340"/>
        <w:gridCol w:w="2250"/>
        <w:gridCol w:w="2250"/>
        <w:gridCol w:w="2250"/>
      </w:tblGrid>
      <w:tr w:rsidR="00AD58D7" w:rsidTr="00AD58D7">
        <w:tc>
          <w:tcPr>
            <w:tcW w:w="2250" w:type="dxa"/>
          </w:tcPr>
          <w:p w:rsidR="00BD7423" w:rsidRPr="00BD7423" w:rsidRDefault="00BD7423" w:rsidP="00BD7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742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Perbandingan</w:t>
            </w:r>
            <w:proofErr w:type="spellEnd"/>
          </w:p>
        </w:tc>
        <w:tc>
          <w:tcPr>
            <w:tcW w:w="2340" w:type="dxa"/>
          </w:tcPr>
          <w:p w:rsidR="00BD7423" w:rsidRDefault="00BD7423" w:rsidP="00BD74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Proxmox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VE</w:t>
            </w:r>
          </w:p>
        </w:tc>
        <w:tc>
          <w:tcPr>
            <w:tcW w:w="2250" w:type="dxa"/>
          </w:tcPr>
          <w:p w:rsidR="00BD7423" w:rsidRDefault="00BD7423" w:rsidP="00BD74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VMware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vSphere</w:t>
            </w:r>
            <w:proofErr w:type="spellEnd"/>
          </w:p>
        </w:tc>
        <w:tc>
          <w:tcPr>
            <w:tcW w:w="2250" w:type="dxa"/>
          </w:tcPr>
          <w:p w:rsidR="00BD7423" w:rsidRDefault="00BD7423" w:rsidP="00BD74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Windows Hyper-V</w:t>
            </w:r>
          </w:p>
        </w:tc>
        <w:tc>
          <w:tcPr>
            <w:tcW w:w="2250" w:type="dxa"/>
          </w:tcPr>
          <w:p w:rsidR="00BD7423" w:rsidRDefault="00BD7423" w:rsidP="00BD74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Citrix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XenServer</w:t>
            </w:r>
            <w:proofErr w:type="spellEnd"/>
          </w:p>
        </w:tc>
      </w:tr>
      <w:tr w:rsidR="00AD58D7" w:rsidRPr="007B4C81" w:rsidTr="00AD58D7">
        <w:tc>
          <w:tcPr>
            <w:tcW w:w="2250" w:type="dxa"/>
          </w:tcPr>
          <w:p w:rsidR="00BD7423" w:rsidRPr="007B4C81" w:rsidRDefault="00BD7423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2340" w:type="dxa"/>
          </w:tcPr>
          <w:p w:rsidR="00BD7423" w:rsidRPr="007B4C81" w:rsidRDefault="008C7725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4C81">
              <w:rPr>
                <w:rFonts w:ascii="Times New Roman" w:hAnsi="Times New Roman" w:cs="Times New Roman"/>
              </w:rPr>
              <w:t>Proxmox</w:t>
            </w:r>
            <w:proofErr w:type="spellEnd"/>
            <w:r w:rsidRPr="007B4C81">
              <w:rPr>
                <w:rFonts w:ascii="Times New Roman" w:hAnsi="Times New Roman" w:cs="Times New Roman"/>
              </w:rPr>
              <w:t xml:space="preserve"> Server Solutions GmbH</w:t>
            </w:r>
          </w:p>
        </w:tc>
        <w:tc>
          <w:tcPr>
            <w:tcW w:w="2250" w:type="dxa"/>
          </w:tcPr>
          <w:p w:rsidR="008C7725" w:rsidRPr="007B4C81" w:rsidRDefault="008C7725" w:rsidP="008C772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VMware Inc</w:t>
            </w:r>
          </w:p>
          <w:p w:rsidR="00BD7423" w:rsidRPr="007B4C81" w:rsidRDefault="00BD7423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BD7423" w:rsidRPr="007B4C81" w:rsidRDefault="00AD58D7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VMware Inc</w:t>
            </w:r>
          </w:p>
          <w:p w:rsidR="008C7725" w:rsidRPr="007B4C81" w:rsidRDefault="008C7725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2250" w:type="dxa"/>
          </w:tcPr>
          <w:p w:rsidR="00BD7423" w:rsidRPr="007B4C81" w:rsidRDefault="008C7725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Citrix</w:t>
            </w:r>
          </w:p>
        </w:tc>
      </w:tr>
      <w:tr w:rsidR="00AD58D7" w:rsidRPr="007B4C81" w:rsidTr="00AD58D7">
        <w:tc>
          <w:tcPr>
            <w:tcW w:w="2250" w:type="dxa"/>
          </w:tcPr>
          <w:p w:rsidR="00BD7423" w:rsidRPr="007B4C81" w:rsidRDefault="00AD58D7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Intended User</w:t>
            </w:r>
          </w:p>
        </w:tc>
        <w:tc>
          <w:tcPr>
            <w:tcW w:w="2340" w:type="dxa"/>
          </w:tcPr>
          <w:p w:rsidR="008C7725" w:rsidRPr="007B4C81" w:rsidRDefault="008C7725" w:rsidP="008C772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Personal</w:t>
            </w:r>
          </w:p>
          <w:p w:rsidR="008C7725" w:rsidRPr="007B4C81" w:rsidRDefault="008C7725" w:rsidP="008C772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Small-Medium Business</w:t>
            </w:r>
          </w:p>
          <w:p w:rsidR="00AD58D7" w:rsidRPr="007B4C81" w:rsidRDefault="00AD58D7" w:rsidP="008C772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BD7423" w:rsidRPr="007B4C81" w:rsidRDefault="00AD58D7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Enterprise</w:t>
            </w:r>
          </w:p>
        </w:tc>
        <w:tc>
          <w:tcPr>
            <w:tcW w:w="2250" w:type="dxa"/>
          </w:tcPr>
          <w:p w:rsidR="00BD7423" w:rsidRPr="007B4C81" w:rsidRDefault="00AD58D7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Enterprise</w:t>
            </w:r>
          </w:p>
        </w:tc>
        <w:tc>
          <w:tcPr>
            <w:tcW w:w="2250" w:type="dxa"/>
          </w:tcPr>
          <w:p w:rsidR="008C7725" w:rsidRPr="007B4C81" w:rsidRDefault="008C7725" w:rsidP="008C772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Personal</w:t>
            </w:r>
          </w:p>
          <w:p w:rsidR="008C7725" w:rsidRPr="007B4C81" w:rsidRDefault="008C7725" w:rsidP="008C772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Small-Medium Business</w:t>
            </w:r>
          </w:p>
          <w:p w:rsidR="008C7725" w:rsidRPr="007B4C81" w:rsidRDefault="008C7725" w:rsidP="008C772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Enterprise</w:t>
            </w:r>
          </w:p>
        </w:tc>
      </w:tr>
      <w:tr w:rsidR="00AD58D7" w:rsidRPr="007B4C81" w:rsidTr="00AD58D7">
        <w:tc>
          <w:tcPr>
            <w:tcW w:w="2250" w:type="dxa"/>
          </w:tcPr>
          <w:p w:rsidR="00BD7423" w:rsidRPr="007B4C81" w:rsidRDefault="00AD58D7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Hypervisor Type</w:t>
            </w:r>
          </w:p>
        </w:tc>
        <w:tc>
          <w:tcPr>
            <w:tcW w:w="2340" w:type="dxa"/>
          </w:tcPr>
          <w:p w:rsidR="00BD7423" w:rsidRPr="007B4C81" w:rsidRDefault="00AD58D7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Bare Metal (Type 1)</w:t>
            </w:r>
          </w:p>
        </w:tc>
        <w:tc>
          <w:tcPr>
            <w:tcW w:w="2250" w:type="dxa"/>
          </w:tcPr>
          <w:p w:rsidR="00BD7423" w:rsidRPr="007B4C81" w:rsidRDefault="00AD58D7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Bare Metal (Type 1)</w:t>
            </w:r>
          </w:p>
        </w:tc>
        <w:tc>
          <w:tcPr>
            <w:tcW w:w="2250" w:type="dxa"/>
          </w:tcPr>
          <w:p w:rsidR="00BD7423" w:rsidRPr="007B4C81" w:rsidRDefault="00AD58D7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Bare Metal (Type 1)</w:t>
            </w:r>
          </w:p>
        </w:tc>
        <w:tc>
          <w:tcPr>
            <w:tcW w:w="2250" w:type="dxa"/>
          </w:tcPr>
          <w:p w:rsidR="00BD7423" w:rsidRPr="007B4C81" w:rsidRDefault="00AD58D7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Bare Metal (Type 1)</w:t>
            </w:r>
          </w:p>
        </w:tc>
      </w:tr>
      <w:tr w:rsidR="00AD58D7" w:rsidRPr="007B4C81" w:rsidTr="00AD58D7">
        <w:tc>
          <w:tcPr>
            <w:tcW w:w="2250" w:type="dxa"/>
          </w:tcPr>
          <w:p w:rsidR="00BD7423" w:rsidRPr="007B4C81" w:rsidRDefault="00AD58D7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Platform</w:t>
            </w:r>
          </w:p>
        </w:tc>
        <w:tc>
          <w:tcPr>
            <w:tcW w:w="2340" w:type="dxa"/>
          </w:tcPr>
          <w:p w:rsidR="00BD7423" w:rsidRPr="007B4C81" w:rsidRDefault="00AD58D7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 xml:space="preserve">Windows </w:t>
            </w:r>
            <w:proofErr w:type="spellStart"/>
            <w:r w:rsidRPr="007B4C81">
              <w:rPr>
                <w:rFonts w:ascii="Times New Roman" w:hAnsi="Times New Roman" w:cs="Times New Roman"/>
              </w:rPr>
              <w:t>dan</w:t>
            </w:r>
            <w:proofErr w:type="spellEnd"/>
            <w:r w:rsidRPr="007B4C81">
              <w:rPr>
                <w:rFonts w:ascii="Times New Roman" w:hAnsi="Times New Roman" w:cs="Times New Roman"/>
              </w:rPr>
              <w:t xml:space="preserve"> Linux</w:t>
            </w:r>
          </w:p>
        </w:tc>
        <w:tc>
          <w:tcPr>
            <w:tcW w:w="2250" w:type="dxa"/>
          </w:tcPr>
          <w:p w:rsidR="00BD7423" w:rsidRPr="007B4C81" w:rsidRDefault="00EF22AB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4C81">
              <w:rPr>
                <w:rFonts w:ascii="Times New Roman" w:hAnsi="Times New Roman" w:cs="Times New Roman"/>
              </w:rPr>
              <w:t>Windows,Linux,UNIX</w:t>
            </w:r>
            <w:proofErr w:type="spellEnd"/>
          </w:p>
        </w:tc>
        <w:tc>
          <w:tcPr>
            <w:tcW w:w="2250" w:type="dxa"/>
          </w:tcPr>
          <w:p w:rsidR="00BD7423" w:rsidRPr="007B4C81" w:rsidRDefault="00EF22AB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4C81">
              <w:rPr>
                <w:rFonts w:ascii="Times New Roman" w:hAnsi="Times New Roman" w:cs="Times New Roman"/>
              </w:rPr>
              <w:t>Windows,Linux</w:t>
            </w:r>
            <w:proofErr w:type="spellEnd"/>
            <w:r w:rsidRPr="007B4C81">
              <w:rPr>
                <w:rFonts w:ascii="Times New Roman" w:hAnsi="Times New Roman" w:cs="Times New Roman"/>
              </w:rPr>
              <w:t>(KVM)</w:t>
            </w:r>
          </w:p>
        </w:tc>
        <w:tc>
          <w:tcPr>
            <w:tcW w:w="2250" w:type="dxa"/>
          </w:tcPr>
          <w:p w:rsidR="00BD7423" w:rsidRPr="007B4C81" w:rsidRDefault="00BD7423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D58D7" w:rsidRPr="007B4C81" w:rsidTr="00AD58D7">
        <w:tc>
          <w:tcPr>
            <w:tcW w:w="2250" w:type="dxa"/>
          </w:tcPr>
          <w:p w:rsidR="00BD7423" w:rsidRPr="007B4C81" w:rsidRDefault="00EF22AB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Virtualization Type</w:t>
            </w:r>
          </w:p>
        </w:tc>
        <w:tc>
          <w:tcPr>
            <w:tcW w:w="2340" w:type="dxa"/>
          </w:tcPr>
          <w:p w:rsidR="00BD7423" w:rsidRPr="007B4C81" w:rsidRDefault="008C7725" w:rsidP="008C7725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Full Virtualization</w:t>
            </w:r>
          </w:p>
          <w:p w:rsidR="00EF22AB" w:rsidRPr="007B4C81" w:rsidRDefault="00EF22AB" w:rsidP="00EF22A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2250" w:type="dxa"/>
          </w:tcPr>
          <w:p w:rsidR="00BD7423" w:rsidRPr="007B4C81" w:rsidRDefault="00EF22AB" w:rsidP="00EF22A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Full Virtualization</w:t>
            </w:r>
          </w:p>
          <w:p w:rsidR="00EF22AB" w:rsidRPr="007B4C81" w:rsidRDefault="00EF22AB" w:rsidP="00EF22A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 xml:space="preserve">Hardware </w:t>
            </w:r>
            <w:proofErr w:type="spellStart"/>
            <w:r w:rsidRPr="007B4C81">
              <w:rPr>
                <w:rFonts w:ascii="Times New Roman" w:hAnsi="Times New Roman" w:cs="Times New Roman"/>
              </w:rPr>
              <w:t>Assited</w:t>
            </w:r>
            <w:proofErr w:type="spellEnd"/>
            <w:r w:rsidRPr="007B4C81">
              <w:rPr>
                <w:rFonts w:ascii="Times New Roman" w:hAnsi="Times New Roman" w:cs="Times New Roman"/>
              </w:rPr>
              <w:t xml:space="preserve"> Virtualization</w:t>
            </w:r>
          </w:p>
          <w:p w:rsidR="00EF22AB" w:rsidRPr="007B4C81" w:rsidRDefault="00EF22AB" w:rsidP="00EF22A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Operating</w:t>
            </w:r>
          </w:p>
        </w:tc>
        <w:tc>
          <w:tcPr>
            <w:tcW w:w="2250" w:type="dxa"/>
          </w:tcPr>
          <w:p w:rsidR="00EF22AB" w:rsidRPr="007B4C81" w:rsidRDefault="00EF22AB" w:rsidP="00EF22A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Full Virtualization</w:t>
            </w:r>
          </w:p>
          <w:p w:rsidR="00EF22AB" w:rsidRPr="007B4C81" w:rsidRDefault="00EF22AB" w:rsidP="00EF22A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 xml:space="preserve">Hardware </w:t>
            </w:r>
            <w:proofErr w:type="spellStart"/>
            <w:r w:rsidRPr="007B4C81">
              <w:rPr>
                <w:rFonts w:ascii="Times New Roman" w:hAnsi="Times New Roman" w:cs="Times New Roman"/>
              </w:rPr>
              <w:t>Assited</w:t>
            </w:r>
            <w:proofErr w:type="spellEnd"/>
            <w:r w:rsidRPr="007B4C81">
              <w:rPr>
                <w:rFonts w:ascii="Times New Roman" w:hAnsi="Times New Roman" w:cs="Times New Roman"/>
              </w:rPr>
              <w:t xml:space="preserve"> Virtualization</w:t>
            </w:r>
          </w:p>
          <w:p w:rsidR="00BD7423" w:rsidRPr="007B4C81" w:rsidRDefault="00EF22AB" w:rsidP="00EF22A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Operating</w:t>
            </w:r>
          </w:p>
        </w:tc>
        <w:tc>
          <w:tcPr>
            <w:tcW w:w="2250" w:type="dxa"/>
          </w:tcPr>
          <w:p w:rsidR="00EF22AB" w:rsidRPr="007B4C81" w:rsidRDefault="008C7725" w:rsidP="008C7725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 xml:space="preserve">Hardware </w:t>
            </w:r>
            <w:proofErr w:type="spellStart"/>
            <w:r w:rsidRPr="007B4C81">
              <w:rPr>
                <w:rFonts w:ascii="Times New Roman" w:hAnsi="Times New Roman" w:cs="Times New Roman"/>
              </w:rPr>
              <w:t>Assited</w:t>
            </w:r>
            <w:proofErr w:type="spellEnd"/>
            <w:r w:rsidRPr="007B4C81">
              <w:rPr>
                <w:rFonts w:ascii="Times New Roman" w:hAnsi="Times New Roman" w:cs="Times New Roman"/>
              </w:rPr>
              <w:t xml:space="preserve"> Virtualization</w:t>
            </w:r>
          </w:p>
          <w:p w:rsidR="00BD7423" w:rsidRPr="007B4C81" w:rsidRDefault="00EF22AB" w:rsidP="00EF22A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Operating System</w:t>
            </w:r>
          </w:p>
        </w:tc>
      </w:tr>
      <w:tr w:rsidR="00AD58D7" w:rsidRPr="007B4C81" w:rsidTr="00AD58D7">
        <w:tc>
          <w:tcPr>
            <w:tcW w:w="2250" w:type="dxa"/>
          </w:tcPr>
          <w:p w:rsidR="00BD7423" w:rsidRPr="007B4C81" w:rsidRDefault="00EF22AB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Architecture</w:t>
            </w:r>
          </w:p>
        </w:tc>
        <w:tc>
          <w:tcPr>
            <w:tcW w:w="2340" w:type="dxa"/>
          </w:tcPr>
          <w:p w:rsidR="00BD7423" w:rsidRPr="007B4C81" w:rsidRDefault="00EF22AB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X86, x64</w:t>
            </w:r>
          </w:p>
        </w:tc>
        <w:tc>
          <w:tcPr>
            <w:tcW w:w="2250" w:type="dxa"/>
          </w:tcPr>
          <w:p w:rsidR="00BD7423" w:rsidRPr="007B4C81" w:rsidRDefault="00EF22AB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X86, x64</w:t>
            </w:r>
          </w:p>
        </w:tc>
        <w:tc>
          <w:tcPr>
            <w:tcW w:w="2250" w:type="dxa"/>
          </w:tcPr>
          <w:p w:rsidR="00BD7423" w:rsidRPr="007B4C81" w:rsidRDefault="00EF22AB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X86, x64</w:t>
            </w:r>
          </w:p>
        </w:tc>
        <w:tc>
          <w:tcPr>
            <w:tcW w:w="2250" w:type="dxa"/>
          </w:tcPr>
          <w:p w:rsidR="00BD7423" w:rsidRPr="007B4C81" w:rsidRDefault="00EF22AB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X86, x64</w:t>
            </w:r>
          </w:p>
        </w:tc>
      </w:tr>
      <w:tr w:rsidR="00AD58D7" w:rsidRPr="007B4C81" w:rsidTr="00AD58D7">
        <w:tc>
          <w:tcPr>
            <w:tcW w:w="2250" w:type="dxa"/>
          </w:tcPr>
          <w:p w:rsidR="00BD7423" w:rsidRPr="007B4C81" w:rsidRDefault="00F2743D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Supported Storage</w:t>
            </w:r>
          </w:p>
        </w:tc>
        <w:tc>
          <w:tcPr>
            <w:tcW w:w="2340" w:type="dxa"/>
          </w:tcPr>
          <w:p w:rsidR="008C7725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4C81">
              <w:rPr>
                <w:rFonts w:ascii="Times New Roman" w:hAnsi="Times New Roman" w:cs="Times New Roman"/>
              </w:rPr>
              <w:t>iSCSI</w:t>
            </w:r>
            <w:proofErr w:type="spellEnd"/>
          </w:p>
          <w:p w:rsidR="00BD7423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NFS</w:t>
            </w:r>
          </w:p>
        </w:tc>
        <w:tc>
          <w:tcPr>
            <w:tcW w:w="2250" w:type="dxa"/>
          </w:tcPr>
          <w:p w:rsidR="008C7725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4C81">
              <w:rPr>
                <w:rFonts w:ascii="Times New Roman" w:hAnsi="Times New Roman" w:cs="Times New Roman"/>
              </w:rPr>
              <w:t>DAS</w:t>
            </w:r>
            <w:proofErr w:type="spellEnd"/>
          </w:p>
          <w:p w:rsidR="008C7725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4C81">
              <w:rPr>
                <w:rFonts w:ascii="Times New Roman" w:hAnsi="Times New Roman" w:cs="Times New Roman"/>
              </w:rPr>
              <w:t>eSATA</w:t>
            </w:r>
            <w:proofErr w:type="spellEnd"/>
          </w:p>
          <w:p w:rsidR="008C7725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4C81">
              <w:rPr>
                <w:rFonts w:ascii="Times New Roman" w:hAnsi="Times New Roman" w:cs="Times New Roman"/>
              </w:rPr>
              <w:t>FC</w:t>
            </w:r>
            <w:proofErr w:type="spellEnd"/>
          </w:p>
          <w:p w:rsidR="008C7725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4C81">
              <w:rPr>
                <w:rFonts w:ascii="Times New Roman" w:hAnsi="Times New Roman" w:cs="Times New Roman"/>
              </w:rPr>
              <w:t>FCoE</w:t>
            </w:r>
            <w:proofErr w:type="spellEnd"/>
          </w:p>
          <w:p w:rsidR="008C7725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4C81">
              <w:rPr>
                <w:rFonts w:ascii="Times New Roman" w:hAnsi="Times New Roman" w:cs="Times New Roman"/>
              </w:rPr>
              <w:t>iSCSI</w:t>
            </w:r>
            <w:proofErr w:type="spellEnd"/>
          </w:p>
          <w:p w:rsidR="008C7725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NAS</w:t>
            </w:r>
          </w:p>
          <w:p w:rsidR="008C7725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 xml:space="preserve">RDM </w:t>
            </w:r>
          </w:p>
          <w:p w:rsidR="00BD7423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USB</w:t>
            </w:r>
          </w:p>
        </w:tc>
        <w:tc>
          <w:tcPr>
            <w:tcW w:w="2250" w:type="dxa"/>
          </w:tcPr>
          <w:p w:rsidR="008C7725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DAS</w:t>
            </w:r>
          </w:p>
          <w:p w:rsidR="008C7725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4C81">
              <w:rPr>
                <w:rFonts w:ascii="Times New Roman" w:hAnsi="Times New Roman" w:cs="Times New Roman"/>
              </w:rPr>
              <w:t>FC</w:t>
            </w:r>
            <w:proofErr w:type="spellEnd"/>
          </w:p>
          <w:p w:rsidR="008C7725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4C81">
              <w:rPr>
                <w:rFonts w:ascii="Times New Roman" w:hAnsi="Times New Roman" w:cs="Times New Roman"/>
              </w:rPr>
              <w:t>iSCSI</w:t>
            </w:r>
            <w:proofErr w:type="spellEnd"/>
          </w:p>
          <w:p w:rsidR="008C7725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SAS</w:t>
            </w:r>
          </w:p>
          <w:p w:rsidR="00BD7423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SATA</w:t>
            </w:r>
          </w:p>
        </w:tc>
        <w:tc>
          <w:tcPr>
            <w:tcW w:w="2250" w:type="dxa"/>
          </w:tcPr>
          <w:p w:rsidR="008C7725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DAS</w:t>
            </w:r>
          </w:p>
          <w:p w:rsidR="008C7725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FC</w:t>
            </w:r>
          </w:p>
          <w:p w:rsidR="008C7725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4C81">
              <w:rPr>
                <w:rFonts w:ascii="Times New Roman" w:hAnsi="Times New Roman" w:cs="Times New Roman"/>
              </w:rPr>
              <w:t>iSCSI</w:t>
            </w:r>
            <w:proofErr w:type="spellEnd"/>
          </w:p>
          <w:p w:rsidR="008C7725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NAS</w:t>
            </w:r>
          </w:p>
          <w:p w:rsidR="008C7725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NFS</w:t>
            </w:r>
          </w:p>
          <w:p w:rsidR="008C7725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SAS</w:t>
            </w:r>
          </w:p>
          <w:p w:rsidR="008C7725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SATA</w:t>
            </w:r>
          </w:p>
          <w:p w:rsidR="008C7725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SCSI</w:t>
            </w:r>
          </w:p>
          <w:p w:rsidR="00BD7423" w:rsidRPr="007B4C81" w:rsidRDefault="008C7725" w:rsidP="008C772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USB</w:t>
            </w:r>
          </w:p>
        </w:tc>
      </w:tr>
      <w:tr w:rsidR="00EF22AB" w:rsidRPr="007B4C81" w:rsidTr="00AD58D7">
        <w:tc>
          <w:tcPr>
            <w:tcW w:w="2250" w:type="dxa"/>
          </w:tcPr>
          <w:p w:rsidR="00EF22AB" w:rsidRPr="007B4C81" w:rsidRDefault="008C7725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License</w:t>
            </w:r>
          </w:p>
        </w:tc>
        <w:tc>
          <w:tcPr>
            <w:tcW w:w="2340" w:type="dxa"/>
          </w:tcPr>
          <w:p w:rsidR="00EF22AB" w:rsidRPr="007B4C81" w:rsidRDefault="008C7725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Open Source (Free)</w:t>
            </w:r>
          </w:p>
        </w:tc>
        <w:tc>
          <w:tcPr>
            <w:tcW w:w="2250" w:type="dxa"/>
          </w:tcPr>
          <w:p w:rsidR="00EF22AB" w:rsidRPr="007B4C81" w:rsidRDefault="007F4948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Proprietary (Paten)</w:t>
            </w:r>
          </w:p>
        </w:tc>
        <w:tc>
          <w:tcPr>
            <w:tcW w:w="2250" w:type="dxa"/>
          </w:tcPr>
          <w:p w:rsidR="00EF22AB" w:rsidRPr="007B4C81" w:rsidRDefault="007F4948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Proprietary (Paten)</w:t>
            </w:r>
          </w:p>
        </w:tc>
        <w:tc>
          <w:tcPr>
            <w:tcW w:w="2250" w:type="dxa"/>
          </w:tcPr>
          <w:p w:rsidR="00EF22AB" w:rsidRPr="007B4C81" w:rsidRDefault="007F4948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Open Source (Free)</w:t>
            </w:r>
          </w:p>
        </w:tc>
      </w:tr>
      <w:tr w:rsidR="008C7725" w:rsidRPr="007B4C81" w:rsidTr="00AD58D7">
        <w:tc>
          <w:tcPr>
            <w:tcW w:w="2250" w:type="dxa"/>
          </w:tcPr>
          <w:p w:rsidR="008C7725" w:rsidRPr="007B4C81" w:rsidRDefault="007F4948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Supported</w:t>
            </w:r>
            <w:r w:rsidR="007B4C81" w:rsidRPr="007B4C81">
              <w:rPr>
                <w:rFonts w:ascii="Times New Roman" w:hAnsi="Times New Roman" w:cs="Times New Roman"/>
              </w:rPr>
              <w:t xml:space="preserve"> </w:t>
            </w:r>
            <w:r w:rsidRPr="007B4C81">
              <w:rPr>
                <w:rFonts w:ascii="Times New Roman" w:hAnsi="Times New Roman" w:cs="Times New Roman"/>
              </w:rPr>
              <w:t>Host Operating System</w:t>
            </w:r>
          </w:p>
        </w:tc>
        <w:tc>
          <w:tcPr>
            <w:tcW w:w="2340" w:type="dxa"/>
          </w:tcPr>
          <w:p w:rsidR="008C7725" w:rsidRPr="007B4C81" w:rsidRDefault="007F4948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4C81">
              <w:rPr>
                <w:rFonts w:ascii="Times New Roman" w:hAnsi="Times New Roman" w:cs="Times New Roman"/>
              </w:rPr>
              <w:t>Debian</w:t>
            </w:r>
            <w:proofErr w:type="spellEnd"/>
            <w:r w:rsidRPr="007B4C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4C81">
              <w:rPr>
                <w:rFonts w:ascii="Times New Roman" w:hAnsi="Times New Roman" w:cs="Times New Roman"/>
              </w:rPr>
              <w:t>Sarge</w:t>
            </w:r>
            <w:proofErr w:type="spellEnd"/>
          </w:p>
        </w:tc>
        <w:tc>
          <w:tcPr>
            <w:tcW w:w="2250" w:type="dxa"/>
          </w:tcPr>
          <w:p w:rsidR="008C7725" w:rsidRPr="007B4C81" w:rsidRDefault="007F4948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4C81">
              <w:rPr>
                <w:rFonts w:ascii="Times New Roman" w:hAnsi="Times New Roman" w:cs="Times New Roman"/>
              </w:rPr>
              <w:t>FreeSD</w:t>
            </w:r>
            <w:proofErr w:type="spellEnd"/>
            <w:r w:rsidRPr="007B4C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4C81">
              <w:rPr>
                <w:rFonts w:ascii="Times New Roman" w:hAnsi="Times New Roman" w:cs="Times New Roman"/>
              </w:rPr>
              <w:t>dan</w:t>
            </w:r>
            <w:proofErr w:type="spellEnd"/>
            <w:r w:rsidRPr="007B4C81">
              <w:rPr>
                <w:rFonts w:ascii="Times New Roman" w:hAnsi="Times New Roman" w:cs="Times New Roman"/>
              </w:rPr>
              <w:t xml:space="preserve"> MS DOS</w:t>
            </w:r>
          </w:p>
        </w:tc>
        <w:tc>
          <w:tcPr>
            <w:tcW w:w="2250" w:type="dxa"/>
          </w:tcPr>
          <w:p w:rsidR="008C7725" w:rsidRPr="007B4C81" w:rsidRDefault="008C7725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8C7725" w:rsidRPr="007B4C81" w:rsidRDefault="007F4948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4C81">
              <w:rPr>
                <w:rFonts w:ascii="Times New Roman" w:hAnsi="Times New Roman" w:cs="Times New Roman"/>
              </w:rPr>
              <w:t>Debian</w:t>
            </w:r>
            <w:proofErr w:type="spellEnd"/>
            <w:r w:rsidRPr="007B4C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4C81">
              <w:rPr>
                <w:rFonts w:ascii="Times New Roman" w:hAnsi="Times New Roman" w:cs="Times New Roman"/>
              </w:rPr>
              <w:t>Sarge</w:t>
            </w:r>
            <w:proofErr w:type="spellEnd"/>
          </w:p>
        </w:tc>
      </w:tr>
      <w:tr w:rsidR="008C7725" w:rsidRPr="007B4C81" w:rsidTr="00AD58D7">
        <w:tc>
          <w:tcPr>
            <w:tcW w:w="2250" w:type="dxa"/>
          </w:tcPr>
          <w:p w:rsidR="008C7725" w:rsidRPr="007B4C81" w:rsidRDefault="007B4C81" w:rsidP="001821B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B4C81">
              <w:rPr>
                <w:rFonts w:ascii="Times New Roman" w:hAnsi="Times New Roman" w:cs="Times New Roman"/>
                <w:color w:val="000000" w:themeColor="text1"/>
              </w:rPr>
              <w:t>Management Features</w:t>
            </w:r>
          </w:p>
        </w:tc>
        <w:tc>
          <w:tcPr>
            <w:tcW w:w="2340" w:type="dxa"/>
          </w:tcPr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Capacity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High Availability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Live Migration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lastRenderedPageBreak/>
              <w:t>Storage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Migration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 xml:space="preserve">VM Backup/Restore </w:t>
            </w:r>
          </w:p>
          <w:p w:rsidR="008C7725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VM Cloning</w:t>
            </w:r>
          </w:p>
        </w:tc>
        <w:tc>
          <w:tcPr>
            <w:tcW w:w="2250" w:type="dxa"/>
          </w:tcPr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lastRenderedPageBreak/>
              <w:t>Anti-Virus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Automated Workflows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 xml:space="preserve">Dynamic </w:t>
            </w:r>
            <w:r w:rsidRPr="007B4C81">
              <w:rPr>
                <w:rFonts w:ascii="Times New Roman" w:hAnsi="Times New Roman" w:cs="Times New Roman"/>
              </w:rPr>
              <w:lastRenderedPageBreak/>
              <w:t>Resource Allocation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Failover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High Availability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Live Migration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Maintenance Mode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P2V Conversion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Shared Resource Pools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Thin Provisioning</w:t>
            </w:r>
          </w:p>
          <w:p w:rsidR="008C7725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VM Backup/Restore</w:t>
            </w:r>
          </w:p>
        </w:tc>
        <w:tc>
          <w:tcPr>
            <w:tcW w:w="2250" w:type="dxa"/>
          </w:tcPr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lastRenderedPageBreak/>
              <w:t xml:space="preserve">Capacity Planning/Manage me </w:t>
            </w:r>
            <w:proofErr w:type="spellStart"/>
            <w:r w:rsidRPr="007B4C81">
              <w:rPr>
                <w:rFonts w:ascii="Times New Roman" w:hAnsi="Times New Roman" w:cs="Times New Roman"/>
              </w:rPr>
              <w:t>nt</w:t>
            </w:r>
            <w:proofErr w:type="spellEnd"/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 xml:space="preserve">Change </w:t>
            </w:r>
            <w:r w:rsidRPr="007B4C81">
              <w:rPr>
                <w:rFonts w:ascii="Times New Roman" w:hAnsi="Times New Roman" w:cs="Times New Roman"/>
              </w:rPr>
              <w:lastRenderedPageBreak/>
              <w:t>Reports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Configuration Snapshot s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Dynamic Resource Allocation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High Availability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Live Migration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Performance Reports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Shared Resource Pools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Storage Migration</w:t>
            </w:r>
          </w:p>
          <w:p w:rsidR="008C7725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VM Migration</w:t>
            </w:r>
          </w:p>
        </w:tc>
        <w:tc>
          <w:tcPr>
            <w:tcW w:w="2250" w:type="dxa"/>
          </w:tcPr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lastRenderedPageBreak/>
              <w:t>Change Reports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 xml:space="preserve">Dynamic Resource </w:t>
            </w:r>
            <w:r w:rsidRPr="007B4C81">
              <w:rPr>
                <w:rFonts w:ascii="Times New Roman" w:hAnsi="Times New Roman" w:cs="Times New Roman"/>
              </w:rPr>
              <w:lastRenderedPageBreak/>
              <w:t>Allocation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High Availability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Live Migration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Multiple Host Resource Pool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Performance Metrics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Performance Reports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 xml:space="preserve">Power </w:t>
            </w:r>
            <w:proofErr w:type="spellStart"/>
            <w:r w:rsidRPr="007B4C81">
              <w:rPr>
                <w:rFonts w:ascii="Times New Roman" w:hAnsi="Times New Roman" w:cs="Times New Roman"/>
              </w:rPr>
              <w:t>Managemen</w:t>
            </w:r>
            <w:proofErr w:type="spellEnd"/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 xml:space="preserve">Real Time Alerts </w:t>
            </w:r>
          </w:p>
          <w:p w:rsidR="007B4C81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Storage Migration</w:t>
            </w:r>
          </w:p>
          <w:p w:rsidR="008C7725" w:rsidRPr="007B4C81" w:rsidRDefault="007B4C81" w:rsidP="007B4C8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C81">
              <w:rPr>
                <w:rFonts w:ascii="Times New Roman" w:hAnsi="Times New Roman" w:cs="Times New Roman"/>
              </w:rPr>
              <w:t>VM Migration</w:t>
            </w:r>
          </w:p>
        </w:tc>
      </w:tr>
      <w:tr w:rsidR="007F4948" w:rsidRPr="007B4C81" w:rsidTr="00AD58D7">
        <w:tc>
          <w:tcPr>
            <w:tcW w:w="2250" w:type="dxa"/>
          </w:tcPr>
          <w:p w:rsidR="007F4948" w:rsidRPr="00FF0A78" w:rsidRDefault="00FF0A78" w:rsidP="001821B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F0A78">
              <w:rPr>
                <w:rFonts w:ascii="Times New Roman" w:hAnsi="Times New Roman" w:cs="Times New Roman"/>
                <w:color w:val="000000" w:themeColor="text1"/>
              </w:rPr>
              <w:lastRenderedPageBreak/>
              <w:t>Max. RAM and CPU per Host</w:t>
            </w:r>
          </w:p>
        </w:tc>
        <w:tc>
          <w:tcPr>
            <w:tcW w:w="2340" w:type="dxa"/>
          </w:tcPr>
          <w:p w:rsidR="007F4948" w:rsidRPr="00FF0A78" w:rsidRDefault="00FF0A78" w:rsidP="001821B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F0A78">
              <w:rPr>
                <w:rFonts w:ascii="Times New Roman" w:hAnsi="Times New Roman" w:cs="Times New Roman"/>
                <w:color w:val="000000" w:themeColor="text1"/>
              </w:rPr>
              <w:t>160 CPU/2 TB Ram</w:t>
            </w:r>
          </w:p>
        </w:tc>
        <w:tc>
          <w:tcPr>
            <w:tcW w:w="2250" w:type="dxa"/>
          </w:tcPr>
          <w:p w:rsidR="007F4948" w:rsidRPr="00FF0A78" w:rsidRDefault="00FF0A78" w:rsidP="001821B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F0A78">
              <w:rPr>
                <w:rFonts w:ascii="Times New Roman" w:hAnsi="Times New Roman" w:cs="Times New Roman"/>
                <w:color w:val="000000" w:themeColor="text1"/>
              </w:rPr>
              <w:t>160 CPU/2 TB Ram</w:t>
            </w:r>
          </w:p>
        </w:tc>
        <w:tc>
          <w:tcPr>
            <w:tcW w:w="2250" w:type="dxa"/>
          </w:tcPr>
          <w:p w:rsidR="007F4948" w:rsidRPr="00FF0A78" w:rsidRDefault="00FF0A78" w:rsidP="001821B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F0A78">
              <w:rPr>
                <w:rFonts w:ascii="Times New Roman" w:hAnsi="Times New Roman" w:cs="Times New Roman"/>
                <w:color w:val="000000" w:themeColor="text1"/>
              </w:rPr>
              <w:t>64 CPU/1 TB Ram</w:t>
            </w:r>
          </w:p>
        </w:tc>
        <w:tc>
          <w:tcPr>
            <w:tcW w:w="2250" w:type="dxa"/>
          </w:tcPr>
          <w:p w:rsidR="007F4948" w:rsidRPr="007B4C81" w:rsidRDefault="007F4948" w:rsidP="001821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4948" w:rsidRPr="007B4C81" w:rsidTr="00AD58D7">
        <w:tc>
          <w:tcPr>
            <w:tcW w:w="2250" w:type="dxa"/>
          </w:tcPr>
          <w:p w:rsidR="007F4948" w:rsidRPr="00FF0A78" w:rsidRDefault="00FF0A78" w:rsidP="00FF0A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F0A78">
              <w:rPr>
                <w:rFonts w:ascii="Times New Roman" w:hAnsi="Times New Roman" w:cs="Times New Roman"/>
                <w:color w:val="000000" w:themeColor="text1"/>
              </w:rPr>
              <w:t>Guest Operating System Support</w:t>
            </w:r>
          </w:p>
        </w:tc>
        <w:tc>
          <w:tcPr>
            <w:tcW w:w="2340" w:type="dxa"/>
          </w:tcPr>
          <w:p w:rsidR="007F4948" w:rsidRPr="00FF0A78" w:rsidRDefault="00FF0A78" w:rsidP="00FF0A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F0A78">
              <w:rPr>
                <w:rFonts w:ascii="Times New Roman" w:hAnsi="Times New Roman" w:cs="Times New Roman"/>
                <w:color w:val="000000" w:themeColor="text1"/>
              </w:rPr>
              <w:t>Windows and Linux (KVM)</w:t>
            </w:r>
          </w:p>
        </w:tc>
        <w:tc>
          <w:tcPr>
            <w:tcW w:w="2250" w:type="dxa"/>
          </w:tcPr>
          <w:p w:rsidR="007F4948" w:rsidRPr="00FF0A78" w:rsidRDefault="00FF0A78" w:rsidP="00FF0A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F0A78">
              <w:rPr>
                <w:rFonts w:ascii="Times New Roman" w:hAnsi="Times New Roman" w:cs="Times New Roman"/>
                <w:color w:val="000000" w:themeColor="text1"/>
              </w:rPr>
              <w:t>Windows, Linux, UNIX</w:t>
            </w:r>
          </w:p>
        </w:tc>
        <w:tc>
          <w:tcPr>
            <w:tcW w:w="2250" w:type="dxa"/>
          </w:tcPr>
          <w:p w:rsidR="007F4948" w:rsidRPr="00FF0A78" w:rsidRDefault="00FF0A78" w:rsidP="00FF0A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F0A78">
              <w:rPr>
                <w:rFonts w:ascii="Times New Roman" w:hAnsi="Times New Roman" w:cs="Times New Roman"/>
                <w:color w:val="000000" w:themeColor="text1"/>
              </w:rPr>
              <w:t>Modern Windows OS, Linux support is limited</w:t>
            </w:r>
          </w:p>
        </w:tc>
        <w:tc>
          <w:tcPr>
            <w:tcW w:w="2250" w:type="dxa"/>
          </w:tcPr>
          <w:p w:rsidR="007F4948" w:rsidRPr="00FF0A78" w:rsidRDefault="00FF0A78" w:rsidP="00FF0A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F0A78">
              <w:rPr>
                <w:rFonts w:ascii="Times New Roman" w:hAnsi="Times New Roman" w:cs="Times New Roman"/>
                <w:color w:val="000000" w:themeColor="text1"/>
              </w:rPr>
              <w:t>Most Windows OS, Linux support is limited</w:t>
            </w:r>
          </w:p>
        </w:tc>
      </w:tr>
    </w:tbl>
    <w:p w:rsidR="001821B2" w:rsidRPr="007B4C81" w:rsidRDefault="001821B2" w:rsidP="001821B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1821B2" w:rsidRPr="007B4C81" w:rsidSect="003E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17978"/>
    <w:multiLevelType w:val="hybridMultilevel"/>
    <w:tmpl w:val="69507E14"/>
    <w:lvl w:ilvl="0" w:tplc="5086976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80324"/>
    <w:multiLevelType w:val="hybridMultilevel"/>
    <w:tmpl w:val="62BC5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866BD"/>
    <w:multiLevelType w:val="hybridMultilevel"/>
    <w:tmpl w:val="02B0779E"/>
    <w:lvl w:ilvl="0" w:tplc="5086976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D2444"/>
    <w:multiLevelType w:val="hybridMultilevel"/>
    <w:tmpl w:val="F6DE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13ED6"/>
    <w:multiLevelType w:val="hybridMultilevel"/>
    <w:tmpl w:val="A01A9D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A3423"/>
    <w:multiLevelType w:val="hybridMultilevel"/>
    <w:tmpl w:val="AC8C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672E8"/>
    <w:rsid w:val="00047430"/>
    <w:rsid w:val="001821B2"/>
    <w:rsid w:val="003E6D55"/>
    <w:rsid w:val="007B4C81"/>
    <w:rsid w:val="007F4948"/>
    <w:rsid w:val="008C7725"/>
    <w:rsid w:val="00AD58D7"/>
    <w:rsid w:val="00BD7423"/>
    <w:rsid w:val="00C672E8"/>
    <w:rsid w:val="00EF22AB"/>
    <w:rsid w:val="00F2743D"/>
    <w:rsid w:val="00FF0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4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7423"/>
    <w:rPr>
      <w:b/>
      <w:bCs/>
    </w:rPr>
  </w:style>
  <w:style w:type="table" w:styleId="TableGrid">
    <w:name w:val="Table Grid"/>
    <w:basedOn w:val="TableNormal"/>
    <w:uiPriority w:val="59"/>
    <w:rsid w:val="00BD74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2020-07-06T04:44:00Z</dcterms:created>
  <dcterms:modified xsi:type="dcterms:W3CDTF">2020-07-06T09:30:00Z</dcterms:modified>
</cp:coreProperties>
</file>