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bc_empty_header.xml" ContentType="application/vnd.openxmlformats-officedocument.wordprocessingml.header+xml"/>
  <Override PartName="/word/bc_footer.xml" ContentType="application/vnd.openxmlformats-officedocument.wordprocessingml.footer+xml"/>
  <Override PartName="/word/bc_header.xml" ContentType="application/vnd.openxmlformats-officedocument.wordprocessingml.header+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14F8" w14:textId="77777777" w:rsidR="00D459CC" w:rsidRPr="00D459CC" w:rsidRDefault="00261E08" w:rsidP="00D459CC">
      <w:pPr>
        <w:pStyle w:val="Cabealho"/>
        <w:jc w:val="center"/>
        <w:rPr>
          <w:rFonts w:ascii="Arial" w:hAnsi="Arial"/>
          <w:b/>
          <w:bCs/>
          <w:noProof/>
          <w:color w:val="002060"/>
          <w:sz w:val="32"/>
          <w:szCs w:val="32"/>
          <w:lang w:val="pt"/>
        </w:rPr>
      </w:pPr>
      <w:bookmarkStart w:id="0" w:name="_Toc198670869"/>
      <w:r w:rsidRPr="00A21CB3">
        <w:rPr>
          <w:rFonts w:ascii="Arial" w:hAnsi="Arial"/>
          <w:b/>
          <w:bCs/>
          <w:sz w:val="28"/>
          <w:szCs w:val="28"/>
        </w:rPr>
        <w:t>POLÍTICA DE SEGURANÇA DA INFORMAÇÃO DA</w:t>
        <w:br/>
        <w:t xml:space="preserve"> S3eng – Tecnologia Aplicada a Engenharia Ltda (ALTOQI)</w:t>
      </w:r>
      <w:r w:rsidR="00B57B9D">
        <w:rPr>
          <w:rFonts w:ascii="Arial" w:hAnsi="Arial"/>
          <w:b/>
          <w:bCs/>
          <w:sz w:val="28"/>
          <w:szCs w:val="28"/>
        </w:rPr>
      </w:r>
      <w:r w:rsidRPr="00A21CB3">
        <w:rPr>
          <w:rFonts w:ascii="Arial" w:hAnsi="Arial"/>
          <w:b/>
          <w:bCs/>
          <w:sz w:val="28"/>
          <w:szCs w:val="28"/>
        </w:rPr>
      </w:r>
      <w:bookmarkEnd w:id="0"/>
      <w:r w:rsidR="00D459CC" w:rsidRPr="00D459CC">
        <w:rPr>
          <w:rFonts w:ascii="Arial" w:hAnsi="Arial"/>
          <w:b/>
          <w:bCs/>
          <w:noProof/>
          <w:color w:val="002060"/>
          <w:sz w:val="32"/>
          <w:szCs w:val="32"/>
          <w:lang w:val="pt"/>
        </w:rPr>
      </w:r>
    </w:p>
    <w:p w14:paraId="5AC2B3EC" w14:textId="08C23115" w:rsidR="00B57B9D" w:rsidRPr="00F53FC8" w:rsidRDefault="00B57B9D" w:rsidP="00B57B9D">
      <w:pPr>
        <w:pStyle w:val="Cabealho"/>
        <w:jc w:val="center"/>
        <w:rPr>
          <w:rFonts w:ascii="Arial" w:hAnsi="Arial"/>
          <w:b/>
          <w:bCs/>
          <w:color w:val="002060"/>
          <w:sz w:val="32"/>
          <w:szCs w:val="32"/>
        </w:rPr>
      </w:pPr>
    </w:p>
    <w:p w14:paraId="0EC6E9BE" w14:textId="77777777" w:rsidR="00261E08" w:rsidRDefault="00261E08" w:rsidP="00381EDA">
      <w:pPr>
        <w:pStyle w:val="PACorpo"/>
        <w:ind w:firstLine="0"/>
        <w:rPr>
          <w:rFonts w:ascii="Arial" w:hAnsi="Arial"/>
          <w:b/>
          <w:bCs/>
        </w:rPr>
      </w:pPr>
    </w:p>
    <w:p w14:paraId="6682AB06" w14:textId="77777777" w:rsidR="00381EDA" w:rsidRPr="00255CF6" w:rsidRDefault="00381EDA" w:rsidP="00381EDA">
      <w:pPr>
        <w:pStyle w:val="PACorpo"/>
        <w:ind w:firstLine="0"/>
        <w:rPr>
          <w:rFonts w:ascii="Arial" w:hAnsi="Arial"/>
          <w:b/>
          <w:bCs/>
        </w:rPr>
      </w:pPr>
    </w:p>
    <w:p w14:paraId="0001D09B" w14:textId="77777777" w:rsidR="00261E08" w:rsidRPr="00417DDE" w:rsidRDefault="00261E08" w:rsidP="00261E08">
      <w:pPr>
        <w:pStyle w:val="PACorpo"/>
        <w:numPr>
          <w:ilvl w:val="0"/>
          <w:numId w:val="7"/>
        </w:numPr>
        <w:ind w:left="567" w:hanging="567"/>
        <w:rPr>
          <w:rFonts w:ascii="Arial" w:hAnsi="Arial"/>
          <w:b/>
          <w:bCs/>
        </w:rPr>
      </w:pPr>
      <w:r>
        <w:rPr>
          <w:rFonts w:ascii="Arial" w:hAnsi="Arial"/>
          <w:b/>
          <w:bCs/>
        </w:rPr>
        <w:t>D</w:t>
      </w:r>
      <w:r w:rsidRPr="00417DDE">
        <w:rPr>
          <w:rFonts w:ascii="Arial" w:hAnsi="Arial"/>
          <w:b/>
          <w:bCs/>
        </w:rPr>
        <w:t xml:space="preserve">isposições </w:t>
      </w:r>
      <w:r>
        <w:rPr>
          <w:rFonts w:ascii="Arial" w:hAnsi="Arial"/>
          <w:b/>
          <w:bCs/>
        </w:rPr>
        <w:t>P</w:t>
      </w:r>
      <w:r w:rsidRPr="00417DDE">
        <w:rPr>
          <w:rFonts w:ascii="Arial" w:hAnsi="Arial"/>
          <w:b/>
          <w:bCs/>
        </w:rPr>
        <w:t>reliminares</w:t>
      </w:r>
    </w:p>
    <w:p w14:paraId="60AC6EB9" w14:textId="77777777" w:rsidR="00261E08" w:rsidRPr="002F1436" w:rsidRDefault="00261E08" w:rsidP="00261E08">
      <w:pPr>
        <w:pStyle w:val="PACorpo"/>
        <w:ind w:firstLine="0"/>
        <w:rPr>
          <w:rFonts w:ascii="Arial" w:hAnsi="Arial"/>
        </w:rPr>
      </w:pPr>
    </w:p>
    <w:p w14:paraId="522093B0" w14:textId="3540B2D4" w:rsidR="00261E08" w:rsidRPr="002F1436" w:rsidRDefault="00261E08" w:rsidP="00261E08">
      <w:pPr>
        <w:pStyle w:val="PACorpo"/>
        <w:ind w:firstLine="0"/>
        <w:rPr>
          <w:rFonts w:ascii="Arial" w:hAnsi="Arial"/>
        </w:rPr>
      </w:pPr>
      <w:r w:rsidRPr="002F1436">
        <w:rPr>
          <w:rFonts w:ascii="Arial" w:hAnsi="Arial"/>
        </w:rPr>
        <w:t xml:space="preserve">O objetivo desta Política de Segurança da Informação (PSI) é estabelecer diretrizes que protejam os dados e os sistemas de informação contra acessos indevidos e/ou modificações não autorizadas, de modo a garantir a confidencialidade, a integridade e a disponibilidade das informações </w:t>
      </w:r>
      <w:r>
        <w:rPr>
          <w:rFonts w:ascii="Arial" w:hAnsi="Arial"/>
        </w:rPr>
        <w:t>tratadas na</w:t>
      </w:r>
      <w:r w:rsidRPr="002F1436">
        <w:rPr>
          <w:rFonts w:ascii="Arial" w:hAnsi="Arial"/>
        </w:rPr>
        <w:t xml:space="preserve"> </w:t>
      </w:r>
      <w:r w:rsidR="00D459CC">
        <w:rPr>
          <w:rFonts w:ascii="Arial" w:hAnsi="Arial"/>
          <w:b/>
          <w:bCs/>
        </w:rPr>
        <w:t>ALTOQI</w:t>
      </w:r>
      <w:r w:rsidRPr="002F1436">
        <w:rPr>
          <w:rFonts w:ascii="Arial" w:hAnsi="Arial"/>
        </w:rPr>
        <w:t>, assegurando o cumprimento da legislação vigente, em especial a Lei Geral de Proteção de Dados Pessoais – LGPD (Lei Federal nº 13.709/2018). Neste sentido, a PSI visa:</w:t>
      </w:r>
      <w:r w:rsidRPr="002F1436">
        <w:rPr>
          <w:rFonts w:ascii="Arial" w:hAnsi="Arial"/>
        </w:rPr>
        <w:tab/>
      </w:r>
    </w:p>
    <w:p w14:paraId="46CE9E87" w14:textId="77777777" w:rsidR="00261E08" w:rsidRPr="002F1436" w:rsidRDefault="00261E08" w:rsidP="00261E08">
      <w:pPr>
        <w:pStyle w:val="PACorpo"/>
        <w:ind w:firstLine="0"/>
        <w:rPr>
          <w:rFonts w:ascii="Arial" w:hAnsi="Arial"/>
        </w:rPr>
      </w:pPr>
    </w:p>
    <w:p w14:paraId="7FA487D7" w14:textId="7C0C9FB8" w:rsidR="00261E08" w:rsidRPr="002F1436" w:rsidRDefault="00261E08" w:rsidP="00261E08">
      <w:pPr>
        <w:pStyle w:val="PACorpo"/>
        <w:numPr>
          <w:ilvl w:val="0"/>
          <w:numId w:val="6"/>
        </w:numPr>
        <w:ind w:left="0" w:firstLine="0"/>
        <w:rPr>
          <w:rFonts w:ascii="Arial" w:hAnsi="Arial"/>
        </w:rPr>
      </w:pPr>
      <w:r w:rsidRPr="002F1436">
        <w:rPr>
          <w:rFonts w:ascii="Arial" w:hAnsi="Arial"/>
        </w:rPr>
        <w:t xml:space="preserve">Preservar e proteger as informações da </w:t>
      </w:r>
      <w:r w:rsidR="00D459CC">
        <w:rPr>
          <w:rFonts w:ascii="Arial" w:hAnsi="Arial"/>
          <w:b/>
          <w:bCs/>
        </w:rPr>
        <w:t>ALTOQI</w:t>
      </w:r>
      <w:r w:rsidR="00401F2C" w:rsidRPr="002F1436">
        <w:rPr>
          <w:rFonts w:ascii="Arial" w:hAnsi="Arial"/>
        </w:rPr>
        <w:t xml:space="preserve"> </w:t>
      </w:r>
      <w:r w:rsidRPr="002F1436">
        <w:rPr>
          <w:rFonts w:ascii="Arial" w:hAnsi="Arial"/>
        </w:rPr>
        <w:t>ou sob sua responsabilidade, em todo o seu ciclo de vida, contida em qualquer suporte ou formato, de vulnerabilidades e ameaças;</w:t>
      </w:r>
      <w:r w:rsidRPr="002F1436">
        <w:rPr>
          <w:rFonts w:ascii="Arial" w:hAnsi="Arial"/>
        </w:rPr>
        <w:tab/>
      </w:r>
      <w:r w:rsidR="006D4548">
        <w:rPr>
          <w:rFonts w:ascii="Arial" w:hAnsi="Arial"/>
        </w:rPr>
        <w:br/>
      </w:r>
    </w:p>
    <w:p w14:paraId="65FC4B66" w14:textId="77777777" w:rsidR="00261E08" w:rsidRPr="002F1436" w:rsidRDefault="00261E08" w:rsidP="00261E08">
      <w:pPr>
        <w:pStyle w:val="PACorpo"/>
        <w:numPr>
          <w:ilvl w:val="0"/>
          <w:numId w:val="6"/>
        </w:numPr>
        <w:ind w:left="0" w:firstLine="0"/>
        <w:rPr>
          <w:rFonts w:ascii="Arial" w:hAnsi="Arial"/>
        </w:rPr>
      </w:pPr>
      <w:r w:rsidRPr="002F1436">
        <w:rPr>
          <w:rFonts w:ascii="Arial" w:hAnsi="Arial"/>
        </w:rPr>
        <w:t>Prevenir e reduzir impactos gerados pelos incidentes de segurança da informação, assegurando a confidencialidade, integridade, disponibilidade, autenticidade e legalidade no desenvolvimento das atividades profissionais;</w:t>
      </w:r>
    </w:p>
    <w:p w14:paraId="1AE5717B" w14:textId="77777777" w:rsidR="00261E08" w:rsidRPr="002F1436" w:rsidRDefault="00261E08" w:rsidP="00261E08">
      <w:pPr>
        <w:pStyle w:val="PACorpo"/>
        <w:ind w:firstLine="0"/>
        <w:rPr>
          <w:rFonts w:ascii="Arial" w:hAnsi="Arial"/>
        </w:rPr>
      </w:pPr>
    </w:p>
    <w:p w14:paraId="6F3F44F6" w14:textId="77777777" w:rsidR="00261E08" w:rsidRPr="002F1436" w:rsidRDefault="00261E08" w:rsidP="00261E08">
      <w:pPr>
        <w:pStyle w:val="PACorpo"/>
        <w:numPr>
          <w:ilvl w:val="0"/>
          <w:numId w:val="6"/>
        </w:numPr>
        <w:ind w:left="0" w:firstLine="0"/>
        <w:rPr>
          <w:rFonts w:ascii="Arial" w:hAnsi="Arial"/>
        </w:rPr>
      </w:pPr>
      <w:r w:rsidRPr="002F1436">
        <w:rPr>
          <w:rFonts w:ascii="Arial" w:hAnsi="Arial"/>
        </w:rPr>
        <w:t>Cumprir a legislação brasileira e os demais instrumentos regulamentares relacionados ao negócio no que diz respeito à segurança da informação.</w:t>
      </w:r>
    </w:p>
    <w:p w14:paraId="694583EE" w14:textId="77777777" w:rsidR="00261E08" w:rsidRPr="002F1436" w:rsidRDefault="00261E08" w:rsidP="00261E08">
      <w:pPr>
        <w:pStyle w:val="PACorpo"/>
        <w:ind w:firstLine="0"/>
        <w:rPr>
          <w:rFonts w:ascii="Arial" w:hAnsi="Arial"/>
        </w:rPr>
      </w:pPr>
    </w:p>
    <w:p w14:paraId="2AE33753" w14:textId="77777777" w:rsidR="00261E08" w:rsidRPr="00A1103F" w:rsidRDefault="00261E08" w:rsidP="00261E08">
      <w:pPr>
        <w:pStyle w:val="PACorpo"/>
        <w:numPr>
          <w:ilvl w:val="0"/>
          <w:numId w:val="7"/>
        </w:numPr>
        <w:ind w:left="567" w:hanging="567"/>
        <w:rPr>
          <w:rFonts w:ascii="Arial" w:hAnsi="Arial"/>
          <w:b/>
          <w:bCs/>
        </w:rPr>
      </w:pPr>
      <w:r w:rsidRPr="00A1103F">
        <w:rPr>
          <w:rFonts w:ascii="Arial" w:hAnsi="Arial"/>
          <w:b/>
          <w:bCs/>
        </w:rPr>
        <w:t>Público-alvo</w:t>
      </w:r>
    </w:p>
    <w:p w14:paraId="69CE3A46" w14:textId="77777777" w:rsidR="00261E08" w:rsidRPr="002F1436" w:rsidRDefault="00261E08" w:rsidP="00261E08">
      <w:pPr>
        <w:pStyle w:val="PACorpo"/>
        <w:ind w:firstLine="0"/>
        <w:rPr>
          <w:rFonts w:ascii="Arial" w:hAnsi="Arial"/>
        </w:rPr>
      </w:pPr>
    </w:p>
    <w:p w14:paraId="279E8871" w14:textId="24395235" w:rsidR="00261E08" w:rsidRPr="002F1436" w:rsidRDefault="00261E08" w:rsidP="00261E08">
      <w:pPr>
        <w:pStyle w:val="PACorpo"/>
        <w:ind w:firstLine="0"/>
        <w:rPr>
          <w:rFonts w:ascii="Arial" w:hAnsi="Arial"/>
        </w:rPr>
      </w:pPr>
      <w:r w:rsidRPr="002F1436">
        <w:rPr>
          <w:rFonts w:ascii="Arial" w:hAnsi="Arial"/>
        </w:rPr>
        <w:t xml:space="preserve">A PSI aplica-se a todos os usuários dos recursos, sistemas ou serviços de propriedade e/ou gerenciamento da </w:t>
      </w:r>
      <w:r w:rsidR="00D459CC">
        <w:rPr>
          <w:rFonts w:ascii="Arial" w:hAnsi="Arial"/>
          <w:b/>
          <w:bCs/>
        </w:rPr>
        <w:t>ALTOQI</w:t>
      </w:r>
      <w:r w:rsidRPr="002F1436">
        <w:rPr>
          <w:rFonts w:ascii="Arial" w:hAnsi="Arial"/>
        </w:rPr>
        <w:t xml:space="preserve">, incluindo todos os indivíduos ou entidades que vierem a ter acesso e/ou utilizar direta ou indiretamente as informações da </w:t>
      </w:r>
      <w:r w:rsidR="00D459CC">
        <w:rPr>
          <w:rFonts w:ascii="Arial" w:hAnsi="Arial"/>
          <w:b/>
          <w:bCs/>
        </w:rPr>
        <w:t>ALTOQI</w:t>
      </w:r>
      <w:r w:rsidR="00923C73">
        <w:rPr>
          <w:rFonts w:ascii="Arial" w:hAnsi="Arial"/>
          <w:b/>
          <w:bCs/>
        </w:rPr>
        <w:t>,</w:t>
      </w:r>
      <w:r w:rsidRPr="002F1436">
        <w:rPr>
          <w:rFonts w:ascii="Arial" w:hAnsi="Arial"/>
        </w:rPr>
        <w:t xml:space="preserve"> tais como Colaboradores, Fornecedores</w:t>
      </w:r>
      <w:r w:rsidR="00801F5A">
        <w:rPr>
          <w:rFonts w:ascii="Arial" w:hAnsi="Arial"/>
        </w:rPr>
        <w:t>,</w:t>
      </w:r>
      <w:r w:rsidRPr="002F1436">
        <w:rPr>
          <w:rFonts w:ascii="Arial" w:hAnsi="Arial"/>
        </w:rPr>
        <w:t xml:space="preserve"> Terceiros</w:t>
      </w:r>
      <w:r w:rsidR="00801F5A">
        <w:rPr>
          <w:rFonts w:ascii="Arial" w:hAnsi="Arial"/>
        </w:rPr>
        <w:t xml:space="preserve">, </w:t>
      </w:r>
      <w:r w:rsidR="00801F5A" w:rsidRPr="00401F2C">
        <w:rPr>
          <w:rFonts w:ascii="Arial" w:hAnsi="Arial"/>
        </w:rPr>
        <w:t>Sócios, Administradores e Procuradores</w:t>
      </w:r>
      <w:r w:rsidRPr="00401F2C">
        <w:rPr>
          <w:rFonts w:ascii="Arial" w:hAnsi="Arial"/>
        </w:rPr>
        <w:t>.</w:t>
      </w:r>
    </w:p>
    <w:p w14:paraId="07E517F1" w14:textId="77777777" w:rsidR="00261E08" w:rsidRDefault="00261E08" w:rsidP="00261E08">
      <w:pPr>
        <w:pStyle w:val="PACorpo"/>
        <w:ind w:firstLine="0"/>
        <w:rPr>
          <w:rFonts w:ascii="Arial" w:hAnsi="Arial"/>
        </w:rPr>
      </w:pPr>
    </w:p>
    <w:p w14:paraId="076F7465" w14:textId="77777777" w:rsidR="000E489D" w:rsidRDefault="000E489D" w:rsidP="00261E08">
      <w:pPr>
        <w:pStyle w:val="PACorpo"/>
        <w:ind w:firstLine="0"/>
        <w:rPr>
          <w:rFonts w:ascii="Arial" w:hAnsi="Arial"/>
        </w:rPr>
      </w:pPr>
    </w:p>
    <w:p w14:paraId="7A6DC338" w14:textId="77777777" w:rsidR="003E4289" w:rsidRDefault="003E4289" w:rsidP="00261E08">
      <w:pPr>
        <w:pStyle w:val="PACorpo"/>
        <w:ind w:firstLine="0"/>
        <w:rPr>
          <w:rFonts w:ascii="Arial" w:hAnsi="Arial"/>
        </w:rPr>
      </w:pPr>
    </w:p>
    <w:p w14:paraId="7AD43790" w14:textId="77777777" w:rsidR="00261E08" w:rsidRPr="000316EF" w:rsidRDefault="00261E08" w:rsidP="00261E08">
      <w:pPr>
        <w:pStyle w:val="PACorpo"/>
        <w:numPr>
          <w:ilvl w:val="0"/>
          <w:numId w:val="7"/>
        </w:numPr>
        <w:ind w:left="567" w:hanging="567"/>
        <w:rPr>
          <w:rFonts w:ascii="Arial" w:hAnsi="Arial"/>
          <w:b/>
          <w:bCs/>
        </w:rPr>
      </w:pPr>
      <w:r>
        <w:rPr>
          <w:rFonts w:ascii="Arial" w:hAnsi="Arial"/>
          <w:b/>
          <w:bCs/>
        </w:rPr>
        <w:t>Termo e definições</w:t>
      </w:r>
    </w:p>
    <w:p w14:paraId="3A64864D" w14:textId="77777777" w:rsidR="00261E08" w:rsidRPr="006C2EB5" w:rsidRDefault="00261E08" w:rsidP="00261E08">
      <w:pPr>
        <w:shd w:val="clear" w:color="auto" w:fill="FFFFFF"/>
        <w:spacing w:before="120" w:after="120" w:line="360" w:lineRule="auto"/>
        <w:jc w:val="both"/>
        <w:textAlignment w:val="baseline"/>
        <w:rPr>
          <w:rFonts w:ascii="Arial" w:eastAsia="Arial" w:hAnsi="Arial" w:cs="Arial"/>
        </w:rPr>
      </w:pPr>
      <w:r w:rsidRPr="00D32517">
        <w:rPr>
          <w:rFonts w:ascii="Arial" w:eastAsia="Arial" w:hAnsi="Arial" w:cs="Arial"/>
        </w:rPr>
        <w:t xml:space="preserve">Para melhor compreensão desta Política, é importante destacarmos as definições </w:t>
      </w:r>
      <w:r>
        <w:rPr>
          <w:rFonts w:ascii="Arial" w:eastAsia="Arial" w:hAnsi="Arial" w:cs="Arial"/>
        </w:rPr>
        <w:t>indicadas a seguir</w:t>
      </w:r>
      <w:r w:rsidRPr="00D32517">
        <w:rPr>
          <w:rFonts w:ascii="Arial" w:eastAsia="Arial" w:hAnsi="Arial" w:cs="Arial"/>
        </w:rPr>
        <w:t>, quais sejam:</w:t>
      </w:r>
    </w:p>
    <w:p w14:paraId="3D80FC88" w14:textId="77777777" w:rsidR="00261E08" w:rsidRPr="002F1436" w:rsidRDefault="00261E08" w:rsidP="00261E08">
      <w:pPr>
        <w:pStyle w:val="PACorpo"/>
        <w:ind w:firstLine="0"/>
        <w:contextualSpacing w:val="0"/>
        <w:rPr>
          <w:rFonts w:ascii="Arial" w:hAnsi="Arial"/>
        </w:rPr>
      </w:pPr>
      <w:r w:rsidRPr="00882C01">
        <w:rPr>
          <w:rFonts w:ascii="Arial" w:hAnsi="Arial"/>
          <w:b/>
          <w:bCs/>
        </w:rPr>
        <w:t xml:space="preserve">Ambiente em Nuvem (Cloud </w:t>
      </w:r>
      <w:proofErr w:type="spellStart"/>
      <w:r w:rsidRPr="00882C01">
        <w:rPr>
          <w:rFonts w:ascii="Arial" w:hAnsi="Arial"/>
          <w:b/>
          <w:bCs/>
        </w:rPr>
        <w:t>Computing</w:t>
      </w:r>
      <w:proofErr w:type="spellEnd"/>
      <w:r w:rsidRPr="00882C01">
        <w:rPr>
          <w:rFonts w:ascii="Arial" w:hAnsi="Arial"/>
          <w:b/>
          <w:bCs/>
        </w:rPr>
        <w:t>):</w:t>
      </w:r>
      <w:r w:rsidRPr="002F1436">
        <w:rPr>
          <w:rFonts w:ascii="Arial" w:hAnsi="Arial"/>
        </w:rPr>
        <w:t xml:space="preserve"> Modelo de entrega de recursos de TI (infraestrutura, plataforma ou software) por meio da internet, utilizando provedores externos, com alta escalabilidade e flexibilidade.</w:t>
      </w:r>
    </w:p>
    <w:p w14:paraId="1864CEF7" w14:textId="77777777" w:rsidR="00261E08" w:rsidRPr="002F1436" w:rsidRDefault="00261E08" w:rsidP="00261E08">
      <w:pPr>
        <w:pStyle w:val="PACorpo"/>
        <w:ind w:firstLine="0"/>
        <w:contextualSpacing w:val="0"/>
        <w:rPr>
          <w:rFonts w:ascii="Arial" w:hAnsi="Arial"/>
        </w:rPr>
      </w:pPr>
      <w:r w:rsidRPr="00882C01">
        <w:rPr>
          <w:rFonts w:ascii="Arial" w:hAnsi="Arial"/>
          <w:b/>
          <w:bCs/>
        </w:rPr>
        <w:t>Antivírus/</w:t>
      </w:r>
      <w:proofErr w:type="spellStart"/>
      <w:r w:rsidRPr="00882C01">
        <w:rPr>
          <w:rFonts w:ascii="Arial" w:hAnsi="Arial"/>
          <w:b/>
          <w:bCs/>
        </w:rPr>
        <w:t>Antimalware</w:t>
      </w:r>
      <w:proofErr w:type="spellEnd"/>
      <w:r w:rsidRPr="00882C01">
        <w:rPr>
          <w:rFonts w:ascii="Arial" w:hAnsi="Arial"/>
          <w:b/>
          <w:bCs/>
        </w:rPr>
        <w:t>:</w:t>
      </w:r>
      <w:r w:rsidRPr="002F1436">
        <w:rPr>
          <w:rFonts w:ascii="Arial" w:hAnsi="Arial"/>
        </w:rPr>
        <w:t xml:space="preserve"> Solução de segurança instalada em dispositivos para detectar, bloquear e remover softwares maliciosos.</w:t>
      </w:r>
    </w:p>
    <w:p w14:paraId="6E64A03C" w14:textId="75B38943" w:rsidR="00261E08" w:rsidRPr="002F1436" w:rsidRDefault="00261E08" w:rsidP="00261E08">
      <w:pPr>
        <w:pStyle w:val="PACorpo"/>
        <w:ind w:firstLine="0"/>
        <w:contextualSpacing w:val="0"/>
        <w:rPr>
          <w:rFonts w:ascii="Arial" w:hAnsi="Arial"/>
        </w:rPr>
      </w:pPr>
      <w:r w:rsidRPr="00882C01">
        <w:rPr>
          <w:rFonts w:ascii="Arial" w:hAnsi="Arial"/>
          <w:b/>
          <w:bCs/>
        </w:rPr>
        <w:t>Ativo de Informação:</w:t>
      </w:r>
      <w:r w:rsidRPr="002F1436">
        <w:rPr>
          <w:rFonts w:ascii="Arial" w:hAnsi="Arial"/>
        </w:rPr>
        <w:t xml:space="preserve"> Qualquer item que contenha, processe ou suporte dados da </w:t>
      </w:r>
      <w:r w:rsidR="00D459CC">
        <w:rPr>
          <w:rFonts w:ascii="Arial" w:hAnsi="Arial"/>
          <w:b/>
          <w:bCs/>
        </w:rPr>
        <w:t>ALTOQI</w:t>
      </w:r>
      <w:r w:rsidR="004B27F0">
        <w:rPr>
          <w:rFonts w:ascii="Arial" w:hAnsi="Arial"/>
        </w:rPr>
        <w:t>,</w:t>
      </w:r>
      <w:r w:rsidRPr="002F1436">
        <w:rPr>
          <w:rFonts w:ascii="Arial" w:hAnsi="Arial"/>
        </w:rPr>
        <w:t xml:space="preserve"> incluindo arquivos, sistemas, dispositivos físicos (como notebooks e servidores) e documentos impressos.</w:t>
      </w:r>
    </w:p>
    <w:p w14:paraId="25641B14" w14:textId="77777777" w:rsidR="00261E08" w:rsidRPr="002F1436" w:rsidRDefault="00261E08" w:rsidP="00261E08">
      <w:pPr>
        <w:pStyle w:val="PACorpo"/>
        <w:ind w:firstLine="0"/>
        <w:contextualSpacing w:val="0"/>
        <w:rPr>
          <w:rFonts w:ascii="Arial" w:hAnsi="Arial"/>
        </w:rPr>
      </w:pPr>
      <w:r w:rsidRPr="00882C01">
        <w:rPr>
          <w:rFonts w:ascii="Arial" w:hAnsi="Arial"/>
          <w:b/>
          <w:bCs/>
        </w:rPr>
        <w:t>Backup:</w:t>
      </w:r>
      <w:r w:rsidRPr="002F1436">
        <w:rPr>
          <w:rFonts w:ascii="Arial" w:hAnsi="Arial"/>
        </w:rPr>
        <w:t xml:space="preserve"> Cópia de segurança das informações corporativas armazenadas em local seguro, utilizada para recuperação em caso de perda, falha ou incidente.</w:t>
      </w:r>
    </w:p>
    <w:p w14:paraId="0C6F9CB8" w14:textId="77777777" w:rsidR="00261E08" w:rsidRPr="002F1436" w:rsidRDefault="00261E08" w:rsidP="00261E08">
      <w:pPr>
        <w:pStyle w:val="PACorpo"/>
        <w:ind w:firstLine="0"/>
        <w:contextualSpacing w:val="0"/>
        <w:rPr>
          <w:rFonts w:ascii="Arial" w:hAnsi="Arial"/>
        </w:rPr>
      </w:pPr>
      <w:r w:rsidRPr="00882C01">
        <w:rPr>
          <w:rFonts w:ascii="Arial" w:hAnsi="Arial"/>
          <w:b/>
          <w:bCs/>
        </w:rPr>
        <w:t>Confidencialidade:</w:t>
      </w:r>
      <w:r w:rsidRPr="002F1436">
        <w:rPr>
          <w:rFonts w:ascii="Arial" w:hAnsi="Arial"/>
        </w:rPr>
        <w:t xml:space="preserve"> Garantia de que a informação seja acessada apenas por pessoas </w:t>
      </w:r>
    </w:p>
    <w:p w14:paraId="30DBF924" w14:textId="77777777" w:rsidR="00261E08" w:rsidRDefault="00261E08" w:rsidP="00261E08">
      <w:pPr>
        <w:pStyle w:val="PACorpo"/>
        <w:ind w:firstLine="0"/>
        <w:contextualSpacing w:val="0"/>
        <w:rPr>
          <w:rFonts w:ascii="Arial" w:hAnsi="Arial"/>
        </w:rPr>
      </w:pPr>
      <w:r w:rsidRPr="00882C01">
        <w:rPr>
          <w:rFonts w:ascii="Arial" w:hAnsi="Arial"/>
          <w:b/>
          <w:bCs/>
        </w:rPr>
        <w:t>Criptografia:</w:t>
      </w:r>
      <w:r w:rsidRPr="002F1436">
        <w:rPr>
          <w:rFonts w:ascii="Arial" w:hAnsi="Arial"/>
        </w:rPr>
        <w:t xml:space="preserve"> Técnica de codificação da informação para impedir o acesso não autorizado aos dados, mesmo em caso de interceptação ou vazamento.</w:t>
      </w:r>
    </w:p>
    <w:p w14:paraId="01F199B2" w14:textId="77777777" w:rsidR="00261E08" w:rsidRDefault="00261E08" w:rsidP="00261E08">
      <w:pPr>
        <w:pStyle w:val="PACorpo"/>
        <w:ind w:firstLine="0"/>
        <w:contextualSpacing w:val="0"/>
        <w:rPr>
          <w:rFonts w:ascii="Arial" w:hAnsi="Arial"/>
        </w:rPr>
      </w:pPr>
      <w:r w:rsidRPr="000316EF">
        <w:rPr>
          <w:rFonts w:ascii="Arial" w:hAnsi="Arial"/>
          <w:b/>
          <w:bCs/>
        </w:rPr>
        <w:t>Dado pessoal:</w:t>
      </w:r>
      <w:r>
        <w:rPr>
          <w:rFonts w:ascii="Arial" w:hAnsi="Arial"/>
        </w:rPr>
        <w:t xml:space="preserve"> I</w:t>
      </w:r>
      <w:r w:rsidRPr="00020BC6">
        <w:rPr>
          <w:rFonts w:ascii="Arial" w:hAnsi="Arial"/>
        </w:rPr>
        <w:t>nformação relativa à pessoa física identificada ou identificável, ou seja, quaisquer dados que permitam identificar direta ou indiretamente um indivíduo.</w:t>
      </w:r>
    </w:p>
    <w:p w14:paraId="2CA1FD4F" w14:textId="77777777" w:rsidR="00261E08" w:rsidRPr="002F1436" w:rsidRDefault="00261E08" w:rsidP="00261E08">
      <w:pPr>
        <w:pStyle w:val="PACorpo"/>
        <w:ind w:firstLine="0"/>
        <w:contextualSpacing w:val="0"/>
        <w:rPr>
          <w:rFonts w:ascii="Arial" w:hAnsi="Arial"/>
        </w:rPr>
      </w:pPr>
      <w:r w:rsidRPr="000316EF">
        <w:rPr>
          <w:rFonts w:ascii="Arial" w:hAnsi="Arial"/>
          <w:b/>
          <w:bCs/>
        </w:rPr>
        <w:t>Dado pessoal sensível:</w:t>
      </w:r>
      <w:r w:rsidRPr="00F57F7A">
        <w:t xml:space="preserve"> </w:t>
      </w:r>
      <w:r>
        <w:rPr>
          <w:rFonts w:ascii="Arial" w:hAnsi="Arial"/>
        </w:rPr>
        <w:t>D</w:t>
      </w:r>
      <w:r w:rsidRPr="00F57F7A">
        <w:rPr>
          <w:rFonts w:ascii="Arial" w:hAnsi="Arial"/>
        </w:rPr>
        <w:t>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w:t>
      </w:r>
    </w:p>
    <w:p w14:paraId="021EF350" w14:textId="77777777" w:rsidR="006F3A47" w:rsidRDefault="00261E08" w:rsidP="00261E08">
      <w:pPr>
        <w:pStyle w:val="PACorpo"/>
        <w:ind w:firstLine="0"/>
        <w:contextualSpacing w:val="0"/>
        <w:rPr>
          <w:rFonts w:ascii="Arial" w:hAnsi="Arial"/>
        </w:rPr>
      </w:pPr>
      <w:r w:rsidRPr="00882C01">
        <w:rPr>
          <w:rFonts w:ascii="Arial" w:hAnsi="Arial"/>
          <w:b/>
          <w:bCs/>
        </w:rPr>
        <w:lastRenderedPageBreak/>
        <w:t>Firewall:</w:t>
      </w:r>
      <w:r w:rsidRPr="002F1436">
        <w:rPr>
          <w:rFonts w:ascii="Arial" w:hAnsi="Arial"/>
        </w:rPr>
        <w:t xml:space="preserve"> Dispositivo ou software utilizado para controlar o tráfego de rede, permitindo ou bloqueando conexões com base em regras de segurança.</w:t>
      </w:r>
      <w:r w:rsidR="006F3A47">
        <w:rPr>
          <w:rFonts w:ascii="Arial" w:hAnsi="Arial"/>
        </w:rPr>
        <w:tab/>
      </w:r>
      <w:r w:rsidR="006F3A47">
        <w:rPr>
          <w:rFonts w:ascii="Arial" w:hAnsi="Arial"/>
        </w:rPr>
        <w:br/>
      </w:r>
    </w:p>
    <w:p w14:paraId="5D7F89A8" w14:textId="1BAFCB03" w:rsidR="00261E08" w:rsidRPr="002F1436" w:rsidRDefault="006F3A47" w:rsidP="00261E08">
      <w:pPr>
        <w:pStyle w:val="PACorpo"/>
        <w:ind w:firstLine="0"/>
        <w:contextualSpacing w:val="0"/>
        <w:rPr>
          <w:rFonts w:ascii="Arial" w:hAnsi="Arial"/>
        </w:rPr>
      </w:pPr>
      <w:r w:rsidRPr="006F3A47">
        <w:rPr>
          <w:rFonts w:ascii="Arial" w:hAnsi="Arial"/>
          <w:b/>
          <w:bCs/>
        </w:rPr>
        <w:t>Fornecedor:</w:t>
      </w:r>
      <w:r w:rsidRPr="006F3A47">
        <w:rPr>
          <w:rFonts w:ascii="Arial" w:hAnsi="Arial"/>
        </w:rPr>
        <w:t xml:space="preserve"> Licitante que foi selecionado pel</w:t>
      </w:r>
      <w:r>
        <w:rPr>
          <w:rFonts w:ascii="Arial" w:hAnsi="Arial"/>
        </w:rPr>
        <w:t>a Empresa</w:t>
      </w:r>
      <w:r w:rsidRPr="006F3A47">
        <w:rPr>
          <w:rFonts w:ascii="Arial" w:hAnsi="Arial"/>
        </w:rPr>
        <w:t xml:space="preserve"> para executar Serviço(s) de acordo com um Contrato. </w:t>
      </w:r>
      <w:r>
        <w:rPr>
          <w:rFonts w:ascii="Arial" w:hAnsi="Arial"/>
        </w:rPr>
        <w:tab/>
      </w:r>
      <w:r>
        <w:rPr>
          <w:rFonts w:ascii="Arial" w:hAnsi="Arial"/>
        </w:rPr>
        <w:br/>
      </w:r>
      <w:r w:rsidRPr="006F3A47">
        <w:rPr>
          <w:rFonts w:ascii="Arial" w:hAnsi="Arial"/>
          <w:b/>
          <w:bCs/>
        </w:rPr>
        <w:t>Funcionário do Fornecedor:</w:t>
      </w:r>
      <w:r w:rsidRPr="006F3A47">
        <w:rPr>
          <w:rFonts w:ascii="Arial" w:hAnsi="Arial"/>
        </w:rPr>
        <w:t xml:space="preserve"> Profissional contratado e designado pelo Fornecedor (Licitante) para execução das tarefas do(s) Serviço(s)</w:t>
      </w:r>
    </w:p>
    <w:p w14:paraId="00D0C73B" w14:textId="77777777" w:rsidR="00261E08" w:rsidRPr="002F1436" w:rsidRDefault="00261E08" w:rsidP="00261E08">
      <w:pPr>
        <w:pStyle w:val="PACorpo"/>
        <w:ind w:firstLine="0"/>
        <w:contextualSpacing w:val="0"/>
        <w:rPr>
          <w:rFonts w:ascii="Arial" w:hAnsi="Arial"/>
        </w:rPr>
      </w:pPr>
      <w:r w:rsidRPr="00882C01">
        <w:rPr>
          <w:rFonts w:ascii="Arial" w:hAnsi="Arial"/>
          <w:b/>
          <w:bCs/>
        </w:rPr>
        <w:t>Gestão de Mudanças:</w:t>
      </w:r>
      <w:r w:rsidRPr="002F1436">
        <w:rPr>
          <w:rFonts w:ascii="Arial" w:hAnsi="Arial"/>
        </w:rPr>
        <w:t xml:space="preserve"> Processo formal para controle e aprovação de alterações em ambientes tecnológicos, minimizando riscos e garantindo rastreabilidade.</w:t>
      </w:r>
    </w:p>
    <w:p w14:paraId="6477C3B3" w14:textId="77777777" w:rsidR="00261E08" w:rsidRPr="002F1436" w:rsidRDefault="00261E08" w:rsidP="00261E08">
      <w:pPr>
        <w:pStyle w:val="PACorpo"/>
        <w:ind w:firstLine="0"/>
        <w:contextualSpacing w:val="0"/>
        <w:rPr>
          <w:rFonts w:ascii="Arial" w:hAnsi="Arial"/>
        </w:rPr>
      </w:pPr>
      <w:r w:rsidRPr="00882C01">
        <w:rPr>
          <w:rFonts w:ascii="Arial" w:hAnsi="Arial"/>
          <w:b/>
          <w:bCs/>
        </w:rPr>
        <w:t>Incidente de Segurança:</w:t>
      </w:r>
      <w:r w:rsidRPr="002F1436">
        <w:rPr>
          <w:rFonts w:ascii="Arial" w:hAnsi="Arial"/>
        </w:rPr>
        <w:t xml:space="preserve"> Qualquer evento que comprometa a confidencialidade, integridade ou disponibilidade da informação.</w:t>
      </w:r>
    </w:p>
    <w:p w14:paraId="6873D671" w14:textId="77777777" w:rsidR="008D551B" w:rsidRDefault="00261E08" w:rsidP="00261E08">
      <w:pPr>
        <w:pStyle w:val="PACorpo"/>
        <w:ind w:firstLine="0"/>
        <w:contextualSpacing w:val="0"/>
        <w:rPr>
          <w:rFonts w:ascii="Arial" w:hAnsi="Arial"/>
        </w:rPr>
      </w:pPr>
      <w:r w:rsidRPr="00882C01">
        <w:rPr>
          <w:rFonts w:ascii="Arial" w:hAnsi="Arial"/>
          <w:b/>
          <w:bCs/>
        </w:rPr>
        <w:t>Integridade:</w:t>
      </w:r>
      <w:r w:rsidRPr="002F1436">
        <w:rPr>
          <w:rFonts w:ascii="Arial" w:hAnsi="Arial"/>
        </w:rPr>
        <w:t xml:space="preserve"> Propriedade que assegura que os dados não foram alterados ou destruídos de forma não autorizada.</w:t>
      </w:r>
      <w:r w:rsidR="008D551B">
        <w:rPr>
          <w:rFonts w:ascii="Arial" w:hAnsi="Arial"/>
        </w:rPr>
        <w:tab/>
      </w:r>
    </w:p>
    <w:p w14:paraId="619B9CBE" w14:textId="3EF69AF9" w:rsidR="00261E08" w:rsidRPr="002F1436" w:rsidRDefault="008D551B" w:rsidP="00261E08">
      <w:pPr>
        <w:pStyle w:val="PACorpo"/>
        <w:ind w:firstLine="0"/>
        <w:contextualSpacing w:val="0"/>
        <w:rPr>
          <w:rFonts w:ascii="Arial" w:hAnsi="Arial"/>
        </w:rPr>
      </w:pPr>
      <w:r w:rsidRPr="008D551B">
        <w:rPr>
          <w:rFonts w:ascii="Arial" w:hAnsi="Arial"/>
          <w:b/>
          <w:bCs/>
        </w:rPr>
        <w:t>ISO 27001:</w:t>
      </w:r>
      <w:r w:rsidRPr="008D551B">
        <w:rPr>
          <w:rFonts w:ascii="Arial" w:hAnsi="Arial"/>
        </w:rPr>
        <w:t xml:space="preserve"> Norma de gestão de Segurança da Informação. Fornece requisitos para a implantação e funcionamento do Sistema de Gestão de Segurança da Informação (SGSI)</w:t>
      </w:r>
    </w:p>
    <w:p w14:paraId="29D90DDA" w14:textId="77777777" w:rsidR="00261E08" w:rsidRPr="002F1436" w:rsidRDefault="00261E08" w:rsidP="00261E08">
      <w:pPr>
        <w:pStyle w:val="PACorpo"/>
        <w:ind w:firstLine="0"/>
        <w:contextualSpacing w:val="0"/>
        <w:rPr>
          <w:rFonts w:ascii="Arial" w:hAnsi="Arial"/>
        </w:rPr>
      </w:pPr>
      <w:r w:rsidRPr="00882C01">
        <w:rPr>
          <w:rFonts w:ascii="Arial" w:hAnsi="Arial"/>
          <w:b/>
          <w:bCs/>
        </w:rPr>
        <w:t>LGPD:</w:t>
      </w:r>
      <w:r w:rsidRPr="002F1436">
        <w:rPr>
          <w:rFonts w:ascii="Arial" w:hAnsi="Arial"/>
        </w:rPr>
        <w:t xml:space="preserve"> Lei Geral de Proteção de Dados Pessoais (Lei </w:t>
      </w:r>
      <w:r>
        <w:rPr>
          <w:rFonts w:ascii="Arial" w:hAnsi="Arial"/>
        </w:rPr>
        <w:t xml:space="preserve">Federal </w:t>
      </w:r>
      <w:r w:rsidRPr="002F1436">
        <w:rPr>
          <w:rFonts w:ascii="Arial" w:hAnsi="Arial"/>
        </w:rPr>
        <w:t>nº 13.709/2018), que estabelece regras para o tratamento de dados pessoais.</w:t>
      </w:r>
    </w:p>
    <w:p w14:paraId="06F51C18" w14:textId="09F58662" w:rsidR="00261E08" w:rsidRPr="002F1436" w:rsidRDefault="00261E08" w:rsidP="00261E08">
      <w:pPr>
        <w:pStyle w:val="PACorpo"/>
        <w:ind w:firstLine="0"/>
        <w:contextualSpacing w:val="0"/>
        <w:rPr>
          <w:rFonts w:ascii="Arial" w:hAnsi="Arial"/>
        </w:rPr>
      </w:pPr>
      <w:r w:rsidRPr="00A1103F">
        <w:rPr>
          <w:rFonts w:ascii="Arial" w:hAnsi="Arial"/>
          <w:b/>
          <w:bCs/>
        </w:rPr>
        <w:t>Terceiro:</w:t>
      </w:r>
      <w:r w:rsidRPr="002F1436">
        <w:rPr>
          <w:rFonts w:ascii="Arial" w:hAnsi="Arial"/>
        </w:rPr>
        <w:t xml:space="preserve"> Pessoa ou empresa externa à </w:t>
      </w:r>
      <w:r w:rsidR="00D459CC">
        <w:rPr>
          <w:rFonts w:ascii="Arial" w:hAnsi="Arial"/>
          <w:b/>
          <w:bCs/>
        </w:rPr>
        <w:t>ALTOQI</w:t>
      </w:r>
      <w:r w:rsidR="004B27F0">
        <w:rPr>
          <w:rFonts w:ascii="Arial" w:hAnsi="Arial"/>
        </w:rPr>
        <w:t xml:space="preserve"> </w:t>
      </w:r>
      <w:r w:rsidR="004B27F0" w:rsidRPr="002F1436">
        <w:rPr>
          <w:rFonts w:ascii="Arial" w:hAnsi="Arial"/>
        </w:rPr>
        <w:t>que</w:t>
      </w:r>
      <w:r w:rsidRPr="002F1436">
        <w:rPr>
          <w:rFonts w:ascii="Arial" w:hAnsi="Arial"/>
        </w:rPr>
        <w:t>, por vínculo contratual, possui acesso físico ou lógico aos ambientes ou dados da organização.</w:t>
      </w:r>
    </w:p>
    <w:p w14:paraId="04438B88" w14:textId="77777777" w:rsidR="00261E08" w:rsidRPr="002F1436" w:rsidRDefault="00261E08" w:rsidP="00261E08">
      <w:pPr>
        <w:pStyle w:val="PACorpo"/>
        <w:ind w:firstLine="0"/>
        <w:contextualSpacing w:val="0"/>
        <w:rPr>
          <w:rFonts w:ascii="Arial" w:hAnsi="Arial"/>
        </w:rPr>
      </w:pPr>
      <w:r w:rsidRPr="00A1103F">
        <w:rPr>
          <w:rFonts w:ascii="Arial" w:hAnsi="Arial"/>
          <w:b/>
          <w:bCs/>
        </w:rPr>
        <w:t>TI:</w:t>
      </w:r>
      <w:r w:rsidRPr="002F1436">
        <w:rPr>
          <w:rFonts w:ascii="Arial" w:hAnsi="Arial"/>
        </w:rPr>
        <w:t xml:space="preserve"> Abreviação de Tecnologia da Informação, setor responsável por manter os sistemas, redes, dispositivos e dados corporativos funcionando com segurança e eficiência.</w:t>
      </w:r>
    </w:p>
    <w:p w14:paraId="2E4C8679" w14:textId="1591109F" w:rsidR="00261E08" w:rsidRPr="002F1436" w:rsidRDefault="00261E08" w:rsidP="00261E08">
      <w:pPr>
        <w:pStyle w:val="PACorpo"/>
        <w:ind w:firstLine="0"/>
        <w:contextualSpacing w:val="0"/>
        <w:rPr>
          <w:rFonts w:ascii="Arial" w:hAnsi="Arial"/>
        </w:rPr>
      </w:pPr>
      <w:r w:rsidRPr="00A1103F">
        <w:rPr>
          <w:rFonts w:ascii="Arial" w:hAnsi="Arial"/>
          <w:b/>
          <w:bCs/>
        </w:rPr>
        <w:t>Usuário:</w:t>
      </w:r>
      <w:r w:rsidRPr="002F1436">
        <w:rPr>
          <w:rFonts w:ascii="Arial" w:hAnsi="Arial"/>
        </w:rPr>
        <w:t xml:space="preserve"> Qualquer colaborador, terceirizado ou prestador de serviço autorizado a utilizar recursos tecnológicos e acessar informações da </w:t>
      </w:r>
      <w:r w:rsidR="00D459CC">
        <w:rPr>
          <w:rFonts w:ascii="Arial" w:hAnsi="Arial"/>
          <w:b/>
          <w:bCs/>
        </w:rPr>
        <w:t>ALTOQI</w:t>
      </w:r>
      <w:r w:rsidR="004B27F0">
        <w:rPr>
          <w:rFonts w:ascii="Arial" w:hAnsi="Arial"/>
        </w:rPr>
        <w:t>.</w:t>
      </w:r>
    </w:p>
    <w:p w14:paraId="48CF8DEC" w14:textId="77777777" w:rsidR="00261E08" w:rsidRPr="002F1436" w:rsidRDefault="00261E08" w:rsidP="00261E08">
      <w:pPr>
        <w:pStyle w:val="PACorpo"/>
        <w:ind w:firstLine="0"/>
        <w:contextualSpacing w:val="0"/>
        <w:rPr>
          <w:rFonts w:ascii="Arial" w:hAnsi="Arial"/>
        </w:rPr>
      </w:pPr>
      <w:r w:rsidRPr="00A1103F">
        <w:rPr>
          <w:rFonts w:ascii="Arial" w:hAnsi="Arial"/>
          <w:b/>
          <w:bCs/>
        </w:rPr>
        <w:t>Vulnerabilidade:</w:t>
      </w:r>
      <w:r w:rsidRPr="002F1436">
        <w:rPr>
          <w:rFonts w:ascii="Arial" w:hAnsi="Arial"/>
        </w:rPr>
        <w:t xml:space="preserve"> Fragilidade em sistemas, processos ou configurações que pode ser explorada por uma ameaça para causar dano ou obter acesso não autorizado.</w:t>
      </w:r>
    </w:p>
    <w:p w14:paraId="5D8478E4" w14:textId="77777777" w:rsidR="00261E08" w:rsidRDefault="00261E08" w:rsidP="00261E08">
      <w:pPr>
        <w:pStyle w:val="PACorpo"/>
        <w:ind w:firstLine="0"/>
        <w:rPr>
          <w:rFonts w:ascii="Arial" w:hAnsi="Arial"/>
        </w:rPr>
      </w:pPr>
    </w:p>
    <w:p w14:paraId="3EFACDBC" w14:textId="77777777" w:rsidR="000E489D" w:rsidRDefault="000E489D" w:rsidP="00261E08">
      <w:pPr>
        <w:pStyle w:val="PACorpo"/>
        <w:ind w:firstLine="0"/>
        <w:rPr>
          <w:rFonts w:ascii="Arial" w:hAnsi="Arial"/>
        </w:rPr>
      </w:pPr>
    </w:p>
    <w:p w14:paraId="20CD801F" w14:textId="77777777" w:rsidR="000E489D" w:rsidRDefault="000E489D" w:rsidP="00261E08">
      <w:pPr>
        <w:pStyle w:val="PACorpo"/>
        <w:ind w:firstLine="0"/>
        <w:rPr>
          <w:rFonts w:ascii="Arial" w:hAnsi="Arial"/>
        </w:rPr>
      </w:pPr>
    </w:p>
    <w:p w14:paraId="7C45BD7E" w14:textId="77777777" w:rsidR="000E489D" w:rsidRDefault="000E489D" w:rsidP="00261E08">
      <w:pPr>
        <w:pStyle w:val="PACorpo"/>
        <w:ind w:firstLine="0"/>
        <w:rPr>
          <w:rFonts w:ascii="Arial" w:hAnsi="Arial"/>
        </w:rPr>
      </w:pPr>
    </w:p>
    <w:p w14:paraId="61F3697C" w14:textId="77777777" w:rsidR="00923B7B" w:rsidRDefault="00923B7B" w:rsidP="00261E08">
      <w:pPr>
        <w:pStyle w:val="PACorpo"/>
        <w:ind w:firstLine="0"/>
        <w:rPr>
          <w:rFonts w:ascii="Arial" w:hAnsi="Arial"/>
        </w:rPr>
      </w:pPr>
    </w:p>
    <w:p w14:paraId="3E1E9AB8" w14:textId="51E60FA9"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Base normativa</w:t>
      </w:r>
      <w:r w:rsidR="0028382D">
        <w:rPr>
          <w:rFonts w:ascii="Arial" w:hAnsi="Arial"/>
          <w:b/>
          <w:bCs/>
        </w:rPr>
        <w:t xml:space="preserve"> e Estrutura da Documentação</w:t>
      </w:r>
    </w:p>
    <w:p w14:paraId="37226128" w14:textId="77777777" w:rsidR="00261E08" w:rsidRPr="002F1436" w:rsidRDefault="00261E08" w:rsidP="00261E08">
      <w:pPr>
        <w:pStyle w:val="PACorpo"/>
        <w:ind w:firstLine="0"/>
        <w:rPr>
          <w:rFonts w:ascii="Arial" w:hAnsi="Arial"/>
        </w:rPr>
      </w:pPr>
    </w:p>
    <w:p w14:paraId="3CF60CFB" w14:textId="77777777" w:rsidR="00261E08" w:rsidRDefault="00261E08" w:rsidP="00261E08">
      <w:pPr>
        <w:pStyle w:val="PACorpo"/>
        <w:ind w:firstLine="0"/>
        <w:rPr>
          <w:rFonts w:ascii="Arial" w:hAnsi="Arial"/>
        </w:rPr>
      </w:pPr>
      <w:r w:rsidRPr="002F1436">
        <w:rPr>
          <w:rFonts w:ascii="Arial" w:hAnsi="Arial"/>
        </w:rPr>
        <w:t>Esta política foi elaborada com base na ABNT NBR-ISO/IEC-27001:2022 – Segurança da informação, segurança cibernética e proteção à privacidade - Sistemas de gestão de segurança da informação – Requisitos; e na ABNT NBR-ISO/IEC-27002:2022 – Segurança da informação, segurança cibernética e proteção à privacidade – Controles de segurança da informação.</w:t>
      </w:r>
    </w:p>
    <w:p w14:paraId="78CF60C2" w14:textId="46BFDB00" w:rsidR="00C40691" w:rsidRDefault="00C40691" w:rsidP="00261E08">
      <w:pPr>
        <w:pStyle w:val="PACorpo"/>
        <w:ind w:firstLine="0"/>
        <w:rPr>
          <w:rFonts w:ascii="Arial" w:hAnsi="Arial"/>
        </w:rPr>
      </w:pPr>
      <w:r w:rsidRPr="00C40691">
        <w:rPr>
          <w:rFonts w:ascii="Arial" w:hAnsi="Arial"/>
        </w:rPr>
        <w:t xml:space="preserve">A documentação de segurança da informação é formalizada como um repositório documental de três níveis: </w:t>
      </w:r>
    </w:p>
    <w:p w14:paraId="3921F80A" w14:textId="77777777" w:rsidR="00E161C2" w:rsidRDefault="00C40691" w:rsidP="002E398B">
      <w:pPr>
        <w:pStyle w:val="PACorpo"/>
        <w:ind w:firstLine="0"/>
        <w:rPr>
          <w:rFonts w:ascii="Arial" w:hAnsi="Arial"/>
        </w:rPr>
      </w:pPr>
      <w:r w:rsidRPr="00E161C2">
        <w:rPr>
          <w:rFonts w:ascii="Arial" w:hAnsi="Arial"/>
          <w:b/>
          <w:bCs/>
        </w:rPr>
        <w:t>A Política Global de Segurança da Informação</w:t>
      </w:r>
      <w:r w:rsidRPr="00C40691">
        <w:rPr>
          <w:rFonts w:ascii="Arial" w:hAnsi="Arial"/>
        </w:rPr>
        <w:t xml:space="preserve"> (este documento): </w:t>
      </w:r>
    </w:p>
    <w:p w14:paraId="5FFB72B1" w14:textId="77777777" w:rsidR="00E161C2" w:rsidRDefault="00C40691" w:rsidP="002E398B">
      <w:pPr>
        <w:pStyle w:val="PACorpo"/>
        <w:ind w:firstLine="0"/>
        <w:rPr>
          <w:rFonts w:ascii="Arial" w:hAnsi="Arial"/>
        </w:rPr>
      </w:pPr>
      <w:r w:rsidRPr="00C40691">
        <w:rPr>
          <w:rFonts w:ascii="Arial" w:hAnsi="Arial"/>
        </w:rPr>
        <w:t>Documento de referência, que estabelece desafios, princípios de governança e princípios fundamentais de segurança da informação para tod</w:t>
      </w:r>
      <w:r w:rsidR="00E161C2">
        <w:rPr>
          <w:rFonts w:ascii="Arial" w:hAnsi="Arial"/>
        </w:rPr>
        <w:t>a a empresa</w:t>
      </w:r>
      <w:r w:rsidRPr="00C40691">
        <w:rPr>
          <w:rFonts w:ascii="Arial" w:hAnsi="Arial"/>
        </w:rPr>
        <w:t xml:space="preserve">, alinhados com a norma ISO 27001; </w:t>
      </w:r>
    </w:p>
    <w:p w14:paraId="23D0E18F" w14:textId="43F2AC20" w:rsidR="0069372E" w:rsidRDefault="00C40691" w:rsidP="002E398B">
      <w:pPr>
        <w:pStyle w:val="PACorpo"/>
        <w:ind w:firstLine="0"/>
        <w:rPr>
          <w:rFonts w:ascii="Arial" w:hAnsi="Arial"/>
        </w:rPr>
      </w:pPr>
      <w:r w:rsidRPr="00E161C2">
        <w:rPr>
          <w:rFonts w:ascii="Arial" w:hAnsi="Arial"/>
          <w:b/>
          <w:bCs/>
        </w:rPr>
        <w:t>Políticas Operacionais:</w:t>
      </w:r>
      <w:r w:rsidRPr="00C40691">
        <w:rPr>
          <w:rFonts w:ascii="Arial" w:hAnsi="Arial"/>
        </w:rPr>
        <w:t xml:space="preserve"> </w:t>
      </w:r>
      <w:r w:rsidR="0069372E">
        <w:rPr>
          <w:rFonts w:ascii="Arial" w:hAnsi="Arial"/>
        </w:rPr>
        <w:tab/>
      </w:r>
      <w:r w:rsidR="0069372E">
        <w:rPr>
          <w:rFonts w:ascii="Arial" w:hAnsi="Arial"/>
        </w:rPr>
        <w:br/>
      </w:r>
      <w:r w:rsidRPr="00C40691">
        <w:rPr>
          <w:rFonts w:ascii="Arial" w:hAnsi="Arial"/>
        </w:rPr>
        <w:t xml:space="preserve">Definem regras de segurança da informação por tema aplicável </w:t>
      </w:r>
      <w:r w:rsidR="00E161C2">
        <w:rPr>
          <w:rFonts w:ascii="Arial" w:hAnsi="Arial"/>
        </w:rPr>
        <w:t>para empresa</w:t>
      </w:r>
      <w:r w:rsidRPr="00C40691">
        <w:rPr>
          <w:rFonts w:ascii="Arial" w:hAnsi="Arial"/>
        </w:rPr>
        <w:t xml:space="preserve">. </w:t>
      </w:r>
    </w:p>
    <w:p w14:paraId="1492509B" w14:textId="51CBBE29" w:rsidR="00C40691" w:rsidRDefault="00C40691" w:rsidP="002E398B">
      <w:pPr>
        <w:pStyle w:val="PACorpo"/>
        <w:ind w:firstLine="0"/>
        <w:rPr>
          <w:rFonts w:ascii="Arial" w:hAnsi="Arial"/>
        </w:rPr>
      </w:pPr>
      <w:r w:rsidRPr="0069372E">
        <w:rPr>
          <w:rFonts w:ascii="Arial" w:hAnsi="Arial"/>
          <w:b/>
          <w:bCs/>
        </w:rPr>
        <w:t>Guias, normas e procedimentos:</w:t>
      </w:r>
      <w:r w:rsidRPr="00C40691">
        <w:rPr>
          <w:rFonts w:ascii="Arial" w:hAnsi="Arial"/>
        </w:rPr>
        <w:t xml:space="preserve"> </w:t>
      </w:r>
      <w:r w:rsidR="0069372E">
        <w:rPr>
          <w:rFonts w:ascii="Arial" w:hAnsi="Arial"/>
        </w:rPr>
        <w:tab/>
      </w:r>
      <w:r w:rsidR="0069372E">
        <w:rPr>
          <w:rFonts w:ascii="Arial" w:hAnsi="Arial"/>
        </w:rPr>
        <w:br/>
      </w:r>
      <w:r w:rsidRPr="00C40691">
        <w:rPr>
          <w:rFonts w:ascii="Arial" w:hAnsi="Arial"/>
        </w:rPr>
        <w:t xml:space="preserve">Documentos operacionais, atividades de suporte, em conformidade com os requisitos definidos nas regras das Políticas Operacionais. </w:t>
      </w:r>
    </w:p>
    <w:p w14:paraId="0EDBCC4D" w14:textId="77777777" w:rsidR="00591382" w:rsidRDefault="00591382" w:rsidP="00261E08">
      <w:pPr>
        <w:pStyle w:val="PACorpo"/>
        <w:ind w:firstLine="0"/>
        <w:rPr>
          <w:rFonts w:ascii="Arial" w:hAnsi="Arial"/>
        </w:rPr>
      </w:pPr>
    </w:p>
    <w:p>
      <w:pPr>
        <w:pStyle w:val="Normal"/>
        <w:jc w:val="center"/>
        <w:pBdr>
          <w:top w:val="dashed" w:sz="6" w:space="1" w:color="888888"/>
          <w:bottom w:val="dashed" w:sz="6" w:space="1" w:color="888888"/>
        </w:pBdr>
        <w:shd w:val="clear" w:color="auto" w:fill="F5F5F5"/>
      </w:pPr>
      <w:r>
        <w:rPr>
          <w:rFonts w:ascii="Arial" w:hAnsi="Arial"/>
          <w:i/>
          <w:iCs/>
          <w:color w:val="888888"/>
          <w:sz w:val="20"/>
          <w:szCs w:val="20"/>
        </w:rPr>
        <w:t xml:space="preserve">[ INSERIR EVIDÊNCIA / PRINT DE TELA AQUI ]</w:t>
      </w:r>
    </w:p>
    <w:p w14:paraId="0C9A94B9" w14:textId="77777777" w:rsidR="00653E8B" w:rsidRDefault="00653E8B" w:rsidP="00653E8B">
      <w:pPr>
        <w:pStyle w:val="PACorpo"/>
        <w:ind w:firstLine="0"/>
        <w:jc w:val="center"/>
        <w:rPr>
          <w:rFonts w:ascii="Arial" w:hAnsi="Arial"/>
        </w:rPr>
      </w:pPr>
    </w:p>
    <w:p w14:paraId="66D02CD9" w14:textId="4A81AE2B" w:rsidR="0052433E" w:rsidRDefault="0052433E" w:rsidP="0052433E">
      <w:pPr>
        <w:pStyle w:val="PACorpo"/>
        <w:ind w:firstLine="0"/>
        <w:rPr>
          <w:rFonts w:ascii="Arial" w:hAnsi="Arial"/>
        </w:rPr>
      </w:pPr>
      <w:r>
        <w:rPr>
          <w:rFonts w:ascii="Arial" w:hAnsi="Arial"/>
          <w:b/>
          <w:bCs/>
        </w:rPr>
        <w:t>4</w:t>
      </w:r>
      <w:r w:rsidRPr="000316EF">
        <w:rPr>
          <w:rFonts w:ascii="Arial" w:hAnsi="Arial"/>
          <w:b/>
          <w:bCs/>
        </w:rPr>
        <w:t>.1.</w:t>
      </w:r>
      <w:r w:rsidRPr="002F1436">
        <w:rPr>
          <w:rFonts w:ascii="Arial" w:hAnsi="Arial"/>
        </w:rPr>
        <w:t xml:space="preserve"> </w:t>
      </w:r>
      <w:r w:rsidRPr="0052433E">
        <w:rPr>
          <w:rFonts w:ascii="Arial" w:hAnsi="Arial"/>
        </w:rPr>
        <w:t xml:space="preserve"> </w:t>
      </w:r>
      <w:r w:rsidRPr="0052433E">
        <w:rPr>
          <w:rFonts w:ascii="Arial" w:hAnsi="Arial"/>
          <w:b/>
          <w:bCs/>
        </w:rPr>
        <w:t>Publicação</w:t>
      </w:r>
    </w:p>
    <w:p w14:paraId="37DDDA7E" w14:textId="0DBC46C2" w:rsidR="00175721" w:rsidRDefault="0052433E" w:rsidP="0052433E">
      <w:pPr>
        <w:pStyle w:val="PACorpo"/>
        <w:ind w:firstLine="0"/>
        <w:rPr>
          <w:rFonts w:ascii="Arial" w:hAnsi="Arial"/>
        </w:rPr>
      </w:pPr>
      <w:r w:rsidRPr="0052433E">
        <w:rPr>
          <w:rFonts w:ascii="Arial" w:hAnsi="Arial"/>
        </w:rPr>
        <w:t xml:space="preserve">A Política de Segurança </w:t>
      </w:r>
      <w:r>
        <w:rPr>
          <w:rFonts w:ascii="Arial" w:hAnsi="Arial"/>
        </w:rPr>
        <w:t>da</w:t>
      </w:r>
      <w:r w:rsidRPr="0052433E">
        <w:rPr>
          <w:rFonts w:ascii="Arial" w:hAnsi="Arial"/>
        </w:rPr>
        <w:t xml:space="preserve"> Informação deve ser publicada no portal </w:t>
      </w:r>
      <w:r>
        <w:rPr>
          <w:rFonts w:ascii="Arial" w:hAnsi="Arial"/>
        </w:rPr>
        <w:t>interno da empresa</w:t>
      </w:r>
      <w:r w:rsidRPr="0052433E">
        <w:rPr>
          <w:rFonts w:ascii="Arial" w:hAnsi="Arial"/>
        </w:rPr>
        <w:t xml:space="preserve"> </w:t>
      </w:r>
      <w:proofErr w:type="gramStart"/>
      <w:r w:rsidR="00923B7B">
        <w:rPr>
          <w:rFonts w:ascii="Arial" w:hAnsi="Arial"/>
        </w:rPr>
        <w:t>e também</w:t>
      </w:r>
      <w:proofErr w:type="gramEnd"/>
      <w:r w:rsidR="00923B7B">
        <w:rPr>
          <w:rFonts w:ascii="Arial" w:hAnsi="Arial"/>
        </w:rPr>
        <w:t xml:space="preserve"> compartilhada com novos Colaboradores ou Terceiros </w:t>
      </w:r>
      <w:r w:rsidRPr="0052433E">
        <w:rPr>
          <w:rFonts w:ascii="Arial" w:hAnsi="Arial"/>
        </w:rPr>
        <w:t>com o objetivo de demonstrar claramente o compromisso em proteger suas informações, bem como as informações dos clientes. As políticas operacionais, por outro lado, são publicadas internamente</w:t>
      </w:r>
      <w:r>
        <w:rPr>
          <w:rFonts w:ascii="Arial" w:hAnsi="Arial"/>
        </w:rPr>
        <w:t xml:space="preserve"> e de forma restrita</w:t>
      </w:r>
      <w:r w:rsidRPr="0052433E">
        <w:rPr>
          <w:rFonts w:ascii="Arial" w:hAnsi="Arial"/>
        </w:rPr>
        <w:t>. Eles devem estar acessíveis exclusivamente a todos os usuários d</w:t>
      </w:r>
      <w:r>
        <w:rPr>
          <w:rFonts w:ascii="Arial" w:hAnsi="Arial"/>
        </w:rPr>
        <w:t>a empresa</w:t>
      </w:r>
      <w:r w:rsidRPr="0052433E">
        <w:rPr>
          <w:rFonts w:ascii="Arial" w:hAnsi="Arial"/>
        </w:rPr>
        <w:t>. Todas as atualizações das políticas</w:t>
      </w:r>
      <w:r w:rsidR="00865511">
        <w:rPr>
          <w:rFonts w:ascii="Arial" w:hAnsi="Arial"/>
        </w:rPr>
        <w:t xml:space="preserve"> e procedimentos internos</w:t>
      </w:r>
      <w:r w:rsidRPr="0052433E">
        <w:rPr>
          <w:rFonts w:ascii="Arial" w:hAnsi="Arial"/>
        </w:rPr>
        <w:t xml:space="preserve"> devem ser seguidas por uma comunicação às partes interessadas relevantes para informá-los sobre as novas mudanças.</w:t>
      </w:r>
    </w:p>
    <w:p w14:paraId="49380602" w14:textId="77777777" w:rsidR="00175721" w:rsidRDefault="00175721" w:rsidP="00653E8B">
      <w:pPr>
        <w:pStyle w:val="PACorpo"/>
        <w:ind w:firstLine="0"/>
        <w:jc w:val="center"/>
        <w:rPr>
          <w:rFonts w:ascii="Arial" w:hAnsi="Arial"/>
        </w:rPr>
      </w:pPr>
    </w:p>
    <w:p w14:paraId="6EE523B5" w14:textId="77777777"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Diretrizes gerais</w:t>
      </w:r>
    </w:p>
    <w:p w14:paraId="6797C7BE" w14:textId="77777777" w:rsidR="00261E08" w:rsidRPr="002F1436" w:rsidRDefault="00261E08" w:rsidP="00261E08">
      <w:pPr>
        <w:pStyle w:val="PACorpo"/>
        <w:ind w:firstLine="0"/>
        <w:rPr>
          <w:rFonts w:ascii="Arial" w:hAnsi="Arial"/>
        </w:rPr>
      </w:pPr>
    </w:p>
    <w:p w14:paraId="44D6C0EE" w14:textId="5AAA75E0" w:rsidR="00261E08" w:rsidRPr="002F1436" w:rsidRDefault="00261E08" w:rsidP="00261E08">
      <w:pPr>
        <w:pStyle w:val="PACorpo"/>
        <w:numPr>
          <w:ilvl w:val="0"/>
          <w:numId w:val="8"/>
        </w:numPr>
        <w:ind w:left="0" w:firstLine="0"/>
        <w:rPr>
          <w:rFonts w:ascii="Arial" w:hAnsi="Arial"/>
        </w:rPr>
      </w:pPr>
      <w:r>
        <w:rPr>
          <w:rFonts w:ascii="Arial" w:hAnsi="Arial"/>
        </w:rPr>
        <w:t xml:space="preserve">São proibidas </w:t>
      </w:r>
      <w:r w:rsidRPr="002F1436">
        <w:rPr>
          <w:rFonts w:ascii="Arial" w:hAnsi="Arial"/>
        </w:rPr>
        <w:t>quaisquer práticas não autorizadas pela</w:t>
      </w:r>
      <w:r w:rsidR="002F197D">
        <w:rPr>
          <w:rFonts w:ascii="Arial" w:hAnsi="Arial"/>
        </w:rPr>
        <w:t xml:space="preserve"> </w:t>
      </w:r>
      <w:r w:rsidR="002F197D" w:rsidRPr="002F1436">
        <w:rPr>
          <w:rFonts w:ascii="Arial" w:hAnsi="Arial"/>
        </w:rPr>
        <w:t>Direção</w:t>
      </w:r>
      <w:r w:rsidR="002F197D">
        <w:rPr>
          <w:rFonts w:ascii="Arial" w:hAnsi="Arial"/>
        </w:rPr>
        <w:t xml:space="preserve"> da</w:t>
      </w:r>
      <w:r w:rsidRPr="002F1436">
        <w:rPr>
          <w:rFonts w:ascii="Arial" w:hAnsi="Arial"/>
        </w:rPr>
        <w:t xml:space="preserve"> </w:t>
      </w:r>
      <w:r w:rsidR="00D459CC">
        <w:rPr>
          <w:rFonts w:ascii="Arial" w:hAnsi="Arial"/>
          <w:b/>
          <w:bCs/>
        </w:rPr>
        <w:t>ALTOQI</w:t>
      </w:r>
      <w:r w:rsidR="004B27F0">
        <w:rPr>
          <w:rFonts w:ascii="Arial" w:hAnsi="Arial"/>
          <w:b/>
          <w:bCs/>
        </w:rPr>
        <w:t xml:space="preserve"> </w:t>
      </w:r>
      <w:r w:rsidR="004B27F0" w:rsidRPr="002F1436">
        <w:rPr>
          <w:rFonts w:ascii="Arial" w:hAnsi="Arial"/>
        </w:rPr>
        <w:t>que</w:t>
      </w:r>
      <w:r w:rsidRPr="002F1436">
        <w:rPr>
          <w:rFonts w:ascii="Arial" w:hAnsi="Arial"/>
        </w:rPr>
        <w:t xml:space="preserve"> possam gerar benefícios decorrentes da prerrogativa de fornecedor de sistemas e processador de dados, especialmente a eventual possibilidade de obter dados não autorizad</w:t>
      </w:r>
      <w:r>
        <w:rPr>
          <w:rFonts w:ascii="Arial" w:hAnsi="Arial"/>
        </w:rPr>
        <w:t>o</w:t>
      </w:r>
      <w:r w:rsidRPr="002F1436">
        <w:rPr>
          <w:rFonts w:ascii="Arial" w:hAnsi="Arial"/>
        </w:rPr>
        <w:t xml:space="preserve">s devido ao acesso privilegiado </w:t>
      </w:r>
      <w:r>
        <w:rPr>
          <w:rFonts w:ascii="Arial" w:hAnsi="Arial"/>
        </w:rPr>
        <w:t>da empresa.</w:t>
      </w:r>
    </w:p>
    <w:p w14:paraId="7DB43C6E" w14:textId="33133FC1" w:rsidR="00261E08" w:rsidRPr="002F1436" w:rsidRDefault="00261E08" w:rsidP="00261E08">
      <w:pPr>
        <w:pStyle w:val="PACorpo"/>
        <w:numPr>
          <w:ilvl w:val="0"/>
          <w:numId w:val="8"/>
        </w:numPr>
        <w:ind w:left="0" w:firstLine="0"/>
        <w:rPr>
          <w:rFonts w:ascii="Arial" w:hAnsi="Arial"/>
        </w:rPr>
      </w:pPr>
      <w:r w:rsidRPr="002F1436">
        <w:rPr>
          <w:rFonts w:ascii="Arial" w:hAnsi="Arial"/>
        </w:rPr>
        <w:t>É proibido que terceiros ou visitantes realizem filmagens ou fotografem os ambientes internos da empresa</w:t>
      </w:r>
      <w:r w:rsidR="007D08BE">
        <w:rPr>
          <w:rFonts w:ascii="Arial" w:hAnsi="Arial"/>
        </w:rPr>
        <w:t xml:space="preserve"> ou locais de prestação de serviço</w:t>
      </w:r>
      <w:r w:rsidRPr="002F1436">
        <w:rPr>
          <w:rFonts w:ascii="Arial" w:hAnsi="Arial"/>
        </w:rPr>
        <w:t xml:space="preserve">, pois são consideradas áreas restritas e com potencial de conter informações </w:t>
      </w:r>
      <w:r>
        <w:rPr>
          <w:rFonts w:ascii="Arial" w:hAnsi="Arial"/>
        </w:rPr>
        <w:t>críticas</w:t>
      </w:r>
      <w:r w:rsidRPr="002F1436">
        <w:rPr>
          <w:rFonts w:ascii="Arial" w:hAnsi="Arial"/>
        </w:rPr>
        <w:t>. Exceções devem ser autorizadas por escrito e assinadas pelo responsável da</w:t>
      </w:r>
      <w:r w:rsidR="00C61F34">
        <w:rPr>
          <w:rFonts w:ascii="Arial" w:hAnsi="Arial"/>
        </w:rPr>
        <w:t xml:space="preserve"> área na</w:t>
      </w:r>
      <w:r w:rsidRPr="002F1436">
        <w:rPr>
          <w:rFonts w:ascii="Arial" w:hAnsi="Arial"/>
        </w:rPr>
        <w:t xml:space="preserve"> </w:t>
      </w:r>
      <w:r w:rsidR="00D459CC">
        <w:rPr>
          <w:rFonts w:ascii="Arial" w:hAnsi="Arial"/>
          <w:b/>
          <w:bCs/>
        </w:rPr>
        <w:t>ALTOQI</w:t>
      </w:r>
      <w:r w:rsidR="004B27F0">
        <w:rPr>
          <w:rFonts w:ascii="Arial" w:hAnsi="Arial"/>
          <w:b/>
          <w:bCs/>
        </w:rPr>
        <w:t>.</w:t>
      </w:r>
    </w:p>
    <w:p w14:paraId="067F3D3A" w14:textId="77777777" w:rsidR="00261E08" w:rsidRPr="002F1436" w:rsidRDefault="00261E08" w:rsidP="00261E08">
      <w:pPr>
        <w:pStyle w:val="PACorpo"/>
        <w:numPr>
          <w:ilvl w:val="0"/>
          <w:numId w:val="8"/>
        </w:numPr>
        <w:ind w:left="0" w:firstLine="0"/>
        <w:rPr>
          <w:rFonts w:ascii="Arial" w:hAnsi="Arial"/>
        </w:rPr>
      </w:pPr>
      <w:r w:rsidRPr="002F1436">
        <w:rPr>
          <w:rFonts w:ascii="Arial" w:hAnsi="Arial"/>
        </w:rPr>
        <w:lastRenderedPageBreak/>
        <w:t>É proibida qualquer ação que objetive, deliberadamente, burlar os sistemas de controle da empresa, como por exemplo, utilizar softwares e/ou aplicativos que visem o acesso a sites de internet bloqueados ou outros acessos</w:t>
      </w:r>
      <w:r>
        <w:rPr>
          <w:rFonts w:ascii="Arial" w:hAnsi="Arial"/>
        </w:rPr>
        <w:t>.</w:t>
      </w:r>
    </w:p>
    <w:p w14:paraId="5A5C97E3" w14:textId="77777777" w:rsidR="00261E08" w:rsidRPr="002F1436" w:rsidRDefault="00261E08" w:rsidP="00261E08">
      <w:pPr>
        <w:pStyle w:val="PACorpo"/>
        <w:numPr>
          <w:ilvl w:val="0"/>
          <w:numId w:val="8"/>
        </w:numPr>
        <w:ind w:left="0" w:firstLine="0"/>
        <w:rPr>
          <w:rFonts w:ascii="Arial" w:hAnsi="Arial"/>
        </w:rPr>
      </w:pPr>
      <w:r w:rsidRPr="002F1436">
        <w:rPr>
          <w:rFonts w:ascii="Arial" w:hAnsi="Arial"/>
        </w:rPr>
        <w:t>São proibidas ações deliberadas que visem degradar o desempenho dos recursos de informação ou até mesmo privar um usuário autorizado a acessar os recursos e informações sem a devida justificativa</w:t>
      </w:r>
      <w:r>
        <w:rPr>
          <w:rFonts w:ascii="Arial" w:hAnsi="Arial"/>
        </w:rPr>
        <w:t>.</w:t>
      </w:r>
    </w:p>
    <w:p w14:paraId="2D3BB3B0" w14:textId="5F994D79" w:rsidR="00261E08" w:rsidRPr="002F1436" w:rsidRDefault="00261E08" w:rsidP="00261E08">
      <w:pPr>
        <w:pStyle w:val="PACorpo"/>
        <w:numPr>
          <w:ilvl w:val="0"/>
          <w:numId w:val="8"/>
        </w:numPr>
        <w:ind w:left="0" w:firstLine="0"/>
        <w:rPr>
          <w:rFonts w:ascii="Arial" w:hAnsi="Arial"/>
        </w:rPr>
      </w:pPr>
      <w:r w:rsidRPr="002F1436">
        <w:rPr>
          <w:rFonts w:ascii="Arial" w:hAnsi="Arial"/>
        </w:rPr>
        <w:t>As normas descritas no decorrer deste documento serão atualizadas anualmente ou sempre que necessário, com o devido registro e divulgação</w:t>
      </w:r>
      <w:r w:rsidR="002D175E">
        <w:rPr>
          <w:rFonts w:ascii="Arial" w:hAnsi="Arial"/>
        </w:rPr>
        <w:t xml:space="preserve"> através de </w:t>
      </w:r>
      <w:r w:rsidR="002D175E" w:rsidRPr="002D175E">
        <w:rPr>
          <w:rFonts w:ascii="Arial" w:hAnsi="Arial"/>
        </w:rPr>
        <w:t>Políticas Operacionais</w:t>
      </w:r>
      <w:r w:rsidR="002D175E">
        <w:rPr>
          <w:rFonts w:ascii="Arial" w:hAnsi="Arial"/>
        </w:rPr>
        <w:t xml:space="preserve">, </w:t>
      </w:r>
      <w:r w:rsidR="002D175E" w:rsidRPr="002D175E">
        <w:rPr>
          <w:rFonts w:ascii="Arial" w:hAnsi="Arial"/>
        </w:rPr>
        <w:t xml:space="preserve">Guias, normas e </w:t>
      </w:r>
      <w:r w:rsidR="00127725">
        <w:rPr>
          <w:rFonts w:ascii="Arial" w:hAnsi="Arial"/>
        </w:rPr>
        <w:t xml:space="preserve">ou </w:t>
      </w:r>
      <w:r w:rsidR="002D175E" w:rsidRPr="002D175E">
        <w:rPr>
          <w:rFonts w:ascii="Arial" w:hAnsi="Arial"/>
        </w:rPr>
        <w:t>procedimentos</w:t>
      </w:r>
      <w:r w:rsidR="00127725">
        <w:rPr>
          <w:rFonts w:ascii="Arial" w:hAnsi="Arial"/>
        </w:rPr>
        <w:t xml:space="preserve"> devidamente divulgados.</w:t>
      </w:r>
    </w:p>
    <w:p w14:paraId="666920B5" w14:textId="77777777" w:rsidR="00261E08" w:rsidRPr="002F1436" w:rsidRDefault="00261E08" w:rsidP="00261E08">
      <w:pPr>
        <w:pStyle w:val="PACorpo"/>
        <w:numPr>
          <w:ilvl w:val="0"/>
          <w:numId w:val="8"/>
        </w:numPr>
        <w:ind w:left="0" w:firstLine="0"/>
        <w:rPr>
          <w:rFonts w:ascii="Arial" w:hAnsi="Arial"/>
        </w:rPr>
      </w:pPr>
      <w:r w:rsidRPr="002F1436">
        <w:rPr>
          <w:rFonts w:ascii="Arial" w:hAnsi="Arial"/>
        </w:rPr>
        <w:t>Na hipótese de outras políticas relacionadas ao tema de segurança da informação, será prioritária a política mais conservadora e restritiva.</w:t>
      </w:r>
    </w:p>
    <w:p w14:paraId="6A189B50" w14:textId="1BE91365" w:rsidR="00261E08" w:rsidRPr="002F1436" w:rsidRDefault="00261E08" w:rsidP="00261E08">
      <w:pPr>
        <w:pStyle w:val="PACorpo"/>
        <w:numPr>
          <w:ilvl w:val="0"/>
          <w:numId w:val="8"/>
        </w:numPr>
        <w:ind w:left="0" w:firstLine="0"/>
        <w:rPr>
          <w:rFonts w:ascii="Arial" w:hAnsi="Arial"/>
        </w:rPr>
      </w:pPr>
      <w:r w:rsidRPr="002F1436">
        <w:rPr>
          <w:rFonts w:ascii="Arial" w:hAnsi="Arial"/>
        </w:rPr>
        <w:t xml:space="preserve">Nos casos de conflitos sobre qualquer risco ou proposta de segurança que afete o Ambiente Computacional da </w:t>
      </w:r>
      <w:r w:rsidR="00D459CC">
        <w:rPr>
          <w:rFonts w:ascii="Arial" w:hAnsi="Arial"/>
          <w:b/>
          <w:bCs/>
        </w:rPr>
        <w:t>ALTOQI</w:t>
      </w:r>
      <w:r w:rsidR="004B27F0">
        <w:rPr>
          <w:rFonts w:ascii="Arial" w:hAnsi="Arial"/>
          <w:b/>
          <w:bCs/>
        </w:rPr>
        <w:t xml:space="preserve"> </w:t>
      </w:r>
      <w:r w:rsidR="004B27F0" w:rsidRPr="006300BF">
        <w:rPr>
          <w:rFonts w:ascii="Arial" w:hAnsi="Arial"/>
        </w:rPr>
        <w:t>e</w:t>
      </w:r>
      <w:r w:rsidRPr="002F1436">
        <w:rPr>
          <w:rFonts w:ascii="Arial" w:hAnsi="Arial"/>
        </w:rPr>
        <w:t xml:space="preserve"> direta ou indiretamente ao negócio, o conflito será arbitrado pelo Comitê de Privacidade e Proteção de Dados e, em segunda instância, pela Direção da </w:t>
      </w:r>
      <w:r w:rsidR="00D459CC">
        <w:rPr>
          <w:rFonts w:ascii="Arial" w:hAnsi="Arial"/>
          <w:b/>
          <w:bCs/>
        </w:rPr>
        <w:t>ALTOQI</w:t>
      </w:r>
      <w:r w:rsidR="005E26D6">
        <w:rPr>
          <w:rFonts w:ascii="Arial" w:hAnsi="Arial"/>
          <w:b/>
          <w:bCs/>
        </w:rPr>
        <w:t>.</w:t>
      </w:r>
    </w:p>
    <w:p w14:paraId="4D0B4AEA" w14:textId="3F2915BC" w:rsidR="00261E08" w:rsidRPr="002F1436" w:rsidRDefault="00261E08" w:rsidP="00261E08">
      <w:pPr>
        <w:pStyle w:val="PACorpo"/>
        <w:numPr>
          <w:ilvl w:val="0"/>
          <w:numId w:val="8"/>
        </w:numPr>
        <w:ind w:left="0" w:firstLine="0"/>
        <w:rPr>
          <w:rFonts w:ascii="Arial" w:hAnsi="Arial"/>
        </w:rPr>
      </w:pPr>
      <w:r w:rsidRPr="002F1436">
        <w:rPr>
          <w:rFonts w:ascii="Arial" w:hAnsi="Arial"/>
        </w:rPr>
        <w:t>É proibida a aquisição de certificados digitais e domínios de internet de forma autônoma por colaboradores ou terceiros. A aquisição desses itens deve ser precedida de autorização pr</w:t>
      </w:r>
      <w:r>
        <w:rPr>
          <w:rFonts w:ascii="Arial" w:hAnsi="Arial"/>
        </w:rPr>
        <w:t>é</w:t>
      </w:r>
      <w:r w:rsidRPr="002F1436">
        <w:rPr>
          <w:rFonts w:ascii="Arial" w:hAnsi="Arial"/>
        </w:rPr>
        <w:t xml:space="preserve">via da </w:t>
      </w:r>
      <w:r w:rsidR="00D459CC">
        <w:rPr>
          <w:rFonts w:ascii="Arial" w:hAnsi="Arial"/>
          <w:b/>
          <w:bCs/>
        </w:rPr>
        <w:t>ALTOQI</w:t>
      </w:r>
      <w:r w:rsidR="005E26D6">
        <w:rPr>
          <w:rFonts w:ascii="Arial" w:hAnsi="Arial"/>
          <w:b/>
          <w:bCs/>
        </w:rPr>
        <w:t>,</w:t>
      </w:r>
      <w:r w:rsidRPr="002F1436">
        <w:rPr>
          <w:rFonts w:ascii="Arial" w:hAnsi="Arial"/>
        </w:rPr>
        <w:t xml:space="preserve"> a fim de garantir a autenticidade e confiabilidade no processo de aquisição destes itens.</w:t>
      </w:r>
    </w:p>
    <w:p w14:paraId="39382BA1" w14:textId="77777777" w:rsidR="00730B8C" w:rsidRPr="002F1436" w:rsidRDefault="00730B8C" w:rsidP="00261E08">
      <w:pPr>
        <w:pStyle w:val="PACorpo"/>
        <w:ind w:firstLine="0"/>
        <w:rPr>
          <w:rFonts w:ascii="Arial" w:hAnsi="Arial"/>
        </w:rPr>
      </w:pPr>
    </w:p>
    <w:p w14:paraId="24CA303C" w14:textId="77777777"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Responsabilidades</w:t>
      </w:r>
    </w:p>
    <w:p w14:paraId="7BA93546" w14:textId="77777777" w:rsidR="00261E08" w:rsidRPr="002F1436" w:rsidRDefault="00261E08" w:rsidP="00261E08">
      <w:pPr>
        <w:pStyle w:val="PACorpo"/>
        <w:ind w:firstLine="0"/>
        <w:rPr>
          <w:rFonts w:ascii="Arial" w:hAnsi="Arial"/>
        </w:rPr>
      </w:pPr>
    </w:p>
    <w:p w14:paraId="256DC993" w14:textId="6379D057" w:rsidR="00261E08" w:rsidRPr="002F1436" w:rsidRDefault="00261E08" w:rsidP="00261E08">
      <w:pPr>
        <w:pStyle w:val="PACorpo"/>
        <w:ind w:firstLine="0"/>
        <w:rPr>
          <w:rFonts w:ascii="Arial" w:hAnsi="Arial"/>
        </w:rPr>
      </w:pPr>
      <w:r w:rsidRPr="002F1436">
        <w:rPr>
          <w:rFonts w:ascii="Arial" w:hAnsi="Arial"/>
        </w:rPr>
        <w:t>É dever de todos os colaboradores, Fornecedores</w:t>
      </w:r>
      <w:r w:rsidR="009F697B">
        <w:rPr>
          <w:rFonts w:ascii="Arial" w:hAnsi="Arial"/>
        </w:rPr>
        <w:t xml:space="preserve">, </w:t>
      </w:r>
      <w:r w:rsidRPr="002F1436">
        <w:rPr>
          <w:rFonts w:ascii="Arial" w:hAnsi="Arial"/>
        </w:rPr>
        <w:t>Terceiros</w:t>
      </w:r>
      <w:r w:rsidR="009F697B">
        <w:rPr>
          <w:rFonts w:ascii="Arial" w:hAnsi="Arial"/>
        </w:rPr>
        <w:t xml:space="preserve">, </w:t>
      </w:r>
      <w:r w:rsidR="009F697B" w:rsidRPr="00401F2C">
        <w:rPr>
          <w:rFonts w:ascii="Arial" w:hAnsi="Arial"/>
        </w:rPr>
        <w:t>Sócios, Administradores e Procuradores.</w:t>
      </w:r>
      <w:r w:rsidRPr="002F1436">
        <w:rPr>
          <w:rFonts w:ascii="Arial" w:hAnsi="Arial"/>
        </w:rPr>
        <w:t>:</w:t>
      </w:r>
    </w:p>
    <w:p w14:paraId="7FDACBB7" w14:textId="77777777" w:rsidR="00261E08" w:rsidRPr="002F1436" w:rsidRDefault="00261E08" w:rsidP="00261E08">
      <w:pPr>
        <w:pStyle w:val="PACorpo"/>
        <w:ind w:firstLine="0"/>
        <w:rPr>
          <w:rFonts w:ascii="Arial" w:hAnsi="Arial"/>
        </w:rPr>
      </w:pPr>
    </w:p>
    <w:p w14:paraId="07C617FB" w14:textId="77777777" w:rsidR="00261E08" w:rsidRPr="002F1436" w:rsidRDefault="00261E08" w:rsidP="00261E08">
      <w:pPr>
        <w:pStyle w:val="PACorpo"/>
        <w:numPr>
          <w:ilvl w:val="0"/>
          <w:numId w:val="9"/>
        </w:numPr>
        <w:rPr>
          <w:rFonts w:ascii="Arial" w:hAnsi="Arial"/>
        </w:rPr>
      </w:pPr>
      <w:r w:rsidRPr="002F1436">
        <w:rPr>
          <w:rFonts w:ascii="Arial" w:hAnsi="Arial"/>
        </w:rPr>
        <w:t>Cumprir esta Política, cuja leitura é obrigatória</w:t>
      </w:r>
      <w:r>
        <w:rPr>
          <w:rFonts w:ascii="Arial" w:hAnsi="Arial"/>
        </w:rPr>
        <w:t>.</w:t>
      </w:r>
    </w:p>
    <w:p w14:paraId="5592AC42" w14:textId="25A5A6A4" w:rsidR="00261E08" w:rsidRPr="002F1436" w:rsidRDefault="00261E08" w:rsidP="00261E08">
      <w:pPr>
        <w:pStyle w:val="PACorpo"/>
        <w:numPr>
          <w:ilvl w:val="0"/>
          <w:numId w:val="9"/>
        </w:numPr>
        <w:rPr>
          <w:rFonts w:ascii="Arial" w:hAnsi="Arial"/>
        </w:rPr>
      </w:pPr>
      <w:r w:rsidRPr="002F1436">
        <w:rPr>
          <w:rFonts w:ascii="Arial" w:hAnsi="Arial"/>
        </w:rPr>
        <w:t xml:space="preserve">Utilizar a informação a que tiver acesso de forma transparente, ética, sigilosa e apenas para a finalidade para a qual recebeu autorização, sendo proibida qualquer tipo de exposição de dados pessoais sob responsabilidade da </w:t>
      </w:r>
      <w:r w:rsidR="00D459CC">
        <w:rPr>
          <w:rFonts w:ascii="Arial" w:hAnsi="Arial"/>
          <w:b/>
          <w:bCs/>
        </w:rPr>
        <w:t>ALTOQI</w:t>
      </w:r>
      <w:r w:rsidR="005E26D6">
        <w:rPr>
          <w:rFonts w:ascii="Arial" w:hAnsi="Arial"/>
          <w:b/>
          <w:bCs/>
        </w:rPr>
        <w:t xml:space="preserve"> </w:t>
      </w:r>
      <w:r w:rsidR="005E26D6" w:rsidRPr="002F1436">
        <w:rPr>
          <w:rFonts w:ascii="Arial" w:hAnsi="Arial"/>
        </w:rPr>
        <w:t>ou</w:t>
      </w:r>
      <w:r w:rsidRPr="002F1436">
        <w:rPr>
          <w:rFonts w:ascii="Arial" w:hAnsi="Arial"/>
        </w:rPr>
        <w:t xml:space="preserve"> de seus clientes. </w:t>
      </w:r>
    </w:p>
    <w:p w14:paraId="76E74307" w14:textId="36AC95A5" w:rsidR="00261E08" w:rsidRPr="002F1436" w:rsidRDefault="00261E08" w:rsidP="00261E08">
      <w:pPr>
        <w:pStyle w:val="PACorpo"/>
        <w:numPr>
          <w:ilvl w:val="0"/>
          <w:numId w:val="9"/>
        </w:numPr>
        <w:rPr>
          <w:rFonts w:ascii="Arial" w:hAnsi="Arial"/>
        </w:rPr>
      </w:pPr>
      <w:r w:rsidRPr="002F1436">
        <w:rPr>
          <w:rFonts w:ascii="Arial" w:hAnsi="Arial"/>
        </w:rPr>
        <w:t xml:space="preserve">Estar ciente de sua responsabilidade pessoal no exercício de suas funções quanto ao uso das informações da </w:t>
      </w:r>
      <w:r w:rsidR="00D459CC">
        <w:rPr>
          <w:rFonts w:ascii="Arial" w:hAnsi="Arial"/>
          <w:b/>
          <w:bCs/>
        </w:rPr>
        <w:t>ALTOQI</w:t>
      </w:r>
      <w:r w:rsidR="005E26D6">
        <w:rPr>
          <w:rFonts w:ascii="Arial" w:hAnsi="Arial"/>
          <w:b/>
          <w:bCs/>
        </w:rPr>
        <w:t xml:space="preserve"> </w:t>
      </w:r>
      <w:r w:rsidR="005E26D6" w:rsidRPr="002F1436">
        <w:rPr>
          <w:rFonts w:ascii="Arial" w:hAnsi="Arial"/>
        </w:rPr>
        <w:t>e</w:t>
      </w:r>
      <w:r w:rsidRPr="002F1436">
        <w:rPr>
          <w:rFonts w:ascii="Arial" w:hAnsi="Arial"/>
        </w:rPr>
        <w:t xml:space="preserve"> de seus clientes, tendo o dever de reportar ao </w:t>
      </w:r>
      <w:r w:rsidR="00CC5DEF">
        <w:rPr>
          <w:rFonts w:ascii="Arial" w:hAnsi="Arial"/>
        </w:rPr>
        <w:t xml:space="preserve">Setor </w:t>
      </w:r>
      <w:r w:rsidRPr="002F1436">
        <w:rPr>
          <w:rFonts w:ascii="Arial" w:hAnsi="Arial"/>
        </w:rPr>
        <w:lastRenderedPageBreak/>
        <w:t>Responsável sobre qualquer comportamento suspeito, tanto em sistemas internos quanto externos</w:t>
      </w:r>
      <w:r>
        <w:rPr>
          <w:rFonts w:ascii="Arial" w:hAnsi="Arial"/>
        </w:rPr>
        <w:t>.</w:t>
      </w:r>
    </w:p>
    <w:p w14:paraId="210368B1" w14:textId="617C10BD" w:rsidR="00261E08" w:rsidRPr="002F1436" w:rsidRDefault="00261E08" w:rsidP="00261E08">
      <w:pPr>
        <w:pStyle w:val="PACorpo"/>
        <w:numPr>
          <w:ilvl w:val="0"/>
          <w:numId w:val="9"/>
        </w:numPr>
        <w:rPr>
          <w:rFonts w:ascii="Arial" w:hAnsi="Arial"/>
        </w:rPr>
      </w:pPr>
      <w:r w:rsidRPr="002F1436">
        <w:rPr>
          <w:rFonts w:ascii="Arial" w:hAnsi="Arial"/>
        </w:rPr>
        <w:t xml:space="preserve">Informar o responsável do </w:t>
      </w:r>
      <w:r w:rsidR="00CC5DEF">
        <w:rPr>
          <w:rFonts w:ascii="Arial" w:hAnsi="Arial"/>
        </w:rPr>
        <w:t xml:space="preserve">Setor </w:t>
      </w:r>
      <w:r w:rsidR="00CC5DEF" w:rsidRPr="002F1436">
        <w:rPr>
          <w:rFonts w:ascii="Arial" w:hAnsi="Arial"/>
        </w:rPr>
        <w:t xml:space="preserve">Responsável </w:t>
      </w:r>
      <w:r w:rsidRPr="002F1436">
        <w:rPr>
          <w:rFonts w:ascii="Arial" w:hAnsi="Arial"/>
        </w:rPr>
        <w:t>previamente sobre mudanças que possam afetar os preceitos de segurança da informação na organização, nos processos de negócio, nos recursos de processamento e nos sistemas</w:t>
      </w:r>
      <w:r>
        <w:rPr>
          <w:rFonts w:ascii="Arial" w:hAnsi="Arial"/>
        </w:rPr>
        <w:t>.</w:t>
      </w:r>
    </w:p>
    <w:p w14:paraId="1AD41F9A" w14:textId="28A8001A" w:rsidR="00261E08" w:rsidRPr="002F1436" w:rsidRDefault="00261E08" w:rsidP="00261E08">
      <w:pPr>
        <w:pStyle w:val="PACorpo"/>
        <w:numPr>
          <w:ilvl w:val="0"/>
          <w:numId w:val="9"/>
        </w:numPr>
        <w:rPr>
          <w:rFonts w:ascii="Arial" w:hAnsi="Arial"/>
        </w:rPr>
      </w:pPr>
      <w:r w:rsidRPr="002F1436">
        <w:rPr>
          <w:rFonts w:ascii="Arial" w:hAnsi="Arial"/>
        </w:rPr>
        <w:t xml:space="preserve">Informar </w:t>
      </w:r>
      <w:r w:rsidR="005E26D6">
        <w:rPr>
          <w:rFonts w:ascii="Arial" w:hAnsi="Arial"/>
        </w:rPr>
        <w:t xml:space="preserve">o Setor </w:t>
      </w:r>
      <w:r w:rsidRPr="002F1436">
        <w:rPr>
          <w:rFonts w:ascii="Arial" w:hAnsi="Arial"/>
        </w:rPr>
        <w:t>Responsável intern</w:t>
      </w:r>
      <w:r>
        <w:rPr>
          <w:rFonts w:ascii="Arial" w:hAnsi="Arial"/>
        </w:rPr>
        <w:t>o</w:t>
      </w:r>
      <w:r w:rsidRPr="002F1436">
        <w:rPr>
          <w:rFonts w:ascii="Arial" w:hAnsi="Arial"/>
        </w:rPr>
        <w:t xml:space="preserve"> sempre que tiver acesso à informação indevida e/ou receber, por engano, informação sobre a qual não deveria ter conhecimento</w:t>
      </w:r>
      <w:r>
        <w:rPr>
          <w:rFonts w:ascii="Arial" w:hAnsi="Arial"/>
        </w:rPr>
        <w:t>.</w:t>
      </w:r>
    </w:p>
    <w:p w14:paraId="56CD0D7E" w14:textId="0BF4A78D" w:rsidR="00261E08" w:rsidRDefault="00261E08" w:rsidP="00261E08">
      <w:pPr>
        <w:pStyle w:val="PACorpo"/>
        <w:numPr>
          <w:ilvl w:val="0"/>
          <w:numId w:val="9"/>
        </w:numPr>
        <w:rPr>
          <w:rFonts w:ascii="Arial" w:hAnsi="Arial"/>
        </w:rPr>
      </w:pPr>
      <w:r w:rsidRPr="002F1436">
        <w:rPr>
          <w:rFonts w:ascii="Arial" w:hAnsi="Arial"/>
        </w:rPr>
        <w:t xml:space="preserve">Zelar pela segurança e integridade dos recursos disponibilizados para a realização do trabalho e estar ciente de que eles são de propriedade da </w:t>
      </w:r>
      <w:r w:rsidR="00D459CC">
        <w:rPr>
          <w:rFonts w:ascii="Arial" w:hAnsi="Arial"/>
          <w:b/>
          <w:bCs/>
        </w:rPr>
        <w:t>ALTOQI</w:t>
      </w:r>
      <w:r w:rsidR="005E26D6">
        <w:rPr>
          <w:rFonts w:ascii="Arial" w:hAnsi="Arial"/>
        </w:rPr>
        <w:t>,</w:t>
      </w:r>
      <w:r w:rsidRPr="002F1436">
        <w:rPr>
          <w:rFonts w:ascii="Arial" w:hAnsi="Arial"/>
        </w:rPr>
        <w:t xml:space="preserve"> devendo sua utilização seguir os preceitos estabelecidos nesta Política.</w:t>
      </w:r>
    </w:p>
    <w:p w14:paraId="58C39A33" w14:textId="77777777" w:rsidR="00B72FF6" w:rsidRDefault="00B72FF6" w:rsidP="00B72FF6">
      <w:pPr>
        <w:pStyle w:val="PACorpo"/>
        <w:rPr>
          <w:rFonts w:ascii="Arial" w:hAnsi="Arial"/>
        </w:rPr>
      </w:pPr>
    </w:p>
    <w:p w14:paraId="4CB795C1" w14:textId="77777777" w:rsidR="005E26D6" w:rsidRDefault="005E26D6" w:rsidP="00B72FF6">
      <w:pPr>
        <w:pStyle w:val="PACorpo"/>
        <w:rPr>
          <w:rFonts w:ascii="Arial" w:hAnsi="Arial"/>
        </w:rPr>
      </w:pPr>
    </w:p>
    <w:p w14:paraId="7F7A95CE" w14:textId="77777777" w:rsidR="00B72FF6" w:rsidRDefault="00B72FF6" w:rsidP="00B72FF6">
      <w:pPr>
        <w:pStyle w:val="PACorpo"/>
        <w:rPr>
          <w:rFonts w:ascii="Arial" w:hAnsi="Arial"/>
        </w:rPr>
      </w:pPr>
    </w:p>
    <w:p w14:paraId="695E6D30" w14:textId="77777777"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Tratamento das Informações</w:t>
      </w:r>
    </w:p>
    <w:p w14:paraId="668FA805" w14:textId="77777777" w:rsidR="00261E08" w:rsidRPr="002F1436" w:rsidRDefault="00261E08" w:rsidP="00261E08">
      <w:pPr>
        <w:pStyle w:val="PACorpo"/>
        <w:ind w:firstLine="0"/>
        <w:rPr>
          <w:rFonts w:ascii="Arial" w:hAnsi="Arial"/>
        </w:rPr>
      </w:pPr>
    </w:p>
    <w:p w14:paraId="302DC300" w14:textId="77777777" w:rsidR="00261E08" w:rsidRPr="002F1436" w:rsidRDefault="00261E08" w:rsidP="00261E08">
      <w:pPr>
        <w:pStyle w:val="PACorpo"/>
        <w:ind w:firstLine="0"/>
        <w:rPr>
          <w:rFonts w:ascii="Arial" w:hAnsi="Arial"/>
        </w:rPr>
      </w:pPr>
      <w:r w:rsidRPr="000316EF">
        <w:rPr>
          <w:rFonts w:ascii="Arial" w:hAnsi="Arial"/>
          <w:b/>
          <w:bCs/>
        </w:rPr>
        <w:t>7.1.</w:t>
      </w:r>
      <w:r w:rsidRPr="002F1436">
        <w:rPr>
          <w:rFonts w:ascii="Arial" w:hAnsi="Arial"/>
        </w:rPr>
        <w:t xml:space="preserve"> Entende-se por “informação e documentação confidencial” todo e qualquer fato ou dado que não se encontre em domínio público ou, ainda, que não seja destinado ao conhecimento de terceiros (qualquer pessoa física ou jurídica, pública ou privada).</w:t>
      </w:r>
    </w:p>
    <w:p w14:paraId="669EA227" w14:textId="77777777" w:rsidR="00261E08" w:rsidRPr="002F1436" w:rsidRDefault="00261E08" w:rsidP="00261E08">
      <w:pPr>
        <w:pStyle w:val="PACorpo"/>
        <w:ind w:firstLine="0"/>
        <w:rPr>
          <w:rFonts w:ascii="Arial" w:hAnsi="Arial"/>
        </w:rPr>
      </w:pPr>
    </w:p>
    <w:p w14:paraId="6EBF931F" w14:textId="16ECEBF8" w:rsidR="00261E08" w:rsidRPr="002F1436" w:rsidRDefault="00261E08" w:rsidP="00261E08">
      <w:pPr>
        <w:pStyle w:val="PACorpo"/>
        <w:ind w:firstLine="0"/>
        <w:rPr>
          <w:rFonts w:ascii="Arial" w:hAnsi="Arial"/>
        </w:rPr>
      </w:pPr>
      <w:r w:rsidRPr="000316EF">
        <w:rPr>
          <w:rFonts w:ascii="Arial" w:hAnsi="Arial"/>
          <w:b/>
          <w:bCs/>
        </w:rPr>
        <w:t>7.2.</w:t>
      </w:r>
      <w:r w:rsidRPr="002F1436">
        <w:rPr>
          <w:rFonts w:ascii="Arial" w:hAnsi="Arial"/>
        </w:rPr>
        <w:t xml:space="preserve"> As informações e os recursos providos pela </w:t>
      </w:r>
      <w:r w:rsidR="00D459CC">
        <w:rPr>
          <w:rFonts w:ascii="Arial" w:hAnsi="Arial"/>
          <w:b/>
          <w:bCs/>
        </w:rPr>
        <w:t>ALTOQI</w:t>
      </w:r>
      <w:r w:rsidR="005E26D6">
        <w:rPr>
          <w:rFonts w:ascii="Arial" w:hAnsi="Arial"/>
          <w:b/>
          <w:bCs/>
        </w:rPr>
        <w:t xml:space="preserve"> </w:t>
      </w:r>
      <w:r w:rsidR="005E26D6" w:rsidRPr="002F1436">
        <w:rPr>
          <w:rFonts w:ascii="Arial" w:hAnsi="Arial"/>
        </w:rPr>
        <w:t>são</w:t>
      </w:r>
      <w:r w:rsidRPr="002F1436">
        <w:rPr>
          <w:rFonts w:ascii="Arial" w:hAnsi="Arial"/>
        </w:rPr>
        <w:t xml:space="preserve"> de sua única e exclusiva propriedade e/ou responsabilidade, sendo vedado o uso ou compartilhamento para outros fins que não sejam para atendimento de demandas de seu interesse.</w:t>
      </w:r>
      <w:r w:rsidRPr="002F1436">
        <w:rPr>
          <w:rFonts w:ascii="Arial" w:hAnsi="Arial"/>
        </w:rPr>
        <w:tab/>
      </w:r>
    </w:p>
    <w:p w14:paraId="467C0E1D" w14:textId="77777777" w:rsidR="00261E08" w:rsidRPr="002F1436" w:rsidRDefault="00261E08" w:rsidP="00261E08">
      <w:pPr>
        <w:pStyle w:val="PACorpo"/>
        <w:ind w:firstLine="0"/>
        <w:rPr>
          <w:rFonts w:ascii="Arial" w:hAnsi="Arial"/>
        </w:rPr>
      </w:pPr>
    </w:p>
    <w:p w14:paraId="20364022" w14:textId="24A23B68" w:rsidR="00261E08" w:rsidRPr="002F1436" w:rsidRDefault="00261E08" w:rsidP="00261E08">
      <w:pPr>
        <w:pStyle w:val="PACorpo"/>
        <w:ind w:firstLine="0"/>
        <w:rPr>
          <w:rFonts w:ascii="Arial" w:hAnsi="Arial"/>
        </w:rPr>
      </w:pPr>
      <w:r w:rsidRPr="000316EF">
        <w:rPr>
          <w:rFonts w:ascii="Arial" w:hAnsi="Arial"/>
          <w:b/>
          <w:bCs/>
        </w:rPr>
        <w:t>7.3.</w:t>
      </w:r>
      <w:r w:rsidRPr="002F1436">
        <w:rPr>
          <w:rFonts w:ascii="Arial" w:hAnsi="Arial"/>
        </w:rPr>
        <w:t xml:space="preserve"> </w:t>
      </w:r>
      <w:r w:rsidR="0076056B" w:rsidRPr="002F1436">
        <w:rPr>
          <w:rFonts w:ascii="Arial" w:hAnsi="Arial"/>
        </w:rPr>
        <w:t xml:space="preserve">O uso das ferramentas </w:t>
      </w:r>
      <w:r w:rsidR="0076056B">
        <w:rPr>
          <w:rFonts w:ascii="Arial" w:hAnsi="Arial"/>
        </w:rPr>
        <w:t xml:space="preserve">do Pacote </w:t>
      </w:r>
      <w:r w:rsidR="004311E4">
        <w:rPr>
          <w:rFonts w:ascii="Arial" w:hAnsi="Arial"/>
        </w:rPr>
        <w:t>Office365</w:t>
      </w:r>
      <w:r w:rsidR="0076056B" w:rsidRPr="002F1436">
        <w:rPr>
          <w:rFonts w:ascii="Arial" w:hAnsi="Arial"/>
        </w:rPr>
        <w:t xml:space="preserve"> deve</w:t>
      </w:r>
      <w:r w:rsidRPr="002F1436">
        <w:rPr>
          <w:rFonts w:ascii="Arial" w:hAnsi="Arial"/>
        </w:rPr>
        <w:t xml:space="preserve"> ser exclusivamente para fins profissionais, no desempenho de atividades relacionadas às funções e responsabilidades do usuário dentro da </w:t>
      </w:r>
      <w:r w:rsidR="00D459CC">
        <w:rPr>
          <w:rFonts w:ascii="Arial" w:hAnsi="Arial"/>
          <w:b/>
          <w:bCs/>
        </w:rPr>
        <w:t>ALTOQI</w:t>
      </w:r>
      <w:r w:rsidR="005E26D6">
        <w:rPr>
          <w:rFonts w:ascii="Arial" w:hAnsi="Arial"/>
          <w:b/>
          <w:bCs/>
        </w:rPr>
        <w:t>.</w:t>
      </w:r>
      <w:r w:rsidRPr="002F1436">
        <w:rPr>
          <w:rFonts w:ascii="Arial" w:hAnsi="Arial"/>
        </w:rPr>
        <w:t xml:space="preserve"> Sendo assim</w:t>
      </w:r>
      <w:r>
        <w:rPr>
          <w:rFonts w:ascii="Arial" w:hAnsi="Arial"/>
        </w:rPr>
        <w:t>,</w:t>
      </w:r>
      <w:r w:rsidRPr="002F1436">
        <w:rPr>
          <w:rFonts w:ascii="Arial" w:hAnsi="Arial"/>
        </w:rPr>
        <w:t xml:space="preserve"> é responsabilidade do usuário garantir que os dados manipulados nas plataformas não sejam compartilhados externamente</w:t>
      </w:r>
      <w:r>
        <w:rPr>
          <w:rFonts w:ascii="Arial" w:hAnsi="Arial"/>
        </w:rPr>
        <w:t xml:space="preserve"> com usuários que não tenham autorização</w:t>
      </w:r>
      <w:r w:rsidRPr="002F1436">
        <w:rPr>
          <w:rFonts w:ascii="Arial" w:hAnsi="Arial"/>
        </w:rPr>
        <w:t>.</w:t>
      </w:r>
      <w:r w:rsidRPr="002F1436">
        <w:rPr>
          <w:rFonts w:ascii="Arial" w:hAnsi="Arial"/>
        </w:rPr>
        <w:tab/>
      </w:r>
    </w:p>
    <w:p w14:paraId="5C472AC5" w14:textId="77777777" w:rsidR="00261E08" w:rsidRPr="002F1436" w:rsidRDefault="00261E08" w:rsidP="00261E08">
      <w:pPr>
        <w:pStyle w:val="PACorpo"/>
        <w:ind w:firstLine="0"/>
        <w:rPr>
          <w:rFonts w:ascii="Arial" w:hAnsi="Arial"/>
        </w:rPr>
      </w:pPr>
    </w:p>
    <w:p w14:paraId="3140C047" w14:textId="38F101CF" w:rsidR="00261E08" w:rsidRPr="002F1436" w:rsidRDefault="00261E08" w:rsidP="00261E08">
      <w:pPr>
        <w:pStyle w:val="PACorpo"/>
        <w:ind w:firstLine="0"/>
        <w:rPr>
          <w:rFonts w:ascii="Arial" w:hAnsi="Arial"/>
        </w:rPr>
      </w:pPr>
      <w:r w:rsidRPr="000316EF">
        <w:rPr>
          <w:rFonts w:ascii="Arial" w:hAnsi="Arial"/>
          <w:b/>
          <w:bCs/>
        </w:rPr>
        <w:t>7.4.</w:t>
      </w:r>
      <w:r w:rsidRPr="002F1436">
        <w:rPr>
          <w:rFonts w:ascii="Arial" w:hAnsi="Arial"/>
        </w:rPr>
        <w:t xml:space="preserve"> A </w:t>
      </w:r>
      <w:r w:rsidR="00D459CC">
        <w:rPr>
          <w:rFonts w:ascii="Arial" w:hAnsi="Arial"/>
          <w:b/>
          <w:bCs/>
        </w:rPr>
        <w:t>ALTOQI</w:t>
      </w:r>
      <w:r w:rsidR="005E26D6">
        <w:rPr>
          <w:rFonts w:ascii="Arial" w:hAnsi="Arial"/>
          <w:b/>
          <w:bCs/>
        </w:rPr>
        <w:t xml:space="preserve"> </w:t>
      </w:r>
      <w:r w:rsidR="005E26D6" w:rsidRPr="002F1436">
        <w:rPr>
          <w:rFonts w:ascii="Arial" w:hAnsi="Arial"/>
        </w:rPr>
        <w:t>é</w:t>
      </w:r>
      <w:r w:rsidRPr="002F1436">
        <w:rPr>
          <w:rFonts w:ascii="Arial" w:hAnsi="Arial"/>
        </w:rPr>
        <w:t xml:space="preserve"> detentora dos direitos patrimoniais relativos à sua marca, portanto, proíbe o uso não autorizado de sua logomarca e identidade visual, independentemente de forma ou mídia, incluindo as da internet.</w:t>
      </w:r>
    </w:p>
    <w:p w14:paraId="1C1D2F2C" w14:textId="77777777" w:rsidR="00261E08" w:rsidRPr="002F1436" w:rsidRDefault="00261E08" w:rsidP="00261E08">
      <w:pPr>
        <w:pStyle w:val="PACorpo"/>
        <w:ind w:firstLine="0"/>
        <w:rPr>
          <w:rFonts w:ascii="Arial" w:hAnsi="Arial"/>
        </w:rPr>
      </w:pPr>
    </w:p>
    <w:p w14:paraId="26A77A7C" w14:textId="52E7DF9B" w:rsidR="00261E08" w:rsidRPr="002F1436" w:rsidRDefault="00261E08" w:rsidP="00261E08">
      <w:pPr>
        <w:pStyle w:val="PACorpo"/>
        <w:ind w:firstLine="0"/>
        <w:rPr>
          <w:rFonts w:ascii="Arial" w:hAnsi="Arial"/>
        </w:rPr>
      </w:pPr>
      <w:r w:rsidRPr="000316EF">
        <w:rPr>
          <w:rFonts w:ascii="Arial" w:hAnsi="Arial"/>
          <w:b/>
          <w:bCs/>
        </w:rPr>
        <w:t>7.5.</w:t>
      </w:r>
      <w:r w:rsidRPr="002F1436">
        <w:rPr>
          <w:rFonts w:ascii="Arial" w:hAnsi="Arial"/>
        </w:rPr>
        <w:t xml:space="preserve"> Todos os equipamentos que contenham mídias de armazenamento de dados (</w:t>
      </w:r>
      <w:proofErr w:type="spellStart"/>
      <w:r w:rsidRPr="002F1436">
        <w:rPr>
          <w:rFonts w:ascii="Arial" w:hAnsi="Arial"/>
        </w:rPr>
        <w:t>ex</w:t>
      </w:r>
      <w:proofErr w:type="spellEnd"/>
      <w:r>
        <w:rPr>
          <w:rFonts w:ascii="Arial" w:hAnsi="Arial"/>
        </w:rPr>
        <w:t>:</w:t>
      </w:r>
      <w:r w:rsidRPr="002F1436">
        <w:rPr>
          <w:rFonts w:ascii="Arial" w:hAnsi="Arial"/>
        </w:rPr>
        <w:t xml:space="preserve"> </w:t>
      </w:r>
      <w:proofErr w:type="spellStart"/>
      <w:r w:rsidRPr="002F1436">
        <w:rPr>
          <w:rFonts w:ascii="Arial" w:hAnsi="Arial"/>
        </w:rPr>
        <w:t>pendrive</w:t>
      </w:r>
      <w:proofErr w:type="spellEnd"/>
      <w:r w:rsidRPr="002F1436">
        <w:rPr>
          <w:rFonts w:ascii="Arial" w:hAnsi="Arial"/>
        </w:rPr>
        <w:t>, CPU, laptop, tablets, smartphones</w:t>
      </w:r>
      <w:r>
        <w:rPr>
          <w:rFonts w:ascii="Arial" w:hAnsi="Arial"/>
        </w:rPr>
        <w:t>, entre outros</w:t>
      </w:r>
      <w:r w:rsidRPr="002F1436">
        <w:rPr>
          <w:rFonts w:ascii="Arial" w:hAnsi="Arial"/>
        </w:rPr>
        <w:t xml:space="preserve">) devem ser examinados antes da reutilização ou descarte, para assegurar que todos os dados pessoais, inclusive sensíveis, e softwares licenciados tenham sido removidos ou </w:t>
      </w:r>
      <w:proofErr w:type="spellStart"/>
      <w:r w:rsidRPr="002F1436">
        <w:rPr>
          <w:rFonts w:ascii="Arial" w:hAnsi="Arial"/>
        </w:rPr>
        <w:t>sobregravados</w:t>
      </w:r>
      <w:proofErr w:type="spellEnd"/>
      <w:r w:rsidRPr="002F1436">
        <w:rPr>
          <w:rFonts w:ascii="Arial" w:hAnsi="Arial"/>
        </w:rPr>
        <w:t xml:space="preserve"> com segurança.</w:t>
      </w:r>
    </w:p>
    <w:p w14:paraId="0212B62D" w14:textId="77777777" w:rsidR="00261E08" w:rsidRPr="002F1436" w:rsidRDefault="00261E08" w:rsidP="00261E08">
      <w:pPr>
        <w:pStyle w:val="PACorpo"/>
        <w:ind w:firstLine="0"/>
        <w:rPr>
          <w:rFonts w:ascii="Arial" w:hAnsi="Arial"/>
        </w:rPr>
      </w:pPr>
    </w:p>
    <w:p w14:paraId="22E388A2" w14:textId="5C9C797F" w:rsidR="00261E08" w:rsidRPr="002F1436" w:rsidRDefault="00261E08" w:rsidP="00261E08">
      <w:pPr>
        <w:pStyle w:val="PACorpo"/>
        <w:ind w:firstLine="0"/>
        <w:rPr>
          <w:rFonts w:ascii="Arial" w:hAnsi="Arial"/>
        </w:rPr>
      </w:pPr>
      <w:r w:rsidRPr="000316EF">
        <w:rPr>
          <w:rFonts w:ascii="Arial" w:hAnsi="Arial"/>
          <w:b/>
          <w:bCs/>
        </w:rPr>
        <w:t>7.6.</w:t>
      </w:r>
      <w:r w:rsidRPr="002F1436">
        <w:rPr>
          <w:rFonts w:ascii="Arial" w:hAnsi="Arial"/>
        </w:rPr>
        <w:t xml:space="preserve"> Os equipamentos cuja propriedade não seja da </w:t>
      </w:r>
      <w:r w:rsidR="00D459CC">
        <w:rPr>
          <w:rFonts w:ascii="Arial" w:hAnsi="Arial"/>
          <w:b/>
          <w:bCs/>
        </w:rPr>
        <w:t>ALTOQI</w:t>
      </w:r>
      <w:r w:rsidR="005E26D6">
        <w:rPr>
          <w:rFonts w:ascii="Arial" w:hAnsi="Arial"/>
          <w:b/>
          <w:bCs/>
        </w:rPr>
        <w:t>,</w:t>
      </w:r>
      <w:r w:rsidRPr="002F1436">
        <w:rPr>
          <w:rFonts w:ascii="Arial" w:hAnsi="Arial"/>
        </w:rPr>
        <w:t xml:space="preserve"> e que excepcionalmente foram autorizados à conexão na rede corporativa</w:t>
      </w:r>
      <w:r w:rsidR="00EA49C6">
        <w:rPr>
          <w:rFonts w:ascii="Arial" w:hAnsi="Arial"/>
        </w:rPr>
        <w:t xml:space="preserve"> interna ou de clientes</w:t>
      </w:r>
      <w:r w:rsidRPr="002F1436">
        <w:rPr>
          <w:rFonts w:ascii="Arial" w:hAnsi="Arial"/>
        </w:rPr>
        <w:t xml:space="preserve">, devem possuir proteção contra códigos maliciosos mediante uso de software licenciado e possuir ao menos uma ferramenta </w:t>
      </w:r>
      <w:proofErr w:type="spellStart"/>
      <w:r w:rsidRPr="002F1436">
        <w:rPr>
          <w:rFonts w:ascii="Arial" w:hAnsi="Arial"/>
        </w:rPr>
        <w:t>anti-malware</w:t>
      </w:r>
      <w:proofErr w:type="spellEnd"/>
      <w:r w:rsidRPr="002F1436">
        <w:rPr>
          <w:rFonts w:ascii="Arial" w:hAnsi="Arial"/>
        </w:rPr>
        <w:t xml:space="preserve"> instalada, atualizada e atuante. Além disso, o usuário deve minimizar o uso de e-mail pessoal e manter os patchs de segurança de seus sistemas atualizados.</w:t>
      </w:r>
    </w:p>
    <w:p w14:paraId="0DFD6FBF" w14:textId="77777777" w:rsidR="00261E08" w:rsidRPr="002F1436" w:rsidRDefault="00261E08" w:rsidP="00261E08">
      <w:pPr>
        <w:pStyle w:val="PACorpo"/>
        <w:ind w:firstLine="0"/>
        <w:rPr>
          <w:rFonts w:ascii="Arial" w:hAnsi="Arial"/>
        </w:rPr>
      </w:pPr>
    </w:p>
    <w:p w14:paraId="4EB4A20A" w14:textId="77777777" w:rsidR="00261E08" w:rsidRPr="002F1436" w:rsidRDefault="00261E08" w:rsidP="00261E08">
      <w:pPr>
        <w:pStyle w:val="PACorpo"/>
        <w:ind w:firstLine="0"/>
        <w:rPr>
          <w:rFonts w:ascii="Arial" w:hAnsi="Arial"/>
        </w:rPr>
      </w:pPr>
      <w:r w:rsidRPr="000316EF">
        <w:rPr>
          <w:rFonts w:ascii="Arial" w:hAnsi="Arial"/>
          <w:b/>
          <w:bCs/>
        </w:rPr>
        <w:t>7.7.</w:t>
      </w:r>
      <w:r w:rsidRPr="002F1436">
        <w:rPr>
          <w:rFonts w:ascii="Arial" w:hAnsi="Arial"/>
        </w:rPr>
        <w:t xml:space="preserve"> O usuário responsável deve manter o computador bloqueado quando não estiver em sua estação de trabalho. Sendo necessária a leitura de informações sensíveis, o usuário deve atentar-se a realizar a exposição das informações somente diante de pessoas autorizadas para tanto.</w:t>
      </w:r>
    </w:p>
    <w:p w14:paraId="02B9478F" w14:textId="77777777" w:rsidR="00261E08" w:rsidRPr="002F1436" w:rsidRDefault="00261E08" w:rsidP="00261E08">
      <w:pPr>
        <w:pStyle w:val="PACorpo"/>
        <w:ind w:firstLine="0"/>
        <w:rPr>
          <w:rFonts w:ascii="Arial" w:hAnsi="Arial"/>
        </w:rPr>
      </w:pPr>
    </w:p>
    <w:p w14:paraId="18FAD7F9" w14:textId="36B2EB98" w:rsidR="00261E08" w:rsidRDefault="00261E08" w:rsidP="00261E08">
      <w:pPr>
        <w:pStyle w:val="PACorpo"/>
        <w:ind w:firstLine="0"/>
        <w:rPr>
          <w:rFonts w:ascii="Arial" w:hAnsi="Arial"/>
        </w:rPr>
      </w:pPr>
      <w:r w:rsidRPr="000316EF">
        <w:rPr>
          <w:rFonts w:ascii="Arial" w:hAnsi="Arial"/>
          <w:b/>
          <w:bCs/>
        </w:rPr>
        <w:t>7.8.</w:t>
      </w:r>
      <w:r w:rsidRPr="002F1436">
        <w:rPr>
          <w:rFonts w:ascii="Arial" w:hAnsi="Arial"/>
        </w:rPr>
        <w:t xml:space="preserve"> Os usuários da </w:t>
      </w:r>
      <w:r w:rsidR="00D459CC">
        <w:rPr>
          <w:rFonts w:ascii="Arial" w:hAnsi="Arial"/>
          <w:b/>
          <w:bCs/>
        </w:rPr>
        <w:t>ALTOQI</w:t>
      </w:r>
      <w:r w:rsidR="005E26D6">
        <w:rPr>
          <w:rFonts w:ascii="Arial" w:hAnsi="Arial"/>
          <w:b/>
          <w:bCs/>
        </w:rPr>
        <w:t xml:space="preserve"> </w:t>
      </w:r>
      <w:r w:rsidR="005E26D6" w:rsidRPr="002F1436">
        <w:rPr>
          <w:rFonts w:ascii="Arial" w:hAnsi="Arial"/>
        </w:rPr>
        <w:t>devem</w:t>
      </w:r>
      <w:r w:rsidRPr="002F1436">
        <w:rPr>
          <w:rFonts w:ascii="Arial" w:hAnsi="Arial"/>
        </w:rPr>
        <w:t xml:space="preserve"> observar as boas práticas de mesa limpa. Nesse sentido, não devem ficar expostos sobre a mesa documentos que contenham dados pessoais e/ou informações de conteúdo confidencial.</w:t>
      </w:r>
    </w:p>
    <w:p w14:paraId="6A3C2693" w14:textId="77777777" w:rsidR="00261E08" w:rsidRDefault="00261E08" w:rsidP="00261E08">
      <w:pPr>
        <w:pStyle w:val="PACorpo"/>
        <w:ind w:firstLine="0"/>
        <w:rPr>
          <w:rFonts w:ascii="Arial" w:hAnsi="Arial"/>
        </w:rPr>
      </w:pPr>
    </w:p>
    <w:p w14:paraId="20A0D24F" w14:textId="77777777"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Proteção de Dados Pessoais</w:t>
      </w:r>
    </w:p>
    <w:p w14:paraId="54B0F2AB" w14:textId="77777777" w:rsidR="00261E08" w:rsidRPr="002F1436" w:rsidRDefault="00261E08" w:rsidP="00261E08">
      <w:pPr>
        <w:pStyle w:val="PACorpo"/>
        <w:ind w:firstLine="0"/>
        <w:rPr>
          <w:rFonts w:ascii="Arial" w:hAnsi="Arial"/>
        </w:rPr>
      </w:pPr>
    </w:p>
    <w:p w14:paraId="61D5B6B4" w14:textId="1DDAA867" w:rsidR="00261E08" w:rsidRDefault="00261E08" w:rsidP="00261E08">
      <w:pPr>
        <w:pStyle w:val="PACorpo"/>
        <w:ind w:firstLine="0"/>
        <w:rPr>
          <w:rFonts w:ascii="Arial" w:hAnsi="Arial"/>
        </w:rPr>
      </w:pPr>
      <w:r w:rsidRPr="000316EF">
        <w:rPr>
          <w:rFonts w:ascii="Arial" w:hAnsi="Arial"/>
          <w:b/>
          <w:bCs/>
        </w:rPr>
        <w:t>8.1.</w:t>
      </w:r>
      <w:r w:rsidRPr="002F1436">
        <w:rPr>
          <w:rFonts w:ascii="Arial" w:hAnsi="Arial"/>
        </w:rPr>
        <w:t xml:space="preserve"> A </w:t>
      </w:r>
      <w:r w:rsidR="00D459CC">
        <w:rPr>
          <w:rFonts w:ascii="Arial" w:hAnsi="Arial"/>
          <w:b/>
          <w:bCs/>
        </w:rPr>
        <w:t>ALTOQI</w:t>
      </w:r>
      <w:r w:rsidR="005E26D6">
        <w:rPr>
          <w:rFonts w:ascii="Arial" w:hAnsi="Arial"/>
          <w:b/>
          <w:bCs/>
        </w:rPr>
        <w:t xml:space="preserve"> </w:t>
      </w:r>
      <w:r w:rsidR="005E26D6" w:rsidRPr="002F1436">
        <w:rPr>
          <w:rFonts w:ascii="Arial" w:hAnsi="Arial"/>
        </w:rPr>
        <w:t>respeita</w:t>
      </w:r>
      <w:r w:rsidRPr="002F1436">
        <w:rPr>
          <w:rFonts w:ascii="Arial" w:hAnsi="Arial"/>
        </w:rPr>
        <w:t xml:space="preserve"> a privacidade e defende a proteção dos dados pessoais. Assim, a presente Política visa a disponibilidade, integridade e confidencialidade dos dados pessoais em todo o seu ciclo de vida, em qualquer formato de armazenamento ou suporte, tendo o mesmo nível de tratamento de informações confidenciais.</w:t>
      </w:r>
    </w:p>
    <w:p w14:paraId="5ECF0B01" w14:textId="77777777" w:rsidR="00261E08" w:rsidRPr="002F1436" w:rsidRDefault="00261E08" w:rsidP="003820AF">
      <w:pPr>
        <w:pStyle w:val="PACorpo"/>
        <w:ind w:firstLine="720"/>
        <w:rPr>
          <w:rFonts w:ascii="Arial" w:hAnsi="Arial"/>
        </w:rPr>
      </w:pPr>
      <w:r w:rsidRPr="002F1436">
        <w:rPr>
          <w:rFonts w:ascii="Arial" w:hAnsi="Arial"/>
        </w:rPr>
        <w:t>Para tanto, destacam-se as seguintes medidas de segurança da informação quanto ao tratamento de dados pessoais:</w:t>
      </w:r>
    </w:p>
    <w:p w14:paraId="47E6099E" w14:textId="77777777" w:rsidR="00261E08" w:rsidRPr="002F1436" w:rsidRDefault="00261E08" w:rsidP="00261E08">
      <w:pPr>
        <w:pStyle w:val="PACorpo"/>
        <w:numPr>
          <w:ilvl w:val="0"/>
          <w:numId w:val="10"/>
        </w:numPr>
        <w:rPr>
          <w:rFonts w:ascii="Arial" w:hAnsi="Arial"/>
        </w:rPr>
      </w:pPr>
      <w:r w:rsidRPr="002F1436">
        <w:rPr>
          <w:rFonts w:ascii="Arial" w:hAnsi="Arial"/>
        </w:rPr>
        <w:t xml:space="preserve">Elaboração de plano </w:t>
      </w:r>
      <w:r>
        <w:rPr>
          <w:rFonts w:ascii="Arial" w:hAnsi="Arial"/>
        </w:rPr>
        <w:t>de resposta a incidentes de segurança com dados pessoais e a gestão adequada dos incidentes</w:t>
      </w:r>
      <w:r w:rsidRPr="002F1436">
        <w:rPr>
          <w:rFonts w:ascii="Arial" w:hAnsi="Arial"/>
        </w:rPr>
        <w:t>;</w:t>
      </w:r>
    </w:p>
    <w:p w14:paraId="5F0BCD96" w14:textId="77777777" w:rsidR="00261E08" w:rsidRPr="002F1436" w:rsidRDefault="00261E08" w:rsidP="00261E08">
      <w:pPr>
        <w:pStyle w:val="PACorpo"/>
        <w:numPr>
          <w:ilvl w:val="0"/>
          <w:numId w:val="10"/>
        </w:numPr>
        <w:rPr>
          <w:rFonts w:ascii="Arial" w:hAnsi="Arial"/>
        </w:rPr>
      </w:pPr>
      <w:r w:rsidRPr="002F1436">
        <w:rPr>
          <w:rFonts w:ascii="Arial" w:hAnsi="Arial"/>
        </w:rPr>
        <w:lastRenderedPageBreak/>
        <w:t>Armazenamento de modo seguro, controlado e protegido, especialmente quando se tratar de dados pessoais sensíveis;</w:t>
      </w:r>
    </w:p>
    <w:p w14:paraId="62DACF81" w14:textId="77777777" w:rsidR="00261E08" w:rsidRPr="002F1436" w:rsidRDefault="00261E08" w:rsidP="00261E08">
      <w:pPr>
        <w:pStyle w:val="PACorpo"/>
        <w:numPr>
          <w:ilvl w:val="0"/>
          <w:numId w:val="10"/>
        </w:numPr>
        <w:rPr>
          <w:rFonts w:ascii="Arial" w:hAnsi="Arial"/>
        </w:rPr>
      </w:pPr>
      <w:r w:rsidRPr="002F1436">
        <w:rPr>
          <w:rFonts w:ascii="Arial" w:hAnsi="Arial"/>
        </w:rPr>
        <w:t>Protocolos de criptografia na transmissão e armazenamento, quando verificado necessário;</w:t>
      </w:r>
    </w:p>
    <w:p w14:paraId="7F5763CC" w14:textId="77777777" w:rsidR="00261E08" w:rsidRPr="002F1436" w:rsidRDefault="00261E08" w:rsidP="00261E08">
      <w:pPr>
        <w:pStyle w:val="PACorpo"/>
        <w:numPr>
          <w:ilvl w:val="0"/>
          <w:numId w:val="10"/>
        </w:numPr>
        <w:rPr>
          <w:rFonts w:ascii="Arial" w:hAnsi="Arial"/>
        </w:rPr>
      </w:pPr>
      <w:r w:rsidRPr="002F1436">
        <w:rPr>
          <w:rFonts w:ascii="Arial" w:hAnsi="Arial"/>
        </w:rPr>
        <w:t>Registro lógico das operações de tratamento de dados pessoais por meio de ferramenta de Gestão de Logs;</w:t>
      </w:r>
    </w:p>
    <w:p w14:paraId="569C8471" w14:textId="6779208C" w:rsidR="00261E08" w:rsidRPr="002F1436" w:rsidRDefault="00261E08" w:rsidP="00261E08">
      <w:pPr>
        <w:pStyle w:val="PACorpo"/>
        <w:numPr>
          <w:ilvl w:val="0"/>
          <w:numId w:val="10"/>
        </w:numPr>
        <w:rPr>
          <w:rFonts w:ascii="Arial" w:hAnsi="Arial"/>
        </w:rPr>
      </w:pPr>
      <w:r w:rsidRPr="002F1436">
        <w:rPr>
          <w:rFonts w:ascii="Arial" w:hAnsi="Arial"/>
        </w:rPr>
        <w:t xml:space="preserve">Descarte seguro dos dados pessoais ao término de sua finalidade e/ou sua conservação de acordo com as hipóteses </w:t>
      </w:r>
      <w:r w:rsidR="00E51242">
        <w:rPr>
          <w:rFonts w:ascii="Arial" w:hAnsi="Arial"/>
        </w:rPr>
        <w:t xml:space="preserve">e necessidades </w:t>
      </w:r>
      <w:r w:rsidRPr="002F1436">
        <w:rPr>
          <w:rFonts w:ascii="Arial" w:hAnsi="Arial"/>
        </w:rPr>
        <w:t>legais</w:t>
      </w:r>
      <w:r w:rsidR="00E51242">
        <w:rPr>
          <w:rFonts w:ascii="Arial" w:hAnsi="Arial"/>
        </w:rPr>
        <w:t xml:space="preserve"> e</w:t>
      </w:r>
      <w:r w:rsidR="00643699">
        <w:rPr>
          <w:rFonts w:ascii="Arial" w:hAnsi="Arial"/>
        </w:rPr>
        <w:t xml:space="preserve"> do negócio</w:t>
      </w:r>
      <w:r w:rsidRPr="002F1436">
        <w:rPr>
          <w:rFonts w:ascii="Arial" w:hAnsi="Arial"/>
        </w:rPr>
        <w:t>;</w:t>
      </w:r>
    </w:p>
    <w:p w14:paraId="4D91BC4A" w14:textId="77777777" w:rsidR="00261E08" w:rsidRPr="002F1436" w:rsidRDefault="00261E08" w:rsidP="00261E08">
      <w:pPr>
        <w:pStyle w:val="PACorpo"/>
        <w:numPr>
          <w:ilvl w:val="0"/>
          <w:numId w:val="10"/>
        </w:numPr>
        <w:rPr>
          <w:rFonts w:ascii="Arial" w:hAnsi="Arial"/>
        </w:rPr>
      </w:pPr>
      <w:r w:rsidRPr="002F1436">
        <w:rPr>
          <w:rFonts w:ascii="Arial" w:hAnsi="Arial"/>
        </w:rPr>
        <w:t>Transferência de dados aos agentes de tratamento</w:t>
      </w:r>
      <w:r>
        <w:rPr>
          <w:rFonts w:ascii="Arial" w:hAnsi="Arial"/>
        </w:rPr>
        <w:t xml:space="preserve">, quando necessário, </w:t>
      </w:r>
      <w:r w:rsidRPr="002F1436">
        <w:rPr>
          <w:rFonts w:ascii="Arial" w:hAnsi="Arial"/>
        </w:rPr>
        <w:t>de modo seguro e contratualmente previsto;</w:t>
      </w:r>
    </w:p>
    <w:p w14:paraId="6AF14988" w14:textId="7C557292" w:rsidR="00261E08" w:rsidRPr="002F1436" w:rsidRDefault="00261E08" w:rsidP="00261E08">
      <w:pPr>
        <w:pStyle w:val="PACorpo"/>
        <w:numPr>
          <w:ilvl w:val="0"/>
          <w:numId w:val="10"/>
        </w:numPr>
        <w:rPr>
          <w:rFonts w:ascii="Arial" w:hAnsi="Arial"/>
        </w:rPr>
      </w:pPr>
      <w:r w:rsidRPr="002F1436">
        <w:rPr>
          <w:rFonts w:ascii="Arial" w:hAnsi="Arial"/>
        </w:rPr>
        <w:t>Mapeamento e manutenção de inventário</w:t>
      </w:r>
      <w:r>
        <w:rPr>
          <w:rFonts w:ascii="Arial" w:hAnsi="Arial"/>
        </w:rPr>
        <w:t xml:space="preserve"> </w:t>
      </w:r>
      <w:r w:rsidRPr="002F1436">
        <w:rPr>
          <w:rFonts w:ascii="Arial" w:hAnsi="Arial"/>
        </w:rPr>
        <w:t>de dados pessoais;</w:t>
      </w:r>
    </w:p>
    <w:p w14:paraId="459EE0C4" w14:textId="035B1C62" w:rsidR="00261E08" w:rsidRDefault="00261E08" w:rsidP="00261E08">
      <w:pPr>
        <w:pStyle w:val="PACorpo"/>
        <w:numPr>
          <w:ilvl w:val="0"/>
          <w:numId w:val="10"/>
        </w:numPr>
        <w:rPr>
          <w:rFonts w:ascii="Arial" w:hAnsi="Arial"/>
        </w:rPr>
      </w:pPr>
      <w:r w:rsidRPr="002F1436">
        <w:rPr>
          <w:rFonts w:ascii="Arial" w:hAnsi="Arial"/>
        </w:rPr>
        <w:t>Elaboração de relatórios de impacto à proteção de dados pessoais, quando necessário</w:t>
      </w:r>
      <w:r w:rsidR="002213AD">
        <w:rPr>
          <w:rFonts w:ascii="Arial" w:hAnsi="Arial"/>
        </w:rPr>
        <w:t xml:space="preserve"> e solicitado.</w:t>
      </w:r>
    </w:p>
    <w:p w14:paraId="50CB65C2" w14:textId="77777777" w:rsidR="00261E08" w:rsidRPr="00417DDE" w:rsidRDefault="00261E08" w:rsidP="00261E08">
      <w:pPr>
        <w:pStyle w:val="PACorpo"/>
        <w:numPr>
          <w:ilvl w:val="0"/>
          <w:numId w:val="7"/>
        </w:numPr>
        <w:ind w:left="567" w:hanging="567"/>
        <w:rPr>
          <w:rFonts w:ascii="Arial" w:hAnsi="Arial"/>
          <w:b/>
          <w:bCs/>
        </w:rPr>
      </w:pPr>
      <w:r w:rsidRPr="00417DDE">
        <w:rPr>
          <w:rFonts w:ascii="Arial" w:hAnsi="Arial"/>
          <w:b/>
          <w:bCs/>
        </w:rPr>
        <w:t>Identificação e Monitoramento</w:t>
      </w:r>
      <w:r w:rsidRPr="00417DDE">
        <w:rPr>
          <w:rFonts w:ascii="Arial" w:hAnsi="Arial"/>
          <w:b/>
          <w:bCs/>
        </w:rPr>
        <w:tab/>
      </w:r>
    </w:p>
    <w:p w14:paraId="260B96B9" w14:textId="77777777" w:rsidR="00261E08" w:rsidRPr="002F1436" w:rsidRDefault="00261E08" w:rsidP="00261E08">
      <w:pPr>
        <w:pStyle w:val="PACorpo"/>
        <w:ind w:firstLine="0"/>
        <w:rPr>
          <w:rFonts w:ascii="Arial" w:hAnsi="Arial"/>
        </w:rPr>
      </w:pPr>
    </w:p>
    <w:p w14:paraId="25A2097B" w14:textId="5A068F65" w:rsidR="00261E08" w:rsidRPr="002F1436" w:rsidRDefault="00261E08" w:rsidP="00261E08">
      <w:pPr>
        <w:pStyle w:val="PACorpo"/>
        <w:ind w:firstLine="0"/>
        <w:rPr>
          <w:rFonts w:ascii="Arial" w:hAnsi="Arial"/>
        </w:rPr>
      </w:pPr>
      <w:r w:rsidRPr="000316EF">
        <w:rPr>
          <w:rFonts w:ascii="Arial" w:hAnsi="Arial"/>
          <w:b/>
          <w:bCs/>
        </w:rPr>
        <w:t>9.1.</w:t>
      </w:r>
      <w:r w:rsidRPr="002F1436">
        <w:rPr>
          <w:rFonts w:ascii="Arial" w:hAnsi="Arial"/>
        </w:rPr>
        <w:t xml:space="preserve"> Para fins de acesso às informações do ambiente e recursos da </w:t>
      </w:r>
      <w:r w:rsidR="00D459CC">
        <w:rPr>
          <w:rFonts w:ascii="Arial" w:hAnsi="Arial"/>
          <w:b/>
          <w:bCs/>
        </w:rPr>
        <w:t>ALTOQI</w:t>
      </w:r>
      <w:r w:rsidR="005E26D6">
        <w:rPr>
          <w:rFonts w:ascii="Arial" w:hAnsi="Arial"/>
          <w:b/>
          <w:bCs/>
        </w:rPr>
        <w:t>,</w:t>
      </w:r>
      <w:r w:rsidRPr="002F1436">
        <w:rPr>
          <w:rFonts w:ascii="Arial" w:hAnsi="Arial"/>
        </w:rPr>
        <w:t xml:space="preserve"> serão fornecidas credenciais de uso individual e intransferível a cada indivíduo, o que poderá abranger o uso de login, senha, token e certificado digital. </w:t>
      </w:r>
    </w:p>
    <w:p w14:paraId="54527818" w14:textId="77777777" w:rsidR="00261E08" w:rsidRPr="002F1436" w:rsidRDefault="00261E08" w:rsidP="00261E08">
      <w:pPr>
        <w:pStyle w:val="PACorpo"/>
        <w:ind w:firstLine="0"/>
        <w:rPr>
          <w:rFonts w:ascii="Arial" w:hAnsi="Arial"/>
        </w:rPr>
      </w:pPr>
    </w:p>
    <w:p w14:paraId="7AD60456" w14:textId="49D8397A" w:rsidR="00261E08" w:rsidRDefault="00261E08" w:rsidP="00261E08">
      <w:pPr>
        <w:pStyle w:val="PACorpo"/>
        <w:ind w:firstLine="0"/>
        <w:rPr>
          <w:rFonts w:ascii="Arial" w:hAnsi="Arial"/>
        </w:rPr>
      </w:pPr>
      <w:r w:rsidRPr="000316EF">
        <w:rPr>
          <w:rFonts w:ascii="Arial" w:hAnsi="Arial"/>
          <w:b/>
          <w:bCs/>
        </w:rPr>
        <w:t>9.2.</w:t>
      </w:r>
      <w:r w:rsidRPr="002F1436">
        <w:rPr>
          <w:rFonts w:ascii="Arial" w:hAnsi="Arial"/>
        </w:rPr>
        <w:t xml:space="preserve"> Os ambientes e recursos da </w:t>
      </w:r>
      <w:r w:rsidR="00D459CC">
        <w:rPr>
          <w:rFonts w:ascii="Arial" w:hAnsi="Arial"/>
          <w:b/>
          <w:bCs/>
        </w:rPr>
        <w:t>ALTOQI</w:t>
      </w:r>
      <w:r w:rsidR="005E26D6">
        <w:rPr>
          <w:rFonts w:ascii="Arial" w:hAnsi="Arial"/>
          <w:b/>
          <w:bCs/>
        </w:rPr>
        <w:t>,</w:t>
      </w:r>
      <w:r w:rsidRPr="002F1436">
        <w:rPr>
          <w:rFonts w:ascii="Arial" w:hAnsi="Arial"/>
        </w:rPr>
        <w:t xml:space="preserve"> assim como recursos de propriedades de terceiros que utilizem a rede da </w:t>
      </w:r>
      <w:r w:rsidR="00D459CC">
        <w:rPr>
          <w:rFonts w:ascii="Arial" w:hAnsi="Arial"/>
          <w:b/>
          <w:bCs/>
        </w:rPr>
        <w:t>ALTOQI</w:t>
      </w:r>
      <w:r w:rsidR="00643699">
        <w:rPr>
          <w:rFonts w:ascii="Arial" w:hAnsi="Arial"/>
          <w:b/>
          <w:bCs/>
        </w:rPr>
        <w:t xml:space="preserve"> </w:t>
      </w:r>
      <w:r w:rsidR="00643699" w:rsidRPr="002F1436">
        <w:rPr>
          <w:rFonts w:ascii="Arial" w:hAnsi="Arial"/>
        </w:rPr>
        <w:t>(</w:t>
      </w:r>
      <w:r w:rsidRPr="002F1436">
        <w:rPr>
          <w:rFonts w:ascii="Arial" w:hAnsi="Arial"/>
        </w:rPr>
        <w:t xml:space="preserve">plataforma </w:t>
      </w:r>
      <w:r w:rsidR="007477DC" w:rsidRPr="007477DC">
        <w:rPr>
          <w:rFonts w:ascii="Arial" w:hAnsi="Arial"/>
        </w:rPr>
        <w:t>(</w:t>
      </w:r>
      <w:r w:rsidR="004311E4">
        <w:rPr>
          <w:rFonts w:ascii="Arial" w:hAnsi="Arial"/>
        </w:rPr>
        <w:t>Office365</w:t>
      </w:r>
      <w:r w:rsidR="007477DC" w:rsidRPr="007477DC">
        <w:rPr>
          <w:rFonts w:ascii="Arial" w:hAnsi="Arial"/>
        </w:rPr>
        <w:t xml:space="preserve">, </w:t>
      </w:r>
      <w:r w:rsidR="004311E4">
        <w:rPr>
          <w:rFonts w:ascii="Arial" w:hAnsi="Arial"/>
        </w:rPr>
        <w:t>Microsoft Teams</w:t>
      </w:r>
      <w:r w:rsidR="007477DC" w:rsidRPr="007477DC">
        <w:rPr>
          <w:rFonts w:ascii="Arial" w:hAnsi="Arial"/>
        </w:rPr>
        <w:t xml:space="preserve">, acesso à internet, </w:t>
      </w:r>
      <w:proofErr w:type="gramStart"/>
      <w:r w:rsidR="007477DC" w:rsidRPr="007477DC">
        <w:rPr>
          <w:rFonts w:ascii="Arial" w:hAnsi="Arial"/>
        </w:rPr>
        <w:t>VPN, etc.</w:t>
      </w:r>
      <w:proofErr w:type="gramEnd"/>
      <w:r w:rsidR="007477DC" w:rsidRPr="007477DC">
        <w:rPr>
          <w:rFonts w:ascii="Arial" w:hAnsi="Arial"/>
        </w:rPr>
        <w:t>)</w:t>
      </w:r>
      <w:r w:rsidRPr="002F1436">
        <w:rPr>
          <w:rFonts w:ascii="Arial" w:hAnsi="Arial"/>
        </w:rPr>
        <w:t>, e</w:t>
      </w:r>
      <w:r>
        <w:rPr>
          <w:rFonts w:ascii="Arial" w:hAnsi="Arial"/>
        </w:rPr>
        <w:t>ntre outros</w:t>
      </w:r>
      <w:r w:rsidRPr="002F1436">
        <w:rPr>
          <w:rFonts w:ascii="Arial" w:hAnsi="Arial"/>
        </w:rPr>
        <w:t>) serão submetidos a processos de monitoramento e auditoria, de forma física ou remota, sem aviso prévio e os respectivos registros servirão de evidência para a aplicação de medidas disciplinares.</w:t>
      </w:r>
    </w:p>
    <w:p w14:paraId="620CF3D2" w14:textId="77777777" w:rsidR="00D078B7" w:rsidRPr="002F1436" w:rsidRDefault="00D078B7" w:rsidP="00261E08">
      <w:pPr>
        <w:pStyle w:val="PACorpo"/>
        <w:ind w:firstLine="0"/>
        <w:rPr>
          <w:rFonts w:ascii="Arial" w:hAnsi="Arial"/>
        </w:rPr>
      </w:pPr>
    </w:p>
    <w:p w14:paraId="17CFDA07" w14:textId="77777777" w:rsidR="00261E08" w:rsidRPr="002F1436" w:rsidRDefault="00261E08" w:rsidP="00261E08">
      <w:pPr>
        <w:pStyle w:val="PACorpo"/>
        <w:numPr>
          <w:ilvl w:val="0"/>
          <w:numId w:val="7"/>
        </w:numPr>
        <w:ind w:left="567" w:hanging="567"/>
        <w:rPr>
          <w:rFonts w:ascii="Arial" w:hAnsi="Arial"/>
        </w:rPr>
      </w:pPr>
      <w:r w:rsidRPr="00617F79">
        <w:rPr>
          <w:rFonts w:ascii="Arial" w:hAnsi="Arial"/>
          <w:b/>
          <w:bCs/>
        </w:rPr>
        <w:t>Gestão de mudanças em ambientes de TI</w:t>
      </w:r>
    </w:p>
    <w:p w14:paraId="1BEBF1CC" w14:textId="77777777" w:rsidR="00261E08" w:rsidRPr="002F1436" w:rsidRDefault="00261E08" w:rsidP="00261E08">
      <w:pPr>
        <w:pStyle w:val="PACorpo"/>
        <w:ind w:firstLine="0"/>
        <w:rPr>
          <w:rFonts w:ascii="Arial" w:hAnsi="Arial"/>
        </w:rPr>
      </w:pPr>
    </w:p>
    <w:p w14:paraId="45A7DBE0" w14:textId="4FB6FBE2" w:rsidR="00261E08" w:rsidRDefault="008C686D" w:rsidP="00261E08">
      <w:pPr>
        <w:pStyle w:val="PACorpo"/>
        <w:ind w:firstLine="0"/>
        <w:rPr>
          <w:rFonts w:ascii="Arial" w:hAnsi="Arial"/>
        </w:rPr>
      </w:pPr>
      <w:r>
        <w:rPr>
          <w:rFonts w:ascii="Arial" w:hAnsi="Arial"/>
          <w:b/>
          <w:bCs/>
        </w:rPr>
        <w:t>10</w:t>
      </w:r>
      <w:r w:rsidR="00261E08" w:rsidRPr="000316EF">
        <w:rPr>
          <w:rFonts w:ascii="Arial" w:hAnsi="Arial"/>
          <w:b/>
          <w:bCs/>
        </w:rPr>
        <w:t>.1.</w:t>
      </w:r>
      <w:r w:rsidR="00261E08" w:rsidRPr="002F1436">
        <w:rPr>
          <w:rFonts w:ascii="Arial" w:hAnsi="Arial"/>
        </w:rPr>
        <w:t xml:space="preserve"> Para assegurar o uso efetivo e adequado das informações, eventuais alterações em sistemas, aplicações ou configurações técnicas, inclusive modificações em configurações de rede, sistemas operacionais, aplicativos instalados, permissões de acesso ou qualquer componente de infraestrutura, não devem ser realizadas sem autorização expressa pela equipe de TI. A solicitação de ajustes, melhorias ou novas funcionalidades deve ser feita por </w:t>
      </w:r>
      <w:r w:rsidR="00261E08" w:rsidRPr="002F1436">
        <w:rPr>
          <w:rFonts w:ascii="Arial" w:hAnsi="Arial"/>
        </w:rPr>
        <w:lastRenderedPageBreak/>
        <w:t>meio de abertura de chamados, com a apresentação da justificativa para obtenção da validação técnica e aprovação. Alterações não validadas podem causar falhas operacionais, riscos à segurança da informação e responsabilização disciplinar.</w:t>
      </w:r>
    </w:p>
    <w:p w14:paraId="53AB0620" w14:textId="77777777" w:rsidR="00261E08" w:rsidRPr="002F1436" w:rsidRDefault="00261E08" w:rsidP="00261E08">
      <w:pPr>
        <w:pStyle w:val="PACorpo"/>
        <w:ind w:firstLine="0"/>
        <w:rPr>
          <w:rFonts w:ascii="Arial" w:hAnsi="Arial"/>
        </w:rPr>
      </w:pPr>
    </w:p>
    <w:p w14:paraId="6316ED16" w14:textId="77777777" w:rsidR="00261E08" w:rsidRPr="00617F79" w:rsidRDefault="00261E08" w:rsidP="00261E08">
      <w:pPr>
        <w:pStyle w:val="PACorpo"/>
        <w:numPr>
          <w:ilvl w:val="0"/>
          <w:numId w:val="7"/>
        </w:numPr>
        <w:ind w:left="567" w:hanging="567"/>
        <w:rPr>
          <w:rFonts w:ascii="Arial" w:hAnsi="Arial"/>
          <w:b/>
          <w:bCs/>
        </w:rPr>
      </w:pPr>
      <w:r w:rsidRPr="00617F79">
        <w:rPr>
          <w:rFonts w:ascii="Arial" w:hAnsi="Arial"/>
          <w:b/>
          <w:bCs/>
        </w:rPr>
        <w:t>Gerenciamento de vulnerabilidades</w:t>
      </w:r>
    </w:p>
    <w:p w14:paraId="019261AD" w14:textId="77777777" w:rsidR="00261E08" w:rsidRPr="002F1436" w:rsidRDefault="00261E08" w:rsidP="00261E08">
      <w:pPr>
        <w:pStyle w:val="PACorpo"/>
        <w:ind w:firstLine="0"/>
        <w:rPr>
          <w:rFonts w:ascii="Arial" w:hAnsi="Arial"/>
        </w:rPr>
      </w:pPr>
    </w:p>
    <w:p w14:paraId="67B9E6EA" w14:textId="39F17E6D" w:rsidR="00261E08" w:rsidRPr="002F1436" w:rsidRDefault="008C686D" w:rsidP="00261E08">
      <w:pPr>
        <w:pStyle w:val="PACorpo"/>
        <w:ind w:firstLine="0"/>
        <w:rPr>
          <w:rFonts w:ascii="Arial" w:hAnsi="Arial"/>
        </w:rPr>
      </w:pPr>
      <w:r>
        <w:rPr>
          <w:rFonts w:ascii="Arial" w:hAnsi="Arial"/>
          <w:b/>
          <w:bCs/>
        </w:rPr>
        <w:t>11</w:t>
      </w:r>
      <w:r w:rsidR="00261E08" w:rsidRPr="000316EF">
        <w:rPr>
          <w:rFonts w:ascii="Arial" w:hAnsi="Arial"/>
          <w:b/>
          <w:bCs/>
        </w:rPr>
        <w:t>.1.</w:t>
      </w:r>
      <w:r w:rsidR="00261E08" w:rsidRPr="002F1436">
        <w:rPr>
          <w:rFonts w:ascii="Arial" w:hAnsi="Arial"/>
        </w:rPr>
        <w:t xml:space="preserve"> A área de TI da </w:t>
      </w:r>
      <w:r w:rsidR="00D459CC">
        <w:rPr>
          <w:rFonts w:ascii="Arial" w:hAnsi="Arial"/>
          <w:b/>
          <w:bCs/>
        </w:rPr>
        <w:t>ALTOQI</w:t>
      </w:r>
      <w:r w:rsidR="005E26D6">
        <w:rPr>
          <w:rFonts w:ascii="Arial" w:hAnsi="Arial"/>
          <w:b/>
          <w:bCs/>
        </w:rPr>
        <w:t xml:space="preserve"> </w:t>
      </w:r>
      <w:r w:rsidR="005E26D6" w:rsidRPr="002F1436">
        <w:rPr>
          <w:rFonts w:ascii="Arial" w:hAnsi="Arial"/>
        </w:rPr>
        <w:t>realiza</w:t>
      </w:r>
      <w:r w:rsidR="00261E08" w:rsidRPr="002F1436">
        <w:rPr>
          <w:rFonts w:ascii="Arial" w:hAnsi="Arial"/>
        </w:rPr>
        <w:t xml:space="preserve"> varreduras periódicas nos sistemas e dispositivos com o objetivo de identificar vulnerabilidades, falhas de configuração e brechas de segurança que possam ser exploradas por ameaças internas ou externas. Além disso, são aplicadas atualizações de segurança e correções (patches) de forma contínua, conforme as melhores práticas de segurança da informação, sendo necessário atenção para manter sempre os sistemas e aplicativos atualizados conforme as orientações da equipe </w:t>
      </w:r>
      <w:r w:rsidR="00D078B7">
        <w:rPr>
          <w:rFonts w:ascii="Arial" w:hAnsi="Arial"/>
        </w:rPr>
        <w:t>interna</w:t>
      </w:r>
      <w:r w:rsidR="00261E08" w:rsidRPr="002F1436">
        <w:rPr>
          <w:rFonts w:ascii="Arial" w:hAnsi="Arial"/>
        </w:rPr>
        <w:t>.</w:t>
      </w:r>
    </w:p>
    <w:p w14:paraId="61DC7A45" w14:textId="77777777" w:rsidR="00261E08" w:rsidRPr="002F1436" w:rsidRDefault="00261E08" w:rsidP="00261E08">
      <w:pPr>
        <w:pStyle w:val="PACorpo"/>
        <w:ind w:firstLine="0"/>
        <w:rPr>
          <w:rFonts w:ascii="Arial" w:hAnsi="Arial"/>
        </w:rPr>
      </w:pPr>
    </w:p>
    <w:p w14:paraId="624B9782" w14:textId="57513575" w:rsidR="00261E08" w:rsidRPr="002F1436" w:rsidRDefault="008C686D" w:rsidP="00261E08">
      <w:pPr>
        <w:pStyle w:val="PACorpo"/>
        <w:ind w:firstLine="0"/>
        <w:rPr>
          <w:rFonts w:ascii="Arial" w:hAnsi="Arial"/>
        </w:rPr>
      </w:pPr>
      <w:r>
        <w:rPr>
          <w:rFonts w:ascii="Arial" w:hAnsi="Arial"/>
          <w:b/>
          <w:bCs/>
        </w:rPr>
        <w:t>11</w:t>
      </w:r>
      <w:r w:rsidR="00261E08" w:rsidRPr="000316EF">
        <w:rPr>
          <w:rFonts w:ascii="Arial" w:hAnsi="Arial"/>
          <w:b/>
          <w:bCs/>
        </w:rPr>
        <w:t>.2.</w:t>
      </w:r>
      <w:r w:rsidR="00261E08" w:rsidRPr="002F1436">
        <w:rPr>
          <w:rFonts w:ascii="Arial" w:hAnsi="Arial"/>
        </w:rPr>
        <w:t xml:space="preserve"> O acesso a sites desconhecidos deve ser evitado, assim como o download de arquivos suspeitos ou execução de anexos de e-mails sem verificação da origem.</w:t>
      </w:r>
      <w:r w:rsidR="00261E08" w:rsidRPr="002F1436">
        <w:rPr>
          <w:rFonts w:ascii="Arial" w:hAnsi="Arial"/>
        </w:rPr>
        <w:tab/>
      </w:r>
    </w:p>
    <w:p w14:paraId="09004C64" w14:textId="77777777" w:rsidR="00261E08" w:rsidRPr="002F1436" w:rsidRDefault="00261E08" w:rsidP="00261E08">
      <w:pPr>
        <w:pStyle w:val="PACorpo"/>
        <w:ind w:firstLine="0"/>
        <w:rPr>
          <w:rFonts w:ascii="Arial" w:hAnsi="Arial"/>
        </w:rPr>
      </w:pPr>
    </w:p>
    <w:p w14:paraId="6B7F5CF6" w14:textId="14D7D56A" w:rsidR="00261E08" w:rsidRPr="002F1436" w:rsidRDefault="008C686D" w:rsidP="00261E08">
      <w:pPr>
        <w:pStyle w:val="PACorpo"/>
        <w:ind w:firstLine="0"/>
        <w:rPr>
          <w:rFonts w:ascii="Arial" w:hAnsi="Arial"/>
        </w:rPr>
      </w:pPr>
      <w:r>
        <w:rPr>
          <w:rFonts w:ascii="Arial" w:hAnsi="Arial"/>
          <w:b/>
          <w:bCs/>
        </w:rPr>
        <w:t>11</w:t>
      </w:r>
      <w:r w:rsidR="00261E08" w:rsidRPr="000316EF">
        <w:rPr>
          <w:rFonts w:ascii="Arial" w:hAnsi="Arial"/>
          <w:b/>
          <w:bCs/>
        </w:rPr>
        <w:t>.3.</w:t>
      </w:r>
      <w:r w:rsidR="00261E08">
        <w:rPr>
          <w:rFonts w:ascii="Arial" w:hAnsi="Arial"/>
        </w:rPr>
        <w:t xml:space="preserve"> </w:t>
      </w:r>
      <w:r w:rsidR="00261E08" w:rsidRPr="002F1436">
        <w:rPr>
          <w:rFonts w:ascii="Arial" w:hAnsi="Arial"/>
        </w:rPr>
        <w:t xml:space="preserve">Softwares (programas), aplicativos e outros não autorizados, mesmo que aparentemente inofensivos, não devem ser instalados nos dispositivos da </w:t>
      </w:r>
      <w:r w:rsidR="00D459CC">
        <w:rPr>
          <w:rFonts w:ascii="Arial" w:hAnsi="Arial"/>
          <w:b/>
          <w:bCs/>
        </w:rPr>
        <w:t>ALTOQI</w:t>
      </w:r>
      <w:r w:rsidR="005E26D6">
        <w:rPr>
          <w:rFonts w:ascii="Arial" w:hAnsi="Arial"/>
          <w:b/>
          <w:bCs/>
        </w:rPr>
        <w:t>.</w:t>
      </w:r>
    </w:p>
    <w:p w14:paraId="101E31E5" w14:textId="77777777" w:rsidR="00261E08" w:rsidRPr="002F1436" w:rsidRDefault="00261E08" w:rsidP="00261E08">
      <w:pPr>
        <w:pStyle w:val="PACorpo"/>
        <w:ind w:firstLine="0"/>
        <w:rPr>
          <w:rFonts w:ascii="Arial" w:hAnsi="Arial"/>
        </w:rPr>
      </w:pPr>
    </w:p>
    <w:p w14:paraId="716CE0A6" w14:textId="4FE438E7" w:rsidR="00261E08" w:rsidRPr="002F1436" w:rsidRDefault="008C686D" w:rsidP="00261E08">
      <w:pPr>
        <w:pStyle w:val="PACorpo"/>
        <w:ind w:firstLine="0"/>
        <w:rPr>
          <w:rFonts w:ascii="Arial" w:hAnsi="Arial"/>
        </w:rPr>
      </w:pPr>
      <w:r>
        <w:rPr>
          <w:rFonts w:ascii="Arial" w:hAnsi="Arial"/>
          <w:b/>
          <w:bCs/>
        </w:rPr>
        <w:t>11</w:t>
      </w:r>
      <w:r w:rsidR="00261E08" w:rsidRPr="000316EF">
        <w:rPr>
          <w:rFonts w:ascii="Arial" w:hAnsi="Arial"/>
          <w:b/>
          <w:bCs/>
        </w:rPr>
        <w:t>.4.</w:t>
      </w:r>
      <w:r w:rsidR="00261E08" w:rsidRPr="002F1436">
        <w:rPr>
          <w:rFonts w:ascii="Arial" w:hAnsi="Arial"/>
        </w:rPr>
        <w:tab/>
        <w:t xml:space="preserve">Quaisquer falhas, comportamentos incomuns, lentidão anormal, travamentos ou qualquer suspeita de comprometimento no dispositivo ou em sistemas utilizados devem ser comunicados à equipe </w:t>
      </w:r>
      <w:r w:rsidR="00D078B7">
        <w:rPr>
          <w:rFonts w:ascii="Arial" w:hAnsi="Arial"/>
        </w:rPr>
        <w:t>de suporte interno</w:t>
      </w:r>
      <w:r w:rsidR="00261E08" w:rsidRPr="002F1436">
        <w:rPr>
          <w:rFonts w:ascii="Arial" w:hAnsi="Arial"/>
        </w:rPr>
        <w:t>.</w:t>
      </w:r>
    </w:p>
    <w:p w14:paraId="78F344ED" w14:textId="77777777" w:rsidR="00261E08" w:rsidRDefault="00261E08" w:rsidP="00261E08">
      <w:pPr>
        <w:pStyle w:val="PACorpo"/>
        <w:ind w:firstLine="0"/>
        <w:rPr>
          <w:rFonts w:ascii="Arial" w:hAnsi="Arial"/>
        </w:rPr>
      </w:pPr>
    </w:p>
    <w:p w14:paraId="27A8256B" w14:textId="77777777" w:rsidR="00261E08" w:rsidRPr="00617F79" w:rsidRDefault="00261E08" w:rsidP="00261E08">
      <w:pPr>
        <w:pStyle w:val="PACorpo"/>
        <w:numPr>
          <w:ilvl w:val="0"/>
          <w:numId w:val="7"/>
        </w:numPr>
        <w:ind w:left="567" w:hanging="567"/>
        <w:rPr>
          <w:rFonts w:ascii="Arial" w:hAnsi="Arial"/>
          <w:b/>
          <w:bCs/>
        </w:rPr>
      </w:pPr>
      <w:r w:rsidRPr="00617F79">
        <w:rPr>
          <w:rFonts w:ascii="Arial" w:hAnsi="Arial"/>
          <w:b/>
          <w:bCs/>
        </w:rPr>
        <w:t>Segurança no relacionamento com terceiros</w:t>
      </w:r>
    </w:p>
    <w:p w14:paraId="78B0544E" w14:textId="77777777" w:rsidR="00261E08" w:rsidRPr="002F1436" w:rsidRDefault="00261E08" w:rsidP="00261E08">
      <w:pPr>
        <w:pStyle w:val="PACorpo"/>
        <w:ind w:firstLine="0"/>
        <w:rPr>
          <w:rFonts w:ascii="Arial" w:hAnsi="Arial"/>
        </w:rPr>
      </w:pPr>
    </w:p>
    <w:p w14:paraId="1F9F3DC2" w14:textId="53AEFB9E" w:rsidR="00261E08" w:rsidRPr="002F1436" w:rsidRDefault="008C686D" w:rsidP="00261E08">
      <w:pPr>
        <w:pStyle w:val="PACorpo"/>
        <w:ind w:firstLine="0"/>
        <w:rPr>
          <w:rFonts w:ascii="Arial" w:hAnsi="Arial"/>
        </w:rPr>
      </w:pPr>
      <w:r>
        <w:rPr>
          <w:rFonts w:ascii="Arial" w:hAnsi="Arial"/>
          <w:b/>
          <w:bCs/>
        </w:rPr>
        <w:t>12</w:t>
      </w:r>
      <w:r w:rsidR="00261E08" w:rsidRPr="000316EF">
        <w:rPr>
          <w:rFonts w:ascii="Arial" w:hAnsi="Arial"/>
          <w:b/>
          <w:bCs/>
        </w:rPr>
        <w:t>.1.</w:t>
      </w:r>
      <w:r w:rsidR="00261E08" w:rsidRPr="002F1436">
        <w:rPr>
          <w:rFonts w:ascii="Arial" w:hAnsi="Arial"/>
        </w:rPr>
        <w:t xml:space="preserve"> A </w:t>
      </w:r>
      <w:r w:rsidR="00D459CC">
        <w:rPr>
          <w:rFonts w:ascii="Arial" w:hAnsi="Arial"/>
          <w:b/>
          <w:bCs/>
        </w:rPr>
        <w:t>ALTOQI</w:t>
      </w:r>
      <w:r w:rsidR="005E26D6">
        <w:rPr>
          <w:rFonts w:ascii="Arial" w:hAnsi="Arial"/>
          <w:b/>
          <w:bCs/>
        </w:rPr>
        <w:t xml:space="preserve"> </w:t>
      </w:r>
      <w:r w:rsidR="005E26D6" w:rsidRPr="002F1436">
        <w:rPr>
          <w:rFonts w:ascii="Arial" w:hAnsi="Arial"/>
        </w:rPr>
        <w:t>estabelece</w:t>
      </w:r>
      <w:r w:rsidR="00261E08" w:rsidRPr="002F1436">
        <w:rPr>
          <w:rFonts w:ascii="Arial" w:hAnsi="Arial"/>
        </w:rPr>
        <w:t xml:space="preserve"> controles para garantir a segurança da informação no relacionamento com fornecedores, prestadores de serviços e demais terceiros que tenham acesso, mesmo que indireto, a sistemas, dados ou instalações da empresa. Todos os relacionamentos com prestadores devem observar a confidencialidade e responsabilidade sobre proteção de dados, adequação à LGPD e cumprimento das políticas internas de segurança</w:t>
      </w:r>
      <w:r w:rsidR="00D078B7">
        <w:rPr>
          <w:rFonts w:ascii="Arial" w:hAnsi="Arial"/>
        </w:rPr>
        <w:t xml:space="preserve"> e acordo de confidencialidade firmado entre as partes.</w:t>
      </w:r>
    </w:p>
    <w:p w14:paraId="3B10F40C" w14:textId="77777777" w:rsidR="00261E08" w:rsidRPr="002F1436" w:rsidRDefault="00261E08" w:rsidP="00261E08">
      <w:pPr>
        <w:pStyle w:val="PACorpo"/>
        <w:ind w:firstLine="0"/>
        <w:rPr>
          <w:rFonts w:ascii="Arial" w:hAnsi="Arial"/>
        </w:rPr>
      </w:pPr>
    </w:p>
    <w:p w14:paraId="146F4F85" w14:textId="4526B402" w:rsidR="00261E08" w:rsidRPr="002F1436" w:rsidRDefault="008C686D" w:rsidP="00261E08">
      <w:pPr>
        <w:pStyle w:val="PACorpo"/>
        <w:ind w:firstLine="0"/>
        <w:rPr>
          <w:rFonts w:ascii="Arial" w:hAnsi="Arial"/>
        </w:rPr>
      </w:pPr>
      <w:r>
        <w:rPr>
          <w:rFonts w:ascii="Arial" w:hAnsi="Arial"/>
          <w:b/>
          <w:bCs/>
        </w:rPr>
        <w:lastRenderedPageBreak/>
        <w:t>12</w:t>
      </w:r>
      <w:r w:rsidR="00261E08" w:rsidRPr="000316EF">
        <w:rPr>
          <w:rFonts w:ascii="Arial" w:hAnsi="Arial"/>
          <w:b/>
          <w:bCs/>
        </w:rPr>
        <w:t>.2.</w:t>
      </w:r>
      <w:r w:rsidR="00261E08" w:rsidRPr="002F1436">
        <w:rPr>
          <w:rFonts w:ascii="Arial" w:hAnsi="Arial"/>
        </w:rPr>
        <w:t xml:space="preserve"> Antes da contratação de qualquer serviço terceirizado, a área requisitante deve garantir que a empresa contratada passe por avaliação de segurança realizada pela área de TI e/ou de Segurança da Informação. Durante a execução do contrato, acessos concedidos devem ser controlados, limitados por escopo e revogados ao final do vínculo.</w:t>
      </w:r>
    </w:p>
    <w:p w14:paraId="0D4A6F05" w14:textId="77777777" w:rsidR="00261E08" w:rsidRPr="002F1436" w:rsidRDefault="00261E08" w:rsidP="00261E08">
      <w:pPr>
        <w:pStyle w:val="PACorpo"/>
        <w:ind w:firstLine="0"/>
        <w:rPr>
          <w:rFonts w:ascii="Arial" w:hAnsi="Arial"/>
        </w:rPr>
      </w:pPr>
    </w:p>
    <w:p w14:paraId="7B91D427" w14:textId="62364FB6" w:rsidR="00261E08" w:rsidRPr="002F1436" w:rsidRDefault="008C686D" w:rsidP="00261E08">
      <w:pPr>
        <w:pStyle w:val="PACorpo"/>
        <w:ind w:firstLine="0"/>
        <w:rPr>
          <w:rFonts w:ascii="Arial" w:hAnsi="Arial"/>
        </w:rPr>
      </w:pPr>
      <w:r>
        <w:rPr>
          <w:rFonts w:ascii="Arial" w:hAnsi="Arial"/>
          <w:b/>
          <w:bCs/>
        </w:rPr>
        <w:t>12</w:t>
      </w:r>
      <w:r w:rsidR="00261E08" w:rsidRPr="000316EF">
        <w:rPr>
          <w:rFonts w:ascii="Arial" w:hAnsi="Arial"/>
          <w:b/>
          <w:bCs/>
        </w:rPr>
        <w:t>.3.</w:t>
      </w:r>
      <w:r w:rsidR="00261E08">
        <w:rPr>
          <w:rFonts w:ascii="Arial" w:hAnsi="Arial"/>
        </w:rPr>
        <w:t xml:space="preserve"> </w:t>
      </w:r>
      <w:r w:rsidR="00261E08" w:rsidRPr="002F1436">
        <w:rPr>
          <w:rFonts w:ascii="Arial" w:hAnsi="Arial"/>
        </w:rPr>
        <w:t>As senhas, credenciais de acesso ou informações internas não devem ser compartilhadas com terceiros, mesmo que temporariamente.</w:t>
      </w:r>
    </w:p>
    <w:p w14:paraId="2484C4FF" w14:textId="77777777" w:rsidR="00261E08" w:rsidRPr="002F1436" w:rsidRDefault="00261E08" w:rsidP="00261E08">
      <w:pPr>
        <w:pStyle w:val="PACorpo"/>
        <w:ind w:firstLine="0"/>
        <w:rPr>
          <w:rFonts w:ascii="Arial" w:hAnsi="Arial"/>
        </w:rPr>
      </w:pPr>
    </w:p>
    <w:p w14:paraId="1486229C" w14:textId="3DADFF36" w:rsidR="00261E08" w:rsidRPr="002F1436" w:rsidRDefault="008C686D" w:rsidP="00261E08">
      <w:pPr>
        <w:pStyle w:val="PACorpo"/>
        <w:ind w:firstLine="0"/>
        <w:rPr>
          <w:rFonts w:ascii="Arial" w:hAnsi="Arial"/>
        </w:rPr>
      </w:pPr>
      <w:r>
        <w:rPr>
          <w:rFonts w:ascii="Arial" w:hAnsi="Arial"/>
          <w:b/>
          <w:bCs/>
        </w:rPr>
        <w:t>12</w:t>
      </w:r>
      <w:r w:rsidR="00261E08" w:rsidRPr="000316EF">
        <w:rPr>
          <w:rFonts w:ascii="Arial" w:hAnsi="Arial"/>
          <w:b/>
          <w:bCs/>
        </w:rPr>
        <w:t>.4.</w:t>
      </w:r>
      <w:r w:rsidR="00261E08" w:rsidRPr="002F1436">
        <w:rPr>
          <w:rFonts w:ascii="Arial" w:hAnsi="Arial"/>
        </w:rPr>
        <w:t xml:space="preserve"> Todo e qualquer acesso externo de fornecedores ou prestadores deve ser solicitado por meio da abertura de chamado formal à </w:t>
      </w:r>
      <w:r w:rsidR="009F0EA1">
        <w:rPr>
          <w:rFonts w:ascii="Arial" w:hAnsi="Arial"/>
        </w:rPr>
        <w:t>Responsável</w:t>
      </w:r>
      <w:r w:rsidR="00261E08" w:rsidRPr="002F1436">
        <w:rPr>
          <w:rFonts w:ascii="Arial" w:hAnsi="Arial"/>
        </w:rPr>
        <w:t>, com aprovação da liderança responsável.</w:t>
      </w:r>
      <w:r w:rsidR="00261E08" w:rsidRPr="002F1436">
        <w:rPr>
          <w:rFonts w:ascii="Arial" w:hAnsi="Arial"/>
        </w:rPr>
        <w:tab/>
      </w:r>
      <w:r w:rsidR="00EB5474">
        <w:rPr>
          <w:rFonts w:ascii="Arial" w:hAnsi="Arial"/>
        </w:rPr>
        <w:br/>
      </w:r>
    </w:p>
    <w:p w14:paraId="58816C15" w14:textId="0AE381AC" w:rsidR="00261E08" w:rsidRDefault="008C686D" w:rsidP="00261E08">
      <w:pPr>
        <w:pStyle w:val="PACorpo"/>
        <w:ind w:firstLine="0"/>
        <w:rPr>
          <w:rFonts w:ascii="Arial" w:hAnsi="Arial"/>
        </w:rPr>
      </w:pPr>
      <w:r>
        <w:rPr>
          <w:rFonts w:ascii="Arial" w:hAnsi="Arial"/>
          <w:b/>
          <w:bCs/>
        </w:rPr>
        <w:t>12</w:t>
      </w:r>
      <w:r w:rsidR="00261E08" w:rsidRPr="000316EF">
        <w:rPr>
          <w:rFonts w:ascii="Arial" w:hAnsi="Arial"/>
          <w:b/>
          <w:bCs/>
        </w:rPr>
        <w:t>.5.</w:t>
      </w:r>
      <w:r w:rsidR="00261E08" w:rsidRPr="002F1436">
        <w:rPr>
          <w:rFonts w:ascii="Arial" w:hAnsi="Arial"/>
        </w:rPr>
        <w:t xml:space="preserve"> A área responsável deve supervisionar a atuação de terceiros em ambientes da </w:t>
      </w:r>
      <w:r w:rsidR="00D459CC">
        <w:rPr>
          <w:rFonts w:ascii="Arial" w:hAnsi="Arial"/>
          <w:b/>
          <w:bCs/>
        </w:rPr>
        <w:t>ALTOQI</w:t>
      </w:r>
      <w:r w:rsidR="005E26D6">
        <w:rPr>
          <w:rFonts w:ascii="Arial" w:hAnsi="Arial"/>
          <w:b/>
          <w:bCs/>
        </w:rPr>
        <w:t xml:space="preserve"> </w:t>
      </w:r>
      <w:r w:rsidR="005E26D6" w:rsidRPr="002F1436">
        <w:rPr>
          <w:rFonts w:ascii="Arial" w:hAnsi="Arial"/>
        </w:rPr>
        <w:t>de</w:t>
      </w:r>
      <w:r w:rsidR="00261E08" w:rsidRPr="002F1436">
        <w:rPr>
          <w:rFonts w:ascii="Arial" w:hAnsi="Arial"/>
        </w:rPr>
        <w:t xml:space="preserve"> modo a garantir o respeito às normas internas.</w:t>
      </w:r>
    </w:p>
    <w:p w14:paraId="033C13A5" w14:textId="77777777" w:rsidR="008C686D" w:rsidRPr="002F1436" w:rsidRDefault="008C686D" w:rsidP="00261E08">
      <w:pPr>
        <w:pStyle w:val="PACorpo"/>
        <w:ind w:firstLine="0"/>
        <w:rPr>
          <w:rFonts w:ascii="Arial" w:hAnsi="Arial"/>
        </w:rPr>
      </w:pPr>
    </w:p>
    <w:p w14:paraId="16973A22" w14:textId="77777777" w:rsidR="00261E08" w:rsidRPr="00617F79" w:rsidRDefault="00261E08" w:rsidP="00261E08">
      <w:pPr>
        <w:pStyle w:val="PACorpo"/>
        <w:numPr>
          <w:ilvl w:val="0"/>
          <w:numId w:val="7"/>
        </w:numPr>
        <w:ind w:left="567" w:hanging="567"/>
        <w:rPr>
          <w:rFonts w:ascii="Arial" w:hAnsi="Arial"/>
          <w:b/>
          <w:bCs/>
        </w:rPr>
      </w:pPr>
      <w:r w:rsidRPr="00617F79">
        <w:rPr>
          <w:rFonts w:ascii="Arial" w:hAnsi="Arial"/>
          <w:b/>
          <w:bCs/>
        </w:rPr>
        <w:t>Implementação de controles de segurança</w:t>
      </w:r>
    </w:p>
    <w:p w14:paraId="429DE29F" w14:textId="77777777" w:rsidR="00261E08" w:rsidRPr="002F1436" w:rsidRDefault="00261E08" w:rsidP="00261E08">
      <w:pPr>
        <w:pStyle w:val="PACorpo"/>
        <w:ind w:firstLine="0"/>
        <w:rPr>
          <w:rFonts w:ascii="Arial" w:hAnsi="Arial"/>
        </w:rPr>
      </w:pPr>
    </w:p>
    <w:p w14:paraId="3E0BD769" w14:textId="3988D0C4" w:rsidR="00261E08" w:rsidRPr="002F1436" w:rsidRDefault="008C686D" w:rsidP="00261E08">
      <w:pPr>
        <w:pStyle w:val="PACorpo"/>
        <w:ind w:firstLine="0"/>
        <w:rPr>
          <w:rFonts w:ascii="Arial" w:hAnsi="Arial"/>
        </w:rPr>
      </w:pPr>
      <w:r>
        <w:rPr>
          <w:rFonts w:ascii="Arial" w:hAnsi="Arial"/>
          <w:b/>
          <w:bCs/>
        </w:rPr>
        <w:t>13</w:t>
      </w:r>
      <w:r w:rsidR="00261E08" w:rsidRPr="000316EF">
        <w:rPr>
          <w:rFonts w:ascii="Arial" w:hAnsi="Arial"/>
          <w:b/>
          <w:bCs/>
        </w:rPr>
        <w:t>.1.</w:t>
      </w:r>
      <w:r w:rsidR="00261E08">
        <w:rPr>
          <w:rFonts w:ascii="Arial" w:hAnsi="Arial"/>
        </w:rPr>
        <w:t xml:space="preserve"> </w:t>
      </w:r>
      <w:r w:rsidR="00261E08" w:rsidRPr="002F1436">
        <w:rPr>
          <w:rFonts w:ascii="Arial" w:hAnsi="Arial"/>
        </w:rPr>
        <w:t xml:space="preserve">A implantação de </w:t>
      </w:r>
      <w:proofErr w:type="spellStart"/>
      <w:r w:rsidR="00261E08" w:rsidRPr="002F1436">
        <w:rPr>
          <w:rFonts w:ascii="Arial" w:hAnsi="Arial"/>
        </w:rPr>
        <w:t>ransomware</w:t>
      </w:r>
      <w:proofErr w:type="spellEnd"/>
      <w:r w:rsidR="00261E08" w:rsidRPr="002F1436">
        <w:rPr>
          <w:rFonts w:ascii="Arial" w:hAnsi="Arial"/>
        </w:rPr>
        <w:t xml:space="preserve"> é o estágio final de um ataque virtual. No entanto, é </w:t>
      </w:r>
      <w:r w:rsidR="00261E08">
        <w:rPr>
          <w:rFonts w:ascii="Arial" w:hAnsi="Arial"/>
        </w:rPr>
        <w:t xml:space="preserve">importante </w:t>
      </w:r>
      <w:r w:rsidR="00261E08" w:rsidRPr="002F1436">
        <w:rPr>
          <w:rFonts w:ascii="Arial" w:hAnsi="Arial"/>
        </w:rPr>
        <w:t xml:space="preserve">detectar e conter esses ataques antes que os dados sejam criptografados ou roubados. Ao detectar e conter efetivamente infecções de “malware comum”, a </w:t>
      </w:r>
      <w:r w:rsidR="00D459CC">
        <w:rPr>
          <w:rFonts w:ascii="Arial" w:hAnsi="Arial"/>
          <w:b/>
          <w:bCs/>
        </w:rPr>
        <w:t>ALTOQI</w:t>
      </w:r>
      <w:r w:rsidR="005E26D6">
        <w:rPr>
          <w:rFonts w:ascii="Arial" w:hAnsi="Arial"/>
          <w:b/>
          <w:bCs/>
        </w:rPr>
        <w:t xml:space="preserve"> </w:t>
      </w:r>
      <w:r w:rsidR="005E26D6" w:rsidRPr="002F1436">
        <w:rPr>
          <w:rFonts w:ascii="Arial" w:hAnsi="Arial"/>
        </w:rPr>
        <w:t>também</w:t>
      </w:r>
      <w:r w:rsidR="00261E08" w:rsidRPr="002F1436">
        <w:rPr>
          <w:rFonts w:ascii="Arial" w:hAnsi="Arial"/>
        </w:rPr>
        <w:t xml:space="preserve"> pode evitar oportunidades de acesso de invasores que usam recursos de </w:t>
      </w:r>
      <w:proofErr w:type="spellStart"/>
      <w:r w:rsidR="00261E08" w:rsidRPr="002F1436">
        <w:rPr>
          <w:rFonts w:ascii="Arial" w:hAnsi="Arial"/>
        </w:rPr>
        <w:t>ransomware</w:t>
      </w:r>
      <w:proofErr w:type="spellEnd"/>
      <w:r w:rsidR="00261E08" w:rsidRPr="002F1436">
        <w:rPr>
          <w:rFonts w:ascii="Arial" w:hAnsi="Arial"/>
        </w:rPr>
        <w:t xml:space="preserve">. Para tanto, a </w:t>
      </w:r>
      <w:r w:rsidR="00D459CC">
        <w:rPr>
          <w:rFonts w:ascii="Arial" w:hAnsi="Arial"/>
          <w:b/>
          <w:bCs/>
        </w:rPr>
        <w:t>ALTOQI</w:t>
      </w:r>
      <w:r w:rsidR="005E26D6">
        <w:rPr>
          <w:rFonts w:ascii="Arial" w:hAnsi="Arial"/>
          <w:b/>
          <w:bCs/>
        </w:rPr>
        <w:t xml:space="preserve"> </w:t>
      </w:r>
      <w:r w:rsidR="005E26D6" w:rsidRPr="002F1436">
        <w:rPr>
          <w:rFonts w:ascii="Arial" w:hAnsi="Arial"/>
        </w:rPr>
        <w:t>deve</w:t>
      </w:r>
      <w:r w:rsidR="00261E08" w:rsidRPr="002F1436">
        <w:rPr>
          <w:rFonts w:ascii="Arial" w:hAnsi="Arial"/>
        </w:rPr>
        <w:t xml:space="preserve"> manter processo de salvaguarda das informações e dos dados necessários para completa recuperação dos seus sistemas (backup), a fim de atender os requisitos operacionais e legais, além de garantir a continuidade do negócio em caso de falhas ou incidentes. </w:t>
      </w:r>
    </w:p>
    <w:p w14:paraId="27899601" w14:textId="77777777" w:rsidR="00130C5B" w:rsidRDefault="00130C5B" w:rsidP="00261E08">
      <w:pPr>
        <w:pStyle w:val="PACorpo"/>
        <w:ind w:firstLine="0"/>
        <w:rPr>
          <w:rFonts w:ascii="Arial" w:hAnsi="Arial"/>
          <w:b/>
          <w:bCs/>
        </w:rPr>
      </w:pPr>
    </w:p>
    <w:p w14:paraId="6753B554" w14:textId="39D9AB49" w:rsidR="00261E08" w:rsidRPr="00863975" w:rsidRDefault="00130C5B" w:rsidP="00863975">
      <w:pPr>
        <w:pStyle w:val="PACorpo"/>
        <w:numPr>
          <w:ilvl w:val="0"/>
          <w:numId w:val="7"/>
        </w:numPr>
        <w:ind w:left="567" w:hanging="567"/>
        <w:rPr>
          <w:rFonts w:ascii="Arial" w:hAnsi="Arial"/>
        </w:rPr>
      </w:pPr>
      <w:r w:rsidRPr="00863975">
        <w:rPr>
          <w:rFonts w:ascii="Arial" w:hAnsi="Arial"/>
          <w:b/>
          <w:bCs/>
        </w:rPr>
        <w:t>ANEXO 2: Políticas Operacionais</w:t>
      </w:r>
    </w:p>
    <w:p w14:paraId="58618A23" w14:textId="77777777" w:rsidR="00130C5B" w:rsidRDefault="00130C5B" w:rsidP="00261E08">
      <w:pPr>
        <w:pStyle w:val="PACorpo"/>
        <w:ind w:firstLine="0"/>
        <w:rPr>
          <w:rFonts w:ascii="Arial" w:hAnsi="Arial"/>
        </w:rPr>
      </w:pPr>
    </w:p>
    <w:p w14:paraId="61503E28" w14:textId="14DD4862" w:rsidR="00863975" w:rsidRDefault="008D1A65" w:rsidP="00261E08">
      <w:pPr>
        <w:pStyle w:val="PACorpo"/>
        <w:ind w:firstLine="0"/>
        <w:rPr>
          <w:rFonts w:ascii="Arial" w:hAnsi="Arial"/>
        </w:rPr>
      </w:pPr>
      <w:r w:rsidRPr="008D1A65">
        <w:rPr>
          <w:rFonts w:ascii="Arial" w:hAnsi="Arial"/>
        </w:rPr>
        <w:t>As Políticas Operacionais vinculadas à Política Global</w:t>
      </w:r>
      <w:r w:rsidR="002840BF">
        <w:rPr>
          <w:rFonts w:ascii="Arial" w:hAnsi="Arial"/>
        </w:rPr>
        <w:t xml:space="preserve"> de Segurança da Informação</w:t>
      </w:r>
      <w:r w:rsidRPr="008D1A65">
        <w:rPr>
          <w:rFonts w:ascii="Arial" w:hAnsi="Arial"/>
        </w:rPr>
        <w:t xml:space="preserve"> sobre assuntos temáticos (conforme estabelecido na ISO 27001) são: </w:t>
      </w:r>
    </w:p>
    <w:p w14:paraId="6264326B" w14:textId="77777777" w:rsidR="00863975" w:rsidRDefault="00863975" w:rsidP="00261E08">
      <w:pPr>
        <w:pStyle w:val="PACorpo"/>
        <w:ind w:firstLine="0"/>
        <w:rPr>
          <w:rFonts w:ascii="Arial" w:hAnsi="Arial" w:cs="Arial"/>
        </w:rPr>
      </w:pPr>
    </w:p>
    <w:p w14:paraId="23B53361" w14:textId="77777777" w:rsidR="00F54231" w:rsidRDefault="00F54231" w:rsidP="00032391">
      <w:pPr>
        <w:pStyle w:val="PACorpo"/>
        <w:numPr>
          <w:ilvl w:val="0"/>
          <w:numId w:val="13"/>
        </w:numPr>
        <w:jc w:val="left"/>
        <w:rPr>
          <w:rFonts w:ascii="Arial" w:hAnsi="Arial"/>
          <w:sz w:val="20"/>
          <w:szCs w:val="20"/>
        </w:rPr>
        <w:sectPr w:rsidR="00F54231">
          <w:headerReference w:type="default" r:id="rId14"/>
          <w:footerReference w:type="default" r:id="rId15"/>
          <w:headerReference w:type="even" r:id="rId16"/>
          <w:footerReference w:type="even" r:id="rId17"/>
          <w:headerReference w:type="first" r:id="rId18"/>
          <w:footerReference w:type="first" r:id="rId19"/>
          <w:pgSz w:w="11909" w:h="16834"/>
          <w:pgMar w:top="1440" w:right="1440" w:bottom="1440" w:left="1440" w:header="720" w:footer="720" w:gutter="0"/>
          <w:pgNumType w:start="1"/>
          <w:cols w:space="720"/>
        </w:sectPr>
      </w:pPr>
    </w:p>
    <w:p w14:paraId="0425EAD4" w14:textId="5B009CF3" w:rsidR="0078431E" w:rsidRPr="00032391" w:rsidRDefault="0078431E" w:rsidP="00032391">
      <w:pPr>
        <w:pStyle w:val="PACorpo"/>
        <w:numPr>
          <w:ilvl w:val="0"/>
          <w:numId w:val="13"/>
        </w:numPr>
        <w:jc w:val="left"/>
        <w:rPr>
          <w:rFonts w:ascii="Arial" w:hAnsi="Arial"/>
          <w:sz w:val="20"/>
          <w:szCs w:val="20"/>
        </w:rPr>
      </w:pPr>
      <w:r w:rsidRPr="00032391">
        <w:rPr>
          <w:rFonts w:ascii="Arial" w:hAnsi="Arial"/>
          <w:sz w:val="20"/>
          <w:szCs w:val="20"/>
        </w:rPr>
        <w:t>Plano de Resposta a Incidentes de Segurança da Informação;</w:t>
      </w:r>
    </w:p>
    <w:p w14:paraId="0F94D273" w14:textId="77777777" w:rsidR="00032391" w:rsidRDefault="008D0CAD" w:rsidP="00032391">
      <w:pPr>
        <w:pStyle w:val="PACorpo"/>
        <w:numPr>
          <w:ilvl w:val="0"/>
          <w:numId w:val="13"/>
        </w:numPr>
        <w:jc w:val="left"/>
        <w:rPr>
          <w:rFonts w:ascii="Arial" w:hAnsi="Arial"/>
          <w:sz w:val="20"/>
          <w:szCs w:val="20"/>
        </w:rPr>
      </w:pPr>
      <w:r w:rsidRPr="00032391">
        <w:rPr>
          <w:rFonts w:ascii="Arial" w:hAnsi="Arial"/>
          <w:sz w:val="20"/>
          <w:szCs w:val="20"/>
        </w:rPr>
        <w:t>Retenção e Descarte de Dados</w:t>
      </w:r>
      <w:r w:rsidR="00032391">
        <w:rPr>
          <w:rFonts w:ascii="Arial" w:hAnsi="Arial"/>
          <w:sz w:val="20"/>
          <w:szCs w:val="20"/>
        </w:rPr>
        <w:t>;</w:t>
      </w:r>
    </w:p>
    <w:p w14:paraId="6B5B10F1" w14:textId="20CE957A" w:rsidR="00CB18A7" w:rsidRPr="00032391" w:rsidRDefault="00CB18A7" w:rsidP="00032391">
      <w:pPr>
        <w:pStyle w:val="PACorpo"/>
        <w:numPr>
          <w:ilvl w:val="0"/>
          <w:numId w:val="13"/>
        </w:numPr>
        <w:jc w:val="left"/>
        <w:rPr>
          <w:rFonts w:ascii="Arial" w:hAnsi="Arial"/>
          <w:sz w:val="20"/>
          <w:szCs w:val="20"/>
        </w:rPr>
      </w:pPr>
      <w:r w:rsidRPr="00032391">
        <w:rPr>
          <w:rFonts w:ascii="Arial" w:hAnsi="Arial"/>
          <w:sz w:val="20"/>
          <w:szCs w:val="20"/>
        </w:rPr>
        <w:lastRenderedPageBreak/>
        <w:t>Plano de Resposta a Incidentes e Remediação</w:t>
      </w:r>
      <w:r w:rsidR="00032391">
        <w:rPr>
          <w:rFonts w:ascii="Arial" w:hAnsi="Arial"/>
          <w:sz w:val="20"/>
          <w:szCs w:val="20"/>
        </w:rPr>
        <w:t>;</w:t>
      </w:r>
    </w:p>
    <w:p w14:paraId="41A7D679" w14:textId="77777777" w:rsidR="00CB18A7" w:rsidRPr="00032391" w:rsidRDefault="00CB18A7" w:rsidP="00032391">
      <w:pPr>
        <w:pStyle w:val="PACorpo"/>
        <w:numPr>
          <w:ilvl w:val="0"/>
          <w:numId w:val="13"/>
        </w:numPr>
        <w:jc w:val="left"/>
        <w:rPr>
          <w:rFonts w:ascii="Arial" w:hAnsi="Arial"/>
          <w:sz w:val="20"/>
          <w:szCs w:val="20"/>
        </w:rPr>
      </w:pPr>
      <w:r w:rsidRPr="00032391">
        <w:rPr>
          <w:rFonts w:ascii="Arial" w:hAnsi="Arial"/>
          <w:sz w:val="20"/>
          <w:szCs w:val="20"/>
        </w:rPr>
        <w:t>Política Geral de Proteção de Dados Pessoais;</w:t>
      </w:r>
    </w:p>
    <w:p w14:paraId="5D6804CD" w14:textId="77777777" w:rsidR="00032391" w:rsidRDefault="003F0C66" w:rsidP="00032391">
      <w:pPr>
        <w:pStyle w:val="PACorpo"/>
        <w:numPr>
          <w:ilvl w:val="0"/>
          <w:numId w:val="13"/>
        </w:numPr>
        <w:jc w:val="left"/>
        <w:rPr>
          <w:rFonts w:ascii="Arial" w:hAnsi="Arial"/>
          <w:sz w:val="20"/>
          <w:szCs w:val="20"/>
        </w:rPr>
      </w:pPr>
      <w:r w:rsidRPr="00032391">
        <w:rPr>
          <w:rFonts w:ascii="Arial" w:hAnsi="Arial"/>
          <w:sz w:val="20"/>
          <w:szCs w:val="20"/>
        </w:rPr>
        <w:t>Norma de Acesso à Internet e Mídias Sociais</w:t>
      </w:r>
      <w:r w:rsidR="00032391">
        <w:rPr>
          <w:rFonts w:ascii="Arial" w:hAnsi="Arial"/>
          <w:sz w:val="20"/>
          <w:szCs w:val="20"/>
        </w:rPr>
        <w:t>;</w:t>
      </w:r>
      <w:r w:rsidRPr="00032391">
        <w:rPr>
          <w:rFonts w:ascii="Arial" w:hAnsi="Arial"/>
          <w:sz w:val="20"/>
          <w:szCs w:val="20"/>
        </w:rPr>
        <w:tab/>
      </w:r>
    </w:p>
    <w:p w14:paraId="6998D448" w14:textId="77777777" w:rsidR="00032391" w:rsidRDefault="00FB5C60" w:rsidP="00032391">
      <w:pPr>
        <w:pStyle w:val="PACorpo"/>
        <w:numPr>
          <w:ilvl w:val="0"/>
          <w:numId w:val="13"/>
        </w:numPr>
        <w:jc w:val="left"/>
        <w:rPr>
          <w:rFonts w:ascii="Arial" w:hAnsi="Arial"/>
          <w:sz w:val="20"/>
          <w:szCs w:val="20"/>
        </w:rPr>
      </w:pPr>
      <w:r w:rsidRPr="00032391">
        <w:rPr>
          <w:rFonts w:ascii="Arial" w:hAnsi="Arial"/>
          <w:sz w:val="20"/>
          <w:szCs w:val="20"/>
        </w:rPr>
        <w:t>Política de Senha</w:t>
      </w:r>
      <w:r w:rsidR="00032391">
        <w:rPr>
          <w:rFonts w:ascii="Arial" w:hAnsi="Arial"/>
          <w:sz w:val="20"/>
          <w:szCs w:val="20"/>
        </w:rPr>
        <w:t>s;</w:t>
      </w:r>
    </w:p>
    <w:p w14:paraId="63FE9723" w14:textId="77777777" w:rsidR="00032391" w:rsidRDefault="008214FD" w:rsidP="00032391">
      <w:pPr>
        <w:pStyle w:val="PACorpo"/>
        <w:numPr>
          <w:ilvl w:val="0"/>
          <w:numId w:val="13"/>
        </w:numPr>
        <w:jc w:val="left"/>
        <w:rPr>
          <w:rFonts w:ascii="Arial" w:hAnsi="Arial"/>
          <w:sz w:val="20"/>
          <w:szCs w:val="20"/>
        </w:rPr>
      </w:pPr>
      <w:r w:rsidRPr="00032391">
        <w:rPr>
          <w:rFonts w:ascii="Arial" w:hAnsi="Arial"/>
          <w:sz w:val="20"/>
          <w:szCs w:val="20"/>
        </w:rPr>
        <w:t>Autorização de acesso</w:t>
      </w:r>
      <w:r w:rsidR="00032391">
        <w:rPr>
          <w:rFonts w:ascii="Arial" w:hAnsi="Arial"/>
          <w:sz w:val="20"/>
          <w:szCs w:val="20"/>
        </w:rPr>
        <w:t>;</w:t>
      </w:r>
    </w:p>
    <w:p w14:paraId="251DBE46" w14:textId="77777777" w:rsidR="00032391" w:rsidRDefault="00FD77A5" w:rsidP="00032391">
      <w:pPr>
        <w:pStyle w:val="PACorpo"/>
        <w:numPr>
          <w:ilvl w:val="0"/>
          <w:numId w:val="13"/>
        </w:numPr>
        <w:jc w:val="left"/>
        <w:rPr>
          <w:rFonts w:ascii="Arial" w:hAnsi="Arial"/>
          <w:sz w:val="20"/>
          <w:szCs w:val="20"/>
        </w:rPr>
      </w:pPr>
      <w:r w:rsidRPr="00032391">
        <w:rPr>
          <w:rFonts w:ascii="Arial" w:hAnsi="Arial"/>
          <w:sz w:val="20"/>
          <w:szCs w:val="20"/>
        </w:rPr>
        <w:t xml:space="preserve">Criptografia com </w:t>
      </w:r>
      <w:proofErr w:type="spellStart"/>
      <w:r w:rsidRPr="00032391">
        <w:rPr>
          <w:rFonts w:ascii="Arial" w:hAnsi="Arial"/>
          <w:sz w:val="20"/>
          <w:szCs w:val="20"/>
        </w:rPr>
        <w:t>BitLocker</w:t>
      </w:r>
      <w:proofErr w:type="spellEnd"/>
      <w:r w:rsidR="00032391">
        <w:rPr>
          <w:rFonts w:ascii="Arial" w:hAnsi="Arial"/>
          <w:sz w:val="20"/>
          <w:szCs w:val="20"/>
        </w:rPr>
        <w:t>;</w:t>
      </w:r>
    </w:p>
    <w:p w14:paraId="489E1AC2" w14:textId="77777777" w:rsidR="00032391" w:rsidRDefault="00F91DE8" w:rsidP="00032391">
      <w:pPr>
        <w:pStyle w:val="PACorpo"/>
        <w:numPr>
          <w:ilvl w:val="0"/>
          <w:numId w:val="13"/>
        </w:numPr>
        <w:jc w:val="left"/>
        <w:rPr>
          <w:rFonts w:ascii="Arial" w:hAnsi="Arial"/>
          <w:sz w:val="20"/>
          <w:szCs w:val="20"/>
        </w:rPr>
      </w:pPr>
      <w:r w:rsidRPr="00032391">
        <w:rPr>
          <w:rFonts w:ascii="Arial" w:hAnsi="Arial"/>
          <w:sz w:val="20"/>
          <w:szCs w:val="20"/>
        </w:rPr>
        <w:t>Criptografia de informações em dispositivos</w:t>
      </w:r>
      <w:r w:rsidR="00032391">
        <w:rPr>
          <w:rFonts w:ascii="Arial" w:hAnsi="Arial"/>
          <w:sz w:val="20"/>
          <w:szCs w:val="20"/>
        </w:rPr>
        <w:t>;</w:t>
      </w:r>
    </w:p>
    <w:p w14:paraId="32270342" w14:textId="77777777" w:rsidR="00032391" w:rsidRDefault="001A12E1" w:rsidP="00032391">
      <w:pPr>
        <w:pStyle w:val="PACorpo"/>
        <w:numPr>
          <w:ilvl w:val="0"/>
          <w:numId w:val="13"/>
        </w:numPr>
        <w:jc w:val="left"/>
        <w:rPr>
          <w:rFonts w:ascii="Arial" w:hAnsi="Arial"/>
          <w:sz w:val="20"/>
          <w:szCs w:val="20"/>
        </w:rPr>
      </w:pPr>
      <w:r w:rsidRPr="00032391">
        <w:rPr>
          <w:rFonts w:ascii="Arial" w:hAnsi="Arial"/>
          <w:sz w:val="20"/>
          <w:szCs w:val="20"/>
        </w:rPr>
        <w:t>Telefone Celular</w:t>
      </w:r>
      <w:r w:rsidR="00032391">
        <w:rPr>
          <w:rFonts w:ascii="Arial" w:hAnsi="Arial"/>
          <w:sz w:val="20"/>
          <w:szCs w:val="20"/>
        </w:rPr>
        <w:t>;</w:t>
      </w:r>
    </w:p>
    <w:p w14:paraId="75BEED65" w14:textId="77777777" w:rsidR="00032391" w:rsidRDefault="00B54AA2" w:rsidP="00032391">
      <w:pPr>
        <w:pStyle w:val="PACorpo"/>
        <w:numPr>
          <w:ilvl w:val="0"/>
          <w:numId w:val="13"/>
        </w:numPr>
        <w:jc w:val="left"/>
        <w:rPr>
          <w:rFonts w:ascii="Arial" w:hAnsi="Arial"/>
          <w:sz w:val="20"/>
          <w:szCs w:val="20"/>
        </w:rPr>
      </w:pPr>
      <w:r w:rsidRPr="00032391">
        <w:rPr>
          <w:rFonts w:ascii="Arial" w:hAnsi="Arial"/>
          <w:sz w:val="20"/>
          <w:szCs w:val="20"/>
        </w:rPr>
        <w:t>E-mail corporativo</w:t>
      </w:r>
      <w:r w:rsidR="00032391">
        <w:rPr>
          <w:rFonts w:ascii="Arial" w:hAnsi="Arial"/>
          <w:sz w:val="20"/>
          <w:szCs w:val="20"/>
        </w:rPr>
        <w:t>;</w:t>
      </w:r>
    </w:p>
    <w:p w14:paraId="791B4676" w14:textId="77777777" w:rsidR="00032391" w:rsidRDefault="005009F4" w:rsidP="00032391">
      <w:pPr>
        <w:pStyle w:val="PACorpo"/>
        <w:numPr>
          <w:ilvl w:val="0"/>
          <w:numId w:val="13"/>
        </w:numPr>
        <w:jc w:val="left"/>
        <w:rPr>
          <w:rFonts w:ascii="Arial" w:hAnsi="Arial"/>
          <w:sz w:val="20"/>
          <w:szCs w:val="20"/>
        </w:rPr>
      </w:pPr>
      <w:r w:rsidRPr="00032391">
        <w:rPr>
          <w:rFonts w:ascii="Arial" w:hAnsi="Arial"/>
          <w:sz w:val="20"/>
          <w:szCs w:val="20"/>
        </w:rPr>
        <w:t>Acesso aos sistemas internos</w:t>
      </w:r>
      <w:r w:rsidR="00032391">
        <w:rPr>
          <w:rFonts w:ascii="Arial" w:hAnsi="Arial"/>
          <w:sz w:val="20"/>
          <w:szCs w:val="20"/>
        </w:rPr>
        <w:t>;</w:t>
      </w:r>
    </w:p>
    <w:p w14:paraId="0E4887CF" w14:textId="77777777" w:rsidR="00032391" w:rsidRDefault="00CC4E6B" w:rsidP="00032391">
      <w:pPr>
        <w:pStyle w:val="PACorpo"/>
        <w:numPr>
          <w:ilvl w:val="0"/>
          <w:numId w:val="13"/>
        </w:numPr>
        <w:jc w:val="left"/>
        <w:rPr>
          <w:rFonts w:ascii="Arial" w:hAnsi="Arial"/>
          <w:sz w:val="20"/>
          <w:szCs w:val="20"/>
        </w:rPr>
      </w:pPr>
      <w:r w:rsidRPr="00032391">
        <w:rPr>
          <w:rFonts w:ascii="Arial" w:hAnsi="Arial"/>
          <w:sz w:val="20"/>
          <w:szCs w:val="20"/>
        </w:rPr>
        <w:t>Ambientes de sistemas</w:t>
      </w:r>
      <w:r w:rsidR="00032391">
        <w:rPr>
          <w:rFonts w:ascii="Arial" w:hAnsi="Arial"/>
          <w:sz w:val="20"/>
          <w:szCs w:val="20"/>
        </w:rPr>
        <w:t>;</w:t>
      </w:r>
    </w:p>
    <w:p w14:paraId="2E474078" w14:textId="77777777" w:rsidR="00032391" w:rsidRDefault="007D6D75" w:rsidP="00032391">
      <w:pPr>
        <w:pStyle w:val="PACorpo"/>
        <w:numPr>
          <w:ilvl w:val="0"/>
          <w:numId w:val="13"/>
        </w:numPr>
        <w:jc w:val="left"/>
        <w:rPr>
          <w:rFonts w:ascii="Arial" w:hAnsi="Arial"/>
          <w:sz w:val="20"/>
          <w:szCs w:val="20"/>
        </w:rPr>
      </w:pPr>
      <w:r w:rsidRPr="00032391">
        <w:rPr>
          <w:rFonts w:ascii="Arial" w:hAnsi="Arial"/>
          <w:sz w:val="20"/>
          <w:szCs w:val="20"/>
        </w:rPr>
        <w:t>Acesso à rede</w:t>
      </w:r>
      <w:r w:rsidR="00032391">
        <w:rPr>
          <w:rFonts w:ascii="Arial" w:hAnsi="Arial"/>
          <w:sz w:val="20"/>
          <w:szCs w:val="20"/>
        </w:rPr>
        <w:t>;</w:t>
      </w:r>
    </w:p>
    <w:p w14:paraId="0F515EEF" w14:textId="77777777" w:rsidR="00F54231" w:rsidRDefault="008A4F0B" w:rsidP="00032391">
      <w:pPr>
        <w:pStyle w:val="PACorpo"/>
        <w:numPr>
          <w:ilvl w:val="0"/>
          <w:numId w:val="13"/>
        </w:numPr>
        <w:jc w:val="left"/>
        <w:rPr>
          <w:rFonts w:ascii="Arial" w:hAnsi="Arial"/>
          <w:sz w:val="20"/>
          <w:szCs w:val="20"/>
        </w:rPr>
      </w:pPr>
      <w:r w:rsidRPr="00032391">
        <w:rPr>
          <w:rFonts w:ascii="Arial" w:hAnsi="Arial"/>
          <w:sz w:val="20"/>
          <w:szCs w:val="20"/>
        </w:rPr>
        <w:t>Acesso remoto – Concessão e Uso</w:t>
      </w:r>
      <w:r w:rsidR="00F54231">
        <w:rPr>
          <w:rFonts w:ascii="Arial" w:hAnsi="Arial"/>
          <w:sz w:val="20"/>
          <w:szCs w:val="20"/>
        </w:rPr>
        <w:t>;</w:t>
      </w:r>
    </w:p>
    <w:p w14:paraId="599EF8D4" w14:textId="4976D156" w:rsidR="00F54231" w:rsidRDefault="00D2412F" w:rsidP="00032391">
      <w:pPr>
        <w:pStyle w:val="PACorpo"/>
        <w:numPr>
          <w:ilvl w:val="0"/>
          <w:numId w:val="13"/>
        </w:numPr>
        <w:jc w:val="left"/>
        <w:rPr>
          <w:rFonts w:ascii="Arial" w:hAnsi="Arial"/>
          <w:sz w:val="20"/>
          <w:szCs w:val="20"/>
        </w:rPr>
      </w:pPr>
      <w:r w:rsidRPr="00032391">
        <w:rPr>
          <w:rFonts w:ascii="Arial" w:hAnsi="Arial"/>
          <w:sz w:val="20"/>
          <w:szCs w:val="20"/>
        </w:rPr>
        <w:t>Instalação de softwares</w:t>
      </w:r>
      <w:r w:rsidR="00F54231">
        <w:rPr>
          <w:rFonts w:ascii="Arial" w:hAnsi="Arial"/>
          <w:sz w:val="20"/>
          <w:szCs w:val="20"/>
        </w:rPr>
        <w:t>;</w:t>
      </w:r>
    </w:p>
    <w:p w14:paraId="1A2E8364" w14:textId="77777777" w:rsidR="00F54231" w:rsidRDefault="00F21073" w:rsidP="00032391">
      <w:pPr>
        <w:pStyle w:val="PACorpo"/>
        <w:numPr>
          <w:ilvl w:val="0"/>
          <w:numId w:val="13"/>
        </w:numPr>
        <w:jc w:val="left"/>
        <w:rPr>
          <w:rFonts w:ascii="Arial" w:hAnsi="Arial"/>
          <w:sz w:val="20"/>
          <w:szCs w:val="20"/>
        </w:rPr>
      </w:pPr>
      <w:r w:rsidRPr="00032391">
        <w:rPr>
          <w:rFonts w:ascii="Arial" w:hAnsi="Arial"/>
          <w:sz w:val="20"/>
          <w:szCs w:val="20"/>
        </w:rPr>
        <w:t>Recursos físicos</w:t>
      </w:r>
      <w:r w:rsidR="00F54231">
        <w:rPr>
          <w:rFonts w:ascii="Arial" w:hAnsi="Arial"/>
          <w:sz w:val="20"/>
          <w:szCs w:val="20"/>
        </w:rPr>
        <w:t>;</w:t>
      </w:r>
    </w:p>
    <w:p w14:paraId="63CC283F" w14:textId="77777777" w:rsidR="00F54231" w:rsidRDefault="00637C89" w:rsidP="00032391">
      <w:pPr>
        <w:pStyle w:val="PACorpo"/>
        <w:numPr>
          <w:ilvl w:val="0"/>
          <w:numId w:val="13"/>
        </w:numPr>
        <w:jc w:val="left"/>
        <w:rPr>
          <w:rFonts w:ascii="Arial" w:hAnsi="Arial"/>
          <w:sz w:val="20"/>
          <w:szCs w:val="20"/>
        </w:rPr>
      </w:pPr>
      <w:r w:rsidRPr="00032391">
        <w:rPr>
          <w:rFonts w:ascii="Arial" w:hAnsi="Arial"/>
          <w:sz w:val="20"/>
          <w:szCs w:val="20"/>
        </w:rPr>
        <w:t>Backup</w:t>
      </w:r>
      <w:r w:rsidR="00F54231">
        <w:rPr>
          <w:rFonts w:ascii="Arial" w:hAnsi="Arial"/>
          <w:sz w:val="20"/>
          <w:szCs w:val="20"/>
        </w:rPr>
        <w:t>;</w:t>
      </w:r>
    </w:p>
    <w:p w14:paraId="5207F5BD" w14:textId="77777777" w:rsidR="00F54231" w:rsidRDefault="00012EBA" w:rsidP="00032391">
      <w:pPr>
        <w:pStyle w:val="PACorpo"/>
        <w:numPr>
          <w:ilvl w:val="0"/>
          <w:numId w:val="13"/>
        </w:numPr>
        <w:jc w:val="left"/>
        <w:rPr>
          <w:rFonts w:ascii="Arial" w:hAnsi="Arial"/>
          <w:sz w:val="20"/>
          <w:szCs w:val="20"/>
        </w:rPr>
      </w:pPr>
      <w:r w:rsidRPr="00032391">
        <w:rPr>
          <w:rFonts w:ascii="Arial" w:hAnsi="Arial"/>
          <w:sz w:val="20"/>
          <w:szCs w:val="20"/>
        </w:rPr>
        <w:t>Gestão de mudanças em ambientes de TI</w:t>
      </w:r>
      <w:r w:rsidR="00F54231">
        <w:rPr>
          <w:rFonts w:ascii="Arial" w:hAnsi="Arial"/>
          <w:sz w:val="20"/>
          <w:szCs w:val="20"/>
        </w:rPr>
        <w:t>;</w:t>
      </w:r>
    </w:p>
    <w:p w14:paraId="015FFABD" w14:textId="28D73802" w:rsidR="00863975" w:rsidRPr="00032391" w:rsidRDefault="00A97951" w:rsidP="00032391">
      <w:pPr>
        <w:pStyle w:val="PACorpo"/>
        <w:numPr>
          <w:ilvl w:val="0"/>
          <w:numId w:val="13"/>
        </w:numPr>
        <w:jc w:val="left"/>
        <w:rPr>
          <w:rFonts w:ascii="Arial" w:hAnsi="Arial"/>
          <w:sz w:val="20"/>
          <w:szCs w:val="20"/>
        </w:rPr>
      </w:pPr>
      <w:r w:rsidRPr="00032391">
        <w:rPr>
          <w:rFonts w:ascii="Arial" w:hAnsi="Arial"/>
          <w:sz w:val="20"/>
          <w:szCs w:val="20"/>
        </w:rPr>
        <w:t>Gerenciamento de vulnerabilidades</w:t>
      </w:r>
      <w:r w:rsidR="00F54231">
        <w:rPr>
          <w:rFonts w:ascii="Arial" w:hAnsi="Arial"/>
          <w:sz w:val="20"/>
          <w:szCs w:val="20"/>
        </w:rPr>
        <w:t>.</w:t>
      </w:r>
    </w:p>
    <w:p w14:paraId="7980DB9D" w14:textId="77777777" w:rsidR="00F54231" w:rsidRDefault="00F54231" w:rsidP="00261E08">
      <w:pPr>
        <w:pStyle w:val="PACorpo"/>
        <w:ind w:firstLine="0"/>
        <w:rPr>
          <w:rFonts w:ascii="Arial" w:hAnsi="Arial"/>
        </w:rPr>
        <w:sectPr w:rsidR="00F54231" w:rsidSect="00F54231">
          <w:headerReference w:type="default" r:id="rId14"/>
          <w:footerReference w:type="default" r:id="rId15"/>
          <w:headerReference w:type="even" r:id="rId16"/>
          <w:footerReference w:type="even" r:id="rId17"/>
          <w:headerReference w:type="first" r:id="rId18"/>
          <w:footerReference w:type="first" r:id="rId19"/>
          <w:type w:val="continuous"/>
          <w:pgSz w:w="11909" w:h="16834"/>
          <w:pgMar w:top="1440" w:right="1440" w:bottom="1440" w:left="1440" w:header="720" w:footer="720" w:gutter="0"/>
          <w:pgNumType w:start="1"/>
          <w:cols w:num="2" w:space="720"/>
        </w:sectPr>
      </w:pPr>
    </w:p>
    <w:p w14:paraId="5F3639E3" w14:textId="77777777" w:rsidR="00A97951" w:rsidRDefault="00A97951" w:rsidP="00261E08">
      <w:pPr>
        <w:pStyle w:val="PACorpo"/>
        <w:ind w:firstLine="0"/>
        <w:rPr>
          <w:rFonts w:ascii="Arial" w:hAnsi="Arial"/>
        </w:rPr>
      </w:pPr>
    </w:p>
    <w:p w14:paraId="4047EE2E" w14:textId="77777777" w:rsidR="00A97951" w:rsidRDefault="00A97951" w:rsidP="00261E08">
      <w:pPr>
        <w:pStyle w:val="PACorpo"/>
        <w:ind w:firstLine="0"/>
        <w:rPr>
          <w:rFonts w:ascii="Arial" w:hAnsi="Arial"/>
        </w:rPr>
      </w:pPr>
    </w:p>
    <w:p w14:paraId="11603DB9" w14:textId="77777777" w:rsidR="00261E08" w:rsidRPr="00617F79" w:rsidRDefault="00261E08" w:rsidP="00261E08">
      <w:pPr>
        <w:pStyle w:val="PACorpo"/>
        <w:numPr>
          <w:ilvl w:val="0"/>
          <w:numId w:val="7"/>
        </w:numPr>
        <w:ind w:left="567" w:hanging="567"/>
        <w:rPr>
          <w:rFonts w:ascii="Arial" w:hAnsi="Arial"/>
          <w:b/>
          <w:bCs/>
        </w:rPr>
      </w:pPr>
      <w:r w:rsidRPr="00617F79">
        <w:rPr>
          <w:rFonts w:ascii="Arial" w:hAnsi="Arial"/>
          <w:b/>
          <w:bCs/>
        </w:rPr>
        <w:t>Disposições finais</w:t>
      </w:r>
    </w:p>
    <w:p w14:paraId="342C8C65" w14:textId="77777777" w:rsidR="00261E08" w:rsidRPr="002F1436" w:rsidRDefault="00261E08" w:rsidP="00261E08">
      <w:pPr>
        <w:pStyle w:val="PACorpo"/>
        <w:ind w:firstLine="0"/>
        <w:rPr>
          <w:rFonts w:ascii="Arial" w:hAnsi="Arial"/>
        </w:rPr>
      </w:pPr>
    </w:p>
    <w:p w14:paraId="2C12BC49" w14:textId="425EBD46" w:rsidR="00261E08" w:rsidRPr="002F1436" w:rsidRDefault="008C686D" w:rsidP="002840BF">
      <w:pPr>
        <w:pStyle w:val="PACorpo"/>
        <w:spacing w:line="480" w:lineRule="auto"/>
        <w:ind w:firstLine="0"/>
        <w:rPr>
          <w:rFonts w:ascii="Arial" w:hAnsi="Arial"/>
        </w:rPr>
      </w:pPr>
      <w:r>
        <w:rPr>
          <w:rFonts w:ascii="Arial" w:hAnsi="Arial"/>
          <w:b/>
          <w:bCs/>
        </w:rPr>
        <w:t>15</w:t>
      </w:r>
      <w:r w:rsidR="00261E08" w:rsidRPr="000316EF">
        <w:rPr>
          <w:rFonts w:ascii="Arial" w:hAnsi="Arial"/>
          <w:b/>
          <w:bCs/>
        </w:rPr>
        <w:t>.1.</w:t>
      </w:r>
      <w:r w:rsidR="00261E08" w:rsidRPr="002F1436">
        <w:rPr>
          <w:rFonts w:ascii="Arial" w:hAnsi="Arial"/>
        </w:rPr>
        <w:t xml:space="preserve"> A </w:t>
      </w:r>
      <w:r w:rsidR="00D459CC">
        <w:rPr>
          <w:rFonts w:ascii="Arial" w:hAnsi="Arial"/>
          <w:b/>
          <w:bCs/>
        </w:rPr>
        <w:t>ALTOQI</w:t>
      </w:r>
      <w:r w:rsidR="005E26D6">
        <w:rPr>
          <w:rFonts w:ascii="Arial" w:hAnsi="Arial"/>
          <w:b/>
          <w:bCs/>
        </w:rPr>
        <w:t xml:space="preserve"> </w:t>
      </w:r>
      <w:r w:rsidR="005E26D6" w:rsidRPr="002F1436">
        <w:rPr>
          <w:rFonts w:ascii="Arial" w:hAnsi="Arial"/>
        </w:rPr>
        <w:t>assegura</w:t>
      </w:r>
      <w:r w:rsidR="00261E08" w:rsidRPr="002F1436">
        <w:rPr>
          <w:rFonts w:ascii="Arial" w:hAnsi="Arial"/>
        </w:rPr>
        <w:t xml:space="preserve"> que os eventos de segurança de informação sejam tratados de forma efetiva, permitindo o adequado registro, investigação e tomada de ação corretiva em tempo hábil para mitigar o impacto negativo sobre os sistemas de informação. Ainda, a </w:t>
      </w:r>
      <w:r w:rsidR="00D459CC">
        <w:rPr>
          <w:rFonts w:ascii="Arial" w:hAnsi="Arial"/>
          <w:b/>
          <w:bCs/>
        </w:rPr>
        <w:t>ALTOQI</w:t>
      </w:r>
      <w:r w:rsidR="005E26D6">
        <w:rPr>
          <w:rFonts w:ascii="Arial" w:hAnsi="Arial"/>
          <w:b/>
          <w:bCs/>
        </w:rPr>
        <w:t xml:space="preserve"> </w:t>
      </w:r>
      <w:r w:rsidR="005E26D6" w:rsidRPr="002F1436">
        <w:rPr>
          <w:rFonts w:ascii="Arial" w:hAnsi="Arial"/>
        </w:rPr>
        <w:t>garante</w:t>
      </w:r>
      <w:r w:rsidR="00261E08" w:rsidRPr="002F1436">
        <w:rPr>
          <w:rFonts w:ascii="Arial" w:hAnsi="Arial"/>
        </w:rPr>
        <w:t xml:space="preserve"> o sigilo das informações relatadas, assim como o sigilo da identidade dos usuários que não quiserem se identificar, não admitindo qualquer tipo de retaliação contra aqueles que tenham relatado irregularidades de boa-fé.</w:t>
      </w:r>
    </w:p>
    <w:p w14:paraId="65CDFBD5" w14:textId="77777777" w:rsidR="00261E08" w:rsidRPr="002F1436" w:rsidRDefault="00261E08" w:rsidP="00261E08">
      <w:pPr>
        <w:pStyle w:val="PACorpo"/>
        <w:ind w:firstLine="0"/>
        <w:rPr>
          <w:rFonts w:ascii="Arial" w:hAnsi="Arial"/>
        </w:rPr>
      </w:pPr>
    </w:p>
    <w:p w14:paraId="686B99D0" w14:textId="4FF49B06" w:rsidR="00261E08" w:rsidRDefault="008C686D" w:rsidP="002840BF">
      <w:pPr>
        <w:spacing w:line="480" w:lineRule="auto"/>
        <w:jc w:val="both"/>
      </w:pPr>
      <w:r>
        <w:rPr>
          <w:rFonts w:ascii="Arial" w:hAnsi="Arial"/>
          <w:b/>
          <w:bCs/>
        </w:rPr>
        <w:t>16</w:t>
      </w:r>
      <w:r w:rsidR="00261E08" w:rsidRPr="000316EF">
        <w:rPr>
          <w:rFonts w:ascii="Arial" w:hAnsi="Arial"/>
          <w:b/>
          <w:bCs/>
        </w:rPr>
        <w:t>.2.</w:t>
      </w:r>
      <w:r w:rsidR="00261E08" w:rsidRPr="002F1436">
        <w:rPr>
          <w:rFonts w:ascii="Arial" w:hAnsi="Arial"/>
        </w:rPr>
        <w:t xml:space="preserve"> A </w:t>
      </w:r>
      <w:r w:rsidR="00D459CC">
        <w:rPr>
          <w:rFonts w:ascii="Arial" w:hAnsi="Arial"/>
          <w:b/>
          <w:bCs/>
        </w:rPr>
        <w:t>ALTOQI</w:t>
      </w:r>
      <w:r w:rsidR="005E26D6">
        <w:rPr>
          <w:rFonts w:ascii="Arial" w:hAnsi="Arial"/>
          <w:b/>
          <w:bCs/>
        </w:rPr>
        <w:t xml:space="preserve"> </w:t>
      </w:r>
      <w:r w:rsidR="005E26D6" w:rsidRPr="002F1436">
        <w:rPr>
          <w:rFonts w:ascii="Arial" w:hAnsi="Arial"/>
        </w:rPr>
        <w:t>disponibiliza</w:t>
      </w:r>
      <w:r w:rsidR="00261E08" w:rsidRPr="002F1436">
        <w:rPr>
          <w:rFonts w:ascii="Arial" w:hAnsi="Arial"/>
        </w:rPr>
        <w:t xml:space="preserve"> canal para questões relacionadas à segurança da informação e proteção de dados. Assim, qualquer dúvida, suspeita de irregularidade, reclamação ou sugestão pode ser encaminhada ao contato </w:t>
      </w:r>
      <w:hyperlink r:id="rId11" w:history="1">
        <w:r w:rsidR="00E2154B" w:rsidRPr="00465271">
          <w:rPr>
            <w:rStyle w:val="Hyperlink"/>
            <w:lang w:val="pt"/>
          </w:rPr>
          <w:t>contato@altoqi.com.br</w:t>
        </w:r>
      </w:hyperlink>
      <w:r w:rsidR="00E2154B">
        <w:rPr>
          <w:lang w:val="pt"/>
        </w:rPr>
        <w:t xml:space="preserve"> </w:t>
      </w:r>
    </w:p>
    <w:p w14:paraId="5D6BC0C1" w14:textId="77777777" w:rsidR="00007FE3" w:rsidRDefault="00007FE3" w:rsidP="00261E08">
      <w:pPr>
        <w:spacing w:line="360" w:lineRule="auto"/>
        <w:jc w:val="both"/>
        <w:rPr>
          <w:rFonts w:ascii="Arial" w:hAnsi="Arial"/>
        </w:rPr>
      </w:pPr>
    </w:p>
    <w:p w14:paraId="02F8A39F" w14:textId="77777777" w:rsidR="00261E08" w:rsidRDefault="00261E08" w:rsidP="00261E08"/>
    <w:p w14:paraId="17A9C32F" w14:textId="77777777" w:rsidR="00261E08" w:rsidRPr="008B0285" w:rsidRDefault="00261E08" w:rsidP="00261E08">
      <w:pPr>
        <w:ind w:left="-1440" w:right="10459"/>
        <w:rPr>
          <w:rFonts w:ascii="Arial" w:hAnsi="Arial"/>
        </w:rPr>
      </w:pPr>
    </w:p>
    <w:p w14:paraId="66B1B34C" w14:textId="77777777" w:rsidR="00261E08" w:rsidRPr="008B0285" w:rsidRDefault="00261E08" w:rsidP="00261E08">
      <w:pPr>
        <w:ind w:left="-1440" w:right="10459"/>
        <w:rPr>
          <w:rFonts w:ascii="Arial" w:hAnsi="Arial"/>
        </w:rPr>
      </w:pPr>
    </w:p>
    <w:p>
      <w:pPr>
        <w:pStyle w:val="Normal"/>
        <w:jc w:val="center"/>
        <w:pBdr>
          <w:top w:val="dashed" w:sz="6" w:space="1" w:color="888888"/>
          <w:bottom w:val="dashed" w:sz="6" w:space="1" w:color="888888"/>
        </w:pBdr>
        <w:shd w:val="clear" w:color="auto" w:fill="F5F5F5"/>
      </w:pPr>
      <w:r>
        <w:rPr>
          <w:rFonts w:ascii="Arial" w:hAnsi="Arial"/>
          <w:i/>
          <w:iCs/>
          <w:color w:val="888888"/>
          <w:sz w:val="20"/>
          <w:szCs w:val="20"/>
        </w:rPr>
        <w:t xml:space="preserve">[ INSERIR EVIDÊNCIA / PRINT DE TELA AQUI ]</w:t>
      </w:r>
    </w:p>
    <w:p w14:paraId="54A9D4DF" w14:textId="77777777" w:rsidR="00854E8A" w:rsidRDefault="00854E8A" w:rsidP="00854E8A">
      <w:pPr>
        <w:rPr>
          <w:sz w:val="24"/>
          <w:szCs w:val="24"/>
        </w:rPr>
      </w:pPr>
    </w:p>
    <w:p w14:paraId="125846C2" w14:textId="74D84F30" w:rsidR="00854E8A" w:rsidRDefault="00FF244B" w:rsidP="00854E8A">
      <w:pPr>
        <w:rPr>
          <w:rFonts w:eastAsia="Arial"/>
          <w:sz w:val="24"/>
          <w:szCs w:val="24"/>
        </w:rPr>
      </w:pPr>
      <w:r>
        <w:rPr>
          <w:rFonts w:eastAsia="Arial"/>
          <w:sz w:val="24"/>
          <w:szCs w:val="24"/>
          <w:lang w:val="pt"/>
        </w:rPr>
        <w:t>Florianóp</w:t>
      </w:r>
      <w:r w:rsidR="00DE7B08">
        <w:rPr>
          <w:rFonts w:eastAsia="Arial"/>
          <w:sz w:val="24"/>
          <w:szCs w:val="24"/>
          <w:lang w:val="pt"/>
        </w:rPr>
        <w:t>olis/</w:t>
      </w:r>
      <w:r w:rsidRPr="00FF244B">
        <w:rPr>
          <w:rFonts w:eastAsia="Arial"/>
          <w:sz w:val="24"/>
          <w:szCs w:val="24"/>
          <w:lang w:val="pt"/>
        </w:rPr>
        <w:t>SC</w:t>
      </w:r>
      <w:r w:rsidR="00854E8A" w:rsidRPr="00AA1FE0">
        <w:rPr>
          <w:rFonts w:eastAsia="Arial"/>
          <w:sz w:val="24"/>
          <w:szCs w:val="24"/>
        </w:rPr>
        <w:t xml:space="preserve">, </w:t>
      </w:r>
      <w:r w:rsidR="00854E8A">
        <w:rPr>
          <w:rFonts w:eastAsia="Arial"/>
          <w:sz w:val="24"/>
          <w:szCs w:val="24"/>
        </w:rPr>
        <w:t>1</w:t>
      </w:r>
      <w:r w:rsidR="00A76FE2">
        <w:rPr>
          <w:rFonts w:eastAsia="Arial"/>
          <w:sz w:val="24"/>
          <w:szCs w:val="24"/>
        </w:rPr>
        <w:t>4</w:t>
      </w:r>
      <w:r w:rsidR="00854E8A" w:rsidRPr="00AA1FE0">
        <w:rPr>
          <w:rFonts w:eastAsia="Arial"/>
          <w:sz w:val="24"/>
          <w:szCs w:val="24"/>
        </w:rPr>
        <w:t xml:space="preserve"> de </w:t>
      </w:r>
      <w:proofErr w:type="gramStart"/>
      <w:r w:rsidR="00854E8A">
        <w:rPr>
          <w:rFonts w:eastAsia="Arial"/>
          <w:sz w:val="24"/>
          <w:szCs w:val="24"/>
        </w:rPr>
        <w:t>Ju</w:t>
      </w:r>
      <w:r w:rsidR="005E26D6">
        <w:rPr>
          <w:rFonts w:eastAsia="Arial"/>
          <w:sz w:val="24"/>
          <w:szCs w:val="24"/>
        </w:rPr>
        <w:t>lh</w:t>
      </w:r>
      <w:r w:rsidR="00854E8A">
        <w:rPr>
          <w:rFonts w:eastAsia="Arial"/>
          <w:sz w:val="24"/>
          <w:szCs w:val="24"/>
        </w:rPr>
        <w:t>o</w:t>
      </w:r>
      <w:proofErr w:type="gramEnd"/>
      <w:r w:rsidR="00854E8A" w:rsidRPr="00AA1FE0">
        <w:rPr>
          <w:rFonts w:eastAsia="Arial"/>
          <w:sz w:val="24"/>
          <w:szCs w:val="24"/>
        </w:rPr>
        <w:t xml:space="preserve"> de 202</w:t>
      </w:r>
      <w:r w:rsidR="001F1FE4">
        <w:rPr>
          <w:rFonts w:eastAsia="Arial"/>
          <w:sz w:val="24"/>
          <w:szCs w:val="24"/>
        </w:rPr>
        <w:t>6</w:t>
      </w:r>
    </w:p>
    <w:p w14:paraId="5F9F3F7D" w14:textId="77777777" w:rsidR="00854E8A" w:rsidRDefault="00854E8A" w:rsidP="00854E8A">
      <w:pPr>
        <w:rPr>
          <w:rFonts w:eastAsia="Arial"/>
          <w:sz w:val="24"/>
          <w:szCs w:val="24"/>
        </w:rPr>
      </w:pPr>
    </w:p>
    <w:p w14:paraId="7B539565" w14:textId="77777777" w:rsidR="00854E8A" w:rsidRDefault="00854E8A" w:rsidP="00854E8A">
      <w:pPr>
        <w:rPr>
          <w:sz w:val="24"/>
          <w:szCs w:val="24"/>
        </w:rPr>
      </w:pPr>
      <w:r w:rsidRPr="00AA1FE0">
        <w:rPr>
          <w:sz w:val="24"/>
          <w:szCs w:val="24"/>
        </w:rPr>
        <w:br/>
      </w:r>
    </w:p>
    <w:p w14:paraId="50972E9D" w14:textId="77777777" w:rsidR="00854E8A" w:rsidRDefault="00854E8A" w:rsidP="00854E8A">
      <w:pPr>
        <w:jc w:val="center"/>
        <w:rPr>
          <w:sz w:val="24"/>
          <w:szCs w:val="24"/>
        </w:rPr>
      </w:pPr>
    </w:p>
    <w:p w14:paraId="52E41EAA" w14:textId="0A880F9C" w:rsidR="00854E8A" w:rsidRPr="00AA1FE0" w:rsidRDefault="00854E8A" w:rsidP="00854E8A">
      <w:pPr>
        <w:jc w:val="center"/>
        <w:rPr>
          <w:sz w:val="24"/>
          <w:szCs w:val="24"/>
        </w:rPr>
      </w:pPr>
      <w:r w:rsidRPr="00AA1FE0">
        <w:rPr>
          <w:sz w:val="24"/>
          <w:szCs w:val="24"/>
        </w:rPr>
        <w:t>______________________________________________</w:t>
      </w:r>
      <w:r w:rsidRPr="00AA1FE0">
        <w:rPr>
          <w:sz w:val="24"/>
          <w:szCs w:val="24"/>
        </w:rPr>
        <w:tab/>
      </w:r>
      <w:r>
        <w:rPr>
          <w:sz w:val="24"/>
          <w:szCs w:val="24"/>
        </w:rPr>
        <w:br/>
      </w:r>
    </w:p>
    <w:p w14:paraId="319D24F6" w14:textId="77777777" w:rsidR="00261E08" w:rsidRDefault="00261E08" w:rsidP="00980FD1">
      <w:pPr>
        <w:pBdr>
          <w:top w:val="nil"/>
          <w:left w:val="nil"/>
          <w:bottom w:val="nil"/>
          <w:right w:val="nil"/>
          <w:between w:val="nil"/>
        </w:pBdr>
        <w:spacing w:line="240" w:lineRule="auto"/>
        <w:jc w:val="both"/>
      </w:pPr>
    </w:p>
    <w:p>
      <w:pPr>
        <w:spacing w:before="280" w:after="80"/>
      </w:pPr>
      <w:r>
        <w:rPr>
          <w:rFonts w:ascii="Arial" w:hAnsi="Arial" w:cs="Arial"/>
          <w:b/>
          <w:i w:val="0"/>
          <w:color w:val="002060"/>
          <w:sz w:val="24"/>
        </w:rPr>
        <w:t>Seções Complementares — Padronização ALTOQI (Etapa 5)</w:t>
      </w:r>
    </w:p>
    <w:p>
      <w:pPr>
        <w:spacing w:after="100" w:line="271" w:lineRule="auto"/>
      </w:pPr>
      <w:r>
        <w:rPr>
          <w:rFonts w:ascii="Arial" w:hAnsi="Arial" w:cs="Arial"/>
          <w:b w:val="0"/>
          <w:i/>
          <w:color w:val="595959"/>
          <w:sz w:val="22"/>
        </w:rPr>
        <w:t>As seções a seguir foram incluídas na padronização documental da ALTOQI para complementar a estrutura mínima do SGSI. O conteúdo original foi preservado.</w:t>
      </w:r>
    </w:p>
    <w:p>
      <w:pPr>
        <w:spacing w:before="200" w:after="60"/>
        <w:pBdr>
          <w:bottom w:val="single" w:sz="6" w:space="2" w:color="BFC7D6"/>
        </w:pBdr>
      </w:pPr>
      <w:r>
        <w:rPr>
          <w:rFonts w:ascii="Arial" w:hAnsi="Arial" w:cs="Arial"/>
          <w:b/>
          <w:i w:val="0"/>
          <w:color w:val="002060"/>
          <w:sz w:val="26"/>
        </w:rPr>
        <w:t>Controle de Versões</w:t>
      </w:r>
    </w:p>
    <w:tbl>
      <w:tblPr>
        <w:tblW w:type="auto" w:w="0"/>
        <w:tblLook w:firstColumn="1" w:firstRow="1" w:lastColumn="0" w:lastRow="0" w:noHBand="0" w:noVBand="1" w:val="04A0"/>
      </w:tblPr>
      <w:tblGrid>
        <w:gridCol w:w="1806"/>
        <w:gridCol w:w="1806"/>
        <w:gridCol w:w="1806"/>
        <w:gridCol w:w="1806"/>
        <w:gridCol w:w="1806"/>
      </w:tblGrid>
      <w:tr>
        <w:tc>
          <w:tcPr>
            <w:tcW w:type="dxa" w:w="1000"/>
            <w:shd w:val="clear" w:fill="00337F"/>
          </w:tcPr>
          <w:p>
            <w:r>
              <w:rPr>
                <w:rFonts w:ascii="Arial" w:hAnsi="Arial" w:cs="Arial"/>
                <w:b/>
                <w:i w:val="0"/>
                <w:color w:val="FFFFFF"/>
                <w:sz w:val="20"/>
              </w:rPr>
              <w:t>Versão</w:t>
            </w:r>
          </w:p>
        </w:tc>
        <w:tc>
          <w:tcPr>
            <w:tcW w:type="dxa" w:w="1200"/>
            <w:shd w:val="clear" w:fill="00337F"/>
          </w:tcPr>
          <w:p>
            <w:r>
              <w:rPr>
                <w:rFonts w:ascii="Arial" w:hAnsi="Arial" w:cs="Arial"/>
                <w:b/>
                <w:i w:val="0"/>
                <w:color w:val="FFFFFF"/>
                <w:sz w:val="20"/>
              </w:rPr>
              <w:t>Data</w:t>
            </w:r>
          </w:p>
        </w:tc>
        <w:tc>
          <w:tcPr>
            <w:tcW w:type="dxa" w:w="4360"/>
            <w:shd w:val="clear" w:fill="00337F"/>
          </w:tcPr>
          <w:p>
            <w:r>
              <w:rPr>
                <w:rFonts w:ascii="Arial" w:hAnsi="Arial" w:cs="Arial"/>
                <w:b/>
                <w:i w:val="0"/>
                <w:color w:val="FFFFFF"/>
                <w:sz w:val="20"/>
              </w:rPr>
              <w:t>Descrição</w:t>
            </w:r>
          </w:p>
        </w:tc>
        <w:tc>
          <w:tcPr>
            <w:tcW w:type="dxa" w:w="1600"/>
            <w:shd w:val="clear" w:fill="00337F"/>
          </w:tcPr>
          <w:p>
            <w:r>
              <w:rPr>
                <w:rFonts w:ascii="Arial" w:hAnsi="Arial" w:cs="Arial"/>
                <w:b/>
                <w:i w:val="0"/>
                <w:color w:val="FFFFFF"/>
                <w:sz w:val="20"/>
              </w:rPr>
              <w:t>Autor</w:t>
            </w:r>
          </w:p>
        </w:tc>
        <w:tc>
          <w:tcPr>
            <w:tcW w:type="dxa" w:w="1200"/>
            <w:shd w:val="clear" w:fill="00337F"/>
          </w:tcPr>
          <w:p>
            <w:r>
              <w:rPr>
                <w:rFonts w:ascii="Arial" w:hAnsi="Arial" w:cs="Arial"/>
                <w:b/>
                <w:i w:val="0"/>
                <w:color w:val="FFFFFF"/>
                <w:sz w:val="20"/>
              </w:rPr>
              <w:t>Aprovação</w:t>
            </w:r>
          </w:p>
        </w:tc>
      </w:tr>
      <w:tr>
        <w:tc>
          <w:tcPr>
            <w:tcW w:type="dxa" w:w="1000"/>
          </w:tcPr>
          <w:p>
            <w:r>
              <w:rPr>
                <w:rFonts w:ascii="Arial" w:hAnsi="Arial" w:cs="Arial"/>
                <w:b w:val="0"/>
                <w:i w:val="0"/>
                <w:color w:val="222222"/>
                <w:sz w:val="20"/>
              </w:rPr>
              <w:t>1.0</w:t>
            </w:r>
          </w:p>
        </w:tc>
        <w:tc>
          <w:tcPr>
            <w:tcW w:type="dxa" w:w="1200"/>
          </w:tcPr>
          <w:p>
            <w:r>
              <w:rPr>
                <w:rFonts w:ascii="Arial" w:hAnsi="Arial" w:cs="Arial"/>
                <w:b w:val="0"/>
                <w:i w:val="0"/>
                <w:color w:val="222222"/>
                <w:sz w:val="20"/>
              </w:rPr>
              <w:t>jun/2026</w:t>
            </w:r>
          </w:p>
        </w:tc>
        <w:tc>
          <w:tcPr>
            <w:tcW w:type="dxa" w:w="4360"/>
          </w:tcPr>
          <w:p>
            <w:r>
              <w:rPr>
                <w:rFonts w:ascii="Arial" w:hAnsi="Arial" w:cs="Arial"/>
                <w:b w:val="0"/>
                <w:i w:val="0"/>
                <w:color w:val="222222"/>
                <w:sz w:val="20"/>
              </w:rPr>
              <w:t>Padronização e complementação documental (ALTOQI).</w:t>
            </w:r>
          </w:p>
        </w:tc>
        <w:tc>
          <w:tcPr>
            <w:tcW w:type="dxa" w:w="1600"/>
          </w:tcPr>
          <w:p>
            <w:r>
              <w:rPr>
                <w:rFonts w:ascii="Arial" w:hAnsi="Arial" w:cs="Arial"/>
                <w:b w:val="0"/>
                <w:i w:val="0"/>
                <w:color w:val="222222"/>
                <w:sz w:val="20"/>
              </w:rPr>
              <w:t>Comitê de Segurança da Informação e Privacidade</w:t>
            </w:r>
          </w:p>
        </w:tc>
        <w:tc>
          <w:tcPr>
            <w:tcW w:type="dxa" w:w="1200"/>
          </w:tcPr>
          <w:p>
            <w:r>
              <w:rPr>
                <w:rFonts w:ascii="Arial" w:hAnsi="Arial" w:cs="Arial"/>
                <w:b w:val="0"/>
                <w:i w:val="0"/>
                <w:color w:val="222222"/>
                <w:sz w:val="20"/>
              </w:rPr>
              <w:t>Direção</w:t>
            </w:r>
          </w:p>
        </w:tc>
      </w:tr>
    </w:tbl>
    <w:p>
      <w:pPr>
        <w:spacing w:after="40"/>
      </w:pPr>
    </w:p>
    <w:sectPr w:rsidR="00261E08" w:rsidSect="00F54231">
      <w:headerReference w:type="default" r:id="rId14"/>
      <w:footerReference w:type="default" r:id="rId15"/>
      <w:headerReference w:type="even" r:id="rId16"/>
      <w:footerReference w:type="even" r:id="rId17"/>
      <w:headerReference w:type="first" r:id="rId18"/>
      <w:footerReference w:type="first" r:id="rId19"/>
      <w:type w:val="continuous"/>
      <w:pgSz w:w="11909" w:h="16834"/>
      <w:pgMar w:top="1440" w:right="1440" w:bottom="1440" w:left="1440" w:header="720" w:footer="720" w:gutter="0"/>
      <w:pgNumType w:start="1"/>
      <w:cols w:space="720"/>
    </w:sectPr>
  </w:body>
</w:document>
</file>

<file path=word/bc_empty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FA50" w14:textId="6A224004" w:rsidR="00896E49" w:rsidRDefault="00A84F66" w:rsidP="00896E49">
    <w:pPr>
      <w:widowControl w:val="0"/>
      <w:pBdr>
        <w:top w:val="nil"/>
        <w:left w:val="nil"/>
        <w:bottom w:val="nil"/>
        <w:right w:val="nil"/>
        <w:between w:val="nil"/>
      </w:pBdr>
      <w:spacing w:line="240" w:lineRule="auto"/>
      <w:ind w:left="80"/>
      <w:rPr>
        <w:rFonts w:ascii="Arial" w:hAnsi="Arial"/>
        <w:b/>
        <w:bCs/>
        <w:color w:val="002060"/>
      </w:rPr>
    </w:pPr>
    <w:r>
      <w:rPr>
        <w:noProof/>
      </w:rPr>
      <w:drawing>
        <wp:anchor distT="0" distB="0" distL="114300" distR="114300" simplePos="0" relativeHeight="251658240" behindDoc="0" locked="0" layoutInCell="1" allowOverlap="1" wp14:anchorId="64E8126F" wp14:editId="3E7311CF">
          <wp:simplePos x="0" y="0"/>
          <wp:positionH relativeFrom="margin">
            <wp:posOffset>4642660</wp:posOffset>
          </wp:positionH>
          <wp:positionV relativeFrom="paragraph">
            <wp:posOffset>-118044</wp:posOffset>
          </wp:positionV>
          <wp:extent cx="1270000" cy="412115"/>
          <wp:effectExtent l="0" t="0" r="6350" b="6985"/>
          <wp:wrapThrough wrapText="bothSides">
            <wp:wrapPolygon edited="0">
              <wp:start x="0" y="0"/>
              <wp:lineTo x="0" y="20968"/>
              <wp:lineTo x="21384" y="20968"/>
              <wp:lineTo x="21384" y="0"/>
              <wp:lineTo x="0" y="0"/>
            </wp:wrapPolygon>
          </wp:wrapThrough>
          <wp:docPr id="324201199" name="Imagem 3" descr="Quem somos - Alto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m somos - AltoQ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rial" w:hAnsi="Arial"/>
          <w:b/>
          <w:bCs/>
          <w:noProof/>
          <w:color w:val="002060"/>
          <w:sz w:val="32"/>
          <w:szCs w:val="32"/>
        </w:rPr>
        <w:id w:val="-1005128587"/>
        <w:docPartObj>
          <w:docPartGallery w:val="Watermarks"/>
          <w:docPartUnique/>
        </w:docPartObj>
      </w:sdtPr>
      <w:sdtContent>
        <w:r w:rsidR="00000000">
          <w:rPr>
            <w:rFonts w:ascii="Arial" w:hAnsi="Arial"/>
            <w:b/>
            <w:bCs/>
            <w:noProof/>
            <w:color w:val="002060"/>
            <w:sz w:val="32"/>
            <w:szCs w:val="32"/>
          </w:rPr>
          <w:pict w14:anchorId="191A7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43658" o:spid="_x0000_s1025" type="#_x0000_t136" style="position:absolute;left:0;text-align:left;margin-left:0;margin-top:0;width:509.2pt;height:127.3pt;rotation:315;z-index:-251657216;mso-position-horizontal:center;mso-position-horizontal-relative:margin;mso-position-vertical:center;mso-position-vertical-relative:margin" o:allowincell="f" fillcolor="silver" stroked="f">
              <v:fill opacity=".5"/>
              <v:textpath style="font-family:&quot;calibri&quot;;font-size:1pt" string="Em Aprovação"/>
              <w10:wrap anchorx="margin" anchory="margin"/>
            </v:shape>
          </w:pict>
        </w:r>
      </w:sdtContent>
    </w:sdt>
    <w:r w:rsidR="00896E49" w:rsidRPr="00E822E3">
      <w:rPr>
        <w:rFonts w:ascii="Arial" w:hAnsi="Arial"/>
        <w:b/>
        <w:bCs/>
        <w:noProof/>
        <w:color w:val="002060"/>
        <w:sz w:val="32"/>
        <w:szCs w:val="32"/>
      </w:rPr>
      <w:t>S3eng - Tecnologia Aplicada a Engenharia Ltda</w:t>
    </w:r>
    <w:r w:rsidR="00896E49">
      <w:rPr>
        <w:rFonts w:ascii="Arial" w:hAnsi="Arial"/>
        <w:b/>
        <w:bCs/>
        <w:noProof/>
        <w:color w:val="002060"/>
        <w:sz w:val="32"/>
        <w:szCs w:val="32"/>
      </w:rPr>
      <w:br/>
    </w:r>
    <w:r w:rsidR="00896E49" w:rsidRPr="003F1582">
      <w:rPr>
        <w:rFonts w:ascii="Arial" w:hAnsi="Arial"/>
        <w:b/>
        <w:bCs/>
        <w:color w:val="002060"/>
      </w:rPr>
      <w:t>PRIVACIDADE E PROTEÇÃO DE DADOS</w:t>
    </w:r>
    <w:r w:rsidR="00896E49">
      <w:rPr>
        <w:rFonts w:ascii="Arial" w:hAnsi="Arial"/>
        <w:b/>
        <w:bCs/>
        <w:color w:val="002060"/>
      </w:rPr>
      <w:t xml:space="preserve"> </w:t>
    </w:r>
  </w:p>
  <w:p w14:paraId="13D184CA" w14:textId="77777777" w:rsidR="00896E49" w:rsidRDefault="00896E49" w:rsidP="00896E49">
    <w:pPr>
      <w:pBdr>
        <w:top w:val="nil"/>
        <w:left w:val="nil"/>
        <w:bottom w:val="nil"/>
        <w:right w:val="nil"/>
        <w:between w:val="nil"/>
      </w:pBdr>
      <w:tabs>
        <w:tab w:val="center" w:pos="4252"/>
        <w:tab w:val="right" w:pos="8504"/>
      </w:tabs>
      <w:spacing w:line="240" w:lineRule="auto"/>
      <w:rPr>
        <w:color w:val="000000"/>
      </w:rPr>
    </w:pPr>
  </w:p>
  <w:p w14:paraId="007478A5" w14:textId="77777777" w:rsidR="003F1582" w:rsidRDefault="003F1582" w:rsidP="003F1582">
    <w:pPr>
      <w:pStyle w:val="Cabealho"/>
      <w:rPr>
        <w:rFonts w:ascii="Arial" w:hAnsi="Arial"/>
        <w:b/>
        <w:bCs/>
        <w:color w:val="EC5F22"/>
      </w:rPr>
    </w:pPr>
  </w:p>
  <w:p w14:paraId="5934D2BF" w14:textId="77777777" w:rsidR="00DC31ED" w:rsidRDefault="00DC31ED">
    <w:pPr>
      <w:pBdr>
        <w:top w:val="nil"/>
        <w:left w:val="nil"/>
        <w:bottom w:val="nil"/>
        <w:right w:val="nil"/>
        <w:between w:val="nil"/>
      </w:pBdr>
      <w:tabs>
        <w:tab w:val="center" w:pos="4252"/>
        <w:tab w:val="right" w:pos="8504"/>
      </w:tabs>
      <w:spacing w:line="240" w:lineRule="auto"/>
      <w:rPr>
        <w:color w:val="000000"/>
      </w:rPr>
    </w:pPr>
  </w:p>
</w:hdr>
</file>

<file path=word/bc_footer.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1B6F" w14:textId="77777777" w:rsidR="004311E4" w:rsidRDefault="004311E4" w:rsidP="004311E4">
    <w:pPr>
      <w:widowControl w:val="0"/>
      <w:pBdr>
        <w:top w:val="nil"/>
        <w:left w:val="nil"/>
        <w:bottom w:val="nil"/>
        <w:right w:val="nil"/>
        <w:between w:val="nil"/>
      </w:pBdr>
      <w:rPr>
        <w:color w:val="000000"/>
      </w:rPr>
    </w:pPr>
    <w:r>
      <w:rPr>
        <w:noProof/>
      </w:rPr>
      <mc:AlternateContent>
        <mc:Choice Requires="wps">
          <w:drawing>
            <wp:anchor distT="0" distB="0" distL="114300" distR="114300" simplePos="0" relativeHeight="251657216" behindDoc="0" locked="0" layoutInCell="1" allowOverlap="1" wp14:anchorId="392741B6" wp14:editId="3210BE75">
              <wp:simplePos x="0" y="0"/>
              <wp:positionH relativeFrom="margin">
                <wp:posOffset>-70328</wp:posOffset>
              </wp:positionH>
              <wp:positionV relativeFrom="paragraph">
                <wp:posOffset>112040</wp:posOffset>
              </wp:positionV>
              <wp:extent cx="4251367" cy="574675"/>
              <wp:effectExtent l="0" t="0" r="0" b="0"/>
              <wp:wrapNone/>
              <wp:docPr id="348991341" name="Caixa de Texto 3"/>
              <wp:cNvGraphicFramePr/>
              <a:graphic xmlns:a="http://schemas.openxmlformats.org/drawingml/2006/main">
                <a:graphicData uri="http://schemas.microsoft.com/office/word/2010/wordprocessingShape">
                  <wps:wsp>
                    <wps:cNvSpPr txBox="1"/>
                    <wps:spPr>
                      <a:xfrm>
                        <a:off x="0" y="0"/>
                        <a:ext cx="4251367" cy="574675"/>
                      </a:xfrm>
                      <a:prstGeom prst="rect">
                        <a:avLst/>
                      </a:prstGeom>
                      <a:noFill/>
                      <a:ln w="6350">
                        <a:noFill/>
                      </a:ln>
                    </wps:spPr>
                    <wps:txbx>
                      <w:txbxContent>
                        <w:p w14:paraId="18EDE03C" w14:textId="77777777" w:rsidR="00B532E2" w:rsidRPr="00E343EB" w:rsidRDefault="00B532E2" w:rsidP="00B532E2">
                          <w:pPr>
                            <w:rPr>
                              <w:rFonts w:ascii="Arial" w:hAnsi="Arial"/>
                              <w:sz w:val="18"/>
                              <w:szCs w:val="18"/>
                            </w:rPr>
                          </w:pPr>
                          <w:r w:rsidRPr="008437CE">
                            <w:rPr>
                              <w:rFonts w:ascii="Arial" w:hAnsi="Arial"/>
                              <w:b/>
                              <w:bCs/>
                              <w:sz w:val="18"/>
                              <w:szCs w:val="18"/>
                            </w:rPr>
                            <w:t>PRIVACIDADE E PROTEÇÃO DE DADOS</w:t>
                          </w:r>
                          <w:r>
                            <w:rPr>
                              <w:rFonts w:ascii="Arial" w:hAnsi="Arial"/>
                              <w:sz w:val="18"/>
                              <w:szCs w:val="18"/>
                            </w:rPr>
                            <w:t xml:space="preserve"> –</w:t>
                          </w:r>
                          <w:r w:rsidRPr="00E343EB">
                            <w:rPr>
                              <w:rFonts w:ascii="Arial" w:hAnsi="Arial"/>
                              <w:sz w:val="18"/>
                              <w:szCs w:val="18"/>
                            </w:rPr>
                            <w:t xml:space="preserve"> </w:t>
                          </w:r>
                          <w:r>
                            <w:rPr>
                              <w:rFonts w:ascii="Arial" w:hAnsi="Arial"/>
                              <w:sz w:val="18"/>
                              <w:szCs w:val="18"/>
                            </w:rPr>
                            <w:t>dpo@altoqi</w:t>
                          </w:r>
                          <w:r w:rsidRPr="00FC14E3">
                            <w:rPr>
                              <w:rFonts w:ascii="Arial" w:hAnsi="Arial"/>
                              <w:sz w:val="18"/>
                              <w:szCs w:val="18"/>
                            </w:rPr>
                            <w:t>.com.br</w:t>
                          </w:r>
                          <w:r>
                            <w:rPr>
                              <w:rFonts w:ascii="Arial" w:hAnsi="Arial"/>
                              <w:sz w:val="18"/>
                              <w:szCs w:val="18"/>
                            </w:rPr>
                            <w:t xml:space="preserve"> </w:t>
                          </w:r>
                        </w:p>
                        <w:p w14:paraId="55B65550" w14:textId="5153DA63" w:rsidR="00DD7B05" w:rsidRPr="00E343EB" w:rsidRDefault="00DD7B05" w:rsidP="00DD7B05">
                          <w:pPr>
                            <w:rPr>
                              <w:rFonts w:ascii="Arial" w:hAnsi="Arial"/>
                              <w:sz w:val="18"/>
                              <w:szCs w:val="18"/>
                            </w:rPr>
                          </w:pPr>
                        </w:p>
                        <w:p w14:paraId="25D1BD1F" w14:textId="350965D3" w:rsidR="004311E4" w:rsidRPr="00E343EB" w:rsidRDefault="004311E4" w:rsidP="004311E4">
                          <w:pPr>
                            <w:rPr>
                              <w:rFonts w:ascii="Arial" w:hAnsi="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741B6" id="_x0000_t202" coordsize="21600,21600" o:spt="202" path="m,l,21600r21600,l21600,xe">
              <v:stroke joinstyle="miter"/>
              <v:path gradientshapeok="t" o:connecttype="rect"/>
            </v:shapetype>
            <v:shape id="Caixa de Texto 3" o:spid="_x0000_s1028" type="#_x0000_t202" style="position:absolute;margin-left:-5.55pt;margin-top:8.8pt;width:334.75pt;height:45.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" filled="f" stroked="f" strokeweight=".5pt">
              <v:textbox>
                <w:txbxContent>
                  <w:p w14:paraId="18EDE03C" w14:textId="77777777" w:rsidR="00B532E2" w:rsidRPr="00E343EB" w:rsidRDefault="00B532E2" w:rsidP="00B532E2">
                    <w:pPr>
                      <w:rPr>
                        <w:rFonts w:ascii="Arial" w:hAnsi="Arial"/>
                        <w:sz w:val="18"/>
                        <w:szCs w:val="18"/>
                      </w:rPr>
                    </w:pPr>
                    <w:r w:rsidRPr="008437CE">
                      <w:rPr>
                        <w:rFonts w:ascii="Arial" w:hAnsi="Arial"/>
                        <w:b/>
                        <w:bCs/>
                        <w:sz w:val="18"/>
                        <w:szCs w:val="18"/>
                      </w:rPr>
                      <w:t>PRIVACIDADE E PROTEÇÃO DE DADOS</w:t>
                    </w:r>
                    <w:r>
                      <w:rPr>
                        <w:rFonts w:ascii="Arial" w:hAnsi="Arial"/>
                        <w:sz w:val="18"/>
                        <w:szCs w:val="18"/>
                      </w:rPr>
                      <w:t xml:space="preserve"> –</w:t>
                    </w:r>
                    <w:r w:rsidRPr="00E343EB">
                      <w:rPr>
                        <w:rFonts w:ascii="Arial" w:hAnsi="Arial"/>
                        <w:sz w:val="18"/>
                        <w:szCs w:val="18"/>
                      </w:rPr>
                      <w:t xml:space="preserve"> </w:t>
                    </w:r>
                    <w:r>
                      <w:rPr>
                        <w:rFonts w:ascii="Arial" w:hAnsi="Arial"/>
                        <w:sz w:val="18"/>
                        <w:szCs w:val="18"/>
                      </w:rPr>
                      <w:t>dpo@altoqi</w:t>
                    </w:r>
                    <w:r w:rsidRPr="00FC14E3">
                      <w:rPr>
                        <w:rFonts w:ascii="Arial" w:hAnsi="Arial"/>
                        <w:sz w:val="18"/>
                        <w:szCs w:val="18"/>
                      </w:rPr>
                      <w:t>.com.br</w:t>
                    </w:r>
                    <w:r>
                      <w:rPr>
                        <w:rFonts w:ascii="Arial" w:hAnsi="Arial"/>
                        <w:sz w:val="18"/>
                        <w:szCs w:val="18"/>
                      </w:rPr>
                      <w:t xml:space="preserve"> </w:t>
                    </w:r>
                  </w:p>
                  <w:p w14:paraId="55B65550" w14:textId="5153DA63" w:rsidR="00DD7B05" w:rsidRPr="00E343EB" w:rsidRDefault="00DD7B05" w:rsidP="00DD7B05">
                    <w:pPr>
                      <w:rPr>
                        <w:rFonts w:ascii="Arial" w:hAnsi="Arial"/>
                        <w:sz w:val="18"/>
                        <w:szCs w:val="18"/>
                      </w:rPr>
                    </w:pPr>
                  </w:p>
                  <w:p w14:paraId="25D1BD1F" w14:textId="350965D3" w:rsidR="004311E4" w:rsidRPr="00E343EB" w:rsidRDefault="004311E4" w:rsidP="004311E4">
                    <w:pPr>
                      <w:rPr>
                        <w:rFonts w:ascii="Arial" w:hAnsi="Arial"/>
                        <w:sz w:val="18"/>
                        <w:szCs w:val="18"/>
                      </w:rPr>
                    </w:pP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47675217" wp14:editId="61C5100C">
              <wp:simplePos x="0" y="0"/>
              <wp:positionH relativeFrom="margin">
                <wp:align>left</wp:align>
              </wp:positionH>
              <wp:positionV relativeFrom="paragraph">
                <wp:posOffset>94937</wp:posOffset>
              </wp:positionV>
              <wp:extent cx="5812971" cy="11875"/>
              <wp:effectExtent l="0" t="0" r="35560" b="26670"/>
              <wp:wrapNone/>
              <wp:docPr id="22" name="Conector reto 22"/>
              <wp:cNvGraphicFramePr/>
              <a:graphic xmlns:a="http://schemas.openxmlformats.org/drawingml/2006/main">
                <a:graphicData uri="http://schemas.microsoft.com/office/word/2010/wordprocessingShape">
                  <wps:wsp>
                    <wps:cNvCnPr/>
                    <wps:spPr>
                      <a:xfrm flipV="1">
                        <a:off x="0" y="0"/>
                        <a:ext cx="5812971" cy="118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0CCFE" id="Conector reto 22"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457.7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" strokecolor="black [3040]" strokeweight="1pt">
              <w10:wrap anchorx="margin"/>
            </v:line>
          </w:pict>
        </mc:Fallback>
      </mc:AlternateContent>
    </w:r>
  </w:p>
  <w:sdt>
    <w:sdtPr>
      <w:id w:val="161277553"/>
      <w:docPartObj>
        <w:docPartGallery w:val="Page Numbers (Bottom of Page)"/>
        <w:docPartUnique/>
      </w:docPartObj>
    </w:sdtPr>
    <w:sdtContent>
      <w:sdt>
        <w:sdtPr>
          <w:id w:val="-1769616900"/>
          <w:docPartObj>
            <w:docPartGallery w:val="Page Numbers (Top of Page)"/>
            <w:docPartUnique/>
          </w:docPartObj>
        </w:sdtPr>
        <w:sdtContent>
          <w:p w14:paraId="149674FA" w14:textId="77777777" w:rsidR="004311E4" w:rsidRDefault="004311E4" w:rsidP="004311E4">
            <w:pPr>
              <w:pStyle w:val="Rodap"/>
              <w:jc w:val="right"/>
            </w:pPr>
            <w:r>
              <w:t xml:space="preserve">   Página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sdtContent>
  </w:sdt>
  <w:p w14:paraId="6B1253D7" w14:textId="77777777" w:rsidR="004311E4" w:rsidRDefault="004311E4" w:rsidP="004311E4">
    <w:pPr>
      <w:pStyle w:val="Rodap"/>
    </w:pPr>
  </w:p>
  <w:p w14:paraId="6F9CB40A" w14:textId="684E6659" w:rsidR="00F61D0A" w:rsidRDefault="00F61D0A">
    <w:pPr>
      <w:pStyle w:val="Rodap"/>
    </w:pPr>
  </w:p>
</w:ftr>
</file>

<file path=word/bc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FA50" w14:textId="6A224004" w:rsidR="00896E49" w:rsidRDefault="00A84F66" w:rsidP="00896E49">
    <w:pPr>
      <w:widowControl w:val="0"/>
      <w:pBdr>
        <w:top w:val="nil"/>
        <w:left w:val="nil"/>
        <w:bottom w:val="nil"/>
        <w:right w:val="nil"/>
        <w:between w:val="nil"/>
      </w:pBdr>
      <w:spacing w:line="240" w:lineRule="auto"/>
      <w:ind w:left="80"/>
      <w:rPr>
        <w:rFonts w:ascii="Arial" w:hAnsi="Arial"/>
        <w:b/>
        <w:bCs/>
        <w:color w:val="002060"/>
      </w:rPr>
    </w:pPr>
    <w:r>
      <w:rPr>
        <w:noProof/>
      </w:rPr>
      <w:drawing>
        <wp:anchor distT="0" distB="0" distL="114300" distR="114300" simplePos="0" relativeHeight="251658240" behindDoc="0" locked="0" layoutInCell="1" allowOverlap="1" wp14:anchorId="64E8126F" wp14:editId="3E7311CF">
          <wp:simplePos x="0" y="0"/>
          <wp:positionH relativeFrom="margin">
            <wp:posOffset>4642660</wp:posOffset>
          </wp:positionH>
          <wp:positionV relativeFrom="paragraph">
            <wp:posOffset>-118044</wp:posOffset>
          </wp:positionV>
          <wp:extent cx="1270000" cy="412115"/>
          <wp:effectExtent l="0" t="0" r="6350" b="6985"/>
          <wp:wrapThrough wrapText="bothSides">
            <wp:wrapPolygon edited="0">
              <wp:start x="0" y="0"/>
              <wp:lineTo x="0" y="20968"/>
              <wp:lineTo x="21384" y="20968"/>
              <wp:lineTo x="21384" y="0"/>
              <wp:lineTo x="0" y="0"/>
            </wp:wrapPolygon>
          </wp:wrapThrough>
          <wp:docPr id="324201199" name="Imagem 3" descr="Quem somos - Alto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m somos - AltoQ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rial" w:hAnsi="Arial"/>
          <w:b/>
          <w:bCs/>
          <w:noProof/>
          <w:color w:val="002060"/>
          <w:sz w:val="32"/>
          <w:szCs w:val="32"/>
        </w:rPr>
        <w:id w:val="-1005128587"/>
        <w:docPartObj>
          <w:docPartGallery w:val="Watermarks"/>
          <w:docPartUnique/>
        </w:docPartObj>
      </w:sdtPr>
      <w:sdtContent>
        <w:r w:rsidR="00000000">
          <w:rPr>
            <w:rFonts w:ascii="Arial" w:hAnsi="Arial"/>
            <w:b/>
            <w:bCs/>
            <w:noProof/>
            <w:color w:val="002060"/>
            <w:sz w:val="32"/>
            <w:szCs w:val="32"/>
          </w:rPr>
          <w:pict w14:anchorId="191A7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43658" o:spid="_x0000_s1025" type="#_x0000_t136" style="position:absolute;left:0;text-align:left;margin-left:0;margin-top:0;width:509.2pt;height:127.3pt;rotation:315;z-index:-251657216;mso-position-horizontal:center;mso-position-horizontal-relative:margin;mso-position-vertical:center;mso-position-vertical-relative:margin" o:allowincell="f" fillcolor="silver" stroked="f">
              <v:fill opacity=".5"/>
              <v:textpath style="font-family:&quot;calibri&quot;;font-size:1pt" string="Em Aprovação"/>
              <w10:wrap anchorx="margin" anchory="margin"/>
            </v:shape>
          </w:pict>
        </w:r>
      </w:sdtContent>
    </w:sdt>
    <w:r w:rsidR="00896E49" w:rsidRPr="00E822E3">
      <w:rPr>
        <w:rFonts w:ascii="Arial" w:hAnsi="Arial"/>
        <w:b/>
        <w:bCs/>
        <w:noProof/>
        <w:color w:val="002060"/>
        <w:sz w:val="32"/>
        <w:szCs w:val="32"/>
      </w:rPr>
      <w:t>S3eng - Tecnologia Aplicada a Engenharia Ltda</w:t>
    </w:r>
    <w:r w:rsidR="00896E49">
      <w:rPr>
        <w:rFonts w:ascii="Arial" w:hAnsi="Arial"/>
        <w:b/>
        <w:bCs/>
        <w:noProof/>
        <w:color w:val="002060"/>
        <w:sz w:val="32"/>
        <w:szCs w:val="32"/>
      </w:rPr>
      <w:br/>
    </w:r>
    <w:r w:rsidR="00896E49" w:rsidRPr="003F1582">
      <w:rPr>
        <w:rFonts w:ascii="Arial" w:hAnsi="Arial"/>
        <w:b/>
        <w:bCs/>
        <w:color w:val="002060"/>
      </w:rPr>
      <w:t>PRIVACIDADE E PROTEÇÃO DE DADOS</w:t>
    </w:r>
    <w:r w:rsidR="00896E49">
      <w:rPr>
        <w:rFonts w:ascii="Arial" w:hAnsi="Arial"/>
        <w:b/>
        <w:bCs/>
        <w:color w:val="002060"/>
      </w:rPr>
      <w:t xml:space="preserve"> </w:t>
    </w:r>
  </w:p>
  <w:p w14:paraId="13D184CA" w14:textId="77777777" w:rsidR="00896E49" w:rsidRDefault="00896E49" w:rsidP="00896E49">
    <w:pPr>
      <w:pBdr>
        <w:top w:val="nil"/>
        <w:left w:val="nil"/>
        <w:bottom w:val="nil"/>
        <w:right w:val="nil"/>
        <w:between w:val="nil"/>
      </w:pBdr>
      <w:tabs>
        <w:tab w:val="center" w:pos="4252"/>
        <w:tab w:val="right" w:pos="8504"/>
      </w:tabs>
      <w:spacing w:line="240" w:lineRule="auto"/>
      <w:rPr>
        <w:color w:val="000000"/>
      </w:rPr>
    </w:pPr>
  </w:p>
  <w:p w14:paraId="007478A5" w14:textId="77777777" w:rsidR="003F1582" w:rsidRDefault="003F1582" w:rsidP="003F1582">
    <w:pPr>
      <w:pStyle w:val="Cabealho"/>
      <w:rPr>
        <w:rFonts w:ascii="Arial" w:hAnsi="Arial"/>
        <w:b/>
        <w:bCs/>
        <w:color w:val="EC5F22"/>
      </w:rPr>
    </w:pPr>
  </w:p>
  <w:p w14:paraId="5934D2BF" w14:textId="77777777" w:rsidR="00DC31ED" w:rsidRDefault="00DC31ED">
    <w:pPr>
      <w:pBdr>
        <w:top w:val="nil"/>
        <w:left w:val="nil"/>
        <w:bottom w:val="nil"/>
        <w:right w:val="nil"/>
        <w:between w:val="nil"/>
      </w:pBdr>
      <w:tabs>
        <w:tab w:val="center" w:pos="4252"/>
        <w:tab w:val="right" w:pos="8504"/>
      </w:tabs>
      <w:spacing w:line="240" w:lineRule="auto"/>
      <w:rPr>
        <w:color w:val="000000"/>
      </w:rPr>
    </w:pPr>
  </w:p>
</w:hdr>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6DDE" w14:textId="77777777" w:rsidR="00AD22EA" w:rsidRDefault="00AD22EA">
      <w:pPr>
        <w:spacing w:line="240" w:lineRule="auto"/>
      </w:pPr>
      <w:r>
        <w:separator/>
      </w:r>
    </w:p>
  </w:endnote>
  <w:endnote w:type="continuationSeparator" w:id="0">
    <w:p w14:paraId="236201B5" w14:textId="77777777" w:rsidR="00AD22EA" w:rsidRDefault="00AD2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F26CA" w14:textId="77777777" w:rsidR="00AD22EA" w:rsidRDefault="00AD22EA">
      <w:pPr>
        <w:spacing w:line="240" w:lineRule="auto"/>
      </w:pPr>
      <w:r>
        <w:separator/>
      </w:r>
    </w:p>
  </w:footnote>
  <w:footnote w:type="continuationSeparator" w:id="0">
    <w:p w14:paraId="75E944A3" w14:textId="77777777" w:rsidR="00AD22EA" w:rsidRDefault="00AD22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B61"/>
    <w:multiLevelType w:val="multilevel"/>
    <w:tmpl w:val="84FEA0E4"/>
    <w:lvl w:ilvl="0">
      <w:start w:val="1"/>
      <w:numFmt w:val="decimal"/>
      <w:lvlText w:val="%1."/>
      <w:lvlJc w:val="left"/>
      <w:pPr>
        <w:ind w:left="502" w:hanging="360"/>
      </w:pPr>
      <w:rPr>
        <w:rFonts w:hint="default"/>
        <w:b/>
        <w:bCs/>
      </w:rPr>
    </w:lvl>
    <w:lvl w:ilvl="1">
      <w:start w:val="2"/>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724BA3"/>
    <w:multiLevelType w:val="multilevel"/>
    <w:tmpl w:val="C40C99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F3F03F7"/>
    <w:multiLevelType w:val="multilevel"/>
    <w:tmpl w:val="B8CE429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D304A4"/>
    <w:multiLevelType w:val="hybridMultilevel"/>
    <w:tmpl w:val="79263D3E"/>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F146A79"/>
    <w:multiLevelType w:val="hybridMultilevel"/>
    <w:tmpl w:val="CB90FF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246112C"/>
    <w:multiLevelType w:val="hybridMultilevel"/>
    <w:tmpl w:val="A85E944C"/>
    <w:lvl w:ilvl="0" w:tplc="CC4E48A8">
      <w:start w:val="1"/>
      <w:numFmt w:val="lowerLetter"/>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A22200"/>
    <w:multiLevelType w:val="multilevel"/>
    <w:tmpl w:val="4904B00A"/>
    <w:lvl w:ilvl="0">
      <w:start w:val="1"/>
      <w:numFmt w:val="bullet"/>
      <w:lvlText w:val="●"/>
      <w:lvlJc w:val="left"/>
      <w:pPr>
        <w:ind w:left="720" w:hanging="360"/>
      </w:pPr>
      <w:rPr>
        <w:rFonts w:ascii="Arial" w:eastAsia="Arial" w:hAnsi="Arial" w:cs="Arial"/>
        <w:color w:val="555555"/>
        <w:sz w:val="24"/>
        <w:szCs w:val="24"/>
        <w:u w:val="none"/>
      </w:rPr>
    </w:lvl>
    <w:lvl w:ilvl="1">
      <w:start w:val="1"/>
      <w:numFmt w:val="bullet"/>
      <w:lvlText w:val="○"/>
      <w:lvlJc w:val="left"/>
      <w:pPr>
        <w:ind w:left="1440" w:hanging="360"/>
      </w:pPr>
      <w:rPr>
        <w:rFonts w:ascii="Arial" w:eastAsia="Arial" w:hAnsi="Arial" w:cs="Arial"/>
        <w:color w:val="55555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E56A02"/>
    <w:multiLevelType w:val="hybridMultilevel"/>
    <w:tmpl w:val="2124B77E"/>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42240B8"/>
    <w:multiLevelType w:val="hybridMultilevel"/>
    <w:tmpl w:val="2844310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20A36BF"/>
    <w:multiLevelType w:val="multilevel"/>
    <w:tmpl w:val="00E0F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FD6D02"/>
    <w:multiLevelType w:val="multilevel"/>
    <w:tmpl w:val="C64CED72"/>
    <w:lvl w:ilvl="0">
      <w:start w:val="7"/>
      <w:numFmt w:val="decimal"/>
      <w:lvlText w:val="%1"/>
      <w:lvlJc w:val="left"/>
      <w:pPr>
        <w:ind w:left="360" w:hanging="360"/>
      </w:pPr>
      <w:rPr>
        <w:rFonts w:hint="default"/>
      </w:rPr>
    </w:lvl>
    <w:lvl w:ilvl="1">
      <w:start w:val="1"/>
      <w:numFmt w:val="decimal"/>
      <w:lvlText w:val="%1.%2"/>
      <w:lvlJc w:val="left"/>
      <w:pPr>
        <w:ind w:left="1585" w:hanging="360"/>
      </w:pPr>
      <w:rPr>
        <w:rFonts w:hint="default"/>
      </w:rPr>
    </w:lvl>
    <w:lvl w:ilvl="2">
      <w:start w:val="1"/>
      <w:numFmt w:val="decimal"/>
      <w:lvlText w:val="%1.%2.%3"/>
      <w:lvlJc w:val="left"/>
      <w:pPr>
        <w:ind w:left="3170" w:hanging="720"/>
      </w:pPr>
      <w:rPr>
        <w:rFonts w:hint="default"/>
      </w:rPr>
    </w:lvl>
    <w:lvl w:ilvl="3">
      <w:start w:val="1"/>
      <w:numFmt w:val="decimal"/>
      <w:lvlText w:val="%1.%2.%3.%4"/>
      <w:lvlJc w:val="left"/>
      <w:pPr>
        <w:ind w:left="4755" w:hanging="1080"/>
      </w:pPr>
      <w:rPr>
        <w:rFonts w:hint="default"/>
      </w:rPr>
    </w:lvl>
    <w:lvl w:ilvl="4">
      <w:start w:val="1"/>
      <w:numFmt w:val="decimal"/>
      <w:lvlText w:val="%1.%2.%3.%4.%5"/>
      <w:lvlJc w:val="left"/>
      <w:pPr>
        <w:ind w:left="5980" w:hanging="1080"/>
      </w:pPr>
      <w:rPr>
        <w:rFonts w:hint="default"/>
      </w:rPr>
    </w:lvl>
    <w:lvl w:ilvl="5">
      <w:start w:val="1"/>
      <w:numFmt w:val="decimal"/>
      <w:lvlText w:val="%1.%2.%3.%4.%5.%6"/>
      <w:lvlJc w:val="left"/>
      <w:pPr>
        <w:ind w:left="7565" w:hanging="1440"/>
      </w:pPr>
      <w:rPr>
        <w:rFonts w:hint="default"/>
      </w:rPr>
    </w:lvl>
    <w:lvl w:ilvl="6">
      <w:start w:val="1"/>
      <w:numFmt w:val="decimal"/>
      <w:lvlText w:val="%1.%2.%3.%4.%5.%6.%7"/>
      <w:lvlJc w:val="left"/>
      <w:pPr>
        <w:ind w:left="8790" w:hanging="1440"/>
      </w:pPr>
      <w:rPr>
        <w:rFonts w:hint="default"/>
      </w:rPr>
    </w:lvl>
    <w:lvl w:ilvl="7">
      <w:start w:val="1"/>
      <w:numFmt w:val="decimal"/>
      <w:lvlText w:val="%1.%2.%3.%4.%5.%6.%7.%8"/>
      <w:lvlJc w:val="left"/>
      <w:pPr>
        <w:ind w:left="10375" w:hanging="1800"/>
      </w:pPr>
      <w:rPr>
        <w:rFonts w:hint="default"/>
      </w:rPr>
    </w:lvl>
    <w:lvl w:ilvl="8">
      <w:start w:val="1"/>
      <w:numFmt w:val="decimal"/>
      <w:lvlText w:val="%1.%2.%3.%4.%5.%6.%7.%8.%9"/>
      <w:lvlJc w:val="left"/>
      <w:pPr>
        <w:ind w:left="11600" w:hanging="1800"/>
      </w:pPr>
      <w:rPr>
        <w:rFonts w:hint="default"/>
      </w:rPr>
    </w:lvl>
  </w:abstractNum>
  <w:abstractNum w:abstractNumId="11" w15:restartNumberingAfterBreak="0">
    <w:nsid w:val="7D0E436F"/>
    <w:multiLevelType w:val="hybridMultilevel"/>
    <w:tmpl w:val="8474E844"/>
    <w:lvl w:ilvl="0" w:tplc="1A660002">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F6B7F79"/>
    <w:multiLevelType w:val="hybridMultilevel"/>
    <w:tmpl w:val="19F07A5A"/>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num w:numId="1" w16cid:durableId="1243223494">
    <w:abstractNumId w:val="1"/>
  </w:num>
  <w:num w:numId="2" w16cid:durableId="753356760">
    <w:abstractNumId w:val="6"/>
  </w:num>
  <w:num w:numId="3" w16cid:durableId="1357660897">
    <w:abstractNumId w:val="9"/>
  </w:num>
  <w:num w:numId="4" w16cid:durableId="1445005831">
    <w:abstractNumId w:val="8"/>
  </w:num>
  <w:num w:numId="5" w16cid:durableId="129444922">
    <w:abstractNumId w:val="7"/>
  </w:num>
  <w:num w:numId="6" w16cid:durableId="1377244727">
    <w:abstractNumId w:val="11"/>
  </w:num>
  <w:num w:numId="7" w16cid:durableId="1438327303">
    <w:abstractNumId w:val="0"/>
  </w:num>
  <w:num w:numId="8" w16cid:durableId="813109355">
    <w:abstractNumId w:val="5"/>
  </w:num>
  <w:num w:numId="9" w16cid:durableId="1264067038">
    <w:abstractNumId w:val="12"/>
  </w:num>
  <w:num w:numId="10" w16cid:durableId="1132359475">
    <w:abstractNumId w:val="3"/>
  </w:num>
  <w:num w:numId="11" w16cid:durableId="1515919116">
    <w:abstractNumId w:val="10"/>
  </w:num>
  <w:num w:numId="12" w16cid:durableId="1708599446">
    <w:abstractNumId w:val="2"/>
  </w:num>
  <w:num w:numId="13" w16cid:durableId="1674918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ED"/>
    <w:rsid w:val="00007FE3"/>
    <w:rsid w:val="00011F29"/>
    <w:rsid w:val="00012EBA"/>
    <w:rsid w:val="00015345"/>
    <w:rsid w:val="00020C80"/>
    <w:rsid w:val="000213C5"/>
    <w:rsid w:val="00025E0E"/>
    <w:rsid w:val="00027445"/>
    <w:rsid w:val="00032391"/>
    <w:rsid w:val="00041D17"/>
    <w:rsid w:val="0005448A"/>
    <w:rsid w:val="00061A57"/>
    <w:rsid w:val="0009545D"/>
    <w:rsid w:val="000A1879"/>
    <w:rsid w:val="000C0728"/>
    <w:rsid w:val="000D6B31"/>
    <w:rsid w:val="000E032E"/>
    <w:rsid w:val="000E489D"/>
    <w:rsid w:val="000F7160"/>
    <w:rsid w:val="0010377A"/>
    <w:rsid w:val="001054F2"/>
    <w:rsid w:val="00111713"/>
    <w:rsid w:val="00121725"/>
    <w:rsid w:val="00126DDE"/>
    <w:rsid w:val="00127725"/>
    <w:rsid w:val="00130C5B"/>
    <w:rsid w:val="001515F7"/>
    <w:rsid w:val="00162524"/>
    <w:rsid w:val="00175721"/>
    <w:rsid w:val="00180955"/>
    <w:rsid w:val="0018219D"/>
    <w:rsid w:val="001A12E1"/>
    <w:rsid w:val="001B1DA6"/>
    <w:rsid w:val="001C5AAC"/>
    <w:rsid w:val="001D15BE"/>
    <w:rsid w:val="001D3BFD"/>
    <w:rsid w:val="001F0243"/>
    <w:rsid w:val="001F1FE4"/>
    <w:rsid w:val="0020265D"/>
    <w:rsid w:val="00211716"/>
    <w:rsid w:val="00220D0A"/>
    <w:rsid w:val="002213AD"/>
    <w:rsid w:val="00242C8B"/>
    <w:rsid w:val="00261E08"/>
    <w:rsid w:val="00273559"/>
    <w:rsid w:val="00277A09"/>
    <w:rsid w:val="0028382D"/>
    <w:rsid w:val="002840BF"/>
    <w:rsid w:val="002A4BAA"/>
    <w:rsid w:val="002C2995"/>
    <w:rsid w:val="002D175E"/>
    <w:rsid w:val="002D2399"/>
    <w:rsid w:val="002E02DB"/>
    <w:rsid w:val="002E398B"/>
    <w:rsid w:val="002E4F81"/>
    <w:rsid w:val="002F197D"/>
    <w:rsid w:val="00301F16"/>
    <w:rsid w:val="003262C3"/>
    <w:rsid w:val="00373385"/>
    <w:rsid w:val="00381EDA"/>
    <w:rsid w:val="003820AF"/>
    <w:rsid w:val="00397FB8"/>
    <w:rsid w:val="003A667B"/>
    <w:rsid w:val="003B1896"/>
    <w:rsid w:val="003B494D"/>
    <w:rsid w:val="003B6745"/>
    <w:rsid w:val="003C4088"/>
    <w:rsid w:val="003D7EA4"/>
    <w:rsid w:val="003E4289"/>
    <w:rsid w:val="003E4CC4"/>
    <w:rsid w:val="003F0C66"/>
    <w:rsid w:val="003F1582"/>
    <w:rsid w:val="00401F2C"/>
    <w:rsid w:val="00413673"/>
    <w:rsid w:val="00422A3C"/>
    <w:rsid w:val="004311E4"/>
    <w:rsid w:val="004706C1"/>
    <w:rsid w:val="004749D4"/>
    <w:rsid w:val="004830EE"/>
    <w:rsid w:val="00497086"/>
    <w:rsid w:val="004B27F0"/>
    <w:rsid w:val="004F3DF6"/>
    <w:rsid w:val="005009F4"/>
    <w:rsid w:val="0052433E"/>
    <w:rsid w:val="00543C65"/>
    <w:rsid w:val="005467C7"/>
    <w:rsid w:val="00555A9F"/>
    <w:rsid w:val="00576861"/>
    <w:rsid w:val="0058674B"/>
    <w:rsid w:val="00591382"/>
    <w:rsid w:val="005C017D"/>
    <w:rsid w:val="005C34A1"/>
    <w:rsid w:val="005D387C"/>
    <w:rsid w:val="005E26D6"/>
    <w:rsid w:val="005E4CCD"/>
    <w:rsid w:val="005E7AFF"/>
    <w:rsid w:val="006022E0"/>
    <w:rsid w:val="00602F29"/>
    <w:rsid w:val="00604F80"/>
    <w:rsid w:val="006260D3"/>
    <w:rsid w:val="006300BF"/>
    <w:rsid w:val="00635E02"/>
    <w:rsid w:val="00637C89"/>
    <w:rsid w:val="006403D5"/>
    <w:rsid w:val="006417D4"/>
    <w:rsid w:val="00643699"/>
    <w:rsid w:val="00651132"/>
    <w:rsid w:val="00651154"/>
    <w:rsid w:val="00653E8B"/>
    <w:rsid w:val="006616CF"/>
    <w:rsid w:val="0067274C"/>
    <w:rsid w:val="00684009"/>
    <w:rsid w:val="0069372E"/>
    <w:rsid w:val="006A7F54"/>
    <w:rsid w:val="006B3ADF"/>
    <w:rsid w:val="006D156B"/>
    <w:rsid w:val="006D4548"/>
    <w:rsid w:val="006D5AE6"/>
    <w:rsid w:val="006E1ED2"/>
    <w:rsid w:val="006F11C2"/>
    <w:rsid w:val="006F3A47"/>
    <w:rsid w:val="007029B8"/>
    <w:rsid w:val="007038C6"/>
    <w:rsid w:val="00726D39"/>
    <w:rsid w:val="00730B8C"/>
    <w:rsid w:val="00733777"/>
    <w:rsid w:val="007365AC"/>
    <w:rsid w:val="007477DC"/>
    <w:rsid w:val="0076056B"/>
    <w:rsid w:val="00760E92"/>
    <w:rsid w:val="0078431E"/>
    <w:rsid w:val="00786C49"/>
    <w:rsid w:val="00791DDA"/>
    <w:rsid w:val="007A0199"/>
    <w:rsid w:val="007B41E6"/>
    <w:rsid w:val="007B5971"/>
    <w:rsid w:val="007D08BE"/>
    <w:rsid w:val="007D5D11"/>
    <w:rsid w:val="007D6D75"/>
    <w:rsid w:val="007F07E7"/>
    <w:rsid w:val="00801B29"/>
    <w:rsid w:val="00801F5A"/>
    <w:rsid w:val="008214FD"/>
    <w:rsid w:val="00826504"/>
    <w:rsid w:val="00854E8A"/>
    <w:rsid w:val="00863975"/>
    <w:rsid w:val="00865511"/>
    <w:rsid w:val="008702F1"/>
    <w:rsid w:val="00896E49"/>
    <w:rsid w:val="008A4F0B"/>
    <w:rsid w:val="008B1D73"/>
    <w:rsid w:val="008C686D"/>
    <w:rsid w:val="008C7F21"/>
    <w:rsid w:val="008D0CAD"/>
    <w:rsid w:val="008D1A65"/>
    <w:rsid w:val="008D4324"/>
    <w:rsid w:val="008D551B"/>
    <w:rsid w:val="008D5D4B"/>
    <w:rsid w:val="008E50D2"/>
    <w:rsid w:val="00901B5F"/>
    <w:rsid w:val="00905989"/>
    <w:rsid w:val="00905DCE"/>
    <w:rsid w:val="00923B7B"/>
    <w:rsid w:val="00923C73"/>
    <w:rsid w:val="00934B3E"/>
    <w:rsid w:val="00935B88"/>
    <w:rsid w:val="00963CA2"/>
    <w:rsid w:val="00980FD1"/>
    <w:rsid w:val="009838C0"/>
    <w:rsid w:val="00983AEE"/>
    <w:rsid w:val="009927EF"/>
    <w:rsid w:val="009B58C3"/>
    <w:rsid w:val="009D06C1"/>
    <w:rsid w:val="009D2215"/>
    <w:rsid w:val="009D44A6"/>
    <w:rsid w:val="009F0EA1"/>
    <w:rsid w:val="009F697B"/>
    <w:rsid w:val="009F6CC2"/>
    <w:rsid w:val="00A05DDE"/>
    <w:rsid w:val="00A12120"/>
    <w:rsid w:val="00A21CB3"/>
    <w:rsid w:val="00A3277F"/>
    <w:rsid w:val="00A5250C"/>
    <w:rsid w:val="00A7413A"/>
    <w:rsid w:val="00A76FE2"/>
    <w:rsid w:val="00A84F66"/>
    <w:rsid w:val="00A92469"/>
    <w:rsid w:val="00A97951"/>
    <w:rsid w:val="00AC6365"/>
    <w:rsid w:val="00AD22EA"/>
    <w:rsid w:val="00AE1434"/>
    <w:rsid w:val="00B04734"/>
    <w:rsid w:val="00B07052"/>
    <w:rsid w:val="00B235FF"/>
    <w:rsid w:val="00B532E2"/>
    <w:rsid w:val="00B54AA2"/>
    <w:rsid w:val="00B56773"/>
    <w:rsid w:val="00B57B9D"/>
    <w:rsid w:val="00B706AD"/>
    <w:rsid w:val="00B72FF6"/>
    <w:rsid w:val="00B8478F"/>
    <w:rsid w:val="00BA6931"/>
    <w:rsid w:val="00BB1D08"/>
    <w:rsid w:val="00BD0200"/>
    <w:rsid w:val="00BE4420"/>
    <w:rsid w:val="00BF6209"/>
    <w:rsid w:val="00C20B2D"/>
    <w:rsid w:val="00C301C3"/>
    <w:rsid w:val="00C40691"/>
    <w:rsid w:val="00C538FD"/>
    <w:rsid w:val="00C61F34"/>
    <w:rsid w:val="00C93B1A"/>
    <w:rsid w:val="00CB18A7"/>
    <w:rsid w:val="00CC4E6B"/>
    <w:rsid w:val="00CC5DEF"/>
    <w:rsid w:val="00CC7F1E"/>
    <w:rsid w:val="00CD3D42"/>
    <w:rsid w:val="00CD73D4"/>
    <w:rsid w:val="00CD772B"/>
    <w:rsid w:val="00CF0A04"/>
    <w:rsid w:val="00CF5EB9"/>
    <w:rsid w:val="00CF74C9"/>
    <w:rsid w:val="00D06F65"/>
    <w:rsid w:val="00D078B7"/>
    <w:rsid w:val="00D14733"/>
    <w:rsid w:val="00D2134D"/>
    <w:rsid w:val="00D2412F"/>
    <w:rsid w:val="00D328E0"/>
    <w:rsid w:val="00D341A0"/>
    <w:rsid w:val="00D459CC"/>
    <w:rsid w:val="00D47111"/>
    <w:rsid w:val="00D47AED"/>
    <w:rsid w:val="00DA7FCD"/>
    <w:rsid w:val="00DC31ED"/>
    <w:rsid w:val="00DD1A5D"/>
    <w:rsid w:val="00DD7B05"/>
    <w:rsid w:val="00DE64F8"/>
    <w:rsid w:val="00DE7B08"/>
    <w:rsid w:val="00DF3E7E"/>
    <w:rsid w:val="00DF5729"/>
    <w:rsid w:val="00DF72FD"/>
    <w:rsid w:val="00E031F4"/>
    <w:rsid w:val="00E13044"/>
    <w:rsid w:val="00E161C2"/>
    <w:rsid w:val="00E205EB"/>
    <w:rsid w:val="00E2154B"/>
    <w:rsid w:val="00E2630C"/>
    <w:rsid w:val="00E343EB"/>
    <w:rsid w:val="00E51242"/>
    <w:rsid w:val="00E57B46"/>
    <w:rsid w:val="00E76BCF"/>
    <w:rsid w:val="00E80F7C"/>
    <w:rsid w:val="00E97519"/>
    <w:rsid w:val="00EA1957"/>
    <w:rsid w:val="00EA49C6"/>
    <w:rsid w:val="00EA5434"/>
    <w:rsid w:val="00EB5474"/>
    <w:rsid w:val="00ED6684"/>
    <w:rsid w:val="00ED6A74"/>
    <w:rsid w:val="00EE2844"/>
    <w:rsid w:val="00EF09D6"/>
    <w:rsid w:val="00F05F22"/>
    <w:rsid w:val="00F1696B"/>
    <w:rsid w:val="00F21073"/>
    <w:rsid w:val="00F53FC8"/>
    <w:rsid w:val="00F54231"/>
    <w:rsid w:val="00F54A48"/>
    <w:rsid w:val="00F61D0A"/>
    <w:rsid w:val="00F77742"/>
    <w:rsid w:val="00F835B0"/>
    <w:rsid w:val="00F91DE8"/>
    <w:rsid w:val="00F96150"/>
    <w:rsid w:val="00FA5770"/>
    <w:rsid w:val="00FB5C60"/>
    <w:rsid w:val="00FC14E3"/>
    <w:rsid w:val="00FD465F"/>
    <w:rsid w:val="00FD48E4"/>
    <w:rsid w:val="00FD77A5"/>
    <w:rsid w:val="00FE56B1"/>
    <w:rsid w:val="00FF244B"/>
    <w:rsid w:val="00FF3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DBAE1"/>
  <w15:docId w15:val="{BE17DE5D-AD39-44DA-9633-8DF4D18D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HAnsi"/>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D05AF6"/>
    <w:pPr>
      <w:spacing w:line="240" w:lineRule="auto"/>
    </w:pPr>
    <w:rPr>
      <w:rFonts w:ascii="Arial" w:hAnsi="Arial" w:cs="Arial"/>
      <w:sz w:val="18"/>
      <w:szCs w:val="18"/>
    </w:rPr>
  </w:style>
  <w:style w:type="character" w:customStyle="1" w:styleId="TextodebaloChar">
    <w:name w:val="Texto de balão Char"/>
    <w:basedOn w:val="Fontepargpadro"/>
    <w:link w:val="Textodebalo"/>
    <w:uiPriority w:val="99"/>
    <w:semiHidden/>
    <w:rsid w:val="00D05AF6"/>
    <w:rPr>
      <w:rFonts w:ascii="Arial" w:hAnsi="Arial" w:cs="Arial"/>
      <w:sz w:val="18"/>
      <w:szCs w:val="18"/>
    </w:rPr>
  </w:style>
  <w:style w:type="paragraph" w:styleId="PargrafodaLista">
    <w:name w:val="List Paragraph"/>
    <w:basedOn w:val="Normal"/>
    <w:link w:val="PargrafodaListaChar"/>
    <w:qFormat/>
    <w:rsid w:val="00D05AF6"/>
    <w:pPr>
      <w:ind w:left="720"/>
      <w:contextualSpacing/>
    </w:pPr>
  </w:style>
  <w:style w:type="character" w:styleId="Hyperlink">
    <w:name w:val="Hyperlink"/>
    <w:basedOn w:val="Fontepargpadro"/>
    <w:uiPriority w:val="99"/>
    <w:unhideWhenUsed/>
    <w:rsid w:val="00196662"/>
    <w:rPr>
      <w:color w:val="0000FF" w:themeColor="hyperlink"/>
      <w:u w:val="single"/>
    </w:rPr>
  </w:style>
  <w:style w:type="character" w:styleId="MenoPendente">
    <w:name w:val="Unresolved Mention"/>
    <w:basedOn w:val="Fontepargpadro"/>
    <w:uiPriority w:val="99"/>
    <w:semiHidden/>
    <w:unhideWhenUsed/>
    <w:rsid w:val="00196662"/>
    <w:rPr>
      <w:color w:val="605E5C"/>
      <w:shd w:val="clear" w:color="auto" w:fill="E1DFDD"/>
    </w:rPr>
  </w:style>
  <w:style w:type="paragraph" w:styleId="Cabealho">
    <w:name w:val="header"/>
    <w:basedOn w:val="Normal"/>
    <w:link w:val="CabealhoChar"/>
    <w:uiPriority w:val="99"/>
    <w:unhideWhenUsed/>
    <w:rsid w:val="004257EC"/>
    <w:pPr>
      <w:tabs>
        <w:tab w:val="center" w:pos="4252"/>
        <w:tab w:val="right" w:pos="8504"/>
      </w:tabs>
      <w:spacing w:line="240" w:lineRule="auto"/>
    </w:pPr>
  </w:style>
  <w:style w:type="character" w:customStyle="1" w:styleId="CabealhoChar">
    <w:name w:val="Cabeçalho Char"/>
    <w:basedOn w:val="Fontepargpadro"/>
    <w:link w:val="Cabealho"/>
    <w:uiPriority w:val="99"/>
    <w:rsid w:val="004257EC"/>
  </w:style>
  <w:style w:type="paragraph" w:styleId="Rodap">
    <w:name w:val="footer"/>
    <w:basedOn w:val="Normal"/>
    <w:link w:val="RodapChar"/>
    <w:uiPriority w:val="99"/>
    <w:unhideWhenUsed/>
    <w:rsid w:val="004257EC"/>
    <w:pPr>
      <w:tabs>
        <w:tab w:val="center" w:pos="4252"/>
        <w:tab w:val="right" w:pos="8504"/>
      </w:tabs>
      <w:spacing w:line="240" w:lineRule="auto"/>
    </w:pPr>
  </w:style>
  <w:style w:type="character" w:customStyle="1" w:styleId="RodapChar">
    <w:name w:val="Rodapé Char"/>
    <w:basedOn w:val="Fontepargpadro"/>
    <w:link w:val="Rodap"/>
    <w:uiPriority w:val="99"/>
    <w:rsid w:val="004257EC"/>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paragraph" w:customStyle="1" w:styleId="PACorpo">
    <w:name w:val="PA_Corpo"/>
    <w:basedOn w:val="Normal"/>
    <w:qFormat/>
    <w:rsid w:val="00261E08"/>
    <w:pPr>
      <w:spacing w:before="240" w:after="240" w:line="360" w:lineRule="auto"/>
      <w:ind w:firstLine="1134"/>
      <w:contextualSpacing/>
      <w:jc w:val="both"/>
    </w:pPr>
    <w:rPr>
      <w:rFonts w:ascii="Nunito Sans" w:eastAsia="Arial" w:hAnsi="Nunito Sans"/>
      <w:lang w:eastAsia="en-US"/>
    </w:rPr>
  </w:style>
  <w:style w:type="character" w:customStyle="1" w:styleId="PargrafodaListaChar">
    <w:name w:val="Parágrafo da Lista Char"/>
    <w:basedOn w:val="Fontepargpadro"/>
    <w:link w:val="PargrafodaLista"/>
    <w:rsid w:val="00121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bc_empty_header.xml.rels><?xml version='1.0' encoding='UTF-8' standalone='yes'?>
<Relationships xmlns="http://schemas.openxmlformats.org/package/2006/relationships"><Relationship Id="rId1" Type="http://schemas.openxmlformats.org/officeDocument/2006/relationships/image" Target="media/altoqi_logo.png"/></Relationships>
</file>

<file path=word/_rels/bc_header.xml.rels><?xml version='1.0' encoding='UTF-8' standalone='yes'?>
<Relationships xmlns="http://schemas.openxmlformats.org/package/2006/relationships"><Relationship Id="rId1" Type="http://schemas.openxmlformats.org/officeDocument/2006/relationships/image" Target="media/altoqi_logo.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o@wegamotors.com.br" TargetMode="Externa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header" Target="bc_header.xml"/><Relationship Id="rId15" Type="http://schemas.openxmlformats.org/officeDocument/2006/relationships/footer" Target="bc_footer.xml"/><Relationship Id="rId16" Type="http://schemas.openxmlformats.org/officeDocument/2006/relationships/header" Target="bc_header.xml"/><Relationship Id="rId17" Type="http://schemas.openxmlformats.org/officeDocument/2006/relationships/footer" Target="bc_footer.xml"/><Relationship Id="rId18" Type="http://schemas.openxmlformats.org/officeDocument/2006/relationships/header" Target="bc_empty_header.xml"/><Relationship Id="rId19" Type="http://schemas.openxmlformats.org/officeDocument/2006/relationships/footer" Target="bc_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zjRBukqHbXfyzUFH9DttIMGATQ==">AMUW2mUawf7K/yKDzpCi7QGIf3sgE2q40jr11c8CSvI6JugqzxNud39VpsT0tL18Qs6giq1ssfcPWNeLKNHtflf3vqQ254l76IhSgUISfayNt1yjFHPcJuZrLnoZ8POaifqQrZ4PmQyF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13</Pages>
  <Words>3034</Words>
  <Characters>16389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ALTOQI</dc:creator>
  <cp:lastModifiedBy>ALTOQI</cp:lastModifiedBy>
  <cp:revision>231</cp:revision>
  <cp:lastPrinted>2025-07-15T15:00:00Z</cp:lastPrinted>
  <dcterms:created xsi:type="dcterms:W3CDTF">2021-06-24T16:21:00Z</dcterms:created>
  <dcterms:modified xsi:type="dcterms:W3CDTF">2026-03-30T17:44:00Z</dcterms:modified>
</cp:coreProperties>
</file>