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top w:val="single" w:color="000000" w:sz="4"/>
          <w:bottom w:val="doub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Konveksi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Konveksi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top w:val="single" w:color="000000" w:sz="4"/>
          <w:bottom w:val="doub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Konveksi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16</dc:title>
  <dc:creator>Hadi Kaya Virtual Office</dc:creator>
  <cp:lastModifiedBy>Un-named</cp:lastModifiedBy>
  <cp:revision>1</cp:revision>
  <dcterms:created xsi:type="dcterms:W3CDTF">2026-07-01T06:40:47.447Z</dcterms:created>
  <dcterms:modified xsi:type="dcterms:W3CDTF">2026-07-01T06:40:47.447Z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