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b w:val="1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Benchmark - Security Program Roadmap Presentation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Grand Canyon University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ITT-430  IT Security Driven Systems Administration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Professor Timothy Montgomery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rFonts w:ascii="Times New Roman" w:cs="Times New Roman" w:eastAsia="Times New Roman" w:hAnsi="Times New Roman"/>
          <w:color w:val="21212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January 11, 2025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480" w:lineRule="auto"/>
        <w:jc w:val="center"/>
        <w:rPr>
          <w:color w:val="2121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4"/>
          <w:szCs w:val="24"/>
          <w:rtl w:val="0"/>
        </w:rPr>
        <w:t xml:space="preserve">Video Link:</w:t>
      </w:r>
      <w:r w:rsidDel="00000000" w:rsidR="00000000" w:rsidRPr="00000000">
        <w:rPr>
          <w:rFonts w:ascii="Times New Roman" w:cs="Times New Roman" w:eastAsia="Times New Roman" w:hAnsi="Times New Roman"/>
          <w:color w:val="212121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https://youtu.be/kI5fNJV99Ys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I5fNJV99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