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900" w:line="276" w:lineRule="auto"/>
        <w:rPr>
          <w:rFonts w:ascii="Times New Roman" w:cs="Times New Roman" w:eastAsia="Times New Roman" w:hAnsi="Times New Roman"/>
          <w:b w:val="1"/>
          <w:color w:val="292929"/>
          <w:sz w:val="28"/>
          <w:szCs w:val="28"/>
          <w:highlight w:val="white"/>
        </w:rPr>
      </w:pPr>
      <w:bookmarkStart w:colFirst="0" w:colLast="0" w:name="_iibzdjl0o76m" w:id="0"/>
      <w:bookmarkEnd w:id="0"/>
      <w:r w:rsidDel="00000000" w:rsidR="00000000" w:rsidRPr="00000000">
        <w:rPr>
          <w:rFonts w:ascii="Times New Roman" w:cs="Times New Roman" w:eastAsia="Times New Roman" w:hAnsi="Times New Roman"/>
          <w:b w:val="1"/>
          <w:color w:val="292929"/>
          <w:sz w:val="28"/>
          <w:szCs w:val="28"/>
          <w:highlight w:val="white"/>
          <w:rtl w:val="0"/>
        </w:rPr>
        <w:t xml:space="preserve">Q1: Styles of software architecture </w:t>
      </w:r>
    </w:p>
    <w:p w:rsidR="00000000" w:rsidDel="00000000" w:rsidP="00000000" w:rsidRDefault="00000000" w:rsidRPr="00000000" w14:paraId="00000002">
      <w:pPr>
        <w:pStyle w:val="Heading1"/>
        <w:keepNext w:val="0"/>
        <w:keepLines w:val="0"/>
        <w:shd w:fill="ffffff" w:val="clear"/>
        <w:spacing w:after="0" w:before="900" w:lineRule="auto"/>
        <w:rPr>
          <w:rFonts w:ascii="Times New Roman" w:cs="Times New Roman" w:eastAsia="Times New Roman" w:hAnsi="Times New Roman"/>
          <w:sz w:val="36"/>
          <w:szCs w:val="36"/>
        </w:rPr>
      </w:pPr>
      <w:bookmarkStart w:colFirst="0" w:colLast="0" w:name="_pvr2w824w4i" w:id="1"/>
      <w:bookmarkEnd w:id="1"/>
      <w:r w:rsidDel="00000000" w:rsidR="00000000" w:rsidRPr="00000000">
        <w:rPr>
          <w:rFonts w:ascii="Times New Roman" w:cs="Times New Roman" w:eastAsia="Times New Roman" w:hAnsi="Times New Roman"/>
          <w:b w:val="1"/>
          <w:color w:val="292929"/>
          <w:sz w:val="28"/>
          <w:szCs w:val="28"/>
          <w:highlight w:val="white"/>
          <w:rtl w:val="0"/>
        </w:rPr>
        <w:t xml:space="preserve">An architectural pattern is a general, reusable solution to a commonly occurring problem in software architecture within a given context. Architectural patterns are similar to software design patterns but have a broader scope.</w:t>
      </w: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0" w:before="900" w:lineRule="auto"/>
        <w:rPr>
          <w:rFonts w:ascii="Times New Roman" w:cs="Times New Roman" w:eastAsia="Times New Roman" w:hAnsi="Times New Roman"/>
          <w:b w:val="1"/>
          <w:color w:val="292929"/>
          <w:sz w:val="28"/>
          <w:szCs w:val="28"/>
          <w:highlight w:val="white"/>
        </w:rPr>
      </w:pPr>
      <w:bookmarkStart w:colFirst="0" w:colLast="0" w:name="_tqx1ivdssusg" w:id="2"/>
      <w:bookmarkEnd w:id="2"/>
      <w:r w:rsidDel="00000000" w:rsidR="00000000" w:rsidRPr="00000000">
        <w:rPr>
          <w:rFonts w:ascii="Times New Roman" w:cs="Times New Roman" w:eastAsia="Times New Roman" w:hAnsi="Times New Roman"/>
          <w:b w:val="1"/>
          <w:color w:val="292929"/>
          <w:sz w:val="28"/>
          <w:szCs w:val="28"/>
          <w:highlight w:val="white"/>
          <w:rtl w:val="0"/>
        </w:rPr>
        <w:t xml:space="preserve">1. Layered pattern</w:t>
      </w:r>
    </w:p>
    <w:p w:rsidR="00000000" w:rsidDel="00000000" w:rsidP="00000000" w:rsidRDefault="00000000" w:rsidRPr="00000000" w14:paraId="00000004">
      <w:pPr>
        <w:shd w:fill="ffffff" w:val="clear"/>
        <w:spacing w:after="0" w:before="280" w:line="27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This pattern can be used to structure programs that can be decomposed into groups of subtasks, each of which is at a particular level of abstraction. Each layer provides services to the next higher layer.</w:t>
      </w:r>
    </w:p>
    <w:p w:rsidR="00000000" w:rsidDel="00000000" w:rsidP="00000000" w:rsidRDefault="00000000" w:rsidRPr="00000000" w14:paraId="00000005">
      <w:pPr>
        <w:shd w:fill="ffffff" w:val="clear"/>
        <w:spacing w:after="0" w:before="640" w:line="27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The most commonly found 4 layers of a general information system are as follows.</w:t>
      </w:r>
    </w:p>
    <w:p w:rsidR="00000000" w:rsidDel="00000000" w:rsidP="00000000" w:rsidRDefault="00000000" w:rsidRPr="00000000" w14:paraId="00000006">
      <w:pPr>
        <w:numPr>
          <w:ilvl w:val="0"/>
          <w:numId w:val="4"/>
        </w:numPr>
        <w:shd w:fill="ffffff" w:val="clear"/>
        <w:spacing w:after="0" w:afterAutospacing="0" w:before="640" w:line="276" w:lineRule="auto"/>
        <w:ind w:left="1180" w:hanging="360"/>
        <w:rPr>
          <w:rFonts w:ascii="Georgia" w:cs="Georgia" w:eastAsia="Georgia" w:hAnsi="Georgia"/>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Presentation layer </w:t>
      </w:r>
      <w:r w:rsidDel="00000000" w:rsidR="00000000" w:rsidRPr="00000000">
        <w:rPr>
          <w:rFonts w:ascii="Times New Roman" w:cs="Times New Roman" w:eastAsia="Times New Roman" w:hAnsi="Times New Roman"/>
          <w:color w:val="292929"/>
          <w:sz w:val="28"/>
          <w:szCs w:val="28"/>
          <w:highlight w:val="white"/>
          <w:rtl w:val="0"/>
        </w:rPr>
        <w:t xml:space="preserve">(also known as </w:t>
      </w:r>
      <w:r w:rsidDel="00000000" w:rsidR="00000000" w:rsidRPr="00000000">
        <w:rPr>
          <w:rFonts w:ascii="Times New Roman" w:cs="Times New Roman" w:eastAsia="Times New Roman" w:hAnsi="Times New Roman"/>
          <w:b w:val="1"/>
          <w:color w:val="292929"/>
          <w:sz w:val="28"/>
          <w:szCs w:val="28"/>
          <w:highlight w:val="white"/>
          <w:rtl w:val="0"/>
        </w:rPr>
        <w:t xml:space="preserve">UI layer</w:t>
      </w:r>
      <w:r w:rsidDel="00000000" w:rsidR="00000000" w:rsidRPr="00000000">
        <w:rPr>
          <w:rFonts w:ascii="Times New Roman" w:cs="Times New Roman" w:eastAsia="Times New Roman" w:hAnsi="Times New Roman"/>
          <w:color w:val="292929"/>
          <w:sz w:val="28"/>
          <w:szCs w:val="28"/>
          <w:highlight w:val="white"/>
          <w:rtl w:val="0"/>
        </w:rPr>
        <w:t xml:space="preserve">)</w:t>
      </w:r>
    </w:p>
    <w:p w:rsidR="00000000" w:rsidDel="00000000" w:rsidP="00000000" w:rsidRDefault="00000000" w:rsidRPr="00000000" w14:paraId="00000007">
      <w:pPr>
        <w:numPr>
          <w:ilvl w:val="0"/>
          <w:numId w:val="4"/>
        </w:numPr>
        <w:shd w:fill="ffffff" w:val="clear"/>
        <w:spacing w:after="0" w:afterAutospacing="0" w:before="0" w:beforeAutospacing="0" w:line="276" w:lineRule="auto"/>
        <w:ind w:left="1180" w:hanging="360"/>
        <w:rPr>
          <w:rFonts w:ascii="Georgia" w:cs="Georgia" w:eastAsia="Georgia" w:hAnsi="Georgia"/>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Application layer </w:t>
      </w:r>
      <w:r w:rsidDel="00000000" w:rsidR="00000000" w:rsidRPr="00000000">
        <w:rPr>
          <w:rFonts w:ascii="Times New Roman" w:cs="Times New Roman" w:eastAsia="Times New Roman" w:hAnsi="Times New Roman"/>
          <w:color w:val="292929"/>
          <w:sz w:val="28"/>
          <w:szCs w:val="28"/>
          <w:highlight w:val="white"/>
          <w:rtl w:val="0"/>
        </w:rPr>
        <w:t xml:space="preserve">(also known as </w:t>
      </w:r>
      <w:r w:rsidDel="00000000" w:rsidR="00000000" w:rsidRPr="00000000">
        <w:rPr>
          <w:rFonts w:ascii="Times New Roman" w:cs="Times New Roman" w:eastAsia="Times New Roman" w:hAnsi="Times New Roman"/>
          <w:b w:val="1"/>
          <w:color w:val="292929"/>
          <w:sz w:val="28"/>
          <w:szCs w:val="28"/>
          <w:highlight w:val="white"/>
          <w:rtl w:val="0"/>
        </w:rPr>
        <w:t xml:space="preserve">service layer</w:t>
      </w:r>
      <w:r w:rsidDel="00000000" w:rsidR="00000000" w:rsidRPr="00000000">
        <w:rPr>
          <w:rFonts w:ascii="Times New Roman" w:cs="Times New Roman" w:eastAsia="Times New Roman" w:hAnsi="Times New Roman"/>
          <w:color w:val="292929"/>
          <w:sz w:val="28"/>
          <w:szCs w:val="28"/>
          <w:highlight w:val="white"/>
          <w:rtl w:val="0"/>
        </w:rPr>
        <w:t xml:space="preserve">)</w:t>
      </w:r>
    </w:p>
    <w:p w:rsidR="00000000" w:rsidDel="00000000" w:rsidP="00000000" w:rsidRDefault="00000000" w:rsidRPr="00000000" w14:paraId="00000008">
      <w:pPr>
        <w:numPr>
          <w:ilvl w:val="0"/>
          <w:numId w:val="4"/>
        </w:numPr>
        <w:shd w:fill="ffffff" w:val="clear"/>
        <w:spacing w:after="0" w:afterAutospacing="0" w:before="0" w:beforeAutospacing="0" w:line="276" w:lineRule="auto"/>
        <w:ind w:left="1180" w:hanging="360"/>
        <w:rPr>
          <w:rFonts w:ascii="Georgia" w:cs="Georgia" w:eastAsia="Georgia" w:hAnsi="Georgia"/>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Business logic layer </w:t>
      </w:r>
      <w:r w:rsidDel="00000000" w:rsidR="00000000" w:rsidRPr="00000000">
        <w:rPr>
          <w:rFonts w:ascii="Times New Roman" w:cs="Times New Roman" w:eastAsia="Times New Roman" w:hAnsi="Times New Roman"/>
          <w:color w:val="292929"/>
          <w:sz w:val="28"/>
          <w:szCs w:val="28"/>
          <w:highlight w:val="white"/>
          <w:rtl w:val="0"/>
        </w:rPr>
        <w:t xml:space="preserve">(also known as </w:t>
      </w:r>
      <w:r w:rsidDel="00000000" w:rsidR="00000000" w:rsidRPr="00000000">
        <w:rPr>
          <w:rFonts w:ascii="Times New Roman" w:cs="Times New Roman" w:eastAsia="Times New Roman" w:hAnsi="Times New Roman"/>
          <w:b w:val="1"/>
          <w:color w:val="292929"/>
          <w:sz w:val="28"/>
          <w:szCs w:val="28"/>
          <w:highlight w:val="white"/>
          <w:rtl w:val="0"/>
        </w:rPr>
        <w:t xml:space="preserve">domain layer</w:t>
      </w:r>
      <w:r w:rsidDel="00000000" w:rsidR="00000000" w:rsidRPr="00000000">
        <w:rPr>
          <w:rFonts w:ascii="Times New Roman" w:cs="Times New Roman" w:eastAsia="Times New Roman" w:hAnsi="Times New Roman"/>
          <w:color w:val="292929"/>
          <w:sz w:val="28"/>
          <w:szCs w:val="28"/>
          <w:highlight w:val="white"/>
          <w:rtl w:val="0"/>
        </w:rPr>
        <w:t xml:space="preserve">)</w:t>
      </w:r>
    </w:p>
    <w:p w:rsidR="00000000" w:rsidDel="00000000" w:rsidP="00000000" w:rsidRDefault="00000000" w:rsidRPr="00000000" w14:paraId="00000009">
      <w:pPr>
        <w:numPr>
          <w:ilvl w:val="0"/>
          <w:numId w:val="4"/>
        </w:numPr>
        <w:shd w:fill="ffffff" w:val="clear"/>
        <w:spacing w:after="0" w:before="0" w:beforeAutospacing="0" w:line="276" w:lineRule="auto"/>
        <w:ind w:left="1180" w:hanging="360"/>
        <w:rPr>
          <w:rFonts w:ascii="Georgia" w:cs="Georgia" w:eastAsia="Georgia" w:hAnsi="Georgia"/>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Data access layer</w:t>
      </w:r>
      <w:r w:rsidDel="00000000" w:rsidR="00000000" w:rsidRPr="00000000">
        <w:rPr>
          <w:rFonts w:ascii="Times New Roman" w:cs="Times New Roman" w:eastAsia="Times New Roman" w:hAnsi="Times New Roman"/>
          <w:color w:val="292929"/>
          <w:sz w:val="28"/>
          <w:szCs w:val="28"/>
          <w:highlight w:val="white"/>
          <w:rtl w:val="0"/>
        </w:rPr>
        <w:t xml:space="preserve"> (also known as </w:t>
      </w:r>
      <w:r w:rsidDel="00000000" w:rsidR="00000000" w:rsidRPr="00000000">
        <w:rPr>
          <w:rFonts w:ascii="Times New Roman" w:cs="Times New Roman" w:eastAsia="Times New Roman" w:hAnsi="Times New Roman"/>
          <w:b w:val="1"/>
          <w:color w:val="292929"/>
          <w:sz w:val="28"/>
          <w:szCs w:val="28"/>
          <w:highlight w:val="white"/>
          <w:rtl w:val="0"/>
        </w:rPr>
        <w:t xml:space="preserve">persistence layer</w:t>
      </w:r>
      <w:r w:rsidDel="00000000" w:rsidR="00000000" w:rsidRPr="00000000">
        <w:rPr>
          <w:rFonts w:ascii="Times New Roman" w:cs="Times New Roman" w:eastAsia="Times New Roman" w:hAnsi="Times New Roman"/>
          <w:color w:val="292929"/>
          <w:sz w:val="28"/>
          <w:szCs w:val="28"/>
          <w:highlight w:val="white"/>
          <w:rtl w:val="0"/>
        </w:rPr>
        <w:t xml:space="preserve">)</w:t>
      </w:r>
    </w:p>
    <w:p w:rsidR="00000000" w:rsidDel="00000000" w:rsidP="00000000" w:rsidRDefault="00000000" w:rsidRPr="00000000" w14:paraId="0000000A">
      <w:pPr>
        <w:pStyle w:val="Heading2"/>
        <w:keepNext w:val="0"/>
        <w:keepLines w:val="0"/>
        <w:shd w:fill="ffffff" w:val="clear"/>
        <w:spacing w:after="0" w:before="580" w:line="276" w:lineRule="auto"/>
        <w:rPr>
          <w:rFonts w:ascii="Times New Roman" w:cs="Times New Roman" w:eastAsia="Times New Roman" w:hAnsi="Times New Roman"/>
          <w:color w:val="292929"/>
          <w:sz w:val="28"/>
          <w:szCs w:val="28"/>
          <w:highlight w:val="white"/>
        </w:rPr>
      </w:pPr>
      <w:bookmarkStart w:colFirst="0" w:colLast="0" w:name="_thw89snnxszd" w:id="3"/>
      <w:bookmarkEnd w:id="3"/>
      <w:r w:rsidDel="00000000" w:rsidR="00000000" w:rsidRPr="00000000">
        <w:rPr>
          <w:rFonts w:ascii="Times New Roman" w:cs="Times New Roman" w:eastAsia="Times New Roman" w:hAnsi="Times New Roman"/>
          <w:color w:val="292929"/>
          <w:sz w:val="28"/>
          <w:szCs w:val="28"/>
          <w:highlight w:val="white"/>
          <w:rtl w:val="0"/>
        </w:rPr>
        <w:t xml:space="preserve">Usage</w:t>
      </w:r>
    </w:p>
    <w:p w:rsidR="00000000" w:rsidDel="00000000" w:rsidP="00000000" w:rsidRDefault="00000000" w:rsidRPr="00000000" w14:paraId="0000000B">
      <w:pPr>
        <w:numPr>
          <w:ilvl w:val="0"/>
          <w:numId w:val="5"/>
        </w:numPr>
        <w:shd w:fill="ffffff" w:val="clear"/>
        <w:spacing w:after="0" w:afterAutospacing="0" w:before="28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General desktop applications.</w:t>
      </w:r>
    </w:p>
    <w:p w:rsidR="00000000" w:rsidDel="00000000" w:rsidP="00000000" w:rsidRDefault="00000000" w:rsidRPr="00000000" w14:paraId="0000000C">
      <w:pPr>
        <w:numPr>
          <w:ilvl w:val="0"/>
          <w:numId w:val="5"/>
        </w:numPr>
        <w:shd w:fill="ffffff" w:val="clear"/>
        <w:spacing w:after="0" w:before="0" w:beforeAutospacing="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E-commerce web applications.</w:t>
      </w:r>
    </w:p>
    <w:p w:rsidR="00000000" w:rsidDel="00000000" w:rsidP="00000000" w:rsidRDefault="00000000" w:rsidRPr="00000000" w14:paraId="0000000D">
      <w:pPr>
        <w:pStyle w:val="Heading1"/>
        <w:keepNext w:val="0"/>
        <w:keepLines w:val="0"/>
        <w:shd w:fill="ffffff" w:val="clear"/>
        <w:spacing w:after="0" w:before="900" w:line="276" w:lineRule="auto"/>
        <w:rPr>
          <w:rFonts w:ascii="Times New Roman" w:cs="Times New Roman" w:eastAsia="Times New Roman" w:hAnsi="Times New Roman"/>
          <w:b w:val="1"/>
          <w:color w:val="292929"/>
          <w:sz w:val="28"/>
          <w:szCs w:val="28"/>
          <w:highlight w:val="white"/>
        </w:rPr>
      </w:pPr>
      <w:bookmarkStart w:colFirst="0" w:colLast="0" w:name="_i7xttcxoh4zs" w:id="4"/>
      <w:bookmarkEnd w:id="4"/>
      <w:r w:rsidDel="00000000" w:rsidR="00000000" w:rsidRPr="00000000">
        <w:rPr>
          <w:rFonts w:ascii="Times New Roman" w:cs="Times New Roman" w:eastAsia="Times New Roman" w:hAnsi="Times New Roman"/>
          <w:b w:val="1"/>
          <w:color w:val="292929"/>
          <w:sz w:val="28"/>
          <w:szCs w:val="28"/>
          <w:highlight w:val="white"/>
          <w:rtl w:val="0"/>
        </w:rPr>
        <w:t xml:space="preserve">2. Client-server pattern</w:t>
      </w:r>
    </w:p>
    <w:p w:rsidR="00000000" w:rsidDel="00000000" w:rsidP="00000000" w:rsidRDefault="00000000" w:rsidRPr="00000000" w14:paraId="0000000E">
      <w:pPr>
        <w:shd w:fill="ffffff" w:val="clear"/>
        <w:spacing w:after="0" w:before="280" w:line="27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This pattern consists of two parties; a </w:t>
      </w:r>
      <w:r w:rsidDel="00000000" w:rsidR="00000000" w:rsidRPr="00000000">
        <w:rPr>
          <w:rFonts w:ascii="Times New Roman" w:cs="Times New Roman" w:eastAsia="Times New Roman" w:hAnsi="Times New Roman"/>
          <w:b w:val="1"/>
          <w:color w:val="292929"/>
          <w:sz w:val="28"/>
          <w:szCs w:val="28"/>
          <w:highlight w:val="white"/>
          <w:rtl w:val="0"/>
        </w:rPr>
        <w:t xml:space="preserve">server</w:t>
      </w:r>
      <w:r w:rsidDel="00000000" w:rsidR="00000000" w:rsidRPr="00000000">
        <w:rPr>
          <w:rFonts w:ascii="Times New Roman" w:cs="Times New Roman" w:eastAsia="Times New Roman" w:hAnsi="Times New Roman"/>
          <w:color w:val="292929"/>
          <w:sz w:val="28"/>
          <w:szCs w:val="28"/>
          <w:highlight w:val="white"/>
          <w:rtl w:val="0"/>
        </w:rPr>
        <w:t xml:space="preserve"> and multiple </w:t>
      </w:r>
      <w:r w:rsidDel="00000000" w:rsidR="00000000" w:rsidRPr="00000000">
        <w:rPr>
          <w:rFonts w:ascii="Times New Roman" w:cs="Times New Roman" w:eastAsia="Times New Roman" w:hAnsi="Times New Roman"/>
          <w:b w:val="1"/>
          <w:color w:val="292929"/>
          <w:sz w:val="28"/>
          <w:szCs w:val="28"/>
          <w:highlight w:val="white"/>
          <w:rtl w:val="0"/>
        </w:rPr>
        <w:t xml:space="preserve">clients</w:t>
      </w:r>
      <w:r w:rsidDel="00000000" w:rsidR="00000000" w:rsidRPr="00000000">
        <w:rPr>
          <w:rFonts w:ascii="Times New Roman" w:cs="Times New Roman" w:eastAsia="Times New Roman" w:hAnsi="Times New Roman"/>
          <w:color w:val="292929"/>
          <w:sz w:val="28"/>
          <w:szCs w:val="28"/>
          <w:highlight w:val="white"/>
          <w:rtl w:val="0"/>
        </w:rPr>
        <w:t xml:space="preserve">. The server component will provide services to multiple client components. Clients request services from the server and the server provides relevant services to those clients. Furthermore, the server continues to listen to client requests.</w:t>
      </w:r>
    </w:p>
    <w:p w:rsidR="00000000" w:rsidDel="00000000" w:rsidP="00000000" w:rsidRDefault="00000000" w:rsidRPr="00000000" w14:paraId="0000000F">
      <w:pPr>
        <w:shd w:fill="ffffff" w:val="clear"/>
        <w:spacing w:after="0" w:before="280" w:line="27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Usage</w:t>
      </w:r>
    </w:p>
    <w:p w:rsidR="00000000" w:rsidDel="00000000" w:rsidP="00000000" w:rsidRDefault="00000000" w:rsidRPr="00000000" w14:paraId="00000010">
      <w:pPr>
        <w:numPr>
          <w:ilvl w:val="0"/>
          <w:numId w:val="9"/>
        </w:numPr>
        <w:shd w:fill="ffffff" w:val="clear"/>
        <w:spacing w:after="0" w:before="28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Online applications such as email, document sharing and banking.</w:t>
      </w:r>
    </w:p>
    <w:p w:rsidR="00000000" w:rsidDel="00000000" w:rsidP="00000000" w:rsidRDefault="00000000" w:rsidRPr="00000000" w14:paraId="00000011">
      <w:pPr>
        <w:pStyle w:val="Heading1"/>
        <w:keepNext w:val="0"/>
        <w:keepLines w:val="0"/>
        <w:shd w:fill="ffffff" w:val="clear"/>
        <w:spacing w:after="0" w:before="900" w:line="276" w:lineRule="auto"/>
        <w:rPr>
          <w:rFonts w:ascii="Times New Roman" w:cs="Times New Roman" w:eastAsia="Times New Roman" w:hAnsi="Times New Roman"/>
          <w:b w:val="1"/>
          <w:color w:val="292929"/>
          <w:sz w:val="28"/>
          <w:szCs w:val="28"/>
          <w:highlight w:val="white"/>
        </w:rPr>
      </w:pPr>
      <w:bookmarkStart w:colFirst="0" w:colLast="0" w:name="_w3afcou0iz1c" w:id="5"/>
      <w:bookmarkEnd w:id="5"/>
      <w:r w:rsidDel="00000000" w:rsidR="00000000" w:rsidRPr="00000000">
        <w:rPr>
          <w:rFonts w:ascii="Times New Roman" w:cs="Times New Roman" w:eastAsia="Times New Roman" w:hAnsi="Times New Roman"/>
          <w:b w:val="1"/>
          <w:color w:val="292929"/>
          <w:sz w:val="28"/>
          <w:szCs w:val="28"/>
          <w:highlight w:val="white"/>
          <w:rtl w:val="0"/>
        </w:rPr>
        <w:t xml:space="preserve">3. Master-slave pattern</w:t>
      </w:r>
    </w:p>
    <w:p w:rsidR="00000000" w:rsidDel="00000000" w:rsidP="00000000" w:rsidRDefault="00000000" w:rsidRPr="00000000" w14:paraId="00000012">
      <w:pPr>
        <w:shd w:fill="ffffff" w:val="clear"/>
        <w:spacing w:after="0" w:before="280" w:line="27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This pattern consists of two parties; </w:t>
      </w:r>
      <w:r w:rsidDel="00000000" w:rsidR="00000000" w:rsidRPr="00000000">
        <w:rPr>
          <w:rFonts w:ascii="Times New Roman" w:cs="Times New Roman" w:eastAsia="Times New Roman" w:hAnsi="Times New Roman"/>
          <w:b w:val="1"/>
          <w:color w:val="292929"/>
          <w:sz w:val="28"/>
          <w:szCs w:val="28"/>
          <w:highlight w:val="white"/>
          <w:rtl w:val="0"/>
        </w:rPr>
        <w:t xml:space="preserve">master</w:t>
      </w:r>
      <w:r w:rsidDel="00000000" w:rsidR="00000000" w:rsidRPr="00000000">
        <w:rPr>
          <w:rFonts w:ascii="Times New Roman" w:cs="Times New Roman" w:eastAsia="Times New Roman" w:hAnsi="Times New Roman"/>
          <w:color w:val="292929"/>
          <w:sz w:val="28"/>
          <w:szCs w:val="28"/>
          <w:highlight w:val="white"/>
          <w:rtl w:val="0"/>
        </w:rPr>
        <w:t xml:space="preserve"> and </w:t>
      </w:r>
      <w:r w:rsidDel="00000000" w:rsidR="00000000" w:rsidRPr="00000000">
        <w:rPr>
          <w:rFonts w:ascii="Times New Roman" w:cs="Times New Roman" w:eastAsia="Times New Roman" w:hAnsi="Times New Roman"/>
          <w:b w:val="1"/>
          <w:color w:val="292929"/>
          <w:sz w:val="28"/>
          <w:szCs w:val="28"/>
          <w:highlight w:val="white"/>
          <w:rtl w:val="0"/>
        </w:rPr>
        <w:t xml:space="preserve">slaves</w:t>
      </w:r>
      <w:r w:rsidDel="00000000" w:rsidR="00000000" w:rsidRPr="00000000">
        <w:rPr>
          <w:rFonts w:ascii="Times New Roman" w:cs="Times New Roman" w:eastAsia="Times New Roman" w:hAnsi="Times New Roman"/>
          <w:color w:val="292929"/>
          <w:sz w:val="28"/>
          <w:szCs w:val="28"/>
          <w:highlight w:val="white"/>
          <w:rtl w:val="0"/>
        </w:rPr>
        <w:t xml:space="preserve">. The master component distributes the work among identical slave components, and computes a final result from the results which the slaves return.</w:t>
      </w:r>
    </w:p>
    <w:p w:rsidR="00000000" w:rsidDel="00000000" w:rsidP="00000000" w:rsidRDefault="00000000" w:rsidRPr="00000000" w14:paraId="00000013">
      <w:pPr>
        <w:pStyle w:val="Heading2"/>
        <w:keepNext w:val="0"/>
        <w:keepLines w:val="0"/>
        <w:shd w:fill="ffffff" w:val="clear"/>
        <w:spacing w:after="0" w:before="580" w:line="276" w:lineRule="auto"/>
        <w:rPr>
          <w:rFonts w:ascii="Times New Roman" w:cs="Times New Roman" w:eastAsia="Times New Roman" w:hAnsi="Times New Roman"/>
          <w:color w:val="292929"/>
          <w:sz w:val="28"/>
          <w:szCs w:val="28"/>
          <w:highlight w:val="white"/>
        </w:rPr>
      </w:pPr>
      <w:bookmarkStart w:colFirst="0" w:colLast="0" w:name="_me6xoss21sfq" w:id="6"/>
      <w:bookmarkEnd w:id="6"/>
      <w:r w:rsidDel="00000000" w:rsidR="00000000" w:rsidRPr="00000000">
        <w:rPr>
          <w:rFonts w:ascii="Times New Roman" w:cs="Times New Roman" w:eastAsia="Times New Roman" w:hAnsi="Times New Roman"/>
          <w:color w:val="292929"/>
          <w:sz w:val="28"/>
          <w:szCs w:val="28"/>
          <w:highlight w:val="white"/>
          <w:rtl w:val="0"/>
        </w:rPr>
        <w:t xml:space="preserve">Usage</w:t>
      </w:r>
    </w:p>
    <w:p w:rsidR="00000000" w:rsidDel="00000000" w:rsidP="00000000" w:rsidRDefault="00000000" w:rsidRPr="00000000" w14:paraId="00000014">
      <w:pPr>
        <w:numPr>
          <w:ilvl w:val="0"/>
          <w:numId w:val="10"/>
        </w:numPr>
        <w:shd w:fill="ffffff" w:val="clear"/>
        <w:spacing w:after="0" w:afterAutospacing="0" w:before="28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In database replication, the master database is regarded as the authoritative source, and the slave databases are synchronized to it.</w:t>
      </w:r>
    </w:p>
    <w:p w:rsidR="00000000" w:rsidDel="00000000" w:rsidP="00000000" w:rsidRDefault="00000000" w:rsidRPr="00000000" w14:paraId="00000015">
      <w:pPr>
        <w:numPr>
          <w:ilvl w:val="0"/>
          <w:numId w:val="10"/>
        </w:numPr>
        <w:shd w:fill="ffffff" w:val="clear"/>
        <w:spacing w:after="0" w:before="0" w:beforeAutospacing="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Peripherals connected to a bus in a computer system (master and slave drives).</w:t>
      </w:r>
    </w:p>
    <w:p w:rsidR="00000000" w:rsidDel="00000000" w:rsidP="00000000" w:rsidRDefault="00000000" w:rsidRPr="00000000" w14:paraId="00000016">
      <w:pPr>
        <w:pStyle w:val="Heading1"/>
        <w:keepNext w:val="0"/>
        <w:keepLines w:val="0"/>
        <w:shd w:fill="ffffff" w:val="clear"/>
        <w:spacing w:after="0" w:before="900" w:line="276" w:lineRule="auto"/>
        <w:rPr>
          <w:rFonts w:ascii="Times New Roman" w:cs="Times New Roman" w:eastAsia="Times New Roman" w:hAnsi="Times New Roman"/>
          <w:b w:val="1"/>
          <w:color w:val="292929"/>
          <w:sz w:val="28"/>
          <w:szCs w:val="28"/>
          <w:highlight w:val="white"/>
        </w:rPr>
      </w:pPr>
      <w:bookmarkStart w:colFirst="0" w:colLast="0" w:name="_ubzhcjtvkmuw" w:id="7"/>
      <w:bookmarkEnd w:id="7"/>
      <w:r w:rsidDel="00000000" w:rsidR="00000000" w:rsidRPr="00000000">
        <w:rPr>
          <w:rFonts w:ascii="Times New Roman" w:cs="Times New Roman" w:eastAsia="Times New Roman" w:hAnsi="Times New Roman"/>
          <w:b w:val="1"/>
          <w:color w:val="292929"/>
          <w:sz w:val="28"/>
          <w:szCs w:val="28"/>
          <w:highlight w:val="white"/>
          <w:rtl w:val="0"/>
        </w:rPr>
        <w:t xml:space="preserve">4. Pipe-filter pattern</w:t>
      </w:r>
    </w:p>
    <w:p w:rsidR="00000000" w:rsidDel="00000000" w:rsidP="00000000" w:rsidRDefault="00000000" w:rsidRPr="00000000" w14:paraId="00000017">
      <w:pPr>
        <w:shd w:fill="ffffff" w:val="clear"/>
        <w:spacing w:after="0" w:before="280" w:line="27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This pattern can be used to structure systems which produce and process a stream of data. Each processing step is enclosed within a </w:t>
      </w:r>
      <w:r w:rsidDel="00000000" w:rsidR="00000000" w:rsidRPr="00000000">
        <w:rPr>
          <w:rFonts w:ascii="Times New Roman" w:cs="Times New Roman" w:eastAsia="Times New Roman" w:hAnsi="Times New Roman"/>
          <w:b w:val="1"/>
          <w:color w:val="292929"/>
          <w:sz w:val="28"/>
          <w:szCs w:val="28"/>
          <w:highlight w:val="white"/>
          <w:rtl w:val="0"/>
        </w:rPr>
        <w:t xml:space="preserve">filter </w:t>
      </w:r>
      <w:r w:rsidDel="00000000" w:rsidR="00000000" w:rsidRPr="00000000">
        <w:rPr>
          <w:rFonts w:ascii="Times New Roman" w:cs="Times New Roman" w:eastAsia="Times New Roman" w:hAnsi="Times New Roman"/>
          <w:color w:val="292929"/>
          <w:sz w:val="28"/>
          <w:szCs w:val="28"/>
          <w:highlight w:val="white"/>
          <w:rtl w:val="0"/>
        </w:rPr>
        <w:t xml:space="preserve">component. Data to be processed is passed through </w:t>
      </w:r>
      <w:r w:rsidDel="00000000" w:rsidR="00000000" w:rsidRPr="00000000">
        <w:rPr>
          <w:rFonts w:ascii="Times New Roman" w:cs="Times New Roman" w:eastAsia="Times New Roman" w:hAnsi="Times New Roman"/>
          <w:b w:val="1"/>
          <w:color w:val="292929"/>
          <w:sz w:val="28"/>
          <w:szCs w:val="28"/>
          <w:highlight w:val="white"/>
          <w:rtl w:val="0"/>
        </w:rPr>
        <w:t xml:space="preserve">pipes</w:t>
      </w:r>
      <w:r w:rsidDel="00000000" w:rsidR="00000000" w:rsidRPr="00000000">
        <w:rPr>
          <w:rFonts w:ascii="Times New Roman" w:cs="Times New Roman" w:eastAsia="Times New Roman" w:hAnsi="Times New Roman"/>
          <w:color w:val="292929"/>
          <w:sz w:val="28"/>
          <w:szCs w:val="28"/>
          <w:highlight w:val="white"/>
          <w:rtl w:val="0"/>
        </w:rPr>
        <w:t xml:space="preserve">. These pipes can be used for buffering or for synchronization purposes.</w:t>
      </w:r>
    </w:p>
    <w:p w:rsidR="00000000" w:rsidDel="00000000" w:rsidP="00000000" w:rsidRDefault="00000000" w:rsidRPr="00000000" w14:paraId="00000018">
      <w:pPr>
        <w:pStyle w:val="Heading2"/>
        <w:keepNext w:val="0"/>
        <w:keepLines w:val="0"/>
        <w:shd w:fill="ffffff" w:val="clear"/>
        <w:spacing w:after="0" w:before="580" w:line="276" w:lineRule="auto"/>
        <w:rPr>
          <w:rFonts w:ascii="Times New Roman" w:cs="Times New Roman" w:eastAsia="Times New Roman" w:hAnsi="Times New Roman"/>
          <w:color w:val="292929"/>
          <w:sz w:val="28"/>
          <w:szCs w:val="28"/>
          <w:highlight w:val="white"/>
        </w:rPr>
      </w:pPr>
      <w:bookmarkStart w:colFirst="0" w:colLast="0" w:name="_u5o8xy6b97zc" w:id="8"/>
      <w:bookmarkEnd w:id="8"/>
      <w:r w:rsidDel="00000000" w:rsidR="00000000" w:rsidRPr="00000000">
        <w:rPr>
          <w:rFonts w:ascii="Times New Roman" w:cs="Times New Roman" w:eastAsia="Times New Roman" w:hAnsi="Times New Roman"/>
          <w:color w:val="292929"/>
          <w:sz w:val="28"/>
          <w:szCs w:val="28"/>
          <w:highlight w:val="white"/>
          <w:rtl w:val="0"/>
        </w:rPr>
        <w:t xml:space="preserve">Usage</w:t>
      </w:r>
    </w:p>
    <w:p w:rsidR="00000000" w:rsidDel="00000000" w:rsidP="00000000" w:rsidRDefault="00000000" w:rsidRPr="00000000" w14:paraId="00000019">
      <w:pPr>
        <w:numPr>
          <w:ilvl w:val="0"/>
          <w:numId w:val="3"/>
        </w:numPr>
        <w:shd w:fill="ffffff" w:val="clear"/>
        <w:spacing w:after="0" w:afterAutospacing="0" w:before="28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Compilers. The consecutive filters perform lexical analysis, parsing, semantic analysis, and code generation.</w:t>
      </w:r>
    </w:p>
    <w:p w:rsidR="00000000" w:rsidDel="00000000" w:rsidP="00000000" w:rsidRDefault="00000000" w:rsidRPr="00000000" w14:paraId="0000001A">
      <w:pPr>
        <w:numPr>
          <w:ilvl w:val="0"/>
          <w:numId w:val="3"/>
        </w:numPr>
        <w:shd w:fill="ffffff" w:val="clear"/>
        <w:spacing w:after="0" w:before="0" w:beforeAutospacing="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Workflows in bioinformatics.</w:t>
      </w:r>
    </w:p>
    <w:p w:rsidR="00000000" w:rsidDel="00000000" w:rsidP="00000000" w:rsidRDefault="00000000" w:rsidRPr="00000000" w14:paraId="0000001B">
      <w:pPr>
        <w:pStyle w:val="Heading1"/>
        <w:keepNext w:val="0"/>
        <w:keepLines w:val="0"/>
        <w:shd w:fill="ffffff" w:val="clear"/>
        <w:spacing w:after="0" w:before="900" w:line="276" w:lineRule="auto"/>
        <w:rPr>
          <w:rFonts w:ascii="Times New Roman" w:cs="Times New Roman" w:eastAsia="Times New Roman" w:hAnsi="Times New Roman"/>
          <w:b w:val="1"/>
          <w:color w:val="292929"/>
          <w:sz w:val="28"/>
          <w:szCs w:val="28"/>
          <w:highlight w:val="white"/>
        </w:rPr>
      </w:pPr>
      <w:bookmarkStart w:colFirst="0" w:colLast="0" w:name="_1zeupvjupvrp" w:id="9"/>
      <w:bookmarkEnd w:id="9"/>
      <w:r w:rsidDel="00000000" w:rsidR="00000000" w:rsidRPr="00000000">
        <w:rPr>
          <w:rFonts w:ascii="Times New Roman" w:cs="Times New Roman" w:eastAsia="Times New Roman" w:hAnsi="Times New Roman"/>
          <w:b w:val="1"/>
          <w:color w:val="292929"/>
          <w:sz w:val="28"/>
          <w:szCs w:val="28"/>
          <w:highlight w:val="white"/>
          <w:rtl w:val="0"/>
        </w:rPr>
        <w:t xml:space="preserve">5. Broker pattern</w:t>
      </w:r>
    </w:p>
    <w:p w:rsidR="00000000" w:rsidDel="00000000" w:rsidP="00000000" w:rsidRDefault="00000000" w:rsidRPr="00000000" w14:paraId="0000001C">
      <w:pPr>
        <w:shd w:fill="ffffff" w:val="clear"/>
        <w:spacing w:after="0" w:before="280" w:line="27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This pattern is used to structure distributed systems with decoupled components. These components can interact with each other by remote service invocations. A </w:t>
      </w:r>
      <w:r w:rsidDel="00000000" w:rsidR="00000000" w:rsidRPr="00000000">
        <w:rPr>
          <w:rFonts w:ascii="Times New Roman" w:cs="Times New Roman" w:eastAsia="Times New Roman" w:hAnsi="Times New Roman"/>
          <w:b w:val="1"/>
          <w:color w:val="292929"/>
          <w:sz w:val="28"/>
          <w:szCs w:val="28"/>
          <w:highlight w:val="white"/>
          <w:rtl w:val="0"/>
        </w:rPr>
        <w:t xml:space="preserve">broker </w:t>
      </w:r>
      <w:r w:rsidDel="00000000" w:rsidR="00000000" w:rsidRPr="00000000">
        <w:rPr>
          <w:rFonts w:ascii="Times New Roman" w:cs="Times New Roman" w:eastAsia="Times New Roman" w:hAnsi="Times New Roman"/>
          <w:color w:val="292929"/>
          <w:sz w:val="28"/>
          <w:szCs w:val="28"/>
          <w:highlight w:val="white"/>
          <w:rtl w:val="0"/>
        </w:rPr>
        <w:t xml:space="preserve">component is responsible for the coordination of communication among </w:t>
      </w:r>
      <w:r w:rsidDel="00000000" w:rsidR="00000000" w:rsidRPr="00000000">
        <w:rPr>
          <w:rFonts w:ascii="Times New Roman" w:cs="Times New Roman" w:eastAsia="Times New Roman" w:hAnsi="Times New Roman"/>
          <w:b w:val="1"/>
          <w:color w:val="292929"/>
          <w:sz w:val="28"/>
          <w:szCs w:val="28"/>
          <w:highlight w:val="white"/>
          <w:rtl w:val="0"/>
        </w:rPr>
        <w:t xml:space="preserve">components</w:t>
      </w:r>
      <w:r w:rsidDel="00000000" w:rsidR="00000000" w:rsidRPr="00000000">
        <w:rPr>
          <w:rFonts w:ascii="Times New Roman" w:cs="Times New Roman" w:eastAsia="Times New Roman" w:hAnsi="Times New Roman"/>
          <w:color w:val="292929"/>
          <w:sz w:val="28"/>
          <w:szCs w:val="28"/>
          <w:highlight w:val="white"/>
          <w:rtl w:val="0"/>
        </w:rPr>
        <w:t xml:space="preserve">.</w:t>
      </w:r>
    </w:p>
    <w:p w:rsidR="00000000" w:rsidDel="00000000" w:rsidP="00000000" w:rsidRDefault="00000000" w:rsidRPr="00000000" w14:paraId="0000001D">
      <w:pPr>
        <w:shd w:fill="ffffff" w:val="clear"/>
        <w:spacing w:after="0" w:before="640" w:line="27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Servers publish their capabilities (services and characteristics) to a broker. Clients request a service from the broker, and the broker then redirects the client to a suitable service from its registry.</w:t>
      </w:r>
    </w:p>
    <w:p w:rsidR="00000000" w:rsidDel="00000000" w:rsidP="00000000" w:rsidRDefault="00000000" w:rsidRPr="00000000" w14:paraId="0000001E">
      <w:pPr>
        <w:pStyle w:val="Heading1"/>
        <w:keepNext w:val="0"/>
        <w:keepLines w:val="0"/>
        <w:shd w:fill="ffffff" w:val="clear"/>
        <w:spacing w:after="0" w:before="900" w:line="276" w:lineRule="auto"/>
        <w:rPr>
          <w:rFonts w:ascii="Times New Roman" w:cs="Times New Roman" w:eastAsia="Times New Roman" w:hAnsi="Times New Roman"/>
          <w:b w:val="1"/>
          <w:color w:val="292929"/>
          <w:sz w:val="28"/>
          <w:szCs w:val="28"/>
          <w:highlight w:val="white"/>
        </w:rPr>
      </w:pPr>
      <w:bookmarkStart w:colFirst="0" w:colLast="0" w:name="_7hssuzdlb5ic" w:id="10"/>
      <w:bookmarkEnd w:id="10"/>
      <w:r w:rsidDel="00000000" w:rsidR="00000000" w:rsidRPr="00000000">
        <w:rPr>
          <w:rFonts w:ascii="Times New Roman" w:cs="Times New Roman" w:eastAsia="Times New Roman" w:hAnsi="Times New Roman"/>
          <w:b w:val="1"/>
          <w:color w:val="292929"/>
          <w:sz w:val="28"/>
          <w:szCs w:val="28"/>
          <w:highlight w:val="white"/>
          <w:rtl w:val="0"/>
        </w:rPr>
        <w:t xml:space="preserve">6. Peer-to-peer pattern</w:t>
      </w:r>
    </w:p>
    <w:p w:rsidR="00000000" w:rsidDel="00000000" w:rsidP="00000000" w:rsidRDefault="00000000" w:rsidRPr="00000000" w14:paraId="0000001F">
      <w:pPr>
        <w:shd w:fill="ffffff" w:val="clear"/>
        <w:spacing w:after="0" w:before="280" w:line="276" w:lineRule="auto"/>
        <w:rPr>
          <w:rFonts w:ascii="Times New Roman" w:cs="Times New Roman" w:eastAsia="Times New Roman" w:hAnsi="Times New Roman"/>
          <w:b w:val="1"/>
          <w:color w:val="1155cc"/>
          <w:sz w:val="28"/>
          <w:szCs w:val="28"/>
          <w:highlight w:val="white"/>
          <w:u w:val="single"/>
        </w:rPr>
      </w:pPr>
      <w:r w:rsidDel="00000000" w:rsidR="00000000" w:rsidRPr="00000000">
        <w:rPr>
          <w:rFonts w:ascii="Times New Roman" w:cs="Times New Roman" w:eastAsia="Times New Roman" w:hAnsi="Times New Roman"/>
          <w:color w:val="292929"/>
          <w:sz w:val="28"/>
          <w:szCs w:val="28"/>
          <w:highlight w:val="white"/>
          <w:rtl w:val="0"/>
        </w:rPr>
        <w:t xml:space="preserve">In this pattern, individual components are known as </w:t>
      </w:r>
      <w:r w:rsidDel="00000000" w:rsidR="00000000" w:rsidRPr="00000000">
        <w:rPr>
          <w:rFonts w:ascii="Times New Roman" w:cs="Times New Roman" w:eastAsia="Times New Roman" w:hAnsi="Times New Roman"/>
          <w:b w:val="1"/>
          <w:color w:val="292929"/>
          <w:sz w:val="28"/>
          <w:szCs w:val="28"/>
          <w:highlight w:val="white"/>
          <w:rtl w:val="0"/>
        </w:rPr>
        <w:t xml:space="preserve">peers</w:t>
      </w:r>
      <w:r w:rsidDel="00000000" w:rsidR="00000000" w:rsidRPr="00000000">
        <w:rPr>
          <w:rFonts w:ascii="Times New Roman" w:cs="Times New Roman" w:eastAsia="Times New Roman" w:hAnsi="Times New Roman"/>
          <w:color w:val="292929"/>
          <w:sz w:val="28"/>
          <w:szCs w:val="28"/>
          <w:highlight w:val="white"/>
          <w:rtl w:val="0"/>
        </w:rPr>
        <w:t xml:space="preserve">. Peers may function both as a </w:t>
      </w:r>
      <w:r w:rsidDel="00000000" w:rsidR="00000000" w:rsidRPr="00000000">
        <w:rPr>
          <w:rFonts w:ascii="Times New Roman" w:cs="Times New Roman" w:eastAsia="Times New Roman" w:hAnsi="Times New Roman"/>
          <w:b w:val="1"/>
          <w:color w:val="292929"/>
          <w:sz w:val="28"/>
          <w:szCs w:val="28"/>
          <w:highlight w:val="white"/>
          <w:rtl w:val="0"/>
        </w:rPr>
        <w:t xml:space="preserve">client</w:t>
      </w:r>
      <w:r w:rsidDel="00000000" w:rsidR="00000000" w:rsidRPr="00000000">
        <w:rPr>
          <w:rFonts w:ascii="Times New Roman" w:cs="Times New Roman" w:eastAsia="Times New Roman" w:hAnsi="Times New Roman"/>
          <w:color w:val="292929"/>
          <w:sz w:val="28"/>
          <w:szCs w:val="28"/>
          <w:highlight w:val="white"/>
          <w:rtl w:val="0"/>
        </w:rPr>
        <w:t xml:space="preserve">, requesting services from other peers, and as a </w:t>
      </w:r>
      <w:r w:rsidDel="00000000" w:rsidR="00000000" w:rsidRPr="00000000">
        <w:rPr>
          <w:rFonts w:ascii="Times New Roman" w:cs="Times New Roman" w:eastAsia="Times New Roman" w:hAnsi="Times New Roman"/>
          <w:b w:val="1"/>
          <w:color w:val="292929"/>
          <w:sz w:val="28"/>
          <w:szCs w:val="28"/>
          <w:highlight w:val="white"/>
          <w:rtl w:val="0"/>
        </w:rPr>
        <w:t xml:space="preserve">server</w:t>
      </w:r>
      <w:r w:rsidDel="00000000" w:rsidR="00000000" w:rsidRPr="00000000">
        <w:rPr>
          <w:rFonts w:ascii="Times New Roman" w:cs="Times New Roman" w:eastAsia="Times New Roman" w:hAnsi="Times New Roman"/>
          <w:color w:val="292929"/>
          <w:sz w:val="28"/>
          <w:szCs w:val="28"/>
          <w:highlight w:val="white"/>
          <w:rtl w:val="0"/>
        </w:rPr>
        <w:t xml:space="preserve">, providing services to other peers. A peer may act as a client or as a server or as both, and it can change its role dynamically with time.</w:t>
      </w:r>
      <w:r w:rsidDel="00000000" w:rsidR="00000000" w:rsidRPr="00000000">
        <w:rPr>
          <w:rtl w:val="0"/>
        </w:rPr>
      </w:r>
    </w:p>
    <w:p w:rsidR="00000000" w:rsidDel="00000000" w:rsidP="00000000" w:rsidRDefault="00000000" w:rsidRPr="00000000" w14:paraId="00000020">
      <w:pPr>
        <w:shd w:fill="ffffff" w:val="clear"/>
        <w:spacing w:after="0" w:before="280" w:line="276" w:lineRule="auto"/>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7. Event-bus pattern</w:t>
      </w:r>
    </w:p>
    <w:p w:rsidR="00000000" w:rsidDel="00000000" w:rsidP="00000000" w:rsidRDefault="00000000" w:rsidRPr="00000000" w14:paraId="00000021">
      <w:pPr>
        <w:shd w:fill="ffffff" w:val="clear"/>
        <w:spacing w:after="0" w:before="280" w:line="27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This pattern primarily deals with events and has 4 major components; </w:t>
      </w:r>
      <w:r w:rsidDel="00000000" w:rsidR="00000000" w:rsidRPr="00000000">
        <w:rPr>
          <w:rFonts w:ascii="Times New Roman" w:cs="Times New Roman" w:eastAsia="Times New Roman" w:hAnsi="Times New Roman"/>
          <w:b w:val="1"/>
          <w:color w:val="292929"/>
          <w:sz w:val="28"/>
          <w:szCs w:val="28"/>
          <w:highlight w:val="white"/>
          <w:rtl w:val="0"/>
        </w:rPr>
        <w:t xml:space="preserve">event source</w:t>
      </w:r>
      <w:r w:rsidDel="00000000" w:rsidR="00000000" w:rsidRPr="00000000">
        <w:rPr>
          <w:rFonts w:ascii="Times New Roman" w:cs="Times New Roman" w:eastAsia="Times New Roman" w:hAnsi="Times New Roman"/>
          <w:color w:val="292929"/>
          <w:sz w:val="28"/>
          <w:szCs w:val="28"/>
          <w:highlight w:val="white"/>
          <w:rtl w:val="0"/>
        </w:rPr>
        <w:t xml:space="preserve">, </w:t>
      </w:r>
      <w:r w:rsidDel="00000000" w:rsidR="00000000" w:rsidRPr="00000000">
        <w:rPr>
          <w:rFonts w:ascii="Times New Roman" w:cs="Times New Roman" w:eastAsia="Times New Roman" w:hAnsi="Times New Roman"/>
          <w:b w:val="1"/>
          <w:color w:val="292929"/>
          <w:sz w:val="28"/>
          <w:szCs w:val="28"/>
          <w:highlight w:val="white"/>
          <w:rtl w:val="0"/>
        </w:rPr>
        <w:t xml:space="preserve">event listener</w:t>
      </w:r>
      <w:r w:rsidDel="00000000" w:rsidR="00000000" w:rsidRPr="00000000">
        <w:rPr>
          <w:rFonts w:ascii="Times New Roman" w:cs="Times New Roman" w:eastAsia="Times New Roman" w:hAnsi="Times New Roman"/>
          <w:color w:val="292929"/>
          <w:sz w:val="28"/>
          <w:szCs w:val="28"/>
          <w:highlight w:val="white"/>
          <w:rtl w:val="0"/>
        </w:rPr>
        <w:t xml:space="preserve">, </w:t>
      </w:r>
      <w:r w:rsidDel="00000000" w:rsidR="00000000" w:rsidRPr="00000000">
        <w:rPr>
          <w:rFonts w:ascii="Times New Roman" w:cs="Times New Roman" w:eastAsia="Times New Roman" w:hAnsi="Times New Roman"/>
          <w:b w:val="1"/>
          <w:color w:val="292929"/>
          <w:sz w:val="28"/>
          <w:szCs w:val="28"/>
          <w:highlight w:val="white"/>
          <w:rtl w:val="0"/>
        </w:rPr>
        <w:t xml:space="preserve">channel </w:t>
      </w:r>
      <w:r w:rsidDel="00000000" w:rsidR="00000000" w:rsidRPr="00000000">
        <w:rPr>
          <w:rFonts w:ascii="Times New Roman" w:cs="Times New Roman" w:eastAsia="Times New Roman" w:hAnsi="Times New Roman"/>
          <w:color w:val="292929"/>
          <w:sz w:val="28"/>
          <w:szCs w:val="28"/>
          <w:highlight w:val="white"/>
          <w:rtl w:val="0"/>
        </w:rPr>
        <w:t xml:space="preserve">and </w:t>
      </w:r>
      <w:r w:rsidDel="00000000" w:rsidR="00000000" w:rsidRPr="00000000">
        <w:rPr>
          <w:rFonts w:ascii="Times New Roman" w:cs="Times New Roman" w:eastAsia="Times New Roman" w:hAnsi="Times New Roman"/>
          <w:b w:val="1"/>
          <w:color w:val="292929"/>
          <w:sz w:val="28"/>
          <w:szCs w:val="28"/>
          <w:highlight w:val="white"/>
          <w:rtl w:val="0"/>
        </w:rPr>
        <w:t xml:space="preserve">event bus</w:t>
      </w:r>
      <w:r w:rsidDel="00000000" w:rsidR="00000000" w:rsidRPr="00000000">
        <w:rPr>
          <w:rFonts w:ascii="Times New Roman" w:cs="Times New Roman" w:eastAsia="Times New Roman" w:hAnsi="Times New Roman"/>
          <w:color w:val="292929"/>
          <w:sz w:val="28"/>
          <w:szCs w:val="28"/>
          <w:highlight w:val="white"/>
          <w:rtl w:val="0"/>
        </w:rPr>
        <w:t xml:space="preserve">. Sources publish messages to particular channels on an event bus. Listeners subscribe to particular channels. Listeners are notified of messages that are published to a channel to which they have subscribed before.</w:t>
      </w:r>
    </w:p>
    <w:p w:rsidR="00000000" w:rsidDel="00000000" w:rsidP="00000000" w:rsidRDefault="00000000" w:rsidRPr="00000000" w14:paraId="00000022">
      <w:pPr>
        <w:pStyle w:val="Heading2"/>
        <w:keepNext w:val="0"/>
        <w:keepLines w:val="0"/>
        <w:shd w:fill="ffffff" w:val="clear"/>
        <w:spacing w:after="0" w:before="580" w:line="276" w:lineRule="auto"/>
        <w:rPr>
          <w:rFonts w:ascii="Times New Roman" w:cs="Times New Roman" w:eastAsia="Times New Roman" w:hAnsi="Times New Roman"/>
          <w:color w:val="292929"/>
          <w:sz w:val="28"/>
          <w:szCs w:val="28"/>
          <w:highlight w:val="white"/>
        </w:rPr>
      </w:pPr>
      <w:bookmarkStart w:colFirst="0" w:colLast="0" w:name="_da8zftbxoj1b" w:id="11"/>
      <w:bookmarkEnd w:id="11"/>
      <w:r w:rsidDel="00000000" w:rsidR="00000000" w:rsidRPr="00000000">
        <w:rPr>
          <w:rFonts w:ascii="Times New Roman" w:cs="Times New Roman" w:eastAsia="Times New Roman" w:hAnsi="Times New Roman"/>
          <w:color w:val="292929"/>
          <w:sz w:val="28"/>
          <w:szCs w:val="28"/>
          <w:highlight w:val="white"/>
          <w:rtl w:val="0"/>
        </w:rPr>
        <w:t xml:space="preserve">Usage</w:t>
      </w:r>
    </w:p>
    <w:p w:rsidR="00000000" w:rsidDel="00000000" w:rsidP="00000000" w:rsidRDefault="00000000" w:rsidRPr="00000000" w14:paraId="00000023">
      <w:pPr>
        <w:numPr>
          <w:ilvl w:val="0"/>
          <w:numId w:val="1"/>
        </w:numPr>
        <w:shd w:fill="ffffff" w:val="clear"/>
        <w:spacing w:after="0" w:afterAutospacing="0" w:before="28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Android development</w:t>
      </w:r>
    </w:p>
    <w:p w:rsidR="00000000" w:rsidDel="00000000" w:rsidP="00000000" w:rsidRDefault="00000000" w:rsidRPr="00000000" w14:paraId="00000024">
      <w:pPr>
        <w:numPr>
          <w:ilvl w:val="0"/>
          <w:numId w:val="1"/>
        </w:numPr>
        <w:shd w:fill="ffffff" w:val="clear"/>
        <w:spacing w:after="0" w:before="0" w:beforeAutospacing="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Notification services</w:t>
      </w:r>
    </w:p>
    <w:p w:rsidR="00000000" w:rsidDel="00000000" w:rsidP="00000000" w:rsidRDefault="00000000" w:rsidRPr="00000000" w14:paraId="00000025">
      <w:pPr>
        <w:pStyle w:val="Heading1"/>
        <w:keepNext w:val="0"/>
        <w:keepLines w:val="0"/>
        <w:shd w:fill="ffffff" w:val="clear"/>
        <w:spacing w:after="0" w:before="900" w:line="276" w:lineRule="auto"/>
        <w:rPr>
          <w:rFonts w:ascii="Times New Roman" w:cs="Times New Roman" w:eastAsia="Times New Roman" w:hAnsi="Times New Roman"/>
          <w:b w:val="1"/>
          <w:color w:val="292929"/>
          <w:sz w:val="28"/>
          <w:szCs w:val="28"/>
          <w:highlight w:val="white"/>
        </w:rPr>
      </w:pPr>
      <w:bookmarkStart w:colFirst="0" w:colLast="0" w:name="_8iz0i9pfwqkp" w:id="12"/>
      <w:bookmarkEnd w:id="12"/>
      <w:r w:rsidDel="00000000" w:rsidR="00000000" w:rsidRPr="00000000">
        <w:rPr>
          <w:rFonts w:ascii="Times New Roman" w:cs="Times New Roman" w:eastAsia="Times New Roman" w:hAnsi="Times New Roman"/>
          <w:b w:val="1"/>
          <w:color w:val="292929"/>
          <w:sz w:val="28"/>
          <w:szCs w:val="28"/>
          <w:highlight w:val="white"/>
          <w:rtl w:val="0"/>
        </w:rPr>
        <w:t xml:space="preserve">8. Model-view-controller pattern</w:t>
      </w:r>
    </w:p>
    <w:p w:rsidR="00000000" w:rsidDel="00000000" w:rsidP="00000000" w:rsidRDefault="00000000" w:rsidRPr="00000000" w14:paraId="00000026">
      <w:pPr>
        <w:shd w:fill="ffffff" w:val="clear"/>
        <w:spacing w:after="0" w:before="280" w:line="27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This pattern, also known as MVC pattern, divides an interactive application in to 3 parts as,</w:t>
      </w:r>
    </w:p>
    <w:p w:rsidR="00000000" w:rsidDel="00000000" w:rsidP="00000000" w:rsidRDefault="00000000" w:rsidRPr="00000000" w14:paraId="00000027">
      <w:pPr>
        <w:numPr>
          <w:ilvl w:val="0"/>
          <w:numId w:val="2"/>
        </w:numPr>
        <w:shd w:fill="ffffff" w:val="clear"/>
        <w:spacing w:after="0" w:afterAutospacing="0" w:before="640" w:line="276" w:lineRule="auto"/>
        <w:ind w:left="1180" w:hanging="360"/>
        <w:rPr>
          <w:rFonts w:ascii="Georgia" w:cs="Georgia" w:eastAsia="Georgia" w:hAnsi="Georgia"/>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Model</w:t>
      </w:r>
      <w:r w:rsidDel="00000000" w:rsidR="00000000" w:rsidRPr="00000000">
        <w:rPr>
          <w:rFonts w:ascii="Times New Roman" w:cs="Times New Roman" w:eastAsia="Times New Roman" w:hAnsi="Times New Roman"/>
          <w:color w:val="292929"/>
          <w:sz w:val="28"/>
          <w:szCs w:val="28"/>
          <w:highlight w:val="white"/>
          <w:rtl w:val="0"/>
        </w:rPr>
        <w:t xml:space="preserve"> — contains the core functionality and data</w:t>
      </w:r>
    </w:p>
    <w:p w:rsidR="00000000" w:rsidDel="00000000" w:rsidP="00000000" w:rsidRDefault="00000000" w:rsidRPr="00000000" w14:paraId="00000028">
      <w:pPr>
        <w:numPr>
          <w:ilvl w:val="0"/>
          <w:numId w:val="2"/>
        </w:numPr>
        <w:shd w:fill="ffffff" w:val="clear"/>
        <w:spacing w:after="0" w:afterAutospacing="0" w:before="0" w:beforeAutospacing="0" w:line="276" w:lineRule="auto"/>
        <w:ind w:left="1180" w:hanging="360"/>
        <w:rPr>
          <w:rFonts w:ascii="Georgia" w:cs="Georgia" w:eastAsia="Georgia" w:hAnsi="Georgia"/>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View</w:t>
      </w:r>
      <w:r w:rsidDel="00000000" w:rsidR="00000000" w:rsidRPr="00000000">
        <w:rPr>
          <w:rFonts w:ascii="Times New Roman" w:cs="Times New Roman" w:eastAsia="Times New Roman" w:hAnsi="Times New Roman"/>
          <w:color w:val="292929"/>
          <w:sz w:val="28"/>
          <w:szCs w:val="28"/>
          <w:highlight w:val="white"/>
          <w:rtl w:val="0"/>
        </w:rPr>
        <w:t xml:space="preserve"> — displays the information to the user (more than one view may be defined)</w:t>
      </w:r>
    </w:p>
    <w:p w:rsidR="00000000" w:rsidDel="00000000" w:rsidP="00000000" w:rsidRDefault="00000000" w:rsidRPr="00000000" w14:paraId="00000029">
      <w:pPr>
        <w:numPr>
          <w:ilvl w:val="0"/>
          <w:numId w:val="2"/>
        </w:numPr>
        <w:shd w:fill="ffffff" w:val="clear"/>
        <w:spacing w:after="0" w:before="0" w:beforeAutospacing="0" w:line="276" w:lineRule="auto"/>
        <w:ind w:left="1180" w:hanging="360"/>
        <w:rPr>
          <w:rFonts w:ascii="Georgia" w:cs="Georgia" w:eastAsia="Georgia" w:hAnsi="Georgia"/>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Controller</w:t>
      </w:r>
      <w:r w:rsidDel="00000000" w:rsidR="00000000" w:rsidRPr="00000000">
        <w:rPr>
          <w:rFonts w:ascii="Times New Roman" w:cs="Times New Roman" w:eastAsia="Times New Roman" w:hAnsi="Times New Roman"/>
          <w:color w:val="292929"/>
          <w:sz w:val="28"/>
          <w:szCs w:val="28"/>
          <w:highlight w:val="white"/>
          <w:rtl w:val="0"/>
        </w:rPr>
        <w:t xml:space="preserve"> — handles the input from the user</w:t>
      </w:r>
    </w:p>
    <w:p w:rsidR="00000000" w:rsidDel="00000000" w:rsidP="00000000" w:rsidRDefault="00000000" w:rsidRPr="00000000" w14:paraId="0000002A">
      <w:pPr>
        <w:shd w:fill="ffffff" w:val="clear"/>
        <w:spacing w:after="0" w:before="640" w:line="27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This is done to separate internal representations of information from the ways information is presented to, and accepted from, the user. It decouples components and allows efficient code reuse.</w:t>
      </w:r>
    </w:p>
    <w:p w:rsidR="00000000" w:rsidDel="00000000" w:rsidP="00000000" w:rsidRDefault="00000000" w:rsidRPr="00000000" w14:paraId="0000002B">
      <w:pPr>
        <w:pStyle w:val="Heading2"/>
        <w:keepNext w:val="0"/>
        <w:keepLines w:val="0"/>
        <w:shd w:fill="ffffff" w:val="clear"/>
        <w:spacing w:after="0" w:before="580" w:line="276" w:lineRule="auto"/>
        <w:rPr>
          <w:rFonts w:ascii="Times New Roman" w:cs="Times New Roman" w:eastAsia="Times New Roman" w:hAnsi="Times New Roman"/>
          <w:color w:val="292929"/>
          <w:sz w:val="28"/>
          <w:szCs w:val="28"/>
          <w:highlight w:val="white"/>
        </w:rPr>
      </w:pPr>
      <w:bookmarkStart w:colFirst="0" w:colLast="0" w:name="_2x58j1jqmtj6" w:id="13"/>
      <w:bookmarkEnd w:id="13"/>
      <w:r w:rsidDel="00000000" w:rsidR="00000000" w:rsidRPr="00000000">
        <w:rPr>
          <w:rFonts w:ascii="Times New Roman" w:cs="Times New Roman" w:eastAsia="Times New Roman" w:hAnsi="Times New Roman"/>
          <w:color w:val="292929"/>
          <w:sz w:val="28"/>
          <w:szCs w:val="28"/>
          <w:highlight w:val="white"/>
          <w:rtl w:val="0"/>
        </w:rPr>
        <w:t xml:space="preserve">Usage</w:t>
      </w:r>
    </w:p>
    <w:p w:rsidR="00000000" w:rsidDel="00000000" w:rsidP="00000000" w:rsidRDefault="00000000" w:rsidRPr="00000000" w14:paraId="0000002C">
      <w:pPr>
        <w:numPr>
          <w:ilvl w:val="0"/>
          <w:numId w:val="7"/>
        </w:numPr>
        <w:shd w:fill="ffffff" w:val="clear"/>
        <w:spacing w:after="0" w:afterAutospacing="0" w:before="28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Architecture for World Wide Web applications in major programming languages.</w:t>
      </w:r>
    </w:p>
    <w:p w:rsidR="00000000" w:rsidDel="00000000" w:rsidP="00000000" w:rsidRDefault="00000000" w:rsidRPr="00000000" w14:paraId="0000002D">
      <w:pPr>
        <w:numPr>
          <w:ilvl w:val="0"/>
          <w:numId w:val="7"/>
        </w:numPr>
        <w:shd w:fill="ffffff" w:val="clear"/>
        <w:spacing w:after="0" w:before="0" w:beforeAutospacing="0" w:line="276" w:lineRule="auto"/>
        <w:ind w:left="1180" w:hanging="360"/>
        <w:rPr>
          <w:rFonts w:ascii="Georgia" w:cs="Georgia" w:eastAsia="Georgia" w:hAnsi="Georgia"/>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Web frameworks such as </w:t>
      </w:r>
      <w:r w:rsidDel="00000000" w:rsidR="00000000" w:rsidRPr="00000000">
        <w:rPr>
          <w:rFonts w:ascii="Times New Roman" w:cs="Times New Roman" w:eastAsia="Times New Roman" w:hAnsi="Times New Roman"/>
          <w:color w:val="292929"/>
          <w:sz w:val="28"/>
          <w:szCs w:val="28"/>
          <w:highlight w:val="white"/>
          <w:rtl w:val="0"/>
        </w:rPr>
        <w:t xml:space="preserve">Django </w:t>
      </w:r>
      <w:r w:rsidDel="00000000" w:rsidR="00000000" w:rsidRPr="00000000">
        <w:rPr>
          <w:rFonts w:ascii="Times New Roman" w:cs="Times New Roman" w:eastAsia="Times New Roman" w:hAnsi="Times New Roman"/>
          <w:color w:val="292929"/>
          <w:sz w:val="28"/>
          <w:szCs w:val="28"/>
          <w:highlight w:val="white"/>
          <w:rtl w:val="0"/>
        </w:rPr>
        <w:t xml:space="preserve">and Rails</w:t>
      </w:r>
    </w:p>
    <w:p w:rsidR="00000000" w:rsidDel="00000000" w:rsidP="00000000" w:rsidRDefault="00000000" w:rsidRPr="00000000" w14:paraId="0000002E">
      <w:pPr>
        <w:pStyle w:val="Heading1"/>
        <w:keepNext w:val="0"/>
        <w:keepLines w:val="0"/>
        <w:shd w:fill="ffffff" w:val="clear"/>
        <w:spacing w:after="0" w:before="900" w:line="276" w:lineRule="auto"/>
        <w:rPr>
          <w:rFonts w:ascii="Times New Roman" w:cs="Times New Roman" w:eastAsia="Times New Roman" w:hAnsi="Times New Roman"/>
          <w:b w:val="1"/>
          <w:color w:val="292929"/>
          <w:sz w:val="28"/>
          <w:szCs w:val="28"/>
          <w:highlight w:val="white"/>
        </w:rPr>
      </w:pPr>
      <w:bookmarkStart w:colFirst="0" w:colLast="0" w:name="_z9lsrgpgszge" w:id="14"/>
      <w:bookmarkEnd w:id="14"/>
      <w:r w:rsidDel="00000000" w:rsidR="00000000" w:rsidRPr="00000000">
        <w:rPr>
          <w:rFonts w:ascii="Times New Roman" w:cs="Times New Roman" w:eastAsia="Times New Roman" w:hAnsi="Times New Roman"/>
          <w:b w:val="1"/>
          <w:color w:val="292929"/>
          <w:sz w:val="28"/>
          <w:szCs w:val="28"/>
          <w:highlight w:val="white"/>
          <w:rtl w:val="0"/>
        </w:rPr>
        <w:t xml:space="preserve">9. Blackboard pattern</w:t>
      </w:r>
    </w:p>
    <w:p w:rsidR="00000000" w:rsidDel="00000000" w:rsidP="00000000" w:rsidRDefault="00000000" w:rsidRPr="00000000" w14:paraId="0000002F">
      <w:pPr>
        <w:shd w:fill="ffffff" w:val="clear"/>
        <w:spacing w:after="0" w:before="280" w:line="27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This pattern is useful for problems for which no deterministic solution strategies are known. The blackboard pattern consists of 3 main components.</w:t>
      </w:r>
    </w:p>
    <w:p w:rsidR="00000000" w:rsidDel="00000000" w:rsidP="00000000" w:rsidRDefault="00000000" w:rsidRPr="00000000" w14:paraId="00000030">
      <w:pPr>
        <w:numPr>
          <w:ilvl w:val="0"/>
          <w:numId w:val="8"/>
        </w:numPr>
        <w:shd w:fill="ffffff" w:val="clear"/>
        <w:spacing w:after="0" w:afterAutospacing="0" w:before="640" w:line="276" w:lineRule="auto"/>
        <w:ind w:left="1180" w:hanging="360"/>
        <w:rPr>
          <w:rFonts w:ascii="Georgia" w:cs="Georgia" w:eastAsia="Georgia" w:hAnsi="Georgia"/>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Blackboard </w:t>
      </w:r>
      <w:r w:rsidDel="00000000" w:rsidR="00000000" w:rsidRPr="00000000">
        <w:rPr>
          <w:rFonts w:ascii="Times New Roman" w:cs="Times New Roman" w:eastAsia="Times New Roman" w:hAnsi="Times New Roman"/>
          <w:color w:val="292929"/>
          <w:sz w:val="28"/>
          <w:szCs w:val="28"/>
          <w:highlight w:val="white"/>
          <w:rtl w:val="0"/>
        </w:rPr>
        <w:t xml:space="preserve">— a structured global memory containing objects from the solution space</w:t>
      </w:r>
    </w:p>
    <w:p w:rsidR="00000000" w:rsidDel="00000000" w:rsidP="00000000" w:rsidRDefault="00000000" w:rsidRPr="00000000" w14:paraId="00000031">
      <w:pPr>
        <w:numPr>
          <w:ilvl w:val="0"/>
          <w:numId w:val="8"/>
        </w:numPr>
        <w:shd w:fill="ffffff" w:val="clear"/>
        <w:spacing w:after="0" w:afterAutospacing="0" w:before="0" w:beforeAutospacing="0" w:line="276" w:lineRule="auto"/>
        <w:ind w:left="1180" w:hanging="360"/>
        <w:rPr>
          <w:rFonts w:ascii="Georgia" w:cs="Georgia" w:eastAsia="Georgia" w:hAnsi="Georgia"/>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Knowledge source</w:t>
      </w:r>
      <w:r w:rsidDel="00000000" w:rsidR="00000000" w:rsidRPr="00000000">
        <w:rPr>
          <w:rFonts w:ascii="Times New Roman" w:cs="Times New Roman" w:eastAsia="Times New Roman" w:hAnsi="Times New Roman"/>
          <w:color w:val="292929"/>
          <w:sz w:val="28"/>
          <w:szCs w:val="28"/>
          <w:highlight w:val="white"/>
          <w:rtl w:val="0"/>
        </w:rPr>
        <w:t xml:space="preserve"> — specialized modules with their own representation</w:t>
      </w:r>
    </w:p>
    <w:p w:rsidR="00000000" w:rsidDel="00000000" w:rsidP="00000000" w:rsidRDefault="00000000" w:rsidRPr="00000000" w14:paraId="00000032">
      <w:pPr>
        <w:numPr>
          <w:ilvl w:val="0"/>
          <w:numId w:val="8"/>
        </w:numPr>
        <w:shd w:fill="ffffff" w:val="clear"/>
        <w:spacing w:after="0" w:before="0" w:beforeAutospacing="0" w:line="276" w:lineRule="auto"/>
        <w:ind w:left="1180" w:hanging="360"/>
        <w:rPr>
          <w:rFonts w:ascii="Georgia" w:cs="Georgia" w:eastAsia="Georgia" w:hAnsi="Georgia"/>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Control component</w:t>
      </w:r>
      <w:r w:rsidDel="00000000" w:rsidR="00000000" w:rsidRPr="00000000">
        <w:rPr>
          <w:rFonts w:ascii="Times New Roman" w:cs="Times New Roman" w:eastAsia="Times New Roman" w:hAnsi="Times New Roman"/>
          <w:color w:val="292929"/>
          <w:sz w:val="28"/>
          <w:szCs w:val="28"/>
          <w:highlight w:val="white"/>
          <w:rtl w:val="0"/>
        </w:rPr>
        <w:t xml:space="preserve"> — selects, configures and executes modules.</w:t>
      </w:r>
    </w:p>
    <w:p w:rsidR="00000000" w:rsidDel="00000000" w:rsidP="00000000" w:rsidRDefault="00000000" w:rsidRPr="00000000" w14:paraId="00000033">
      <w:pPr>
        <w:shd w:fill="ffffff" w:val="clear"/>
        <w:spacing w:after="0" w:before="640" w:line="27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All the components have access to the blackboard. Components may produce new data objects that are added to the blackboard. Components look for particular kinds of data on the blackboard, and may find these by pattern matching with the existing knowledge source.</w:t>
      </w:r>
    </w:p>
    <w:p w:rsidR="00000000" w:rsidDel="00000000" w:rsidP="00000000" w:rsidRDefault="00000000" w:rsidRPr="00000000" w14:paraId="00000034">
      <w:pPr>
        <w:pStyle w:val="Heading2"/>
        <w:keepNext w:val="0"/>
        <w:keepLines w:val="0"/>
        <w:shd w:fill="ffffff" w:val="clear"/>
        <w:spacing w:after="0" w:before="580" w:line="276" w:lineRule="auto"/>
        <w:rPr>
          <w:rFonts w:ascii="Times New Roman" w:cs="Times New Roman" w:eastAsia="Times New Roman" w:hAnsi="Times New Roman"/>
          <w:color w:val="292929"/>
          <w:sz w:val="28"/>
          <w:szCs w:val="28"/>
          <w:highlight w:val="white"/>
        </w:rPr>
      </w:pPr>
      <w:bookmarkStart w:colFirst="0" w:colLast="0" w:name="_brerwkk8tppl" w:id="15"/>
      <w:bookmarkEnd w:id="15"/>
      <w:r w:rsidDel="00000000" w:rsidR="00000000" w:rsidRPr="00000000">
        <w:rPr>
          <w:rFonts w:ascii="Times New Roman" w:cs="Times New Roman" w:eastAsia="Times New Roman" w:hAnsi="Times New Roman"/>
          <w:color w:val="292929"/>
          <w:sz w:val="28"/>
          <w:szCs w:val="28"/>
          <w:highlight w:val="white"/>
          <w:rtl w:val="0"/>
        </w:rPr>
        <w:t xml:space="preserve">Usage</w:t>
      </w:r>
    </w:p>
    <w:p w:rsidR="00000000" w:rsidDel="00000000" w:rsidP="00000000" w:rsidRDefault="00000000" w:rsidRPr="00000000" w14:paraId="00000035">
      <w:pPr>
        <w:numPr>
          <w:ilvl w:val="0"/>
          <w:numId w:val="6"/>
        </w:numPr>
        <w:shd w:fill="ffffff" w:val="clear"/>
        <w:spacing w:after="0" w:afterAutospacing="0" w:before="28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Speech recognition</w:t>
      </w:r>
    </w:p>
    <w:p w:rsidR="00000000" w:rsidDel="00000000" w:rsidP="00000000" w:rsidRDefault="00000000" w:rsidRPr="00000000" w14:paraId="00000036">
      <w:pPr>
        <w:numPr>
          <w:ilvl w:val="0"/>
          <w:numId w:val="6"/>
        </w:numPr>
        <w:shd w:fill="ffffff" w:val="clear"/>
        <w:spacing w:after="0" w:afterAutospacing="0" w:before="0" w:beforeAutospacing="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Vehicle identification and tracking</w:t>
      </w:r>
    </w:p>
    <w:p w:rsidR="00000000" w:rsidDel="00000000" w:rsidP="00000000" w:rsidRDefault="00000000" w:rsidRPr="00000000" w14:paraId="00000037">
      <w:pPr>
        <w:numPr>
          <w:ilvl w:val="0"/>
          <w:numId w:val="6"/>
        </w:numPr>
        <w:shd w:fill="ffffff" w:val="clear"/>
        <w:spacing w:after="0" w:afterAutospacing="0" w:before="0" w:beforeAutospacing="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Protein structure identification</w:t>
      </w:r>
    </w:p>
    <w:p w:rsidR="00000000" w:rsidDel="00000000" w:rsidP="00000000" w:rsidRDefault="00000000" w:rsidRPr="00000000" w14:paraId="00000038">
      <w:pPr>
        <w:numPr>
          <w:ilvl w:val="0"/>
          <w:numId w:val="6"/>
        </w:numPr>
        <w:shd w:fill="ffffff" w:val="clear"/>
        <w:spacing w:after="0" w:before="0" w:beforeAutospacing="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Sonar signals interpretation.</w:t>
      </w:r>
    </w:p>
    <w:p w:rsidR="00000000" w:rsidDel="00000000" w:rsidP="00000000" w:rsidRDefault="00000000" w:rsidRPr="00000000" w14:paraId="00000039">
      <w:pPr>
        <w:shd w:fill="ffffff" w:val="clear"/>
        <w:spacing w:after="0" w:before="340" w:line="276" w:lineRule="auto"/>
        <w:ind w:left="0" w:firstLine="0"/>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10. Interpreter pattern</w:t>
      </w:r>
    </w:p>
    <w:p w:rsidR="00000000" w:rsidDel="00000000" w:rsidP="00000000" w:rsidRDefault="00000000" w:rsidRPr="00000000" w14:paraId="0000003A">
      <w:pPr>
        <w:shd w:fill="ffffff" w:val="clear"/>
        <w:spacing w:after="0" w:before="280" w:line="27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This pattern is used for designing a component that interprets programs written in a dedicated language. It mainly specifies how to evaluate lines of programs, known as sentences or expressions written in a particular language. The basic idea is to have a class for each symbol of the language.</w:t>
      </w:r>
    </w:p>
    <w:p w:rsidR="00000000" w:rsidDel="00000000" w:rsidP="00000000" w:rsidRDefault="00000000" w:rsidRPr="00000000" w14:paraId="0000003B">
      <w:pPr>
        <w:pStyle w:val="Heading2"/>
        <w:keepNext w:val="0"/>
        <w:keepLines w:val="0"/>
        <w:shd w:fill="ffffff" w:val="clear"/>
        <w:spacing w:after="0" w:before="580" w:line="276" w:lineRule="auto"/>
        <w:rPr>
          <w:rFonts w:ascii="Times New Roman" w:cs="Times New Roman" w:eastAsia="Times New Roman" w:hAnsi="Times New Roman"/>
          <w:color w:val="292929"/>
          <w:sz w:val="28"/>
          <w:szCs w:val="28"/>
          <w:highlight w:val="white"/>
        </w:rPr>
      </w:pPr>
      <w:bookmarkStart w:colFirst="0" w:colLast="0" w:name="_1w1z2yej3mu" w:id="16"/>
      <w:bookmarkEnd w:id="16"/>
      <w:r w:rsidDel="00000000" w:rsidR="00000000" w:rsidRPr="00000000">
        <w:rPr>
          <w:rFonts w:ascii="Times New Roman" w:cs="Times New Roman" w:eastAsia="Times New Roman" w:hAnsi="Times New Roman"/>
          <w:color w:val="292929"/>
          <w:sz w:val="28"/>
          <w:szCs w:val="28"/>
          <w:highlight w:val="white"/>
          <w:rtl w:val="0"/>
        </w:rPr>
        <w:t xml:space="preserve">Usage</w:t>
      </w:r>
    </w:p>
    <w:p w:rsidR="00000000" w:rsidDel="00000000" w:rsidP="00000000" w:rsidRDefault="00000000" w:rsidRPr="00000000" w14:paraId="0000003C">
      <w:pPr>
        <w:numPr>
          <w:ilvl w:val="0"/>
          <w:numId w:val="11"/>
        </w:numPr>
        <w:shd w:fill="ffffff" w:val="clear"/>
        <w:spacing w:after="0" w:afterAutospacing="0" w:before="28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Database query languages such as SQL.</w:t>
      </w:r>
    </w:p>
    <w:p w:rsidR="00000000" w:rsidDel="00000000" w:rsidP="00000000" w:rsidRDefault="00000000" w:rsidRPr="00000000" w14:paraId="0000003D">
      <w:pPr>
        <w:numPr>
          <w:ilvl w:val="0"/>
          <w:numId w:val="11"/>
        </w:numPr>
        <w:shd w:fill="ffffff" w:val="clear"/>
        <w:spacing w:after="0" w:before="0" w:beforeAutospacing="0" w:line="276" w:lineRule="auto"/>
        <w:ind w:left="1180" w:hanging="36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Languages used to describe communication protocols.</w:t>
      </w:r>
    </w:p>
    <w:p w:rsidR="00000000" w:rsidDel="00000000" w:rsidP="00000000" w:rsidRDefault="00000000" w:rsidRPr="00000000" w14:paraId="0000003E">
      <w:pPr>
        <w:shd w:fill="ffffff" w:val="clear"/>
        <w:spacing w:after="0" w:before="340" w:line="276" w:lineRule="auto"/>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3F">
      <w:pPr>
        <w:shd w:fill="ffffff" w:val="clear"/>
        <w:spacing w:after="0" w:before="340" w:line="276" w:lineRule="auto"/>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40">
      <w:pPr>
        <w:shd w:fill="ffffff" w:val="clear"/>
        <w:spacing w:after="0" w:before="340" w:line="276" w:lineRule="auto"/>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41">
      <w:pPr>
        <w:shd w:fill="ffffff" w:val="clear"/>
        <w:spacing w:after="0" w:before="340" w:line="276" w:lineRule="auto"/>
        <w:ind w:left="0" w:firstLine="0"/>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Comparison of Architectural Patterns</w:t>
      </w:r>
    </w:p>
    <w:p w:rsidR="00000000" w:rsidDel="00000000" w:rsidP="00000000" w:rsidRDefault="00000000" w:rsidRPr="00000000" w14:paraId="00000042">
      <w:pPr>
        <w:shd w:fill="ffffff" w:val="clear"/>
        <w:spacing w:after="0" w:before="340" w:line="276" w:lineRule="auto"/>
        <w:ind w:left="0" w:firstLine="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0" w:before="340" w:line="276" w:lineRule="auto"/>
        <w:ind w:left="0" w:firstLine="0"/>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44">
      <w:pPr>
        <w:shd w:fill="ffffff" w:val="clear"/>
        <w:spacing w:after="0" w:before="340" w:line="276" w:lineRule="auto"/>
        <w:ind w:left="0" w:firstLine="0"/>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Q2: Steps for analysis</w:t>
      </w:r>
    </w:p>
    <w:p w:rsidR="00000000" w:rsidDel="00000000" w:rsidP="00000000" w:rsidRDefault="00000000" w:rsidRPr="00000000" w14:paraId="00000045">
      <w:pPr>
        <w:pStyle w:val="Heading2"/>
        <w:keepNext w:val="0"/>
        <w:keepLines w:val="0"/>
        <w:shd w:fill="ffffff" w:val="clear"/>
        <w:spacing w:after="80" w:lineRule="auto"/>
        <w:rPr>
          <w:rFonts w:ascii="Times New Roman" w:cs="Times New Roman" w:eastAsia="Times New Roman" w:hAnsi="Times New Roman"/>
          <w:color w:val="292929"/>
          <w:sz w:val="28"/>
          <w:szCs w:val="28"/>
          <w:highlight w:val="white"/>
        </w:rPr>
      </w:pPr>
      <w:bookmarkStart w:colFirst="0" w:colLast="0" w:name="_jlh8nq5cmar5" w:id="17"/>
      <w:bookmarkEnd w:id="17"/>
      <w:r w:rsidDel="00000000" w:rsidR="00000000" w:rsidRPr="00000000">
        <w:rPr>
          <w:rFonts w:ascii="Times New Roman" w:cs="Times New Roman" w:eastAsia="Times New Roman" w:hAnsi="Times New Roman"/>
          <w:color w:val="292929"/>
          <w:sz w:val="28"/>
          <w:szCs w:val="28"/>
          <w:highlight w:val="white"/>
          <w:rtl w:val="0"/>
        </w:rPr>
        <w:t xml:space="preserve">Systems Analysis is a process of collecting and interpreting facts, identifying the problems, and decomposition of a system into its components. </w:t>
      </w:r>
    </w:p>
    <w:p w:rsidR="00000000" w:rsidDel="00000000" w:rsidP="00000000" w:rsidRDefault="00000000" w:rsidRPr="00000000" w14:paraId="00000046">
      <w:pPr>
        <w:pStyle w:val="Heading2"/>
        <w:keepNext w:val="0"/>
        <w:keepLines w:val="0"/>
        <w:shd w:fill="ffffff" w:val="clear"/>
        <w:spacing w:after="80" w:line="276" w:lineRule="auto"/>
        <w:rPr>
          <w:rFonts w:ascii="Times New Roman" w:cs="Times New Roman" w:eastAsia="Times New Roman" w:hAnsi="Times New Roman"/>
          <w:color w:val="292929"/>
          <w:sz w:val="28"/>
          <w:szCs w:val="28"/>
          <w:highlight w:val="white"/>
        </w:rPr>
      </w:pPr>
      <w:bookmarkStart w:colFirst="0" w:colLast="0" w:name="_u3z3m788jkqb" w:id="18"/>
      <w:bookmarkEnd w:id="18"/>
      <w:r w:rsidDel="00000000" w:rsidR="00000000" w:rsidRPr="00000000">
        <w:rPr>
          <w:rFonts w:ascii="Times New Roman" w:cs="Times New Roman" w:eastAsia="Times New Roman" w:hAnsi="Times New Roman"/>
          <w:color w:val="292929"/>
          <w:sz w:val="28"/>
          <w:szCs w:val="28"/>
          <w:highlight w:val="white"/>
          <w:rtl w:val="0"/>
        </w:rPr>
        <w:t xml:space="preserve">It is a problem solving technique that improves the system and ensures that all the components of the system work efficiently to accomplish their purpose.</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8"/>
          <w:szCs w:val="28"/>
          <w:highlight w:val="white"/>
          <w:rtl w:val="0"/>
        </w:rPr>
        <w:t xml:space="preserve">Analysis specifies what the system should do</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tl w:val="0"/>
        </w:rPr>
      </w:r>
    </w:p>
    <w:p w:rsidR="00000000" w:rsidDel="00000000" w:rsidP="00000000" w:rsidRDefault="00000000" w:rsidRPr="00000000" w14:paraId="00000049">
      <w:pPr>
        <w:shd w:fill="ffffff" w:val="clear"/>
        <w:spacing w:after="0" w:before="340" w:line="276" w:lineRule="auto"/>
        <w:ind w:left="0" w:firstLine="0"/>
        <w:rPr>
          <w:rFonts w:ascii="Times New Roman" w:cs="Times New Roman" w:eastAsia="Times New Roman" w:hAnsi="Times New Roman"/>
          <w:b w:val="1"/>
          <w:color w:val="292929"/>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