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1BBEF71F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925D05" w:rsidRPr="00925D0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S</w:t>
      </w:r>
      <w:r w:rsidR="00925D05" w:rsidRPr="00925D0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EMBCORP</w:t>
      </w:r>
    </w:p>
    <w:p w14:paraId="594AF1AC" w14:textId="010A4D37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925D05" w:rsidRPr="00925D0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Confidential</w:t>
      </w:r>
    </w:p>
    <w:p w14:paraId="7A2604BA" w14:textId="3D666942" w:rsidR="003C2EF8" w:rsidRDefault="00925D05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925D05">
        <w:rPr>
          <w:rFonts w:ascii="Arial" w:eastAsia="Arial" w:hAnsi="Arial" w:cs="Arial"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7531DCCF" wp14:editId="075FC82E">
            <wp:simplePos x="0" y="0"/>
            <wp:positionH relativeFrom="column">
              <wp:posOffset>4796790</wp:posOffset>
            </wp:positionH>
            <wp:positionV relativeFrom="paragraph">
              <wp:posOffset>10160</wp:posOffset>
            </wp:positionV>
            <wp:extent cx="1796415" cy="1895475"/>
            <wp:effectExtent l="0" t="0" r="0" b="9525"/>
            <wp:wrapTight wrapText="bothSides">
              <wp:wrapPolygon edited="0">
                <wp:start x="0" y="0"/>
                <wp:lineTo x="0" y="21491"/>
                <wp:lineTo x="21302" y="21491"/>
                <wp:lineTo x="21302" y="0"/>
                <wp:lineTo x="0" y="0"/>
              </wp:wrapPolygon>
            </wp:wrapTight>
            <wp:docPr id="1185710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038917E5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925D05" w:rsidRPr="00925D05">
        <w:rPr>
          <w:rFonts w:ascii="Arial" w:eastAsia="Arial" w:hAnsi="Arial" w:cs="Arial"/>
          <w:color w:val="002060"/>
        </w:rPr>
        <w:t>Nguyen Thu Thao</w:t>
      </w:r>
      <w:r w:rsidR="00925D05" w:rsidRPr="00925D05">
        <w:rPr>
          <w:rFonts w:ascii="Arial" w:eastAsia="Arial" w:hAnsi="Arial" w:cs="Arial"/>
          <w:color w:val="002060"/>
        </w:rPr>
        <w:t xml:space="preserve"> </w:t>
      </w:r>
    </w:p>
    <w:p w14:paraId="39695A2D" w14:textId="097CC719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925D05">
        <w:rPr>
          <w:rFonts w:ascii="Arial" w:eastAsia="Arial" w:hAnsi="Arial" w:cs="Arial"/>
          <w:color w:val="002060"/>
        </w:rPr>
        <w:t>Female</w:t>
      </w:r>
    </w:p>
    <w:p w14:paraId="19B552E2" w14:textId="1DC6D0F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4952C93B" w14:textId="77777777" w:rsidR="005846C8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5846C8">
            <w:rPr>
              <w:noProof/>
            </w:rPr>
            <w:t>Oct 2022 – Now</w:t>
          </w:r>
          <w:r w:rsidR="005846C8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5846C8">
            <w:rPr>
              <w:noProof/>
            </w:rPr>
            <w:t>SEA LOGISTIC PARTNERS (a member of GLP Capital Partners)</w:t>
          </w:r>
        </w:p>
        <w:p w14:paraId="07FEC5A3" w14:textId="77777777" w:rsidR="005846C8" w:rsidRDefault="005846C8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Head of Fund Management &amp; Asset Management, HCMC Region</w:t>
          </w:r>
        </w:p>
        <w:p w14:paraId="53F0B297" w14:textId="77777777" w:rsidR="005846C8" w:rsidRDefault="005846C8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May 2018 – Sep 2022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SWID</w:t>
          </w:r>
        </w:p>
        <w:p w14:paraId="5400236B" w14:textId="77777777" w:rsidR="005846C8" w:rsidRDefault="005846C8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Investment Director</w:t>
          </w:r>
        </w:p>
        <w:p w14:paraId="245BB489" w14:textId="77777777" w:rsidR="005846C8" w:rsidRDefault="005846C8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Oct 2016 – Apr 2018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GAW CAPITAL</w:t>
          </w:r>
        </w:p>
        <w:p w14:paraId="6D29BE7D" w14:textId="77777777" w:rsidR="005846C8" w:rsidRDefault="005846C8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Investment Manager</w:t>
          </w:r>
        </w:p>
        <w:p w14:paraId="757DAFA0" w14:textId="77777777" w:rsidR="005846C8" w:rsidRDefault="005846C8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Jun 2014 – Sep 2016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VIETBRIDGE CAPITAL</w:t>
          </w:r>
        </w:p>
        <w:p w14:paraId="71C794D1" w14:textId="77777777" w:rsidR="005846C8" w:rsidRDefault="005846C8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Senior Investment Analyst</w:t>
          </w:r>
        </w:p>
        <w:p w14:paraId="10A51455" w14:textId="77777777" w:rsidR="005846C8" w:rsidRDefault="005846C8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May 2012 – May 2014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ERNST &amp; YOUNG VIETNAM</w:t>
          </w:r>
        </w:p>
        <w:p w14:paraId="2809C4D7" w14:textId="77777777" w:rsidR="005846C8" w:rsidRDefault="005846C8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Tax Consultant</w:t>
          </w:r>
        </w:p>
        <w:p w14:paraId="34384CD5" w14:textId="19D13C48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485CA39C" w14:textId="4EC79AC6" w:rsidR="008A4D40" w:rsidRDefault="008A4D40" w:rsidP="008A4D40">
      <w:pPr>
        <w:pStyle w:val="Heading1"/>
      </w:pPr>
      <w:bookmarkStart w:id="0" w:name="_Toc226460675"/>
      <w:bookmarkStart w:id="1" w:name="_Toc226460685"/>
      <w:r w:rsidRPr="00E440F2">
        <w:t>Oct 2022 – Now</w:t>
      </w:r>
      <w:r>
        <w:tab/>
      </w:r>
      <w:r w:rsidRPr="00E440F2">
        <w:t xml:space="preserve">SEA LOGISTIC PARTNERS </w:t>
      </w:r>
      <w:r w:rsidRPr="00E440F2">
        <w:t>(a member of GLP Capital Partners)</w:t>
      </w:r>
      <w:bookmarkEnd w:id="0"/>
      <w:bookmarkEnd w:id="1"/>
    </w:p>
    <w:p w14:paraId="72B343E0" w14:textId="1641EFE1" w:rsidR="00E440F2" w:rsidRPr="00E440F2" w:rsidRDefault="00E440F2" w:rsidP="008A4D40">
      <w:pPr>
        <w:pStyle w:val="Heading3"/>
      </w:pPr>
      <w:bookmarkStart w:id="2" w:name="_Toc226460676"/>
      <w:bookmarkStart w:id="3" w:name="_Toc226460686"/>
      <w:r w:rsidRPr="00E440F2">
        <w:t>Head of Fund Management &amp; Asset Management, HCMC Region</w:t>
      </w:r>
      <w:bookmarkEnd w:id="2"/>
      <w:bookmarkEnd w:id="3"/>
      <w:r w:rsidRPr="00E440F2">
        <w:t xml:space="preserve"> </w:t>
      </w:r>
    </w:p>
    <w:p w14:paraId="623FE62E" w14:textId="7936E1EA" w:rsidR="00E440F2" w:rsidRPr="00EA6EE6" w:rsidRDefault="00E440F2" w:rsidP="008A4D40">
      <w:pPr>
        <w:pStyle w:val="1Content"/>
      </w:pPr>
      <w:r w:rsidRPr="00EA6EE6">
        <w:rPr>
          <w:rFonts w:eastAsia="Arial"/>
        </w:rPr>
        <w:t xml:space="preserve">Lead in asset </w:t>
      </w:r>
      <w:r w:rsidRPr="00EA6EE6">
        <w:t>management, investor reporting, and investment communications</w:t>
      </w:r>
    </w:p>
    <w:p w14:paraId="486E4BA7" w14:textId="19914941" w:rsidR="00E440F2" w:rsidRPr="00EA6EE6" w:rsidRDefault="00E440F2" w:rsidP="008A4D40">
      <w:pPr>
        <w:pStyle w:val="1Content"/>
      </w:pPr>
      <w:r w:rsidRPr="00EA6EE6">
        <w:t>Manage relations with 5 corporate shareholders and expand the investor coverage</w:t>
      </w:r>
    </w:p>
    <w:p w14:paraId="4A591072" w14:textId="063C10BD" w:rsidR="00E440F2" w:rsidRPr="00EA6EE6" w:rsidRDefault="00E440F2" w:rsidP="008A4D40">
      <w:pPr>
        <w:pStyle w:val="1Content"/>
      </w:pPr>
      <w:r w:rsidRPr="00EA6EE6">
        <w:t>Oversee asset management, including operations, financing, and exits</w:t>
      </w:r>
    </w:p>
    <w:p w14:paraId="55D8C9E4" w14:textId="508246F3" w:rsidR="00E440F2" w:rsidRPr="00EA6EE6" w:rsidRDefault="00E440F2" w:rsidP="008A4D40">
      <w:pPr>
        <w:pStyle w:val="1Content"/>
      </w:pPr>
      <w:r w:rsidRPr="00EA6EE6">
        <w:t>Spearhead annual business plan for fund management initiatives</w:t>
      </w:r>
    </w:p>
    <w:p w14:paraId="78C61FEB" w14:textId="6D3F3D50" w:rsidR="00E440F2" w:rsidRPr="00EA6EE6" w:rsidRDefault="00E440F2" w:rsidP="008A4D40">
      <w:pPr>
        <w:pStyle w:val="1Content"/>
      </w:pPr>
      <w:r w:rsidRPr="00EA6EE6">
        <w:t>Oversee monthly, quarterly, and annual fund reporting for the existing funds</w:t>
      </w:r>
    </w:p>
    <w:p w14:paraId="63C37062" w14:textId="5F686F3D" w:rsidR="00E440F2" w:rsidRPr="00EA6EE6" w:rsidRDefault="00E440F2" w:rsidP="008A4D40">
      <w:pPr>
        <w:pStyle w:val="1Content"/>
      </w:pPr>
      <w:r w:rsidRPr="00EA6EE6">
        <w:t>Support the management team with ad hoc presentations and investor visit</w:t>
      </w:r>
    </w:p>
    <w:p w14:paraId="5BBB3CBC" w14:textId="704324F0" w:rsidR="00E440F2" w:rsidRPr="00EA6EE6" w:rsidRDefault="00E440F2" w:rsidP="008A4D40">
      <w:pPr>
        <w:pStyle w:val="1Content"/>
      </w:pPr>
      <w:r w:rsidRPr="00EA6EE6">
        <w:lastRenderedPageBreak/>
        <w:t>Collaborate closely with the Group Fund Management team to streamline and oversee critical activities in fund operations, covering investor capital accounts, capital calls, distributions, and performance measurement</w:t>
      </w:r>
    </w:p>
    <w:p w14:paraId="61FBA669" w14:textId="77777777" w:rsidR="008A4D40" w:rsidRDefault="00E440F2" w:rsidP="008A4D40">
      <w:pPr>
        <w:pStyle w:val="1Content"/>
      </w:pPr>
      <w:r w:rsidRPr="00EA6EE6">
        <w:t xml:space="preserve">Liaise with internal groups concerning monitoring and reporting ongoing financial/ operational/ development performance and understanding KPIs of the existing funds </w:t>
      </w:r>
    </w:p>
    <w:p w14:paraId="3915F008" w14:textId="45C2EC9A" w:rsidR="00E440F2" w:rsidRPr="00EA6EE6" w:rsidRDefault="00E440F2" w:rsidP="008A4D40">
      <w:pPr>
        <w:pStyle w:val="2Subject"/>
      </w:pPr>
      <w:r w:rsidRPr="00EA6EE6">
        <w:t>Achievement:</w:t>
      </w:r>
    </w:p>
    <w:p w14:paraId="19A646CA" w14:textId="4FB09E26" w:rsidR="00E440F2" w:rsidRPr="00EA6EE6" w:rsidRDefault="00E440F2" w:rsidP="008A4D40">
      <w:pPr>
        <w:pStyle w:val="1Content"/>
      </w:pPr>
      <w:r w:rsidRPr="00EA6EE6">
        <w:t>Assisted in securing VAT refunds over USD10 million for five projects</w:t>
      </w:r>
    </w:p>
    <w:p w14:paraId="1AF66BBB" w14:textId="6FAAE878" w:rsidR="00E440F2" w:rsidRPr="00EA6EE6" w:rsidRDefault="00E440F2" w:rsidP="008A4D40">
      <w:pPr>
        <w:pStyle w:val="1Content"/>
      </w:pPr>
      <w:r w:rsidRPr="00EA6EE6">
        <w:t>Established a broad network with both local and international banks to secure financing</w:t>
      </w:r>
    </w:p>
    <w:p w14:paraId="7A8FAF2F" w14:textId="73B63B79" w:rsidR="00E440F2" w:rsidRPr="00EA6EE6" w:rsidRDefault="00E440F2" w:rsidP="008A4D40">
      <w:pPr>
        <w:pStyle w:val="1Content"/>
      </w:pPr>
      <w:r w:rsidRPr="00EA6EE6">
        <w:t>Successfully organized two Annual Investor Days with participants of 20+ global investors</w:t>
      </w:r>
    </w:p>
    <w:p w14:paraId="0A837D84" w14:textId="489CA81E" w:rsidR="00243CDD" w:rsidRPr="00EA6EE6" w:rsidRDefault="00E440F2" w:rsidP="008A4D40">
      <w:pPr>
        <w:pStyle w:val="1Content"/>
        <w:rPr>
          <w:rFonts w:eastAsia="Arial"/>
        </w:rPr>
      </w:pPr>
      <w:r w:rsidRPr="00EA6EE6">
        <w:t>In charge of 5 corporate investors</w:t>
      </w:r>
      <w:r w:rsidRPr="00EA6EE6">
        <w:rPr>
          <w:rFonts w:eastAsia="Arial"/>
        </w:rPr>
        <w:t xml:space="preserve">/ shareholders, who are top government and global investors in Southeast Asia markets </w:t>
      </w:r>
    </w:p>
    <w:p w14:paraId="5DCF375C" w14:textId="77777777" w:rsidR="00243CDD" w:rsidRDefault="00243CDD" w:rsidP="00E440F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7CBF6E" w14:textId="75351455" w:rsidR="00243CDD" w:rsidRDefault="00243CDD" w:rsidP="00243CDD">
      <w:pPr>
        <w:pStyle w:val="Heading1"/>
      </w:pPr>
      <w:bookmarkStart w:id="4" w:name="_Toc226460677"/>
      <w:bookmarkStart w:id="5" w:name="_Toc226460687"/>
      <w:r w:rsidRPr="00E440F2">
        <w:t>May 2018 – Sep 2022</w:t>
      </w:r>
      <w:r>
        <w:tab/>
      </w:r>
      <w:r w:rsidRPr="00E440F2">
        <w:t>SWID</w:t>
      </w:r>
      <w:bookmarkEnd w:id="4"/>
      <w:bookmarkEnd w:id="5"/>
    </w:p>
    <w:p w14:paraId="75409E80" w14:textId="061881B8" w:rsidR="00E440F2" w:rsidRPr="00E440F2" w:rsidRDefault="00E440F2" w:rsidP="00243CDD">
      <w:pPr>
        <w:pStyle w:val="Heading3"/>
      </w:pPr>
      <w:bookmarkStart w:id="6" w:name="_Toc226460678"/>
      <w:bookmarkStart w:id="7" w:name="_Toc226460688"/>
      <w:r w:rsidRPr="00E440F2">
        <w:t>Investment Director</w:t>
      </w:r>
      <w:bookmarkEnd w:id="6"/>
      <w:bookmarkEnd w:id="7"/>
      <w:r w:rsidRPr="00E440F2">
        <w:t xml:space="preserve"> </w:t>
      </w:r>
    </w:p>
    <w:p w14:paraId="4B0D7B3A" w14:textId="2D7C0F42" w:rsidR="00E440F2" w:rsidRPr="006A01B4" w:rsidRDefault="00E440F2" w:rsidP="00243CDD">
      <w:pPr>
        <w:pStyle w:val="1Content"/>
      </w:pPr>
      <w:r w:rsidRPr="006A01B4">
        <w:rPr>
          <w:rFonts w:eastAsia="Arial"/>
        </w:rPr>
        <w:t xml:space="preserve">Lead land bank </w:t>
      </w:r>
      <w:r w:rsidRPr="006A01B4">
        <w:t>development initiatives in Danang, satellite cities of Hanoi and Ho Chi Minh City, overseeing projects encompassing industrial parks and urban areas</w:t>
      </w:r>
    </w:p>
    <w:p w14:paraId="5F3D3B1B" w14:textId="6CA5EF12" w:rsidR="00E440F2" w:rsidRPr="006A01B4" w:rsidRDefault="00E440F2" w:rsidP="00243CDD">
      <w:pPr>
        <w:pStyle w:val="1Content"/>
      </w:pPr>
      <w:r w:rsidRPr="006A01B4">
        <w:t>Develop comprehensive business plans for the utilization of existing land assets, including industrial parks, residential, and commercial properties</w:t>
      </w:r>
    </w:p>
    <w:p w14:paraId="4B116F3F" w14:textId="40B56743" w:rsidR="00E440F2" w:rsidRPr="006A01B4" w:rsidRDefault="00E440F2" w:rsidP="00243CDD">
      <w:pPr>
        <w:pStyle w:val="1Content"/>
      </w:pPr>
      <w:r w:rsidRPr="006A01B4">
        <w:t>Engage with local government authorities to conduct financial feasibility studies and investment reports for land acquisition endeavors</w:t>
      </w:r>
    </w:p>
    <w:p w14:paraId="76E5A810" w14:textId="1129908C" w:rsidR="00E440F2" w:rsidRPr="006A01B4" w:rsidRDefault="00E440F2" w:rsidP="00243CDD">
      <w:pPr>
        <w:pStyle w:val="1Content"/>
      </w:pPr>
      <w:r w:rsidRPr="006A01B4">
        <w:t>Perform deal execution including searching, contract negotiation, valuation, and due diligence</w:t>
      </w:r>
    </w:p>
    <w:p w14:paraId="636D6865" w14:textId="6B1D5D30" w:rsidR="00E440F2" w:rsidRPr="006A01B4" w:rsidRDefault="00E440F2" w:rsidP="00243CDD">
      <w:pPr>
        <w:pStyle w:val="1Content"/>
        <w:rPr>
          <w:rFonts w:eastAsia="Arial"/>
        </w:rPr>
      </w:pPr>
      <w:r w:rsidRPr="006A01B4">
        <w:t>Support CEO in financial feasibility for others business sectors including medical and hospital</w:t>
      </w:r>
      <w:r w:rsidRPr="006A01B4">
        <w:rPr>
          <w:rFonts w:eastAsia="Arial"/>
        </w:rPr>
        <w:t xml:space="preserve"> development, agricultural development, etc.</w:t>
      </w:r>
    </w:p>
    <w:p w14:paraId="2097C8BE" w14:textId="77777777" w:rsidR="00887552" w:rsidRDefault="00887552" w:rsidP="00E440F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7875518" w14:textId="2070DFFC" w:rsidR="00887552" w:rsidRDefault="00887552" w:rsidP="00887552">
      <w:pPr>
        <w:pStyle w:val="Heading1"/>
      </w:pPr>
      <w:bookmarkStart w:id="8" w:name="_Toc226460679"/>
      <w:bookmarkStart w:id="9" w:name="_Toc226460689"/>
      <w:r w:rsidRPr="00E440F2">
        <w:t>Oct 2016 – Apr 2018</w:t>
      </w:r>
      <w:r>
        <w:tab/>
      </w:r>
      <w:r w:rsidRPr="00E440F2">
        <w:t>GAW CAPITAL</w:t>
      </w:r>
      <w:bookmarkEnd w:id="8"/>
      <w:bookmarkEnd w:id="9"/>
    </w:p>
    <w:p w14:paraId="774ACAD2" w14:textId="139E3169" w:rsidR="00E440F2" w:rsidRPr="00E440F2" w:rsidRDefault="00E440F2" w:rsidP="00887552">
      <w:pPr>
        <w:pStyle w:val="Heading3"/>
      </w:pPr>
      <w:bookmarkStart w:id="10" w:name="_Toc226460680"/>
      <w:bookmarkStart w:id="11" w:name="_Toc226460690"/>
      <w:r w:rsidRPr="00E440F2">
        <w:t>Investment Manager</w:t>
      </w:r>
      <w:bookmarkEnd w:id="10"/>
      <w:bookmarkEnd w:id="11"/>
      <w:r w:rsidRPr="00E440F2">
        <w:t xml:space="preserve"> </w:t>
      </w:r>
    </w:p>
    <w:p w14:paraId="0B53DC38" w14:textId="16310B67" w:rsidR="00E440F2" w:rsidRPr="0033276B" w:rsidRDefault="00E440F2" w:rsidP="00887552">
      <w:pPr>
        <w:pStyle w:val="1Content"/>
      </w:pPr>
      <w:r w:rsidRPr="0033276B">
        <w:rPr>
          <w:rFonts w:eastAsia="Arial"/>
        </w:rPr>
        <w:t xml:space="preserve">Lead M&amp;A deals including </w:t>
      </w:r>
      <w:r w:rsidRPr="0033276B">
        <w:t>both acquisition and disinvestment transactions</w:t>
      </w:r>
    </w:p>
    <w:p w14:paraId="2B34029F" w14:textId="095460AF" w:rsidR="00E440F2" w:rsidRPr="0033276B" w:rsidRDefault="00E440F2" w:rsidP="00887552">
      <w:pPr>
        <w:pStyle w:val="1Content"/>
      </w:pPr>
      <w:r w:rsidRPr="0033276B">
        <w:t>Manage assets for both developing (Empire City) and operational assets (Hyatt Regency Danang, Indochina Plaza Hanoi, Lim Tower, Park City, Malibu)</w:t>
      </w:r>
    </w:p>
    <w:p w14:paraId="05556309" w14:textId="486F4DAB" w:rsidR="00E440F2" w:rsidRPr="0033276B" w:rsidRDefault="00E440F2" w:rsidP="00887552">
      <w:pPr>
        <w:pStyle w:val="1Content"/>
      </w:pPr>
      <w:r w:rsidRPr="0033276B">
        <w:lastRenderedPageBreak/>
        <w:t>Collaborate with both domestic and foreign financial institutions to secure loans and manage disbursements for various projects</w:t>
      </w:r>
    </w:p>
    <w:p w14:paraId="37C4F882" w14:textId="07BD394F" w:rsidR="00E440F2" w:rsidRPr="0033276B" w:rsidRDefault="00E440F2" w:rsidP="00887552">
      <w:pPr>
        <w:pStyle w:val="1Content"/>
      </w:pPr>
      <w:r w:rsidRPr="0033276B">
        <w:t>In charge of monthly, quarterly, and annual reports for investors</w:t>
      </w:r>
    </w:p>
    <w:p w14:paraId="22BCD22A" w14:textId="77777777" w:rsidR="00887552" w:rsidRDefault="00E440F2" w:rsidP="00887552">
      <w:pPr>
        <w:pStyle w:val="1Content"/>
      </w:pPr>
      <w:r w:rsidRPr="0033276B">
        <w:t xml:space="preserve">Handle relationships with current real estate investees and identify potential targets for future investment opportunities </w:t>
      </w:r>
    </w:p>
    <w:p w14:paraId="1A7E5B76" w14:textId="1EBBB934" w:rsidR="00E440F2" w:rsidRPr="0033276B" w:rsidRDefault="00E440F2" w:rsidP="00887552">
      <w:pPr>
        <w:pStyle w:val="2Subject"/>
      </w:pPr>
      <w:r w:rsidRPr="0033276B">
        <w:t>Achievement:</w:t>
      </w:r>
    </w:p>
    <w:p w14:paraId="7C87753C" w14:textId="33137899" w:rsidR="00E440F2" w:rsidRPr="0033276B" w:rsidRDefault="00E440F2" w:rsidP="00887552">
      <w:pPr>
        <w:pStyle w:val="1Content"/>
      </w:pPr>
      <w:r w:rsidRPr="0033276B">
        <w:t>Closed two acquisition deals for Grade A office buildings in HCMC with success</w:t>
      </w:r>
    </w:p>
    <w:p w14:paraId="73A987EA" w14:textId="09791C15" w:rsidR="00E440F2" w:rsidRPr="0033276B" w:rsidRDefault="00E440F2" w:rsidP="00887552">
      <w:pPr>
        <w:pStyle w:val="1Content"/>
      </w:pPr>
      <w:r w:rsidRPr="0033276B">
        <w:t>Achieved successful divestment of a USD 20 million land bank, Malibu, in Danang</w:t>
      </w:r>
    </w:p>
    <w:p w14:paraId="4C813298" w14:textId="4355953B" w:rsidR="0062096C" w:rsidRPr="0033276B" w:rsidRDefault="00E440F2" w:rsidP="00887552">
      <w:pPr>
        <w:pStyle w:val="1Content"/>
        <w:rPr>
          <w:rFonts w:eastAsia="Arial"/>
        </w:rPr>
      </w:pPr>
      <w:r w:rsidRPr="0033276B">
        <w:t>Successfully secured three</w:t>
      </w:r>
      <w:r w:rsidRPr="0033276B">
        <w:rPr>
          <w:rFonts w:eastAsia="Arial"/>
        </w:rPr>
        <w:t xml:space="preserve"> bank loans totaling USD260 million to fund the development of Empire City and the acquisition of Lim Tower </w:t>
      </w:r>
    </w:p>
    <w:p w14:paraId="00B70D4F" w14:textId="77777777" w:rsidR="0062096C" w:rsidRDefault="0062096C" w:rsidP="00E440F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BE64862" w14:textId="57AC5CAF" w:rsidR="0062096C" w:rsidRDefault="0062096C" w:rsidP="0062096C">
      <w:pPr>
        <w:pStyle w:val="Heading1"/>
      </w:pPr>
      <w:bookmarkStart w:id="12" w:name="_Toc226460681"/>
      <w:bookmarkStart w:id="13" w:name="_Toc226460691"/>
      <w:r w:rsidRPr="00E440F2">
        <w:t>Jun 2014 – Sep 2016</w:t>
      </w:r>
      <w:r>
        <w:tab/>
      </w:r>
      <w:r w:rsidRPr="00E440F2">
        <w:t>VIETBRIDGE CAPITAL</w:t>
      </w:r>
      <w:bookmarkEnd w:id="12"/>
      <w:bookmarkEnd w:id="13"/>
    </w:p>
    <w:p w14:paraId="49D0056F" w14:textId="24BC9954" w:rsidR="00E440F2" w:rsidRPr="00E440F2" w:rsidRDefault="00E440F2" w:rsidP="0062096C">
      <w:pPr>
        <w:pStyle w:val="Heading3"/>
      </w:pPr>
      <w:bookmarkStart w:id="14" w:name="_Toc226460682"/>
      <w:bookmarkStart w:id="15" w:name="_Toc226460692"/>
      <w:r w:rsidRPr="00E440F2">
        <w:t>Senior Investment Analyst</w:t>
      </w:r>
      <w:bookmarkEnd w:id="14"/>
      <w:bookmarkEnd w:id="15"/>
      <w:r w:rsidRPr="00E440F2">
        <w:t xml:space="preserve"> </w:t>
      </w:r>
    </w:p>
    <w:p w14:paraId="4C6D3CAE" w14:textId="5B914B36" w:rsidR="00E440F2" w:rsidRPr="00647AC6" w:rsidRDefault="00E440F2" w:rsidP="0062096C">
      <w:pPr>
        <w:pStyle w:val="1Content"/>
      </w:pPr>
      <w:r w:rsidRPr="00647AC6">
        <w:rPr>
          <w:rFonts w:eastAsia="Arial"/>
        </w:rPr>
        <w:t>Served as a sell-</w:t>
      </w:r>
      <w:r w:rsidRPr="00647AC6">
        <w:t>side advisor for multiple property transactions in Vietnam</w:t>
      </w:r>
    </w:p>
    <w:p w14:paraId="15BDB262" w14:textId="2D407B2C" w:rsidR="00E440F2" w:rsidRPr="00647AC6" w:rsidRDefault="00E440F2" w:rsidP="0062096C">
      <w:pPr>
        <w:pStyle w:val="1Content"/>
      </w:pPr>
      <w:r w:rsidRPr="00647AC6">
        <w:t>Developed financial models and crafted pitch books for real estate investment</w:t>
      </w:r>
    </w:p>
    <w:p w14:paraId="297124E8" w14:textId="1F5755FF" w:rsidR="00E440F2" w:rsidRPr="00647AC6" w:rsidRDefault="00E440F2" w:rsidP="0062096C">
      <w:pPr>
        <w:pStyle w:val="1Content"/>
      </w:pPr>
      <w:r w:rsidRPr="00647AC6">
        <w:t>Provided guidance on deal structuring and tax optimization for foreign investors</w:t>
      </w:r>
    </w:p>
    <w:p w14:paraId="1C77ED5D" w14:textId="0179D194" w:rsidR="003B6EBB" w:rsidRPr="00647AC6" w:rsidRDefault="00E440F2" w:rsidP="0062096C">
      <w:pPr>
        <w:pStyle w:val="1Content"/>
        <w:rPr>
          <w:rFonts w:eastAsia="Arial"/>
        </w:rPr>
      </w:pPr>
      <w:r w:rsidRPr="00647AC6">
        <w:t>Conducted research and constructed financial models for stock investments in the</w:t>
      </w:r>
      <w:r w:rsidRPr="00647AC6">
        <w:rPr>
          <w:rFonts w:eastAsia="Arial"/>
        </w:rPr>
        <w:t xml:space="preserve"> Vietnamese and Japan market </w:t>
      </w:r>
    </w:p>
    <w:p w14:paraId="20FDF228" w14:textId="77777777" w:rsidR="003B6EBB" w:rsidRDefault="003B6EBB" w:rsidP="00E440F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D1C332E" w14:textId="49C8C75E" w:rsidR="003B6EBB" w:rsidRDefault="003B6EBB" w:rsidP="003B6EBB">
      <w:pPr>
        <w:pStyle w:val="Heading1"/>
      </w:pPr>
      <w:bookmarkStart w:id="16" w:name="_Toc226460683"/>
      <w:bookmarkStart w:id="17" w:name="_Toc226460693"/>
      <w:r w:rsidRPr="00E440F2">
        <w:t xml:space="preserve">May 2012 </w:t>
      </w:r>
      <w:r w:rsidR="00E31E05">
        <w:t>–</w:t>
      </w:r>
      <w:r w:rsidRPr="00E440F2">
        <w:t xml:space="preserve"> May</w:t>
      </w:r>
      <w:r w:rsidR="00E31E05">
        <w:t xml:space="preserve"> </w:t>
      </w:r>
      <w:r w:rsidRPr="00E440F2">
        <w:t>2014</w:t>
      </w:r>
      <w:r>
        <w:tab/>
      </w:r>
      <w:r w:rsidRPr="00E440F2">
        <w:t>ERNST &amp; YOUNG VIETNAM</w:t>
      </w:r>
      <w:bookmarkEnd w:id="16"/>
      <w:bookmarkEnd w:id="17"/>
    </w:p>
    <w:p w14:paraId="74A1A0CF" w14:textId="493950DA" w:rsidR="00E440F2" w:rsidRPr="00E440F2" w:rsidRDefault="00E440F2" w:rsidP="003B6EBB">
      <w:pPr>
        <w:pStyle w:val="Heading3"/>
      </w:pPr>
      <w:bookmarkStart w:id="18" w:name="_Toc226460684"/>
      <w:bookmarkStart w:id="19" w:name="_Toc226460694"/>
      <w:r w:rsidRPr="00E440F2">
        <w:t>Tax Consultant</w:t>
      </w:r>
      <w:bookmarkEnd w:id="18"/>
      <w:bookmarkEnd w:id="19"/>
      <w:r w:rsidRPr="00E440F2">
        <w:t xml:space="preserve"> </w:t>
      </w:r>
    </w:p>
    <w:p w14:paraId="47E1BD8C" w14:textId="231768E0" w:rsidR="00E440F2" w:rsidRPr="00595E34" w:rsidRDefault="00E440F2" w:rsidP="003B6EBB">
      <w:pPr>
        <w:pStyle w:val="1Content"/>
      </w:pPr>
      <w:r w:rsidRPr="00595E34">
        <w:rPr>
          <w:rFonts w:eastAsia="Arial"/>
        </w:rPr>
        <w:t xml:space="preserve">Advised on </w:t>
      </w:r>
      <w:r w:rsidRPr="00595E34">
        <w:t>tax optimization, capital transfers, restructuring, and profit</w:t>
      </w:r>
      <w:r w:rsidR="00DB79ED" w:rsidRPr="00595E34">
        <w:t xml:space="preserve"> </w:t>
      </w:r>
      <w:r w:rsidRPr="00595E34">
        <w:t>repatriation</w:t>
      </w:r>
    </w:p>
    <w:p w14:paraId="6B980351" w14:textId="77777777" w:rsidR="003B6EBB" w:rsidRDefault="00E440F2" w:rsidP="003B6EBB">
      <w:pPr>
        <w:pStyle w:val="1Content"/>
      </w:pPr>
      <w:r w:rsidRPr="00595E34">
        <w:t xml:space="preserve">Conducted tax compliance, facilitated tax refunds, and performed due diligence </w:t>
      </w:r>
    </w:p>
    <w:p w14:paraId="3A316F50" w14:textId="58DB2E9C" w:rsidR="00E440F2" w:rsidRPr="00595E34" w:rsidRDefault="00E440F2" w:rsidP="003B6EBB">
      <w:pPr>
        <w:pStyle w:val="2Subject"/>
      </w:pPr>
      <w:r w:rsidRPr="00595E34">
        <w:t>Achievement:</w:t>
      </w:r>
    </w:p>
    <w:p w14:paraId="15882688" w14:textId="303386DE" w:rsidR="00E440F2" w:rsidRPr="00595E34" w:rsidRDefault="00E440F2" w:rsidP="003B6EBB">
      <w:pPr>
        <w:pStyle w:val="1Content"/>
      </w:pPr>
      <w:r w:rsidRPr="00595E34">
        <w:t>Successfully assisted Samsung in VAT refund of over USD20 million</w:t>
      </w:r>
    </w:p>
    <w:p w14:paraId="5233FC0B" w14:textId="60578231" w:rsidR="00657A9F" w:rsidRPr="00595E34" w:rsidRDefault="00E440F2" w:rsidP="003B6EBB">
      <w:pPr>
        <w:pStyle w:val="1Content"/>
        <w:rPr>
          <w:rFonts w:eastAsia="Arial"/>
        </w:rPr>
      </w:pPr>
      <w:r w:rsidRPr="00595E34">
        <w:t>Advised in</w:t>
      </w:r>
      <w:r w:rsidRPr="00595E34">
        <w:rPr>
          <w:rFonts w:eastAsia="Arial"/>
        </w:rPr>
        <w:t xml:space="preserve"> various fund structure and M&amp;A deal structure for VinaCapital and Chevron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58EC8A3E" w14:textId="77777777" w:rsidR="00E440F2" w:rsidRDefault="0084783A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="00E440F2" w:rsidRPr="00E440F2">
        <w:rPr>
          <w:rFonts w:ascii="Arial" w:eastAsia="Arial" w:hAnsi="Arial" w:cs="Arial"/>
          <w:color w:val="002060"/>
        </w:rPr>
        <w:t xml:space="preserve">CFA Charter holder </w:t>
      </w:r>
    </w:p>
    <w:p w14:paraId="5CC3FAAA" w14:textId="77777777" w:rsidR="00E440F2" w:rsidRDefault="00E440F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E440F2">
        <w:rPr>
          <w:rFonts w:ascii="Arial" w:eastAsia="Arial" w:hAnsi="Arial" w:cs="Arial"/>
          <w:color w:val="002060"/>
        </w:rPr>
        <w:t xml:space="preserve">CFA INSTITUTE </w:t>
      </w:r>
    </w:p>
    <w:p w14:paraId="36B8CEE4" w14:textId="77777777" w:rsidR="00E440F2" w:rsidRDefault="00E440F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5009CF6" w14:textId="629D6208" w:rsidR="00E440F2" w:rsidRDefault="00E440F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E440F2">
        <w:rPr>
          <w:rFonts w:ascii="Arial" w:eastAsia="Arial" w:hAnsi="Arial" w:cs="Arial"/>
          <w:color w:val="002060"/>
        </w:rPr>
        <w:t>2008 – 2012</w:t>
      </w:r>
      <w:r>
        <w:rPr>
          <w:rFonts w:ascii="Arial" w:eastAsia="Arial" w:hAnsi="Arial" w:cs="Arial"/>
          <w:color w:val="002060"/>
        </w:rPr>
        <w:tab/>
      </w:r>
      <w:r w:rsidRPr="00E440F2">
        <w:rPr>
          <w:rFonts w:ascii="Arial" w:eastAsia="Arial" w:hAnsi="Arial" w:cs="Arial"/>
          <w:color w:val="002060"/>
        </w:rPr>
        <w:t xml:space="preserve">Bachelor of Business Administration, Distinction Degree </w:t>
      </w:r>
    </w:p>
    <w:p w14:paraId="063EE162" w14:textId="65F7F27F" w:rsidR="00657A9F" w:rsidRDefault="00E440F2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lastRenderedPageBreak/>
        <w:tab/>
      </w:r>
      <w:r w:rsidRPr="00E440F2">
        <w:rPr>
          <w:rFonts w:ascii="Arial" w:eastAsia="Arial" w:hAnsi="Arial" w:cs="Arial"/>
          <w:color w:val="002060"/>
        </w:rPr>
        <w:t>FOREIGN TRADE UNIVERSITY</w:t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5491AEF4" w14:textId="77777777" w:rsidR="00925D05" w:rsidRPr="00E440F2" w:rsidRDefault="00925D05" w:rsidP="00925D05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E440F2">
        <w:rPr>
          <w:rFonts w:ascii="Arial" w:eastAsia="Arial" w:hAnsi="Arial" w:cs="Arial"/>
          <w:b/>
          <w:bCs/>
          <w:color w:val="002060"/>
        </w:rPr>
        <w:t>SUMMARY</w:t>
      </w:r>
    </w:p>
    <w:p w14:paraId="73F1A4D3" w14:textId="47C6B371" w:rsidR="00925D05" w:rsidRPr="00174DDD" w:rsidRDefault="00925D05" w:rsidP="00E440F2">
      <w:pPr>
        <w:pStyle w:val="1Content"/>
      </w:pPr>
      <w:r w:rsidRPr="00174DDD">
        <w:rPr>
          <w:rFonts w:eastAsia="Arial"/>
        </w:rPr>
        <w:t xml:space="preserve">12-year of </w:t>
      </w:r>
      <w:r w:rsidRPr="00174DDD">
        <w:t>professional experience, holding a CFA charter holder certificate</w:t>
      </w:r>
    </w:p>
    <w:p w14:paraId="184D18DB" w14:textId="4E230788" w:rsidR="00925D05" w:rsidRPr="00174DDD" w:rsidRDefault="00925D05" w:rsidP="00E440F2">
      <w:pPr>
        <w:pStyle w:val="1Content"/>
      </w:pPr>
      <w:r w:rsidRPr="00174DDD">
        <w:t>Profound comprehension of Vietnam's real estate landscape</w:t>
      </w:r>
    </w:p>
    <w:p w14:paraId="60BF5A1B" w14:textId="10EA3715" w:rsidR="00925D05" w:rsidRPr="00174DDD" w:rsidRDefault="00925D05" w:rsidP="00E440F2">
      <w:pPr>
        <w:pStyle w:val="1Content"/>
      </w:pPr>
      <w:r w:rsidRPr="00174DDD">
        <w:t>Demonstrated record of successful achievements with local and international developers/ funds</w:t>
      </w:r>
    </w:p>
    <w:p w14:paraId="4690CD5C" w14:textId="41C9BABF" w:rsidR="00657A9F" w:rsidRPr="00174DDD" w:rsidRDefault="00925D05" w:rsidP="00E440F2">
      <w:pPr>
        <w:pStyle w:val="1Content"/>
        <w:rPr>
          <w:rFonts w:eastAsia="Arial"/>
        </w:rPr>
      </w:pPr>
      <w:r w:rsidRPr="00174DDD">
        <w:t>Expertise spans the entire investment cycle, encompassing asset management, fund</w:t>
      </w:r>
      <w:r w:rsidRPr="00174DDD">
        <w:rPr>
          <w:rFonts w:eastAsia="Arial"/>
        </w:rPr>
        <w:t xml:space="preserve"> management, investment banking, and M&amp;A, including deal sourcing, deal execution, bank loan acquisition, and comprehensive asset management across various real estate sectors for both sell-side and buy-side engagements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78F7397" w14:textId="77777777" w:rsidR="00E440F2" w:rsidRPr="00DB79ED" w:rsidRDefault="00E440F2" w:rsidP="00E440F2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DB79ED">
        <w:rPr>
          <w:rFonts w:ascii="Arial" w:eastAsia="Arial" w:hAnsi="Arial" w:cs="Arial"/>
          <w:b/>
          <w:bCs/>
          <w:color w:val="002060"/>
        </w:rPr>
        <w:t>SKILLS</w:t>
      </w:r>
    </w:p>
    <w:p w14:paraId="35524AD6" w14:textId="06F2A738" w:rsidR="00E440F2" w:rsidRPr="004A65B7" w:rsidRDefault="00E440F2" w:rsidP="00DB79ED">
      <w:pPr>
        <w:pStyle w:val="1Content"/>
      </w:pPr>
      <w:r w:rsidRPr="004A65B7">
        <w:t>Fluent in English and Vietnamese</w:t>
      </w:r>
    </w:p>
    <w:p w14:paraId="03088D58" w14:textId="77777777" w:rsidR="00DB79ED" w:rsidRDefault="00E440F2" w:rsidP="00DB79ED">
      <w:pPr>
        <w:pStyle w:val="1Content"/>
      </w:pPr>
      <w:r w:rsidRPr="004A65B7">
        <w:t xml:space="preserve">Intermediate Chinese </w:t>
      </w:r>
    </w:p>
    <w:p w14:paraId="2E32882B" w14:textId="77777777" w:rsidR="00DB79ED" w:rsidRDefault="00DB79ED" w:rsidP="00DB79ED">
      <w:pPr>
        <w:pStyle w:val="1Content"/>
        <w:numPr>
          <w:ilvl w:val="0"/>
          <w:numId w:val="0"/>
        </w:numPr>
        <w:ind w:left="567"/>
      </w:pPr>
    </w:p>
    <w:p w14:paraId="310DCB8F" w14:textId="7A23103A" w:rsidR="00E440F2" w:rsidRPr="00DB79ED" w:rsidRDefault="00E440F2" w:rsidP="00DB79ED">
      <w:pPr>
        <w:pStyle w:val="1Content"/>
        <w:numPr>
          <w:ilvl w:val="0"/>
          <w:numId w:val="0"/>
        </w:numPr>
        <w:ind w:left="567"/>
        <w:rPr>
          <w:b/>
          <w:bCs/>
        </w:rPr>
      </w:pPr>
      <w:r w:rsidRPr="00DB79ED">
        <w:rPr>
          <w:b/>
          <w:bCs/>
        </w:rPr>
        <w:t>PERSONALITY</w:t>
      </w:r>
    </w:p>
    <w:p w14:paraId="7947024A" w14:textId="39B87270" w:rsidR="00E440F2" w:rsidRPr="004A65B7" w:rsidRDefault="00E440F2" w:rsidP="00DB79ED">
      <w:pPr>
        <w:pStyle w:val="1Content"/>
      </w:pPr>
      <w:r w:rsidRPr="004A65B7">
        <w:t>Demonstrates an intense sense of responsibility in all tasks undertaken</w:t>
      </w:r>
    </w:p>
    <w:p w14:paraId="342FCCD1" w14:textId="14B399E3" w:rsidR="00E440F2" w:rsidRPr="004A65B7" w:rsidRDefault="00E440F2" w:rsidP="00DB79ED">
      <w:pPr>
        <w:pStyle w:val="1Content"/>
      </w:pPr>
      <w:r w:rsidRPr="004A65B7">
        <w:t>Diligent and attentive to detail</w:t>
      </w:r>
    </w:p>
    <w:p w14:paraId="1AEB4D6A" w14:textId="1A9198EE" w:rsidR="00F73DC4" w:rsidRPr="004A65B7" w:rsidRDefault="00E440F2" w:rsidP="00DB79ED">
      <w:pPr>
        <w:pStyle w:val="1Content"/>
        <w:rPr>
          <w:rFonts w:eastAsia="Arial"/>
        </w:rPr>
      </w:pPr>
      <w:r w:rsidRPr="004A65B7">
        <w:t>Enthusiastic</w:t>
      </w:r>
      <w:r w:rsidRPr="004A65B7">
        <w:rPr>
          <w:rFonts w:eastAsia="Arial"/>
        </w:rPr>
        <w:t xml:space="preserve"> traveler and dedicated reader</w:t>
      </w: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08F2B" w14:textId="77777777" w:rsidR="00EA2279" w:rsidRDefault="00EA2279" w:rsidP="00AE7A20">
      <w:pPr>
        <w:spacing w:after="0" w:line="240" w:lineRule="auto"/>
      </w:pPr>
      <w:r>
        <w:separator/>
      </w:r>
    </w:p>
  </w:endnote>
  <w:endnote w:type="continuationSeparator" w:id="0">
    <w:p w14:paraId="18B13528" w14:textId="77777777" w:rsidR="00EA2279" w:rsidRDefault="00EA2279" w:rsidP="00AE7A20">
      <w:pPr>
        <w:spacing w:after="0" w:line="240" w:lineRule="auto"/>
      </w:pPr>
      <w:r>
        <w:continuationSeparator/>
      </w:r>
    </w:p>
  </w:endnote>
  <w:endnote w:type="continuationNotice" w:id="1">
    <w:p w14:paraId="7A423CFD" w14:textId="77777777" w:rsidR="00EA2279" w:rsidRDefault="00EA22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BDF4" w14:textId="77777777" w:rsidR="00EA2279" w:rsidRDefault="00EA2279" w:rsidP="00AE7A20">
      <w:pPr>
        <w:spacing w:after="0" w:line="240" w:lineRule="auto"/>
      </w:pPr>
      <w:r>
        <w:separator/>
      </w:r>
    </w:p>
  </w:footnote>
  <w:footnote w:type="continuationSeparator" w:id="0">
    <w:p w14:paraId="76F0D573" w14:textId="77777777" w:rsidR="00EA2279" w:rsidRDefault="00EA2279" w:rsidP="00AE7A20">
      <w:pPr>
        <w:spacing w:after="0" w:line="240" w:lineRule="auto"/>
      </w:pPr>
      <w:r>
        <w:continuationSeparator/>
      </w:r>
    </w:p>
  </w:footnote>
  <w:footnote w:type="continuationNotice" w:id="1">
    <w:p w14:paraId="0B8D6EDA" w14:textId="77777777" w:rsidR="00EA2279" w:rsidRDefault="00EA22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FA39A5"/>
    <w:multiLevelType w:val="hybridMultilevel"/>
    <w:tmpl w:val="5A76C4AE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EE65AF"/>
    <w:multiLevelType w:val="multilevel"/>
    <w:tmpl w:val="30D6E51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0CEF684E"/>
    <w:multiLevelType w:val="multilevel"/>
    <w:tmpl w:val="1F2C42E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" w15:restartNumberingAfterBreak="0">
    <w:nsid w:val="115D5A28"/>
    <w:multiLevelType w:val="hybridMultilevel"/>
    <w:tmpl w:val="0E1EDBA6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949499D"/>
    <w:multiLevelType w:val="multilevel"/>
    <w:tmpl w:val="914E02C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7" w15:restartNumberingAfterBreak="0">
    <w:nsid w:val="1DF626DE"/>
    <w:multiLevelType w:val="hybridMultilevel"/>
    <w:tmpl w:val="A8488628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9" w15:restartNumberingAfterBreak="0">
    <w:nsid w:val="262218F5"/>
    <w:multiLevelType w:val="multilevel"/>
    <w:tmpl w:val="C27A49C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0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7614D43"/>
    <w:multiLevelType w:val="hybridMultilevel"/>
    <w:tmpl w:val="A0766EF4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FE7D16"/>
    <w:multiLevelType w:val="hybridMultilevel"/>
    <w:tmpl w:val="ECE829EE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05106DF"/>
    <w:multiLevelType w:val="multilevel"/>
    <w:tmpl w:val="A64071D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6" w15:restartNumberingAfterBreak="0">
    <w:nsid w:val="52B9372F"/>
    <w:multiLevelType w:val="multilevel"/>
    <w:tmpl w:val="DAACA2B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7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 w15:restartNumberingAfterBreak="0">
    <w:nsid w:val="67056AC6"/>
    <w:multiLevelType w:val="multilevel"/>
    <w:tmpl w:val="01B2535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0" w15:restartNumberingAfterBreak="0">
    <w:nsid w:val="6C2931B7"/>
    <w:multiLevelType w:val="hybridMultilevel"/>
    <w:tmpl w:val="FE6E6A8E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A765D53"/>
    <w:multiLevelType w:val="hybridMultilevel"/>
    <w:tmpl w:val="F07EB542"/>
    <w:lvl w:ilvl="0" w:tplc="86AAC8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72771048">
    <w:abstractNumId w:val="8"/>
  </w:num>
  <w:num w:numId="2" w16cid:durableId="1268848901">
    <w:abstractNumId w:val="5"/>
  </w:num>
  <w:num w:numId="3" w16cid:durableId="1950119439">
    <w:abstractNumId w:val="14"/>
  </w:num>
  <w:num w:numId="4" w16cid:durableId="24794007">
    <w:abstractNumId w:val="21"/>
  </w:num>
  <w:num w:numId="5" w16cid:durableId="19648019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10"/>
  </w:num>
  <w:num w:numId="7" w16cid:durableId="1433085472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18"/>
  </w:num>
  <w:num w:numId="11" w16cid:durableId="317685321">
    <w:abstractNumId w:val="10"/>
  </w:num>
  <w:num w:numId="12" w16cid:durableId="111674367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8"/>
  </w:num>
  <w:num w:numId="15" w16cid:durableId="871697336">
    <w:abstractNumId w:val="13"/>
  </w:num>
  <w:num w:numId="16" w16cid:durableId="7819219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8715198">
    <w:abstractNumId w:val="12"/>
  </w:num>
  <w:num w:numId="18" w16cid:durableId="176508377">
    <w:abstractNumId w:val="16"/>
  </w:num>
  <w:num w:numId="19" w16cid:durableId="1278827706">
    <w:abstractNumId w:val="7"/>
  </w:num>
  <w:num w:numId="20" w16cid:durableId="151069916">
    <w:abstractNumId w:val="15"/>
  </w:num>
  <w:num w:numId="21" w16cid:durableId="121390102">
    <w:abstractNumId w:val="11"/>
  </w:num>
  <w:num w:numId="22" w16cid:durableId="853155798">
    <w:abstractNumId w:val="6"/>
  </w:num>
  <w:num w:numId="23" w16cid:durableId="888687607">
    <w:abstractNumId w:val="4"/>
  </w:num>
  <w:num w:numId="24" w16cid:durableId="1420370536">
    <w:abstractNumId w:val="9"/>
  </w:num>
  <w:num w:numId="25" w16cid:durableId="871262244">
    <w:abstractNumId w:val="20"/>
  </w:num>
  <w:num w:numId="26" w16cid:durableId="1579634843">
    <w:abstractNumId w:val="2"/>
  </w:num>
  <w:num w:numId="27" w16cid:durableId="1767535770">
    <w:abstractNumId w:val="22"/>
  </w:num>
  <w:num w:numId="28" w16cid:durableId="726874007">
    <w:abstractNumId w:val="19"/>
  </w:num>
  <w:num w:numId="29" w16cid:durableId="252472747">
    <w:abstractNumId w:val="1"/>
  </w:num>
  <w:num w:numId="30" w16cid:durableId="134243999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0F49AB"/>
    <w:rsid w:val="0010636E"/>
    <w:rsid w:val="00111BE7"/>
    <w:rsid w:val="001139EC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4DDD"/>
    <w:rsid w:val="001768F1"/>
    <w:rsid w:val="00185B87"/>
    <w:rsid w:val="00187200"/>
    <w:rsid w:val="0019281D"/>
    <w:rsid w:val="001A6E1C"/>
    <w:rsid w:val="001A7E71"/>
    <w:rsid w:val="001B0FE2"/>
    <w:rsid w:val="001B1DC5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43CDD"/>
    <w:rsid w:val="00263263"/>
    <w:rsid w:val="00271243"/>
    <w:rsid w:val="00273653"/>
    <w:rsid w:val="0027378E"/>
    <w:rsid w:val="002806D8"/>
    <w:rsid w:val="00281583"/>
    <w:rsid w:val="002860A4"/>
    <w:rsid w:val="00286E93"/>
    <w:rsid w:val="002930D2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276B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B6EBB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5B7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46C8"/>
    <w:rsid w:val="00585B44"/>
    <w:rsid w:val="005908CA"/>
    <w:rsid w:val="00594A92"/>
    <w:rsid w:val="00595E34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096C"/>
    <w:rsid w:val="00623B45"/>
    <w:rsid w:val="0063338D"/>
    <w:rsid w:val="00647AC6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A01B4"/>
    <w:rsid w:val="006B35F1"/>
    <w:rsid w:val="006C6FEE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6E8F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87552"/>
    <w:rsid w:val="00893EAF"/>
    <w:rsid w:val="008A4D40"/>
    <w:rsid w:val="008A5F68"/>
    <w:rsid w:val="008A7A29"/>
    <w:rsid w:val="008B0DF5"/>
    <w:rsid w:val="008B38CE"/>
    <w:rsid w:val="008C14E5"/>
    <w:rsid w:val="008C7211"/>
    <w:rsid w:val="008D1ACA"/>
    <w:rsid w:val="008D411A"/>
    <w:rsid w:val="008E1C7C"/>
    <w:rsid w:val="008E2206"/>
    <w:rsid w:val="008E5AB2"/>
    <w:rsid w:val="008E6445"/>
    <w:rsid w:val="008F0547"/>
    <w:rsid w:val="008F2273"/>
    <w:rsid w:val="008F6892"/>
    <w:rsid w:val="008F7486"/>
    <w:rsid w:val="00900084"/>
    <w:rsid w:val="009057F9"/>
    <w:rsid w:val="00917E56"/>
    <w:rsid w:val="00923175"/>
    <w:rsid w:val="00925D0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3A1E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3FA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2B83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A379E"/>
    <w:rsid w:val="00BB0E38"/>
    <w:rsid w:val="00BB29A0"/>
    <w:rsid w:val="00BC4111"/>
    <w:rsid w:val="00BD08E0"/>
    <w:rsid w:val="00BD41D3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E602A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B79ED"/>
    <w:rsid w:val="00DC08F3"/>
    <w:rsid w:val="00DC28DD"/>
    <w:rsid w:val="00DC5190"/>
    <w:rsid w:val="00DC73CD"/>
    <w:rsid w:val="00DD53C9"/>
    <w:rsid w:val="00DD7F0D"/>
    <w:rsid w:val="00DE5FBA"/>
    <w:rsid w:val="00DF2ABF"/>
    <w:rsid w:val="00DF7B88"/>
    <w:rsid w:val="00E0111D"/>
    <w:rsid w:val="00E015C8"/>
    <w:rsid w:val="00E315D2"/>
    <w:rsid w:val="00E31E05"/>
    <w:rsid w:val="00E36270"/>
    <w:rsid w:val="00E36FA6"/>
    <w:rsid w:val="00E37D84"/>
    <w:rsid w:val="00E41B7E"/>
    <w:rsid w:val="00E440F2"/>
    <w:rsid w:val="00E50018"/>
    <w:rsid w:val="00E5064F"/>
    <w:rsid w:val="00E50AFE"/>
    <w:rsid w:val="00E51EE5"/>
    <w:rsid w:val="00E53357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2279"/>
    <w:rsid w:val="00EA5567"/>
    <w:rsid w:val="00EA6691"/>
    <w:rsid w:val="00EA6EE6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114</TotalTime>
  <Pages>5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42</cp:revision>
  <cp:lastPrinted>2018-05-21T12:50:00Z</cp:lastPrinted>
  <dcterms:created xsi:type="dcterms:W3CDTF">2023-04-26T10:13:00Z</dcterms:created>
  <dcterms:modified xsi:type="dcterms:W3CDTF">2026-04-07T06:24:00Z</dcterms:modified>
</cp:coreProperties>
</file>