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Bài test AI Engineer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Phần 2: Code theo đề bài sau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Mục tiêu: Đánh giá khả năng xử lý dữ liệu pháp luật, xây dựng hệ thống NLP tiếng Việt, và triển khai mô hình AI cơ bản.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Bước 1: Tiền Xử Lý Văn bản Pháp luật thô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Yêu cầu: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 trước 5 file văn bản pháp luật thô trong thư mục 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\data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Nhiệm vụ: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1440"/>
        </w:tabs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Phân đoạn văn bản thành các điều luật riêng biệt (ví dụ: Điều 1, Điều 2...).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1440"/>
        </w:tabs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Làm sạch dữ liệu: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160"/>
        </w:tabs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Loại bỏ ký tự đặc biệt, chuẩn hóa khoảng trắng.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2160"/>
        </w:tabs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Chuyển đổi định dạng số (ví dụ: "1.2m"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"1.200.000 VNĐ").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1440"/>
        </w:tabs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Gán nhãn metadata: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2160"/>
        </w:tabs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Trích xuất tiêu đề điều luật, số hiệu điều.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160"/>
        </w:tabs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dưới dạng JSON với cấu trúc: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"dieu_1":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"title": "Quy định về tốc độ",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"text": "1. Xe ô tô phải tuân thủ tốc độ tối đa 60 km/h trong khu vực thành phố.\n2. Trường hợp đường phố có biển báo khác, lái xe phải tuân theo biển báo.\n   a) Điểm 1: Biển báo giới hạn tốc độ 40 km/h áp dụng cho xe tải.\n   b) Điểm 2: Biển báo cấm vượt áp dụng cho tất cả phương tiện."  },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"dieu_2":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"title": "Hành vi nghiêm cấm",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"text": "1. Lái xe dưới ảnh hưởng của rượu bia hoặc chất kích thích.\n2. Sử dụng điện thoại khi lái xe.\n3. Vượt đèn đỏ.\n4. Chở quá số người quy định.\n   a) Điểm 1: Vi phạm chở quá 2 người sẽ bị phạt tiền từ 5-10 triệu đồng."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Công cụ khuyến nghị: Python,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underthesea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(tokenize tiếng Việt),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pandas, json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Bước 2: Xây Dựng Hệ Thống Tìm Kiếm Thông Minh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Yêu cầu: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72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Sử dụng dữ liệu đã tiền xử lý từ Phần 1 để xây dựng hệ thống tìm kiếm dựa trên câu hỏi pháp lý.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72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Nhiệm vụ: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leader="none" w:pos="1440"/>
        </w:tabs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Mã hóa văn bản pháp luật: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leader="none" w:pos="2160"/>
        </w:tabs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Dùng mô hình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PhoBERT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hoặc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Sentence-BERT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(tiếng Việt) để tạo vector embedding cho từng điều luật.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leader="none" w:pos="1440"/>
        </w:tabs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Tìm kiếm tương đồng: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leader="none" w:pos="2160"/>
        </w:tabs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Với câu hỏi người dùng (ví dụ: "Xe máy chạy quá tốc độ bị phạt thế nào?"), tính toán độ tương đồng (cosine similarity) giữa câu hỏi và các điều luật.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leader="none" w:pos="2160"/>
        </w:tabs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Trả về TOP 5 điều luật phù hợp nhất.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1440"/>
        </w:tabs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Đánh giá: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2160"/>
        </w:tabs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Tính độ chính xác (accuracy) trên tập kiểm tra gồm 10 cặp (câu hỏi, điều luật đúng).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leader="none" w:pos="2160"/>
        </w:tabs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Thuật toán tìm kiếm có những điểm tiên tiến.</w:t>
      </w:r>
    </w:p>
    <w:p w:rsidR="00000000" w:rsidDel="00000000" w:rsidP="00000000" w:rsidRDefault="00000000" w:rsidRPr="00000000" w14:paraId="00000027">
      <w:pPr>
        <w:tabs>
          <w:tab w:val="left" w:leader="none" w:pos="216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160"/>
        </w:tabs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10 câu hỏi kiểm tra: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NLĐ bị sa thải có được trả lương hay không?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Người sử dụng lao động được sa thải người lao động nữ đang mang thai không?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Quy định về điều chuyển nhân sự được quy định như thế nào?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Người lao động được thuê làm giám đốc doanh nghiệp Nhà nước được hưởng các chế độ về tiền lương, thưởng như thế nào?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Làm việc 8h một ngày thì được nghỉ giữa giờ ít nhất bao nhiêu phút?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Người sử dụng lao động đào tạo nghề nghiệp và phát triển kỹ năng nghề cho người lao động như thế nào?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Nguyên tắc cho thuê lại lao động là gì?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Thời hạn của thỏa ước lao động tập thể như thế nào?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Hợp đồng lao động được giao kết theo hình thức nào?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Nội dung về đào tạo lao động có bắt buộc phải ghi vào hợp đồng lao động?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Công cụ khuyến nghị: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HuggingFace Transformers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scikit-learn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.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Bước 3: Triển Khai API Đơn Giản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Yêu cầu: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tabs>
          <w:tab w:val="left" w:leader="none" w:pos="72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Đóng gói hệ thống tìm kiếm thành API RESTful.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tabs>
          <w:tab w:val="left" w:leader="none" w:pos="72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Nhiệm vụ: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tabs>
          <w:tab w:val="left" w:leader="none" w:pos="1440"/>
        </w:tabs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Xây dựng API:</w:t>
        <w:tab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tabs>
          <w:tab w:val="left" w:leader="none" w:pos="2160"/>
        </w:tabs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Endpoint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Nhận JSON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{query: "..."}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và trả về danh sách điều luật phù hợp.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tabs>
          <w:tab w:val="left" w:leader="none" w:pos="2160"/>
        </w:tabs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Dùng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FastAPI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hoặc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tabs>
          <w:tab w:val="left" w:leader="none" w:pos="1440"/>
        </w:tabs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Container hóa: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tabs>
          <w:tab w:val="left" w:leader="none" w:pos="2160"/>
        </w:tabs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Viết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Dockerfile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để đóng gói ứng dụng.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tabs>
          <w:tab w:val="left" w:leader="none" w:pos="2160"/>
        </w:tabs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Chạy thử trên máy cá nhân.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16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160"/>
        </w:tabs>
        <w:rPr>
          <w:rFonts w:ascii="Calibri" w:cs="Calibri" w:eastAsia="Calibri" w:hAnsi="Calibri"/>
          <w:b w:val="1"/>
          <w:i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# Thực hiện và đóng gói tất cả thành file zip và gửi tới email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sz w:val="21"/>
          <w:szCs w:val="21"/>
          <w:shd w:fill="f4f4f4" w:val="clear"/>
          <w:rtl w:val="0"/>
        </w:rPr>
        <w:t xml:space="preserve">tuyendungai@thuvienphapluat.net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5yCkOCZPabSkklA92F8e9MsySA==">CgMxLjA4AHIhMURxNGp2THpKUnd4aWdKSzQwbXdrV2FSYW5NclNrV25B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2025-05-20T03:48:00Z</dcterms:created>
</cp:coreProperties>
</file>