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64" w:type="dxa"/>
        <w:tblLook w:val="01E0" w:firstRow="1" w:lastRow="1" w:firstColumn="1" w:lastColumn="1" w:noHBand="0" w:noVBand="0"/>
      </w:tblPr>
      <w:tblGrid>
        <w:gridCol w:w="3348"/>
        <w:gridCol w:w="6116"/>
      </w:tblGrid>
      <w:tr w:rsidR="00407C65" w:rsidRPr="005A577B" w:rsidTr="000A49A2">
        <w:tc>
          <w:tcPr>
            <w:tcW w:w="3348" w:type="dxa"/>
            <w:shd w:val="clear" w:color="auto" w:fill="auto"/>
          </w:tcPr>
          <w:p w:rsidR="00407C65" w:rsidRPr="005A577B" w:rsidRDefault="009B7DEE" w:rsidP="00F036B2">
            <w:pPr>
              <w:spacing w:before="120"/>
              <w:jc w:val="center"/>
              <w:rPr>
                <w:rFonts w:ascii="Times New Roman" w:eastAsia="Courier New" w:hAnsi="Times New Roman" w:cs="Times New Roman"/>
                <w:b/>
                <w:color w:val="auto"/>
                <w:sz w:val="28"/>
                <w:szCs w:val="28"/>
              </w:rPr>
            </w:pPr>
            <w:r w:rsidRPr="005A577B">
              <w:rPr>
                <w:rFonts w:ascii="Times New Roman" w:eastAsia="Courier New" w:hAnsi="Times New Roman" w:cs="Times New Roman"/>
                <w:b/>
                <w:color w:val="auto"/>
                <w:sz w:val="28"/>
                <w:szCs w:val="28"/>
                <w:lang w:val="en-US"/>
              </w:rPr>
              <w:t xml:space="preserve"> </w:t>
            </w:r>
            <w:r w:rsidR="008E590B" w:rsidRPr="005A577B">
              <w:rPr>
                <w:rFonts w:ascii="Times New Roman" w:eastAsia="Courier New" w:hAnsi="Times New Roman" w:cs="Times New Roman"/>
                <w:b/>
                <w:color w:val="auto"/>
                <w:sz w:val="28"/>
                <w:szCs w:val="28"/>
                <w:lang w:val="en-US"/>
              </w:rPr>
              <w:t>QUỐC HỘI</w:t>
            </w:r>
            <w:r w:rsidR="00407C65" w:rsidRPr="005A577B">
              <w:rPr>
                <w:rFonts w:ascii="Times New Roman" w:eastAsia="Courier New" w:hAnsi="Times New Roman" w:cs="Times New Roman"/>
                <w:b/>
                <w:color w:val="auto"/>
                <w:sz w:val="28"/>
                <w:szCs w:val="28"/>
              </w:rPr>
              <w:br/>
              <w:t>-------</w:t>
            </w:r>
          </w:p>
        </w:tc>
        <w:tc>
          <w:tcPr>
            <w:tcW w:w="6116" w:type="dxa"/>
            <w:shd w:val="clear" w:color="auto" w:fill="auto"/>
          </w:tcPr>
          <w:p w:rsidR="00407C65" w:rsidRPr="005A577B" w:rsidRDefault="00407C65" w:rsidP="00F036B2">
            <w:pPr>
              <w:spacing w:before="120"/>
              <w:jc w:val="center"/>
              <w:rPr>
                <w:rFonts w:ascii="Times New Roman" w:eastAsia="Courier New" w:hAnsi="Times New Roman" w:cs="Times New Roman"/>
                <w:color w:val="auto"/>
                <w:sz w:val="28"/>
                <w:szCs w:val="28"/>
              </w:rPr>
            </w:pPr>
            <w:r w:rsidRPr="005A577B">
              <w:rPr>
                <w:rFonts w:ascii="Times New Roman" w:eastAsia="Courier New" w:hAnsi="Times New Roman" w:cs="Times New Roman"/>
                <w:b/>
                <w:color w:val="auto"/>
                <w:sz w:val="28"/>
                <w:szCs w:val="28"/>
              </w:rPr>
              <w:t>CỘNG HÒA XÃ HỘI CHỦ NGHĨA VIỆT NAM</w:t>
            </w:r>
            <w:r w:rsidRPr="005A577B">
              <w:rPr>
                <w:rFonts w:ascii="Times New Roman" w:eastAsia="Courier New" w:hAnsi="Times New Roman" w:cs="Times New Roman"/>
                <w:b/>
                <w:color w:val="auto"/>
                <w:sz w:val="28"/>
                <w:szCs w:val="28"/>
              </w:rPr>
              <w:br/>
              <w:t xml:space="preserve">Độc lập - Tự do - Hạnh phúc </w:t>
            </w:r>
            <w:r w:rsidRPr="005A577B">
              <w:rPr>
                <w:rFonts w:ascii="Times New Roman" w:eastAsia="Courier New" w:hAnsi="Times New Roman" w:cs="Times New Roman"/>
                <w:b/>
                <w:color w:val="auto"/>
                <w:sz w:val="28"/>
                <w:szCs w:val="28"/>
              </w:rPr>
              <w:br/>
              <w:t>---------------</w:t>
            </w:r>
          </w:p>
        </w:tc>
      </w:tr>
      <w:tr w:rsidR="00407C65" w:rsidRPr="005A577B" w:rsidTr="000A49A2">
        <w:tc>
          <w:tcPr>
            <w:tcW w:w="3348" w:type="dxa"/>
            <w:shd w:val="clear" w:color="auto" w:fill="auto"/>
          </w:tcPr>
          <w:p w:rsidR="00407C65" w:rsidRPr="005A577B" w:rsidRDefault="008A311E" w:rsidP="00F036B2">
            <w:pPr>
              <w:spacing w:before="120"/>
              <w:jc w:val="center"/>
              <w:rPr>
                <w:rFonts w:ascii="Times New Roman" w:eastAsia="Courier New" w:hAnsi="Times New Roman" w:cs="Times New Roman"/>
                <w:color w:val="auto"/>
                <w:sz w:val="28"/>
                <w:szCs w:val="28"/>
                <w:lang w:val="en-US"/>
              </w:rPr>
            </w:pPr>
            <w:r w:rsidRPr="005A577B">
              <w:rPr>
                <w:rFonts w:ascii="Times New Roman" w:eastAsia="Courier New" w:hAnsi="Times New Roman" w:cs="Times New Roman"/>
                <w:color w:val="auto"/>
                <w:sz w:val="28"/>
                <w:szCs w:val="28"/>
                <w:lang w:val="en-US"/>
              </w:rPr>
              <w:t>Luật</w:t>
            </w:r>
            <w:r w:rsidR="008E590B" w:rsidRPr="005A577B">
              <w:rPr>
                <w:rFonts w:ascii="Times New Roman" w:eastAsia="Courier New" w:hAnsi="Times New Roman" w:cs="Times New Roman"/>
                <w:color w:val="auto"/>
                <w:sz w:val="28"/>
                <w:szCs w:val="28"/>
                <w:lang w:val="en-US"/>
              </w:rPr>
              <w:t xml:space="preserve"> số: 17</w:t>
            </w:r>
            <w:r w:rsidRPr="005A577B">
              <w:rPr>
                <w:rFonts w:ascii="Times New Roman" w:eastAsia="Courier New" w:hAnsi="Times New Roman" w:cs="Times New Roman"/>
                <w:color w:val="auto"/>
                <w:sz w:val="28"/>
                <w:szCs w:val="28"/>
                <w:lang w:val="en-US"/>
              </w:rPr>
              <w:t>/</w:t>
            </w:r>
            <w:r w:rsidR="008E590B" w:rsidRPr="005A577B">
              <w:rPr>
                <w:rFonts w:ascii="Times New Roman" w:eastAsia="Courier New" w:hAnsi="Times New Roman" w:cs="Times New Roman"/>
                <w:color w:val="auto"/>
                <w:sz w:val="28"/>
                <w:szCs w:val="28"/>
                <w:lang w:val="en-US"/>
              </w:rPr>
              <w:t>2017</w:t>
            </w:r>
            <w:r w:rsidRPr="005A577B">
              <w:rPr>
                <w:rFonts w:ascii="Times New Roman" w:eastAsia="Courier New" w:hAnsi="Times New Roman" w:cs="Times New Roman"/>
                <w:color w:val="auto"/>
                <w:sz w:val="28"/>
                <w:szCs w:val="28"/>
                <w:lang w:val="en-US"/>
              </w:rPr>
              <w:t>/</w:t>
            </w:r>
            <w:r w:rsidR="008E590B" w:rsidRPr="005A577B">
              <w:rPr>
                <w:rFonts w:ascii="Times New Roman" w:eastAsia="Courier New" w:hAnsi="Times New Roman" w:cs="Times New Roman"/>
                <w:color w:val="auto"/>
                <w:sz w:val="28"/>
                <w:szCs w:val="28"/>
                <w:lang w:val="en-US"/>
              </w:rPr>
              <w:t>QH14</w:t>
            </w:r>
          </w:p>
        </w:tc>
        <w:tc>
          <w:tcPr>
            <w:tcW w:w="6116" w:type="dxa"/>
            <w:shd w:val="clear" w:color="auto" w:fill="auto"/>
          </w:tcPr>
          <w:p w:rsidR="00407C65" w:rsidRPr="005A577B" w:rsidRDefault="000A0E40" w:rsidP="00F036B2">
            <w:pPr>
              <w:spacing w:before="120"/>
              <w:jc w:val="right"/>
              <w:rPr>
                <w:rFonts w:ascii="Times New Roman" w:eastAsia="Courier New" w:hAnsi="Times New Roman" w:cs="Times New Roman"/>
                <w:i/>
                <w:color w:val="auto"/>
                <w:sz w:val="28"/>
                <w:szCs w:val="28"/>
              </w:rPr>
            </w:pPr>
            <w:r w:rsidRPr="005A577B">
              <w:rPr>
                <w:rFonts w:ascii="Times New Roman" w:eastAsia="Courier New" w:hAnsi="Times New Roman" w:cs="Times New Roman"/>
                <w:i/>
                <w:color w:val="auto"/>
                <w:sz w:val="28"/>
                <w:szCs w:val="28"/>
                <w:lang w:val="en-US"/>
              </w:rPr>
              <w:t xml:space="preserve">Hà Nội, </w:t>
            </w:r>
            <w:r w:rsidRPr="005A577B">
              <w:rPr>
                <w:rFonts w:ascii="Times New Roman" w:eastAsia="Courier New" w:hAnsi="Times New Roman" w:cs="Times New Roman"/>
                <w:i/>
                <w:color w:val="auto"/>
                <w:sz w:val="28"/>
                <w:szCs w:val="28"/>
              </w:rPr>
              <w:t>ngày 20 tháng 1</w:t>
            </w:r>
            <w:r w:rsidRPr="005A577B">
              <w:rPr>
                <w:rFonts w:ascii="Times New Roman" w:eastAsia="Courier New" w:hAnsi="Times New Roman" w:cs="Times New Roman"/>
                <w:i/>
                <w:color w:val="auto"/>
                <w:sz w:val="28"/>
                <w:szCs w:val="28"/>
                <w:lang w:val="en-US"/>
              </w:rPr>
              <w:t>1</w:t>
            </w:r>
            <w:r w:rsidRPr="005A577B">
              <w:rPr>
                <w:rFonts w:ascii="Times New Roman" w:eastAsia="Courier New" w:hAnsi="Times New Roman" w:cs="Times New Roman"/>
                <w:i/>
                <w:color w:val="auto"/>
                <w:sz w:val="28"/>
                <w:szCs w:val="28"/>
              </w:rPr>
              <w:t xml:space="preserve"> năm 2017</w:t>
            </w:r>
          </w:p>
        </w:tc>
      </w:tr>
    </w:tbl>
    <w:p w:rsidR="00407C65" w:rsidRPr="005A577B" w:rsidRDefault="00407C65" w:rsidP="00C627D1">
      <w:pPr>
        <w:spacing w:before="120"/>
        <w:rPr>
          <w:rFonts w:ascii="Times New Roman" w:hAnsi="Times New Roman" w:cs="Times New Roman"/>
          <w:color w:val="auto"/>
          <w:sz w:val="20"/>
          <w:lang w:val="en-US"/>
        </w:rPr>
      </w:pPr>
    </w:p>
    <w:p w:rsidR="00A168EF" w:rsidRPr="005A577B" w:rsidRDefault="00C73656" w:rsidP="000A49A2">
      <w:pPr>
        <w:spacing w:before="120"/>
        <w:jc w:val="center"/>
        <w:rPr>
          <w:rFonts w:ascii="Times New Roman" w:hAnsi="Times New Roman" w:cs="Times New Roman"/>
          <w:b/>
          <w:color w:val="auto"/>
          <w:sz w:val="28"/>
          <w:szCs w:val="28"/>
          <w:lang w:val="en-US"/>
        </w:rPr>
      </w:pPr>
      <w:r w:rsidRPr="005A577B">
        <w:rPr>
          <w:rFonts w:ascii="Times New Roman" w:hAnsi="Times New Roman" w:cs="Times New Roman"/>
          <w:b/>
          <w:color w:val="auto"/>
          <w:sz w:val="28"/>
          <w:szCs w:val="28"/>
        </w:rPr>
        <w:t>LUẬT</w:t>
      </w:r>
    </w:p>
    <w:p w:rsidR="000A49A2" w:rsidRPr="005A577B" w:rsidRDefault="00A168EF" w:rsidP="000A49A2">
      <w:pPr>
        <w:spacing w:before="120"/>
        <w:jc w:val="center"/>
        <w:rPr>
          <w:rFonts w:ascii="Times New Roman" w:hAnsi="Times New Roman" w:cs="Times New Roman"/>
          <w:b/>
          <w:color w:val="auto"/>
          <w:sz w:val="28"/>
          <w:szCs w:val="28"/>
          <w:lang w:val="en-US"/>
        </w:rPr>
      </w:pPr>
      <w:r w:rsidRPr="005A577B">
        <w:rPr>
          <w:rFonts w:ascii="Times New Roman" w:hAnsi="Times New Roman" w:cs="Times New Roman"/>
          <w:b/>
          <w:color w:val="auto"/>
          <w:sz w:val="28"/>
          <w:szCs w:val="28"/>
        </w:rPr>
        <w:t xml:space="preserve">SỬA ĐỔI, BỔ SUNG MỘT SỐ </w:t>
      </w:r>
      <w:r w:rsidR="00C73656" w:rsidRPr="005A577B">
        <w:rPr>
          <w:rFonts w:ascii="Times New Roman" w:hAnsi="Times New Roman" w:cs="Times New Roman"/>
          <w:b/>
          <w:color w:val="auto"/>
          <w:sz w:val="28"/>
          <w:szCs w:val="28"/>
        </w:rPr>
        <w:t>ĐIỀU</w:t>
      </w:r>
      <w:r w:rsidRPr="005A577B">
        <w:rPr>
          <w:rFonts w:ascii="Times New Roman" w:hAnsi="Times New Roman" w:cs="Times New Roman"/>
          <w:b/>
          <w:color w:val="auto"/>
          <w:sz w:val="28"/>
          <w:szCs w:val="28"/>
        </w:rPr>
        <w:t xml:space="preserve"> </w:t>
      </w:r>
    </w:p>
    <w:p w:rsidR="00B111CB" w:rsidRPr="005A577B" w:rsidRDefault="00A168EF" w:rsidP="000A49A2">
      <w:pPr>
        <w:spacing w:before="120"/>
        <w:jc w:val="center"/>
        <w:rPr>
          <w:rFonts w:ascii="Times New Roman" w:hAnsi="Times New Roman" w:cs="Times New Roman"/>
          <w:b/>
          <w:color w:val="auto"/>
          <w:sz w:val="28"/>
          <w:szCs w:val="28"/>
          <w:lang w:val="en-US"/>
        </w:rPr>
      </w:pPr>
      <w:r w:rsidRPr="005A577B">
        <w:rPr>
          <w:rFonts w:ascii="Times New Roman" w:hAnsi="Times New Roman" w:cs="Times New Roman"/>
          <w:b/>
          <w:color w:val="auto"/>
          <w:sz w:val="28"/>
          <w:szCs w:val="28"/>
        </w:rPr>
        <w:t xml:space="preserve">CỦA </w:t>
      </w:r>
      <w:r w:rsidR="00C73656" w:rsidRPr="005A577B">
        <w:rPr>
          <w:rFonts w:ascii="Times New Roman" w:hAnsi="Times New Roman" w:cs="Times New Roman"/>
          <w:b/>
          <w:color w:val="auto"/>
          <w:sz w:val="28"/>
          <w:szCs w:val="28"/>
        </w:rPr>
        <w:t>LUẬT</w:t>
      </w:r>
      <w:r w:rsidRPr="005A577B">
        <w:rPr>
          <w:rFonts w:ascii="Times New Roman" w:hAnsi="Times New Roman" w:cs="Times New Roman"/>
          <w:b/>
          <w:color w:val="auto"/>
          <w:sz w:val="28"/>
          <w:szCs w:val="28"/>
        </w:rPr>
        <w:t xml:space="preserve"> CÁC TỔ CHỨC TÍN DỤNG</w:t>
      </w:r>
    </w:p>
    <w:p w:rsidR="000A49A2" w:rsidRPr="005A577B" w:rsidRDefault="000A49A2" w:rsidP="000A49A2">
      <w:pPr>
        <w:spacing w:before="120"/>
        <w:jc w:val="center"/>
        <w:rPr>
          <w:rFonts w:ascii="Times New Roman" w:hAnsi="Times New Roman" w:cs="Times New Roman"/>
          <w:b/>
          <w:color w:val="auto"/>
          <w:sz w:val="28"/>
          <w:szCs w:val="28"/>
          <w:lang w:val="en-US"/>
        </w:rPr>
      </w:pPr>
    </w:p>
    <w:p w:rsidR="00B111CB" w:rsidRPr="005A577B" w:rsidRDefault="00B111CB" w:rsidP="000A49A2">
      <w:pPr>
        <w:spacing w:before="120"/>
        <w:jc w:val="both"/>
        <w:rPr>
          <w:rFonts w:ascii="Times New Roman" w:hAnsi="Times New Roman" w:cs="Times New Roman"/>
          <w:i/>
          <w:color w:val="auto"/>
          <w:sz w:val="28"/>
          <w:szCs w:val="28"/>
        </w:rPr>
      </w:pPr>
      <w:r w:rsidRPr="005A577B">
        <w:rPr>
          <w:rFonts w:ascii="Times New Roman" w:hAnsi="Times New Roman" w:cs="Times New Roman"/>
          <w:i/>
          <w:color w:val="auto"/>
          <w:sz w:val="28"/>
          <w:szCs w:val="28"/>
        </w:rPr>
        <w:t>Căn cứ H</w:t>
      </w:r>
      <w:r w:rsidR="00407C65" w:rsidRPr="005A577B">
        <w:rPr>
          <w:rFonts w:ascii="Times New Roman" w:hAnsi="Times New Roman" w:cs="Times New Roman"/>
          <w:i/>
          <w:color w:val="auto"/>
          <w:sz w:val="28"/>
          <w:szCs w:val="28"/>
        </w:rPr>
        <w:t>i</w:t>
      </w:r>
      <w:r w:rsidRPr="005A577B">
        <w:rPr>
          <w:rFonts w:ascii="Times New Roman" w:hAnsi="Times New Roman" w:cs="Times New Roman"/>
          <w:i/>
          <w:color w:val="auto"/>
          <w:sz w:val="28"/>
          <w:szCs w:val="28"/>
        </w:rPr>
        <w:t>ến ph</w:t>
      </w:r>
      <w:r w:rsidR="00407C65" w:rsidRPr="005A577B">
        <w:rPr>
          <w:rFonts w:ascii="Times New Roman" w:hAnsi="Times New Roman" w:cs="Times New Roman"/>
          <w:i/>
          <w:color w:val="auto"/>
          <w:sz w:val="28"/>
          <w:szCs w:val="28"/>
        </w:rPr>
        <w:t>á</w:t>
      </w:r>
      <w:r w:rsidRPr="005A577B">
        <w:rPr>
          <w:rFonts w:ascii="Times New Roman" w:hAnsi="Times New Roman" w:cs="Times New Roman"/>
          <w:i/>
          <w:color w:val="auto"/>
          <w:sz w:val="28"/>
          <w:szCs w:val="28"/>
        </w:rPr>
        <w:t>p nước Cộng hòa xã hội chủ nghĩa Việt Nam;</w:t>
      </w:r>
    </w:p>
    <w:p w:rsidR="00B111CB" w:rsidRPr="005A577B" w:rsidRDefault="00B111CB" w:rsidP="000A49A2">
      <w:pPr>
        <w:spacing w:before="120"/>
        <w:jc w:val="both"/>
        <w:rPr>
          <w:rFonts w:ascii="Times New Roman" w:hAnsi="Times New Roman" w:cs="Times New Roman"/>
          <w:i/>
          <w:color w:val="auto"/>
          <w:sz w:val="28"/>
          <w:szCs w:val="28"/>
        </w:rPr>
      </w:pPr>
      <w:r w:rsidRPr="005A577B">
        <w:rPr>
          <w:rFonts w:ascii="Times New Roman" w:hAnsi="Times New Roman" w:cs="Times New Roman"/>
          <w:i/>
          <w:color w:val="auto"/>
          <w:sz w:val="28"/>
          <w:szCs w:val="28"/>
        </w:rPr>
        <w:t xml:space="preserve">Quốc hội ban hành </w:t>
      </w:r>
      <w:r w:rsidR="008A311E" w:rsidRPr="005A577B">
        <w:rPr>
          <w:rFonts w:ascii="Times New Roman" w:hAnsi="Times New Roman" w:cs="Times New Roman"/>
          <w:i/>
          <w:color w:val="auto"/>
          <w:sz w:val="28"/>
          <w:szCs w:val="28"/>
        </w:rPr>
        <w:t>Luật</w:t>
      </w:r>
      <w:r w:rsidRPr="005A577B">
        <w:rPr>
          <w:rFonts w:ascii="Times New Roman" w:hAnsi="Times New Roman" w:cs="Times New Roman"/>
          <w:i/>
          <w:color w:val="auto"/>
          <w:sz w:val="28"/>
          <w:szCs w:val="28"/>
        </w:rPr>
        <w:t xml:space="preserve"> sửa đổi, </w:t>
      </w:r>
      <w:r w:rsidR="000D3BDF" w:rsidRPr="005A577B">
        <w:rPr>
          <w:rFonts w:ascii="Times New Roman" w:hAnsi="Times New Roman" w:cs="Times New Roman"/>
          <w:i/>
          <w:color w:val="auto"/>
          <w:sz w:val="28"/>
          <w:szCs w:val="28"/>
        </w:rPr>
        <w:t>bổ sung</w:t>
      </w:r>
      <w:r w:rsidRPr="005A577B">
        <w:rPr>
          <w:rFonts w:ascii="Times New Roman" w:hAnsi="Times New Roman" w:cs="Times New Roman"/>
          <w:i/>
          <w:color w:val="auto"/>
          <w:sz w:val="28"/>
          <w:szCs w:val="28"/>
        </w:rPr>
        <w:t xml:space="preserve"> </w:t>
      </w:r>
      <w:r w:rsidR="000D3BDF" w:rsidRPr="005A577B">
        <w:rPr>
          <w:rFonts w:ascii="Times New Roman" w:hAnsi="Times New Roman" w:cs="Times New Roman"/>
          <w:i/>
          <w:color w:val="auto"/>
          <w:sz w:val="28"/>
          <w:szCs w:val="28"/>
        </w:rPr>
        <w:t>một số</w:t>
      </w:r>
      <w:r w:rsidRPr="005A577B">
        <w:rPr>
          <w:rFonts w:ascii="Times New Roman" w:hAnsi="Times New Roman" w:cs="Times New Roman"/>
          <w:i/>
          <w:color w:val="auto"/>
          <w:sz w:val="28"/>
          <w:szCs w:val="28"/>
        </w:rPr>
        <w:t xml:space="preserve"> </w:t>
      </w:r>
      <w:r w:rsidR="008A311E" w:rsidRPr="005A577B">
        <w:rPr>
          <w:rFonts w:ascii="Times New Roman" w:hAnsi="Times New Roman" w:cs="Times New Roman"/>
          <w:i/>
          <w:color w:val="auto"/>
          <w:sz w:val="28"/>
          <w:szCs w:val="28"/>
        </w:rPr>
        <w:t>điều</w:t>
      </w:r>
      <w:r w:rsidRPr="005A577B">
        <w:rPr>
          <w:rFonts w:ascii="Times New Roman" w:hAnsi="Times New Roman" w:cs="Times New Roman"/>
          <w:i/>
          <w:color w:val="auto"/>
          <w:sz w:val="28"/>
          <w:szCs w:val="28"/>
        </w:rPr>
        <w:t xml:space="preserve"> của </w:t>
      </w:r>
      <w:r w:rsidR="008A311E" w:rsidRPr="005A577B">
        <w:rPr>
          <w:rFonts w:ascii="Times New Roman" w:hAnsi="Times New Roman" w:cs="Times New Roman"/>
          <w:i/>
          <w:color w:val="auto"/>
          <w:sz w:val="28"/>
          <w:szCs w:val="28"/>
        </w:rPr>
        <w:t>Luật</w:t>
      </w:r>
      <w:r w:rsidRPr="005A577B">
        <w:rPr>
          <w:rFonts w:ascii="Times New Roman" w:hAnsi="Times New Roman" w:cs="Times New Roman"/>
          <w:i/>
          <w:color w:val="auto"/>
          <w:sz w:val="28"/>
          <w:szCs w:val="28"/>
        </w:rPr>
        <w:t xml:space="preserve"> Các </w:t>
      </w:r>
      <w:r w:rsidR="000D3BDF" w:rsidRPr="005A577B">
        <w:rPr>
          <w:rFonts w:ascii="Times New Roman" w:hAnsi="Times New Roman" w:cs="Times New Roman"/>
          <w:i/>
          <w:color w:val="auto"/>
          <w:sz w:val="28"/>
          <w:szCs w:val="28"/>
        </w:rPr>
        <w:t>tổ chức</w:t>
      </w:r>
      <w:r w:rsidRPr="005A577B">
        <w:rPr>
          <w:rFonts w:ascii="Times New Roman" w:hAnsi="Times New Roman" w:cs="Times New Roman"/>
          <w:i/>
          <w:color w:val="auto"/>
          <w:sz w:val="28"/>
          <w:szCs w:val="28"/>
        </w:rPr>
        <w:t xml:space="preserve"> tín dụng số 47</w:t>
      </w:r>
      <w:r w:rsidR="008A311E" w:rsidRPr="005A577B">
        <w:rPr>
          <w:rFonts w:ascii="Times New Roman" w:hAnsi="Times New Roman" w:cs="Times New Roman"/>
          <w:i/>
          <w:color w:val="auto"/>
          <w:sz w:val="28"/>
          <w:szCs w:val="28"/>
        </w:rPr>
        <w:t>/</w:t>
      </w:r>
      <w:r w:rsidR="000D3BDF" w:rsidRPr="005A577B">
        <w:rPr>
          <w:rFonts w:ascii="Times New Roman" w:hAnsi="Times New Roman" w:cs="Times New Roman"/>
          <w:i/>
          <w:color w:val="auto"/>
          <w:sz w:val="28"/>
          <w:szCs w:val="28"/>
        </w:rPr>
        <w:t>201</w:t>
      </w:r>
      <w:r w:rsidRPr="005A577B">
        <w:rPr>
          <w:rFonts w:ascii="Times New Roman" w:hAnsi="Times New Roman" w:cs="Times New Roman"/>
          <w:i/>
          <w:color w:val="auto"/>
          <w:sz w:val="28"/>
          <w:szCs w:val="28"/>
        </w:rPr>
        <w:t>0</w:t>
      </w:r>
      <w:r w:rsidR="008A311E" w:rsidRPr="005A577B">
        <w:rPr>
          <w:rFonts w:ascii="Times New Roman" w:hAnsi="Times New Roman" w:cs="Times New Roman"/>
          <w:i/>
          <w:color w:val="auto"/>
          <w:sz w:val="28"/>
          <w:szCs w:val="28"/>
        </w:rPr>
        <w:t>/</w:t>
      </w:r>
      <w:r w:rsidRPr="005A577B">
        <w:rPr>
          <w:rFonts w:ascii="Times New Roman" w:hAnsi="Times New Roman" w:cs="Times New Roman"/>
          <w:i/>
          <w:color w:val="auto"/>
          <w:sz w:val="28"/>
          <w:szCs w:val="28"/>
        </w:rPr>
        <w:t>QH12.</w:t>
      </w:r>
    </w:p>
    <w:p w:rsidR="00B111CB"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1. Sửa đổi, bổ sung một số </w:t>
      </w: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của </w:t>
      </w:r>
      <w:r w:rsidRPr="005A577B">
        <w:rPr>
          <w:rFonts w:ascii="Times New Roman" w:hAnsi="Times New Roman" w:cs="Times New Roman"/>
          <w:b/>
          <w:color w:val="auto"/>
          <w:sz w:val="28"/>
          <w:szCs w:val="28"/>
        </w:rPr>
        <w:t>Luật</w:t>
      </w:r>
      <w:r w:rsidR="00B111CB" w:rsidRPr="005A577B">
        <w:rPr>
          <w:rFonts w:ascii="Times New Roman" w:hAnsi="Times New Roman" w:cs="Times New Roman"/>
          <w:b/>
          <w:color w:val="auto"/>
          <w:sz w:val="28"/>
          <w:szCs w:val="28"/>
        </w:rPr>
        <w:t xml:space="preserve"> Các tổ </w:t>
      </w:r>
      <w:r w:rsidR="000D3BDF" w:rsidRPr="005A577B">
        <w:rPr>
          <w:rFonts w:ascii="Times New Roman" w:hAnsi="Times New Roman" w:cs="Times New Roman"/>
          <w:b/>
          <w:color w:val="auto"/>
          <w:sz w:val="28"/>
          <w:szCs w:val="28"/>
        </w:rPr>
        <w:t>chức</w:t>
      </w:r>
      <w:r w:rsidR="00B111CB" w:rsidRPr="005A577B">
        <w:rPr>
          <w:rFonts w:ascii="Times New Roman" w:hAnsi="Times New Roman" w:cs="Times New Roman"/>
          <w:b/>
          <w:color w:val="auto"/>
          <w:sz w:val="28"/>
          <w:szCs w:val="28"/>
        </w:rPr>
        <w:t xml:space="preserve"> tín dụng</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Bổ sung </w:t>
      </w:r>
      <w:r w:rsidR="008A311E" w:rsidRPr="005A577B">
        <w:rPr>
          <w:rFonts w:ascii="Times New Roman" w:hAnsi="Times New Roman" w:cs="Times New Roman"/>
          <w:color w:val="auto"/>
          <w:sz w:val="28"/>
          <w:szCs w:val="28"/>
        </w:rPr>
        <w:t>điểm</w:t>
      </w:r>
      <w:r w:rsidRPr="005A577B">
        <w:rPr>
          <w:rFonts w:ascii="Times New Roman" w:hAnsi="Times New Roman" w:cs="Times New Roman"/>
          <w:color w:val="auto"/>
          <w:sz w:val="28"/>
          <w:szCs w:val="28"/>
        </w:rPr>
        <w:t xml:space="preserve"> g vào </w:t>
      </w:r>
      <w:bookmarkStart w:id="0" w:name="dc_1"/>
      <w:r w:rsidR="008A311E" w:rsidRPr="005A577B">
        <w:rPr>
          <w:rFonts w:ascii="Times New Roman" w:hAnsi="Times New Roman" w:cs="Times New Roman"/>
          <w:color w:val="auto"/>
          <w:sz w:val="28"/>
          <w:szCs w:val="28"/>
        </w:rPr>
        <w:t>khoản</w:t>
      </w:r>
      <w:r w:rsidR="004A5FD4" w:rsidRPr="005A577B">
        <w:rPr>
          <w:rFonts w:ascii="Times New Roman" w:hAnsi="Times New Roman" w:cs="Times New Roman"/>
          <w:color w:val="auto"/>
          <w:sz w:val="28"/>
          <w:szCs w:val="28"/>
        </w:rPr>
        <w:t xml:space="preserve"> 28 </w:t>
      </w:r>
      <w:r w:rsidR="008A311E" w:rsidRPr="005A577B">
        <w:rPr>
          <w:rFonts w:ascii="Times New Roman" w:hAnsi="Times New Roman" w:cs="Times New Roman"/>
          <w:color w:val="auto"/>
          <w:sz w:val="28"/>
          <w:szCs w:val="28"/>
        </w:rPr>
        <w:t>Điều</w:t>
      </w:r>
      <w:r w:rsidR="004A5FD4" w:rsidRPr="005A577B">
        <w:rPr>
          <w:rFonts w:ascii="Times New Roman" w:hAnsi="Times New Roman" w:cs="Times New Roman"/>
          <w:color w:val="auto"/>
          <w:sz w:val="28"/>
          <w:szCs w:val="28"/>
        </w:rPr>
        <w:t xml:space="preserve"> 4</w:t>
      </w:r>
      <w:bookmarkEnd w:id="0"/>
      <w:r w:rsidRPr="005A577B">
        <w:rPr>
          <w:rFonts w:ascii="Times New Roman" w:hAnsi="Times New Roman" w:cs="Times New Roman"/>
          <w:color w:val="auto"/>
          <w:sz w:val="28"/>
          <w:szCs w:val="28"/>
        </w:rPr>
        <w:t xml:space="preserve"> như sau:</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“g) Pháp nhân, cá nhân khác có mối quan hệ tiềm ẩn rủi ro cho hoạt động của tổ chức tín dụng, chi nhánh ngân hàng nước ngoài được xác định theo quy định nội bộ của tổ chức tín dụng, chi nhánh ngân hàng nước ngoài hoặc theo yêu cầu bằng văn bản của Ngân hàng Nhà nước thông qua hoạt động thanh tra, giám sát đối với từng trường hợp cụ thể.”</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Bổ sung các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33, 34, 35, 36, 37, 38, 39 và 40 vào </w:t>
      </w:r>
      <w:bookmarkStart w:id="1" w:name="dc_2"/>
      <w:r w:rsidR="008A311E" w:rsidRPr="005A577B">
        <w:rPr>
          <w:rFonts w:ascii="Times New Roman" w:hAnsi="Times New Roman" w:cs="Times New Roman"/>
          <w:color w:val="auto"/>
          <w:sz w:val="28"/>
          <w:szCs w:val="28"/>
        </w:rPr>
        <w:t>Điều</w:t>
      </w:r>
      <w:r w:rsidR="004A5FD4" w:rsidRPr="005A577B">
        <w:rPr>
          <w:rFonts w:ascii="Times New Roman" w:hAnsi="Times New Roman" w:cs="Times New Roman"/>
          <w:color w:val="auto"/>
          <w:sz w:val="28"/>
          <w:szCs w:val="28"/>
        </w:rPr>
        <w:t xml:space="preserve"> 4</w:t>
      </w:r>
      <w:bookmarkEnd w:id="1"/>
      <w:r w:rsidRPr="005A577B">
        <w:rPr>
          <w:rFonts w:ascii="Times New Roman" w:hAnsi="Times New Roman" w:cs="Times New Roman"/>
          <w:color w:val="auto"/>
          <w:sz w:val="28"/>
          <w:szCs w:val="28"/>
        </w:rPr>
        <w:t xml:space="preserve"> như sau:</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"33. </w:t>
      </w:r>
      <w:r w:rsidRPr="005A577B">
        <w:rPr>
          <w:rFonts w:ascii="Times New Roman" w:hAnsi="Times New Roman" w:cs="Times New Roman"/>
          <w:i/>
          <w:color w:val="auto"/>
          <w:sz w:val="28"/>
          <w:szCs w:val="28"/>
        </w:rPr>
        <w:t>Can thiệp sớm</w:t>
      </w:r>
      <w:r w:rsidRPr="005A577B">
        <w:rPr>
          <w:rFonts w:ascii="Times New Roman" w:hAnsi="Times New Roman" w:cs="Times New Roman"/>
          <w:color w:val="auto"/>
          <w:sz w:val="28"/>
          <w:szCs w:val="28"/>
        </w:rPr>
        <w:t xml:space="preserve"> là việc Ngân hàng Nhà nước yêu cầu tổ chức tín dụng, chi nhánh ngân hàng nước ngoài khắc phục tình trạng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Điều</w:t>
      </w:r>
      <w:r w:rsidR="00DB5C60" w:rsidRPr="005A577B">
        <w:rPr>
          <w:rFonts w:ascii="Times New Roman" w:hAnsi="Times New Roman" w:cs="Times New Roman"/>
          <w:color w:val="auto"/>
          <w:sz w:val="28"/>
          <w:szCs w:val="28"/>
        </w:rPr>
        <w:t xml:space="preserve"> 130</w:t>
      </w:r>
      <w:r w:rsidRPr="005A577B">
        <w:rPr>
          <w:rFonts w:ascii="Times New Roman" w:hAnsi="Times New Roman" w:cs="Times New Roman"/>
          <w:color w:val="auto"/>
          <w:sz w:val="28"/>
          <w:szCs w:val="28"/>
        </w:rPr>
        <w:t xml:space="preserve">a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34.</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i/>
          <w:color w:val="auto"/>
          <w:sz w:val="28"/>
          <w:szCs w:val="28"/>
        </w:rPr>
        <w:t>Kiểm so</w:t>
      </w:r>
      <w:r w:rsidR="00DB5C60" w:rsidRPr="005A577B">
        <w:rPr>
          <w:rFonts w:ascii="Times New Roman" w:hAnsi="Times New Roman" w:cs="Times New Roman"/>
          <w:i/>
          <w:color w:val="auto"/>
          <w:sz w:val="28"/>
          <w:szCs w:val="28"/>
        </w:rPr>
        <w:t>á</w:t>
      </w:r>
      <w:r w:rsidRPr="005A577B">
        <w:rPr>
          <w:rFonts w:ascii="Times New Roman" w:hAnsi="Times New Roman" w:cs="Times New Roman"/>
          <w:i/>
          <w:color w:val="auto"/>
          <w:sz w:val="28"/>
          <w:szCs w:val="28"/>
        </w:rPr>
        <w:t>t đặc biệt</w:t>
      </w:r>
      <w:r w:rsidRPr="005A577B">
        <w:rPr>
          <w:rFonts w:ascii="Times New Roman" w:hAnsi="Times New Roman" w:cs="Times New Roman"/>
          <w:color w:val="auto"/>
          <w:sz w:val="28"/>
          <w:szCs w:val="28"/>
        </w:rPr>
        <w:t xml:space="preserve"> là việc đặt một tổ chức tín dụng dưới sự kiểm soát trực tiếp của Ngân hàng Nhà nước theo quy định tại </w:t>
      </w:r>
      <w:r w:rsidR="008A311E" w:rsidRPr="005A577B">
        <w:rPr>
          <w:rFonts w:ascii="Times New Roman" w:hAnsi="Times New Roman" w:cs="Times New Roman"/>
          <w:color w:val="auto"/>
          <w:sz w:val="28"/>
          <w:szCs w:val="28"/>
        </w:rPr>
        <w:t>Mục</w:t>
      </w:r>
      <w:r w:rsidRPr="005A577B">
        <w:rPr>
          <w:rFonts w:ascii="Times New Roman" w:hAnsi="Times New Roman" w:cs="Times New Roman"/>
          <w:color w:val="auto"/>
          <w:sz w:val="28"/>
          <w:szCs w:val="28"/>
        </w:rPr>
        <w:t xml:space="preserve"> 1 </w:t>
      </w:r>
      <w:r w:rsidR="00C73656" w:rsidRPr="005A577B">
        <w:rPr>
          <w:rFonts w:ascii="Times New Roman" w:hAnsi="Times New Roman" w:cs="Times New Roman"/>
          <w:color w:val="auto"/>
          <w:sz w:val="28"/>
          <w:szCs w:val="28"/>
        </w:rPr>
        <w:t>Chương</w:t>
      </w:r>
      <w:r w:rsidRPr="005A577B">
        <w:rPr>
          <w:rFonts w:ascii="Times New Roman" w:hAnsi="Times New Roman" w:cs="Times New Roman"/>
          <w:color w:val="auto"/>
          <w:sz w:val="28"/>
          <w:szCs w:val="28"/>
        </w:rPr>
        <w:t xml:space="preserve"> VIII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35.</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i/>
          <w:color w:val="auto"/>
          <w:sz w:val="28"/>
          <w:szCs w:val="28"/>
        </w:rPr>
        <w:t xml:space="preserve">Phương án cơ cấu lại tổ chức tín dụng được </w:t>
      </w:r>
      <w:r w:rsidR="000D3BDF" w:rsidRPr="005A577B">
        <w:rPr>
          <w:rFonts w:ascii="Times New Roman" w:hAnsi="Times New Roman" w:cs="Times New Roman"/>
          <w:i/>
          <w:color w:val="auto"/>
          <w:sz w:val="28"/>
          <w:szCs w:val="28"/>
        </w:rPr>
        <w:t>kiểm soát</w:t>
      </w:r>
      <w:r w:rsidRPr="005A577B">
        <w:rPr>
          <w:rFonts w:ascii="Times New Roman" w:hAnsi="Times New Roman" w:cs="Times New Roman"/>
          <w:i/>
          <w:color w:val="auto"/>
          <w:sz w:val="28"/>
          <w:szCs w:val="28"/>
        </w:rPr>
        <w:t xml:space="preserve"> đặc biệt (sau đây gọi </w:t>
      </w:r>
      <w:r w:rsidR="000D3BDF" w:rsidRPr="005A577B">
        <w:rPr>
          <w:rFonts w:ascii="Times New Roman" w:hAnsi="Times New Roman" w:cs="Times New Roman"/>
          <w:i/>
          <w:color w:val="auto"/>
          <w:sz w:val="28"/>
          <w:szCs w:val="28"/>
        </w:rPr>
        <w:t>là</w:t>
      </w:r>
      <w:r w:rsidRPr="005A577B">
        <w:rPr>
          <w:rFonts w:ascii="Times New Roman" w:hAnsi="Times New Roman" w:cs="Times New Roman"/>
          <w:i/>
          <w:color w:val="auto"/>
          <w:sz w:val="28"/>
          <w:szCs w:val="28"/>
        </w:rPr>
        <w:t xml:space="preserve"> phương </w:t>
      </w:r>
      <w:r w:rsidR="00DB5C60" w:rsidRPr="005A577B">
        <w:rPr>
          <w:rFonts w:ascii="Times New Roman" w:hAnsi="Times New Roman" w:cs="Times New Roman"/>
          <w:i/>
          <w:color w:val="auto"/>
          <w:sz w:val="28"/>
          <w:szCs w:val="28"/>
        </w:rPr>
        <w:t>á</w:t>
      </w:r>
      <w:r w:rsidRPr="005A577B">
        <w:rPr>
          <w:rFonts w:ascii="Times New Roman" w:hAnsi="Times New Roman" w:cs="Times New Roman"/>
          <w:i/>
          <w:color w:val="auto"/>
          <w:sz w:val="28"/>
          <w:szCs w:val="28"/>
        </w:rPr>
        <w:t xml:space="preserve">n </w:t>
      </w:r>
      <w:r w:rsidR="000D3BDF" w:rsidRPr="005A577B">
        <w:rPr>
          <w:rFonts w:ascii="Times New Roman" w:hAnsi="Times New Roman" w:cs="Times New Roman"/>
          <w:i/>
          <w:color w:val="auto"/>
          <w:sz w:val="28"/>
          <w:szCs w:val="28"/>
        </w:rPr>
        <w:t>cơ cấu</w:t>
      </w:r>
      <w:r w:rsidRPr="005A577B">
        <w:rPr>
          <w:rFonts w:ascii="Times New Roman" w:hAnsi="Times New Roman" w:cs="Times New Roman"/>
          <w:i/>
          <w:color w:val="auto"/>
          <w:sz w:val="28"/>
          <w:szCs w:val="28"/>
        </w:rPr>
        <w:t xml:space="preserve"> lại)</w:t>
      </w:r>
      <w:r w:rsidRPr="005A577B">
        <w:rPr>
          <w:rFonts w:ascii="Times New Roman" w:hAnsi="Times New Roman" w:cs="Times New Roman"/>
          <w:color w:val="auto"/>
          <w:sz w:val="28"/>
          <w:szCs w:val="28"/>
        </w:rPr>
        <w:t xml:space="preserve"> là một trong các phương án sau đây: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a)</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Phương án phục hồi;</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b)</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Phương án sáp nhập, hợp nhất, chuyển nhượng toàn bộ </w:t>
      </w:r>
      <w:r w:rsidR="000D3BDF" w:rsidRPr="005A577B">
        <w:rPr>
          <w:rFonts w:ascii="Times New Roman" w:hAnsi="Times New Roman" w:cs="Times New Roman"/>
          <w:color w:val="auto"/>
          <w:sz w:val="28"/>
          <w:szCs w:val="28"/>
        </w:rPr>
        <w:t>cổ phần</w:t>
      </w:r>
      <w:r w:rsidRPr="005A577B">
        <w:rPr>
          <w:rFonts w:ascii="Times New Roman" w:hAnsi="Times New Roman" w:cs="Times New Roman"/>
          <w:color w:val="auto"/>
          <w:sz w:val="28"/>
          <w:szCs w:val="28"/>
        </w:rPr>
        <w:t>, phần vốn góp;</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c)</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Phương án giải thể;</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d)</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Phương án chuyển giao bắt buộc;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đ) Ph</w:t>
      </w:r>
      <w:r w:rsidR="000D3BDF" w:rsidRPr="005A577B">
        <w:rPr>
          <w:rFonts w:ascii="Times New Roman" w:hAnsi="Times New Roman" w:cs="Times New Roman"/>
          <w:color w:val="auto"/>
          <w:sz w:val="28"/>
          <w:szCs w:val="28"/>
        </w:rPr>
        <w:t>ươ</w:t>
      </w:r>
      <w:r w:rsidRPr="005A577B">
        <w:rPr>
          <w:rFonts w:ascii="Times New Roman" w:hAnsi="Times New Roman" w:cs="Times New Roman"/>
          <w:color w:val="auto"/>
          <w:sz w:val="28"/>
          <w:szCs w:val="28"/>
        </w:rPr>
        <w:t>ng án phá sản.</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36.</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i/>
          <w:color w:val="auto"/>
          <w:sz w:val="28"/>
          <w:szCs w:val="28"/>
        </w:rPr>
        <w:t>Phương án phục hồi</w:t>
      </w:r>
      <w:r w:rsidRPr="005A577B">
        <w:rPr>
          <w:rFonts w:ascii="Times New Roman" w:hAnsi="Times New Roman" w:cs="Times New Roman"/>
          <w:color w:val="auto"/>
          <w:sz w:val="28"/>
          <w:szCs w:val="28"/>
        </w:rPr>
        <w:t xml:space="preserve"> là phương án áp dụng các biện pháp để t</w:t>
      </w:r>
      <w:r w:rsidR="00DB5C60" w:rsidRPr="005A577B">
        <w:rPr>
          <w:rFonts w:ascii="Times New Roman" w:hAnsi="Times New Roman" w:cs="Times New Roman"/>
          <w:color w:val="auto"/>
          <w:sz w:val="28"/>
          <w:szCs w:val="28"/>
        </w:rPr>
        <w:t>ổ</w:t>
      </w:r>
      <w:r w:rsidRPr="005A577B">
        <w:rPr>
          <w:rFonts w:ascii="Times New Roman" w:hAnsi="Times New Roman" w:cs="Times New Roman"/>
          <w:color w:val="auto"/>
          <w:sz w:val="28"/>
          <w:szCs w:val="28"/>
        </w:rPr>
        <w:t xml:space="preserve"> chức tín dụng được kiểm soát đặc biệt tự khắc phục tình trạng dẫn đến tổ chức tín dụng đó được đặt vào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37.</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i/>
          <w:color w:val="auto"/>
          <w:sz w:val="28"/>
          <w:szCs w:val="28"/>
        </w:rPr>
        <w:t>Phương án sáp nhập, hợp nh</w:t>
      </w:r>
      <w:r w:rsidR="00DB5C60" w:rsidRPr="005A577B">
        <w:rPr>
          <w:rFonts w:ascii="Times New Roman" w:hAnsi="Times New Roman" w:cs="Times New Roman"/>
          <w:i/>
          <w:color w:val="auto"/>
          <w:sz w:val="28"/>
          <w:szCs w:val="28"/>
        </w:rPr>
        <w:t>ấ</w:t>
      </w:r>
      <w:r w:rsidRPr="005A577B">
        <w:rPr>
          <w:rFonts w:ascii="Times New Roman" w:hAnsi="Times New Roman" w:cs="Times New Roman"/>
          <w:i/>
          <w:color w:val="auto"/>
          <w:sz w:val="28"/>
          <w:szCs w:val="28"/>
        </w:rPr>
        <w:t>t, chuyển nhượng toàn bộ c</w:t>
      </w:r>
      <w:r w:rsidR="00DB5C60" w:rsidRPr="005A577B">
        <w:rPr>
          <w:rFonts w:ascii="Times New Roman" w:hAnsi="Times New Roman" w:cs="Times New Roman"/>
          <w:i/>
          <w:color w:val="auto"/>
          <w:sz w:val="28"/>
          <w:szCs w:val="28"/>
        </w:rPr>
        <w:t>ổ</w:t>
      </w:r>
      <w:r w:rsidRPr="005A577B">
        <w:rPr>
          <w:rFonts w:ascii="Times New Roman" w:hAnsi="Times New Roman" w:cs="Times New Roman"/>
          <w:i/>
          <w:color w:val="auto"/>
          <w:sz w:val="28"/>
          <w:szCs w:val="28"/>
        </w:rPr>
        <w:t xml:space="preserve"> phần, ph</w:t>
      </w:r>
      <w:r w:rsidR="00DB5C60" w:rsidRPr="005A577B">
        <w:rPr>
          <w:rFonts w:ascii="Times New Roman" w:hAnsi="Times New Roman" w:cs="Times New Roman"/>
          <w:i/>
          <w:color w:val="auto"/>
          <w:sz w:val="28"/>
          <w:szCs w:val="28"/>
        </w:rPr>
        <w:t>ầ</w:t>
      </w:r>
      <w:r w:rsidRPr="005A577B">
        <w:rPr>
          <w:rFonts w:ascii="Times New Roman" w:hAnsi="Times New Roman" w:cs="Times New Roman"/>
          <w:i/>
          <w:color w:val="auto"/>
          <w:sz w:val="28"/>
          <w:szCs w:val="28"/>
        </w:rPr>
        <w:t>n v</w:t>
      </w:r>
      <w:r w:rsidR="00DB5C60" w:rsidRPr="005A577B">
        <w:rPr>
          <w:rFonts w:ascii="Times New Roman" w:hAnsi="Times New Roman" w:cs="Times New Roman"/>
          <w:i/>
          <w:color w:val="auto"/>
          <w:sz w:val="28"/>
          <w:szCs w:val="28"/>
        </w:rPr>
        <w:t>ố</w:t>
      </w:r>
      <w:r w:rsidRPr="005A577B">
        <w:rPr>
          <w:rFonts w:ascii="Times New Roman" w:hAnsi="Times New Roman" w:cs="Times New Roman"/>
          <w:i/>
          <w:color w:val="auto"/>
          <w:sz w:val="28"/>
          <w:szCs w:val="28"/>
        </w:rPr>
        <w:t>n góp</w:t>
      </w:r>
      <w:r w:rsidRPr="005A577B">
        <w:rPr>
          <w:rFonts w:ascii="Times New Roman" w:hAnsi="Times New Roman" w:cs="Times New Roman"/>
          <w:color w:val="auto"/>
          <w:sz w:val="28"/>
          <w:szCs w:val="28"/>
        </w:rPr>
        <w:t xml:space="preserve"> là phương án áp dụng khi có </w:t>
      </w:r>
      <w:r w:rsidR="000D3BDF" w:rsidRPr="005A577B">
        <w:rPr>
          <w:rFonts w:ascii="Times New Roman" w:hAnsi="Times New Roman" w:cs="Times New Roman"/>
          <w:color w:val="auto"/>
          <w:sz w:val="28"/>
          <w:szCs w:val="28"/>
        </w:rPr>
        <w:t>tổ chức</w:t>
      </w:r>
      <w:r w:rsidRPr="005A577B">
        <w:rPr>
          <w:rFonts w:ascii="Times New Roman" w:hAnsi="Times New Roman" w:cs="Times New Roman"/>
          <w:color w:val="auto"/>
          <w:sz w:val="28"/>
          <w:szCs w:val="28"/>
        </w:rPr>
        <w:t xml:space="preserve"> tín dụng nhận sáp nhập, h</w:t>
      </w:r>
      <w:r w:rsidR="00DB5C60" w:rsidRPr="005A577B">
        <w:rPr>
          <w:rFonts w:ascii="Times New Roman" w:hAnsi="Times New Roman" w:cs="Times New Roman"/>
          <w:color w:val="auto"/>
          <w:sz w:val="28"/>
          <w:szCs w:val="28"/>
        </w:rPr>
        <w:t>ợ</w:t>
      </w:r>
      <w:r w:rsidRPr="005A577B">
        <w:rPr>
          <w:rFonts w:ascii="Times New Roman" w:hAnsi="Times New Roman" w:cs="Times New Roman"/>
          <w:color w:val="auto"/>
          <w:sz w:val="28"/>
          <w:szCs w:val="28"/>
        </w:rPr>
        <w:t>p nh</w:t>
      </w:r>
      <w:r w:rsidR="00DB5C60" w:rsidRPr="005A577B">
        <w:rPr>
          <w:rFonts w:ascii="Times New Roman" w:hAnsi="Times New Roman" w:cs="Times New Roman"/>
          <w:color w:val="auto"/>
          <w:sz w:val="28"/>
          <w:szCs w:val="28"/>
        </w:rPr>
        <w:t>ấ</w:t>
      </w:r>
      <w:r w:rsidRPr="005A577B">
        <w:rPr>
          <w:rFonts w:ascii="Times New Roman" w:hAnsi="Times New Roman" w:cs="Times New Roman"/>
          <w:color w:val="auto"/>
          <w:sz w:val="28"/>
          <w:szCs w:val="28"/>
        </w:rPr>
        <w:t>t, có nhà đầu tư nhận chuyển nhượng toàn bộ cổ phần, phần vốn góp của tổ chức tín dụng được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38.</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i/>
          <w:color w:val="auto"/>
          <w:sz w:val="28"/>
          <w:szCs w:val="28"/>
        </w:rPr>
        <w:t>Phương án chuyển giao bắt buộc</w:t>
      </w:r>
      <w:r w:rsidRPr="005A577B">
        <w:rPr>
          <w:rFonts w:ascii="Times New Roman" w:hAnsi="Times New Roman" w:cs="Times New Roman"/>
          <w:color w:val="auto"/>
          <w:sz w:val="28"/>
          <w:szCs w:val="28"/>
        </w:rPr>
        <w:t xml:space="preserve"> là phương án chủ sở hữu, thành viên góp vốn, cổ đông của ngân hàng thương mại được kiểm soát đặc biệt phải chuyển giao toàn bộ cổ phần, phần vốn góp cho bên nhận chuyển giao.</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39.</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i/>
          <w:color w:val="auto"/>
          <w:sz w:val="28"/>
          <w:szCs w:val="28"/>
        </w:rPr>
        <w:t>Bên nhận chuyển giao</w:t>
      </w:r>
      <w:r w:rsidRPr="005A577B">
        <w:rPr>
          <w:rFonts w:ascii="Times New Roman" w:hAnsi="Times New Roman" w:cs="Times New Roman"/>
          <w:color w:val="auto"/>
          <w:sz w:val="28"/>
          <w:szCs w:val="28"/>
        </w:rPr>
        <w:t xml:space="preserve"> là </w:t>
      </w:r>
      <w:r w:rsidR="000D3BDF" w:rsidRPr="005A577B">
        <w:rPr>
          <w:rFonts w:ascii="Times New Roman" w:hAnsi="Times New Roman" w:cs="Times New Roman"/>
          <w:color w:val="auto"/>
          <w:sz w:val="28"/>
          <w:szCs w:val="28"/>
        </w:rPr>
        <w:t>tổ chức</w:t>
      </w:r>
      <w:r w:rsidRPr="005A577B">
        <w:rPr>
          <w:rFonts w:ascii="Times New Roman" w:hAnsi="Times New Roman" w:cs="Times New Roman"/>
          <w:color w:val="auto"/>
          <w:sz w:val="28"/>
          <w:szCs w:val="28"/>
        </w:rPr>
        <w:t xml:space="preserve"> tín dụng trong nước, tổ chức tín dụng nước ngoài, nhà đầu tư khác có đề nghị được nhận chuyển giao bắt buộc và được cơ quan nhà nước có thẩm quyền quyết định được nhận chuyển giao bắt buộc.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40.</w:t>
      </w:r>
      <w:r w:rsidR="000D3BDF" w:rsidRPr="005A577B">
        <w:rPr>
          <w:rFonts w:ascii="Times New Roman" w:hAnsi="Times New Roman" w:cs="Times New Roman"/>
          <w:color w:val="auto"/>
          <w:sz w:val="28"/>
          <w:szCs w:val="28"/>
        </w:rPr>
        <w:t xml:space="preserve"> </w:t>
      </w:r>
      <w:r w:rsidR="000D3BDF" w:rsidRPr="005A577B">
        <w:rPr>
          <w:rFonts w:ascii="Times New Roman" w:hAnsi="Times New Roman" w:cs="Times New Roman"/>
          <w:i/>
          <w:color w:val="auto"/>
          <w:sz w:val="28"/>
          <w:szCs w:val="28"/>
        </w:rPr>
        <w:t>Tổ chức</w:t>
      </w:r>
      <w:r w:rsidRPr="005A577B">
        <w:rPr>
          <w:rFonts w:ascii="Times New Roman" w:hAnsi="Times New Roman" w:cs="Times New Roman"/>
          <w:i/>
          <w:color w:val="auto"/>
          <w:sz w:val="28"/>
          <w:szCs w:val="28"/>
        </w:rPr>
        <w:t xml:space="preserve"> t</w:t>
      </w:r>
      <w:r w:rsidR="00DB5C60" w:rsidRPr="005A577B">
        <w:rPr>
          <w:rFonts w:ascii="Times New Roman" w:hAnsi="Times New Roman" w:cs="Times New Roman"/>
          <w:i/>
          <w:color w:val="auto"/>
          <w:sz w:val="28"/>
          <w:szCs w:val="28"/>
        </w:rPr>
        <w:t>í</w:t>
      </w:r>
      <w:r w:rsidRPr="005A577B">
        <w:rPr>
          <w:rFonts w:ascii="Times New Roman" w:hAnsi="Times New Roman" w:cs="Times New Roman"/>
          <w:i/>
          <w:color w:val="auto"/>
          <w:sz w:val="28"/>
          <w:szCs w:val="28"/>
        </w:rPr>
        <w:t>n dụng h</w:t>
      </w:r>
      <w:r w:rsidR="00DB5C60" w:rsidRPr="005A577B">
        <w:rPr>
          <w:rFonts w:ascii="Times New Roman" w:hAnsi="Times New Roman" w:cs="Times New Roman"/>
          <w:i/>
          <w:color w:val="auto"/>
          <w:sz w:val="28"/>
          <w:szCs w:val="28"/>
        </w:rPr>
        <w:t>ỗ</w:t>
      </w:r>
      <w:r w:rsidRPr="005A577B">
        <w:rPr>
          <w:rFonts w:ascii="Times New Roman" w:hAnsi="Times New Roman" w:cs="Times New Roman"/>
          <w:i/>
          <w:color w:val="auto"/>
          <w:sz w:val="28"/>
          <w:szCs w:val="28"/>
        </w:rPr>
        <w:t xml:space="preserve"> trợ</w:t>
      </w:r>
      <w:r w:rsidRPr="005A577B">
        <w:rPr>
          <w:rFonts w:ascii="Times New Roman" w:hAnsi="Times New Roman" w:cs="Times New Roman"/>
          <w:color w:val="auto"/>
          <w:sz w:val="28"/>
          <w:szCs w:val="28"/>
        </w:rPr>
        <w:t xml:space="preserve"> là tổ chức tín dụng được chỉ định tham gia quản trị, </w:t>
      </w:r>
      <w:r w:rsidR="000D3BDF" w:rsidRPr="005A577B">
        <w:rPr>
          <w:rFonts w:ascii="Times New Roman" w:hAnsi="Times New Roman" w:cs="Times New Roman"/>
          <w:color w:val="auto"/>
          <w:sz w:val="28"/>
          <w:szCs w:val="28"/>
        </w:rPr>
        <w:t>kiểm soát</w:t>
      </w:r>
      <w:r w:rsidRPr="005A577B">
        <w:rPr>
          <w:rFonts w:ascii="Times New Roman" w:hAnsi="Times New Roman" w:cs="Times New Roman"/>
          <w:color w:val="auto"/>
          <w:sz w:val="28"/>
          <w:szCs w:val="28"/>
        </w:rPr>
        <w:t xml:space="preserve">,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hành, </w:t>
      </w:r>
      <w:r w:rsidR="000D3BDF" w:rsidRPr="005A577B">
        <w:rPr>
          <w:rFonts w:ascii="Times New Roman" w:hAnsi="Times New Roman" w:cs="Times New Roman"/>
          <w:color w:val="auto"/>
          <w:sz w:val="28"/>
          <w:szCs w:val="28"/>
        </w:rPr>
        <w:t>hỗ trợ</w:t>
      </w:r>
      <w:r w:rsidRPr="005A577B">
        <w:rPr>
          <w:rFonts w:ascii="Times New Roman" w:hAnsi="Times New Roman" w:cs="Times New Roman"/>
          <w:color w:val="auto"/>
          <w:sz w:val="28"/>
          <w:szCs w:val="28"/>
        </w:rPr>
        <w:t xml:space="preserve"> </w:t>
      </w:r>
      <w:r w:rsidR="000D3BDF" w:rsidRPr="005A577B">
        <w:rPr>
          <w:rFonts w:ascii="Times New Roman" w:hAnsi="Times New Roman" w:cs="Times New Roman"/>
          <w:color w:val="auto"/>
          <w:sz w:val="28"/>
          <w:szCs w:val="28"/>
        </w:rPr>
        <w:t>tổ chức</w:t>
      </w:r>
      <w:r w:rsidRPr="005A577B">
        <w:rPr>
          <w:rFonts w:ascii="Times New Roman" w:hAnsi="Times New Roman" w:cs="Times New Roman"/>
          <w:color w:val="auto"/>
          <w:sz w:val="28"/>
          <w:szCs w:val="28"/>
        </w:rPr>
        <w:t xml:space="preserve"> và hoạt động của </w:t>
      </w:r>
      <w:r w:rsidR="000D3BDF" w:rsidRPr="005A577B">
        <w:rPr>
          <w:rFonts w:ascii="Times New Roman" w:hAnsi="Times New Roman" w:cs="Times New Roman"/>
          <w:color w:val="auto"/>
          <w:sz w:val="28"/>
          <w:szCs w:val="28"/>
        </w:rPr>
        <w:t>tổ chức</w:t>
      </w:r>
      <w:r w:rsidRPr="005A577B">
        <w:rPr>
          <w:rFonts w:ascii="Times New Roman" w:hAnsi="Times New Roman" w:cs="Times New Roman"/>
          <w:color w:val="auto"/>
          <w:sz w:val="28"/>
          <w:szCs w:val="28"/>
        </w:rPr>
        <w:t xml:space="preserve"> tín dụng được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3.</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Sửa đổi, </w:t>
      </w:r>
      <w:r w:rsidR="000D3BDF" w:rsidRPr="005A577B">
        <w:rPr>
          <w:rFonts w:ascii="Times New Roman" w:hAnsi="Times New Roman" w:cs="Times New Roman"/>
          <w:color w:val="auto"/>
          <w:sz w:val="28"/>
          <w:szCs w:val="28"/>
        </w:rPr>
        <w:t>bổ sung</w:t>
      </w:r>
      <w:r w:rsidRPr="005A577B">
        <w:rPr>
          <w:rFonts w:ascii="Times New Roman" w:hAnsi="Times New Roman" w:cs="Times New Roman"/>
          <w:color w:val="auto"/>
          <w:sz w:val="28"/>
          <w:szCs w:val="28"/>
        </w:rPr>
        <w:t xml:space="preserve"> </w:t>
      </w:r>
      <w:bookmarkStart w:id="2" w:name="dc_3"/>
      <w:r w:rsidR="008A311E" w:rsidRPr="005A577B">
        <w:rPr>
          <w:rFonts w:ascii="Times New Roman" w:hAnsi="Times New Roman" w:cs="Times New Roman"/>
          <w:color w:val="auto"/>
          <w:sz w:val="28"/>
          <w:szCs w:val="28"/>
        </w:rPr>
        <w:t>điểm</w:t>
      </w:r>
      <w:r w:rsidR="004A5FD4" w:rsidRPr="005A577B">
        <w:rPr>
          <w:rFonts w:ascii="Times New Roman" w:hAnsi="Times New Roman" w:cs="Times New Roman"/>
          <w:color w:val="auto"/>
          <w:sz w:val="28"/>
          <w:szCs w:val="28"/>
        </w:rPr>
        <w:t xml:space="preserve"> b </w:t>
      </w:r>
      <w:r w:rsidR="008A311E" w:rsidRPr="005A577B">
        <w:rPr>
          <w:rFonts w:ascii="Times New Roman" w:hAnsi="Times New Roman" w:cs="Times New Roman"/>
          <w:color w:val="auto"/>
          <w:sz w:val="28"/>
          <w:szCs w:val="28"/>
        </w:rPr>
        <w:t>khoản</w:t>
      </w:r>
      <w:r w:rsidR="004A5FD4"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Điều</w:t>
      </w:r>
      <w:r w:rsidR="004A5FD4" w:rsidRPr="005A577B">
        <w:rPr>
          <w:rFonts w:ascii="Times New Roman" w:hAnsi="Times New Roman" w:cs="Times New Roman"/>
          <w:color w:val="auto"/>
          <w:sz w:val="28"/>
          <w:szCs w:val="28"/>
        </w:rPr>
        <w:t xml:space="preserve"> 28</w:t>
      </w:r>
      <w:bookmarkEnd w:id="2"/>
      <w:r w:rsidRPr="005A577B">
        <w:rPr>
          <w:rFonts w:ascii="Times New Roman" w:hAnsi="Times New Roman" w:cs="Times New Roman"/>
          <w:color w:val="auto"/>
          <w:sz w:val="28"/>
          <w:szCs w:val="28"/>
        </w:rPr>
        <w:t xml:space="preserve"> như sau:</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“b) Tổ chức tín dụng bị chia, tách, sáp nhập, hợp nhất, giải thể, phá sản, chuyển đổi hình thức pháp lý;”</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4.</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Sửa đổi, bổ sung các </w:t>
      </w:r>
      <w:bookmarkStart w:id="3" w:name="dc_4"/>
      <w:r w:rsidR="008A311E" w:rsidRPr="005A577B">
        <w:rPr>
          <w:rFonts w:ascii="Times New Roman" w:hAnsi="Times New Roman" w:cs="Times New Roman"/>
          <w:color w:val="auto"/>
          <w:sz w:val="28"/>
          <w:szCs w:val="28"/>
        </w:rPr>
        <w:t>điểm</w:t>
      </w:r>
      <w:r w:rsidR="004A5FD4" w:rsidRPr="005A577B">
        <w:rPr>
          <w:rFonts w:ascii="Times New Roman" w:hAnsi="Times New Roman" w:cs="Times New Roman"/>
          <w:color w:val="auto"/>
          <w:sz w:val="28"/>
          <w:szCs w:val="28"/>
        </w:rPr>
        <w:t xml:space="preserve"> c, đ, e và g </w:t>
      </w:r>
      <w:r w:rsidR="008A311E" w:rsidRPr="005A577B">
        <w:rPr>
          <w:rFonts w:ascii="Times New Roman" w:hAnsi="Times New Roman" w:cs="Times New Roman"/>
          <w:color w:val="auto"/>
          <w:sz w:val="28"/>
          <w:szCs w:val="28"/>
        </w:rPr>
        <w:t>khoản</w:t>
      </w:r>
      <w:r w:rsidR="004A5FD4"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khoản</w:t>
      </w:r>
      <w:r w:rsidR="004A5FD4" w:rsidRPr="005A577B">
        <w:rPr>
          <w:rFonts w:ascii="Times New Roman" w:hAnsi="Times New Roman" w:cs="Times New Roman"/>
          <w:color w:val="auto"/>
          <w:sz w:val="28"/>
          <w:szCs w:val="28"/>
        </w:rPr>
        <w:t xml:space="preserve"> 2 và </w:t>
      </w:r>
      <w:r w:rsidR="008A311E" w:rsidRPr="005A577B">
        <w:rPr>
          <w:rFonts w:ascii="Times New Roman" w:hAnsi="Times New Roman" w:cs="Times New Roman"/>
          <w:color w:val="auto"/>
          <w:sz w:val="28"/>
          <w:szCs w:val="28"/>
        </w:rPr>
        <w:t>khoản</w:t>
      </w:r>
      <w:r w:rsidR="004A5FD4" w:rsidRPr="005A577B">
        <w:rPr>
          <w:rFonts w:ascii="Times New Roman" w:hAnsi="Times New Roman" w:cs="Times New Roman"/>
          <w:color w:val="auto"/>
          <w:sz w:val="28"/>
          <w:szCs w:val="28"/>
        </w:rPr>
        <w:t xml:space="preserve"> 3 </w:t>
      </w:r>
      <w:r w:rsidR="008A311E" w:rsidRPr="005A577B">
        <w:rPr>
          <w:rFonts w:ascii="Times New Roman" w:hAnsi="Times New Roman" w:cs="Times New Roman"/>
          <w:color w:val="auto"/>
          <w:sz w:val="28"/>
          <w:szCs w:val="28"/>
        </w:rPr>
        <w:t>Điều</w:t>
      </w:r>
      <w:r w:rsidR="004A5FD4" w:rsidRPr="005A577B">
        <w:rPr>
          <w:rFonts w:ascii="Times New Roman" w:hAnsi="Times New Roman" w:cs="Times New Roman"/>
          <w:color w:val="auto"/>
          <w:sz w:val="28"/>
          <w:szCs w:val="28"/>
        </w:rPr>
        <w:t xml:space="preserve"> 29</w:t>
      </w:r>
      <w:bookmarkEnd w:id="3"/>
      <w:r w:rsidRPr="005A577B">
        <w:rPr>
          <w:rFonts w:ascii="Times New Roman" w:hAnsi="Times New Roman" w:cs="Times New Roman"/>
          <w:color w:val="auto"/>
          <w:sz w:val="28"/>
          <w:szCs w:val="28"/>
        </w:rPr>
        <w:t xml:space="preserve"> như sau:</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“c) Địa </w:t>
      </w:r>
      <w:r w:rsidR="008A311E" w:rsidRPr="005A577B">
        <w:rPr>
          <w:rFonts w:ascii="Times New Roman" w:hAnsi="Times New Roman" w:cs="Times New Roman"/>
          <w:color w:val="auto"/>
          <w:sz w:val="28"/>
          <w:szCs w:val="28"/>
        </w:rPr>
        <w:t>điểm</w:t>
      </w:r>
      <w:r w:rsidRPr="005A577B">
        <w:rPr>
          <w:rFonts w:ascii="Times New Roman" w:hAnsi="Times New Roman" w:cs="Times New Roman"/>
          <w:color w:val="auto"/>
          <w:sz w:val="28"/>
          <w:szCs w:val="28"/>
        </w:rPr>
        <w:t xml:space="preserve"> đặt trụ sở chi nhánh của tổ chức tín dụng;”</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“đ) Mua bán, chuyển nhượng phần vốn góp của chủ sở hữu; mua bán, chuyển nhượng phần vốn góp của thành viên góp vốn; mua bán, chuyển nhượng cổ phần của cổ đông lớn; mua bán, chuyển nhượng cổ phần dẫn đến cổ đông lớn thành cổ đông thường và ngược lại.</w:t>
      </w:r>
    </w:p>
    <w:p w:rsidR="00B111CB"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Trường hợp</w:t>
      </w:r>
      <w:r w:rsidR="00B111CB" w:rsidRPr="005A577B">
        <w:rPr>
          <w:rFonts w:ascii="Times New Roman" w:hAnsi="Times New Roman" w:cs="Times New Roman"/>
          <w:color w:val="auto"/>
          <w:sz w:val="28"/>
          <w:szCs w:val="28"/>
        </w:rPr>
        <w:t xml:space="preserve"> mua bán, chuyển nhượng phần vốn góp của tổ chức tín dụng là công ty trách nhiệm hữu hạn, bên mua, nhận chuyển nhượng phải đáp ứng </w:t>
      </w:r>
      <w:r w:rsidR="008A311E" w:rsidRPr="005A577B">
        <w:rPr>
          <w:rFonts w:ascii="Times New Roman" w:hAnsi="Times New Roman" w:cs="Times New Roman"/>
          <w:color w:val="auto"/>
          <w:sz w:val="28"/>
          <w:szCs w:val="28"/>
        </w:rPr>
        <w:t>điều</w:t>
      </w:r>
      <w:r w:rsidR="00B111CB" w:rsidRPr="005A577B">
        <w:rPr>
          <w:rFonts w:ascii="Times New Roman" w:hAnsi="Times New Roman" w:cs="Times New Roman"/>
          <w:color w:val="auto"/>
          <w:sz w:val="28"/>
          <w:szCs w:val="28"/>
        </w:rPr>
        <w:t xml:space="preserve"> kiện đối với chủ sở hữu, thành viên góp vốn theo quy định tại các </w:t>
      </w:r>
      <w:r w:rsidR="008A311E" w:rsidRPr="005A577B">
        <w:rPr>
          <w:rFonts w:ascii="Times New Roman" w:hAnsi="Times New Roman" w:cs="Times New Roman"/>
          <w:color w:val="auto"/>
          <w:sz w:val="28"/>
          <w:szCs w:val="28"/>
        </w:rPr>
        <w:t>điều</w:t>
      </w:r>
      <w:r w:rsidR="00B111CB" w:rsidRPr="005A577B">
        <w:rPr>
          <w:rFonts w:ascii="Times New Roman" w:hAnsi="Times New Roman" w:cs="Times New Roman"/>
          <w:color w:val="auto"/>
          <w:sz w:val="28"/>
          <w:szCs w:val="28"/>
        </w:rPr>
        <w:t xml:space="preserve"> 20, 70 và 71 của </w:t>
      </w:r>
      <w:r w:rsidR="008A311E" w:rsidRPr="005A577B">
        <w:rPr>
          <w:rFonts w:ascii="Times New Roman" w:hAnsi="Times New Roman" w:cs="Times New Roman"/>
          <w:color w:val="auto"/>
          <w:sz w:val="28"/>
          <w:szCs w:val="28"/>
        </w:rPr>
        <w:t>Luật</w:t>
      </w:r>
      <w:r w:rsidR="00B111CB"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e)</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Tạm ngừng hoạt động kinh doanh từ 05 ngày làm việc trở lên, trừ trường hợp tạm ngừng hoạt động do sự kiện bất khả kháng;</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g) Niêm yết cổ phiếu trên thị trường chứng khoán nước ngoài.”</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“2. Hồ sơ, trình tự, thủ tục chấp thuận thay đổi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 và việc s</w:t>
      </w:r>
      <w:r w:rsidR="00DB5C60" w:rsidRPr="005A577B">
        <w:rPr>
          <w:rFonts w:ascii="Times New Roman" w:hAnsi="Times New Roman" w:cs="Times New Roman"/>
          <w:color w:val="auto"/>
          <w:sz w:val="28"/>
          <w:szCs w:val="28"/>
        </w:rPr>
        <w:t>ử</w:t>
      </w:r>
      <w:r w:rsidRPr="005A577B">
        <w:rPr>
          <w:rFonts w:ascii="Times New Roman" w:hAnsi="Times New Roman" w:cs="Times New Roman"/>
          <w:color w:val="auto"/>
          <w:sz w:val="28"/>
          <w:szCs w:val="28"/>
        </w:rPr>
        <w:t>a đổi, bổ sung Giấy phép được thực hiện theo quy định của Ngân hàng Nhà nước.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3.</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Việc thay đổi mức vốn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lệ, chuyển nhượng phần vốn góp của thành viên góp vốn của quỹ tín dụng nhân dân được thực hiện theo quy định của Ngân hàng Nhà nước.”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5.</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Sửa đổi, </w:t>
      </w:r>
      <w:r w:rsidR="000D3BDF" w:rsidRPr="005A577B">
        <w:rPr>
          <w:rFonts w:ascii="Times New Roman" w:hAnsi="Times New Roman" w:cs="Times New Roman"/>
          <w:color w:val="auto"/>
          <w:sz w:val="28"/>
          <w:szCs w:val="28"/>
        </w:rPr>
        <w:t>bổ sung</w:t>
      </w:r>
      <w:r w:rsidRPr="005A577B">
        <w:rPr>
          <w:rFonts w:ascii="Times New Roman" w:hAnsi="Times New Roman" w:cs="Times New Roman"/>
          <w:color w:val="auto"/>
          <w:sz w:val="28"/>
          <w:szCs w:val="28"/>
        </w:rPr>
        <w:t xml:space="preserve"> </w:t>
      </w:r>
      <w:bookmarkStart w:id="4" w:name="dc_5"/>
      <w:r w:rsidR="008A311E" w:rsidRPr="005A577B">
        <w:rPr>
          <w:rFonts w:ascii="Times New Roman" w:hAnsi="Times New Roman" w:cs="Times New Roman"/>
          <w:color w:val="auto"/>
          <w:sz w:val="28"/>
          <w:szCs w:val="28"/>
        </w:rPr>
        <w:t>điểm</w:t>
      </w:r>
      <w:r w:rsidR="004A5FD4" w:rsidRPr="005A577B">
        <w:rPr>
          <w:rFonts w:ascii="Times New Roman" w:hAnsi="Times New Roman" w:cs="Times New Roman"/>
          <w:color w:val="auto"/>
          <w:sz w:val="28"/>
          <w:szCs w:val="28"/>
        </w:rPr>
        <w:t xml:space="preserve"> a </w:t>
      </w:r>
      <w:r w:rsidR="008A311E" w:rsidRPr="005A577B">
        <w:rPr>
          <w:rFonts w:ascii="Times New Roman" w:hAnsi="Times New Roman" w:cs="Times New Roman"/>
          <w:color w:val="auto"/>
          <w:sz w:val="28"/>
          <w:szCs w:val="28"/>
        </w:rPr>
        <w:t>khoản</w:t>
      </w:r>
      <w:r w:rsidR="004A5FD4" w:rsidRPr="005A577B">
        <w:rPr>
          <w:rFonts w:ascii="Times New Roman" w:hAnsi="Times New Roman" w:cs="Times New Roman"/>
          <w:color w:val="auto"/>
          <w:sz w:val="28"/>
          <w:szCs w:val="28"/>
        </w:rPr>
        <w:t xml:space="preserve"> 4 </w:t>
      </w:r>
      <w:r w:rsidR="008A311E" w:rsidRPr="005A577B">
        <w:rPr>
          <w:rFonts w:ascii="Times New Roman" w:hAnsi="Times New Roman" w:cs="Times New Roman"/>
          <w:color w:val="auto"/>
          <w:sz w:val="28"/>
          <w:szCs w:val="28"/>
        </w:rPr>
        <w:t>Điều</w:t>
      </w:r>
      <w:r w:rsidR="004A5FD4" w:rsidRPr="005A577B">
        <w:rPr>
          <w:rFonts w:ascii="Times New Roman" w:hAnsi="Times New Roman" w:cs="Times New Roman"/>
          <w:color w:val="auto"/>
          <w:sz w:val="28"/>
          <w:szCs w:val="28"/>
        </w:rPr>
        <w:t xml:space="preserve"> 29</w:t>
      </w:r>
      <w:bookmarkEnd w:id="4"/>
      <w:r w:rsidRPr="005A577B">
        <w:rPr>
          <w:rFonts w:ascii="Times New Roman" w:hAnsi="Times New Roman" w:cs="Times New Roman"/>
          <w:color w:val="auto"/>
          <w:sz w:val="28"/>
          <w:szCs w:val="28"/>
        </w:rPr>
        <w:t xml:space="preserve"> như sau:</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“a) Sửa đổi, bổ sung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lệ của tổ chức tín dụng phù hợp với thay đổi đã</w:t>
      </w:r>
      <w:r w:rsidR="00DB5C60"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được chấp thuận;”</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6.</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Bổ sung </w:t>
      </w:r>
      <w:r w:rsidR="008A311E" w:rsidRPr="005A577B">
        <w:rPr>
          <w:rFonts w:ascii="Times New Roman" w:hAnsi="Times New Roman" w:cs="Times New Roman"/>
          <w:color w:val="auto"/>
          <w:sz w:val="28"/>
          <w:szCs w:val="28"/>
        </w:rPr>
        <w:t>điểm</w:t>
      </w:r>
      <w:r w:rsidRPr="005A577B">
        <w:rPr>
          <w:rFonts w:ascii="Times New Roman" w:hAnsi="Times New Roman" w:cs="Times New Roman"/>
          <w:color w:val="auto"/>
          <w:sz w:val="28"/>
          <w:szCs w:val="28"/>
        </w:rPr>
        <w:t xml:space="preserve"> h vào </w:t>
      </w:r>
      <w:bookmarkStart w:id="5" w:name="dc_6"/>
      <w:r w:rsidR="008A311E" w:rsidRPr="005A577B">
        <w:rPr>
          <w:rFonts w:ascii="Times New Roman" w:hAnsi="Times New Roman" w:cs="Times New Roman"/>
          <w:color w:val="auto"/>
          <w:sz w:val="28"/>
          <w:szCs w:val="28"/>
        </w:rPr>
        <w:t>khoản</w:t>
      </w:r>
      <w:r w:rsidR="004A5FD4"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Điều</w:t>
      </w:r>
      <w:r w:rsidR="004A5FD4" w:rsidRPr="005A577B">
        <w:rPr>
          <w:rFonts w:ascii="Times New Roman" w:hAnsi="Times New Roman" w:cs="Times New Roman"/>
          <w:color w:val="auto"/>
          <w:sz w:val="28"/>
          <w:szCs w:val="28"/>
        </w:rPr>
        <w:t xml:space="preserve"> 33</w:t>
      </w:r>
      <w:bookmarkEnd w:id="5"/>
      <w:r w:rsidRPr="005A577B">
        <w:rPr>
          <w:rFonts w:ascii="Times New Roman" w:hAnsi="Times New Roman" w:cs="Times New Roman"/>
          <w:color w:val="auto"/>
          <w:sz w:val="28"/>
          <w:szCs w:val="28"/>
        </w:rPr>
        <w:t xml:space="preserve"> như sau:</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“h) Người phải chịu trách nhiệm theo kết luận thanh tra dẫn đến việc tổ chức tín dụng, chi nhánh ngân hàng nước ngoài bị xử phạt vi phạm hành chính trong lĩnh vực tiền tệ và ngân hàng ở khung phạt tiền cao nhất đối với hành vi vi phạm quy định về giấy phép, quản trị,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hành, cổ phần, cổ phiếu, góp vốn, mua </w:t>
      </w:r>
      <w:r w:rsidR="000D3BDF" w:rsidRPr="005A577B">
        <w:rPr>
          <w:rFonts w:ascii="Times New Roman" w:hAnsi="Times New Roman" w:cs="Times New Roman"/>
          <w:color w:val="auto"/>
          <w:sz w:val="28"/>
          <w:szCs w:val="28"/>
        </w:rPr>
        <w:t>cổ phần</w:t>
      </w:r>
      <w:r w:rsidRPr="005A577B">
        <w:rPr>
          <w:rFonts w:ascii="Times New Roman" w:hAnsi="Times New Roman" w:cs="Times New Roman"/>
          <w:color w:val="auto"/>
          <w:sz w:val="28"/>
          <w:szCs w:val="28"/>
        </w:rPr>
        <w:t xml:space="preserve">, </w:t>
      </w:r>
      <w:r w:rsidR="000D3BDF" w:rsidRPr="005A577B">
        <w:rPr>
          <w:rFonts w:ascii="Times New Roman" w:hAnsi="Times New Roman" w:cs="Times New Roman"/>
          <w:color w:val="auto"/>
          <w:sz w:val="28"/>
          <w:szCs w:val="28"/>
        </w:rPr>
        <w:t>cấp</w:t>
      </w:r>
      <w:r w:rsidRPr="005A577B">
        <w:rPr>
          <w:rFonts w:ascii="Times New Roman" w:hAnsi="Times New Roman" w:cs="Times New Roman"/>
          <w:color w:val="auto"/>
          <w:sz w:val="28"/>
          <w:szCs w:val="28"/>
        </w:rPr>
        <w:t xml:space="preserve"> tín dụng, mua trái phi</w:t>
      </w:r>
      <w:r w:rsidR="00DB5C60" w:rsidRPr="005A577B">
        <w:rPr>
          <w:rFonts w:ascii="Times New Roman" w:hAnsi="Times New Roman" w:cs="Times New Roman"/>
          <w:color w:val="auto"/>
          <w:sz w:val="28"/>
          <w:szCs w:val="28"/>
        </w:rPr>
        <w:t>ế</w:t>
      </w:r>
      <w:r w:rsidRPr="005A577B">
        <w:rPr>
          <w:rFonts w:ascii="Times New Roman" w:hAnsi="Times New Roman" w:cs="Times New Roman"/>
          <w:color w:val="auto"/>
          <w:sz w:val="28"/>
          <w:szCs w:val="28"/>
        </w:rPr>
        <w:t xml:space="preserve">u doanh nghiệp, tỷ lệ bảo đảm an toàn theo quy định của pháp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về xử lý vi phạm hành chính trong lĩnh vực tiền tệ và ngân hàng.”</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7.</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Sửa đổi, bổ sung </w:t>
      </w:r>
      <w:bookmarkStart w:id="6" w:name="dc_7"/>
      <w:r w:rsidR="008A311E" w:rsidRPr="005A577B">
        <w:rPr>
          <w:rFonts w:ascii="Times New Roman" w:hAnsi="Times New Roman" w:cs="Times New Roman"/>
          <w:color w:val="auto"/>
          <w:sz w:val="28"/>
          <w:szCs w:val="28"/>
        </w:rPr>
        <w:t>khoản</w:t>
      </w:r>
      <w:r w:rsidR="004A5FD4" w:rsidRPr="005A577B">
        <w:rPr>
          <w:rFonts w:ascii="Times New Roman" w:hAnsi="Times New Roman" w:cs="Times New Roman"/>
          <w:color w:val="auto"/>
          <w:sz w:val="28"/>
          <w:szCs w:val="28"/>
        </w:rPr>
        <w:t xml:space="preserve"> 3</w:t>
      </w:r>
      <w:bookmarkEnd w:id="6"/>
      <w:r w:rsidRPr="005A577B">
        <w:rPr>
          <w:rFonts w:ascii="Times New Roman" w:hAnsi="Times New Roman" w:cs="Times New Roman"/>
          <w:color w:val="auto"/>
          <w:sz w:val="28"/>
          <w:szCs w:val="28"/>
        </w:rPr>
        <w:t xml:space="preserve"> và bổ sung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4 vào </w:t>
      </w:r>
      <w:bookmarkStart w:id="7" w:name="dc_8"/>
      <w:r w:rsidR="008A311E" w:rsidRPr="005A577B">
        <w:rPr>
          <w:rFonts w:ascii="Times New Roman" w:hAnsi="Times New Roman" w:cs="Times New Roman"/>
          <w:color w:val="auto"/>
          <w:sz w:val="28"/>
          <w:szCs w:val="28"/>
        </w:rPr>
        <w:t>Điều</w:t>
      </w:r>
      <w:r w:rsidR="004A5FD4" w:rsidRPr="005A577B">
        <w:rPr>
          <w:rFonts w:ascii="Times New Roman" w:hAnsi="Times New Roman" w:cs="Times New Roman"/>
          <w:color w:val="auto"/>
          <w:sz w:val="28"/>
          <w:szCs w:val="28"/>
        </w:rPr>
        <w:t xml:space="preserve"> 34</w:t>
      </w:r>
      <w:bookmarkEnd w:id="7"/>
      <w:r w:rsidRPr="005A577B">
        <w:rPr>
          <w:rFonts w:ascii="Times New Roman" w:hAnsi="Times New Roman" w:cs="Times New Roman"/>
          <w:color w:val="auto"/>
          <w:sz w:val="28"/>
          <w:szCs w:val="28"/>
        </w:rPr>
        <w:t xml:space="preserve"> như sau:</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“3. Tổng giám đốc (Giám đốc), Phó Tổng giám đốc (Phó giám đốc) và các chức danh tương đương của tổ chức tín dụng không được đồng thời là thành viên Hội đồng quản trị, thành viên Hội đồng thành viên, thành viên Ban kiểm soát của tổ chức tín dụng khác, trừ trường hợp tổ chức đó là công ty con của tổ chức tín dụng. Phó Tổng giám đốc (Phó giám đốc) và các chức danh tương đương của tổ chức tín dụng không được đồng thời là Tổng giám đốc (Giám đốc), Phó T</w:t>
      </w:r>
      <w:r w:rsidR="00DB5C60" w:rsidRPr="005A577B">
        <w:rPr>
          <w:rFonts w:ascii="Times New Roman" w:hAnsi="Times New Roman" w:cs="Times New Roman"/>
          <w:color w:val="auto"/>
          <w:sz w:val="28"/>
          <w:szCs w:val="28"/>
        </w:rPr>
        <w:t>ổ</w:t>
      </w:r>
      <w:r w:rsidRPr="005A577B">
        <w:rPr>
          <w:rFonts w:ascii="Times New Roman" w:hAnsi="Times New Roman" w:cs="Times New Roman"/>
          <w:color w:val="auto"/>
          <w:sz w:val="28"/>
          <w:szCs w:val="28"/>
        </w:rPr>
        <w:t>ng giám đốc (Phó giám đốc) hoặc các chức danh tương đương của doanh nghiệp khác.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4.</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Chủ tịch Hội đồng quản trị, Chủ tịch Hội đồng thành viên, Tổng giám đốc (Giám đốc) của tổ chức tín dụng không được đồng thời là Chủ tịch Hội đồng quản trị, thành viên Hội đồng quản trị, Chủ tịch Hội đồng thành viên, thành viên Hội đồng thành viên, Chủ tịch công ty, Tổng giám đốc (Giám đốc), Phó Tổng giám đốc (Phó giám đốc) hoặc các chức danh tương đương của doanh nghiệp khác.”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8.</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Bổ sung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4 vào </w:t>
      </w:r>
      <w:bookmarkStart w:id="8" w:name="dc_9"/>
      <w:r w:rsidR="008A311E" w:rsidRPr="005A577B">
        <w:rPr>
          <w:rFonts w:ascii="Times New Roman" w:hAnsi="Times New Roman" w:cs="Times New Roman"/>
          <w:color w:val="auto"/>
          <w:sz w:val="28"/>
          <w:szCs w:val="28"/>
        </w:rPr>
        <w:t>Điều</w:t>
      </w:r>
      <w:r w:rsidR="004A5FD4" w:rsidRPr="005A577B">
        <w:rPr>
          <w:rFonts w:ascii="Times New Roman" w:hAnsi="Times New Roman" w:cs="Times New Roman"/>
          <w:color w:val="auto"/>
          <w:sz w:val="28"/>
          <w:szCs w:val="28"/>
        </w:rPr>
        <w:t xml:space="preserve"> 39</w:t>
      </w:r>
      <w:bookmarkEnd w:id="8"/>
      <w:r w:rsidRPr="005A577B">
        <w:rPr>
          <w:rFonts w:ascii="Times New Roman" w:hAnsi="Times New Roman" w:cs="Times New Roman"/>
          <w:color w:val="auto"/>
          <w:sz w:val="28"/>
          <w:szCs w:val="28"/>
        </w:rPr>
        <w:t xml:space="preserve"> như sau:</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“4. Tổ chức tín dụng phải thông báo bằng văn bản cho Ngân hàng Nhà nước các thông tin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 trong thời hạn 07 ngày làm việc, kể từ ngày tổ chức tín dụng nhận được thông tin công khai theo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2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9.</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Bổ sung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2a vào sau </w:t>
      </w:r>
      <w:bookmarkStart w:id="9" w:name="dc_10"/>
      <w:r w:rsidR="008A311E" w:rsidRPr="005A577B">
        <w:rPr>
          <w:rFonts w:ascii="Times New Roman" w:hAnsi="Times New Roman" w:cs="Times New Roman"/>
          <w:color w:val="auto"/>
          <w:sz w:val="28"/>
          <w:szCs w:val="28"/>
        </w:rPr>
        <w:t>khoản</w:t>
      </w:r>
      <w:r w:rsidR="004A5FD4" w:rsidRPr="005A577B">
        <w:rPr>
          <w:rFonts w:ascii="Times New Roman" w:hAnsi="Times New Roman" w:cs="Times New Roman"/>
          <w:color w:val="auto"/>
          <w:sz w:val="28"/>
          <w:szCs w:val="28"/>
        </w:rPr>
        <w:t xml:space="preserve"> 2 </w:t>
      </w:r>
      <w:r w:rsidR="008A311E" w:rsidRPr="005A577B">
        <w:rPr>
          <w:rFonts w:ascii="Times New Roman" w:hAnsi="Times New Roman" w:cs="Times New Roman"/>
          <w:color w:val="auto"/>
          <w:sz w:val="28"/>
          <w:szCs w:val="28"/>
        </w:rPr>
        <w:t>Điều</w:t>
      </w:r>
      <w:r w:rsidR="004A5FD4" w:rsidRPr="005A577B">
        <w:rPr>
          <w:rFonts w:ascii="Times New Roman" w:hAnsi="Times New Roman" w:cs="Times New Roman"/>
          <w:color w:val="auto"/>
          <w:sz w:val="28"/>
          <w:szCs w:val="28"/>
        </w:rPr>
        <w:t xml:space="preserve"> 45</w:t>
      </w:r>
      <w:bookmarkEnd w:id="9"/>
      <w:r w:rsidRPr="005A577B">
        <w:rPr>
          <w:rFonts w:ascii="Times New Roman" w:hAnsi="Times New Roman" w:cs="Times New Roman"/>
          <w:color w:val="auto"/>
          <w:sz w:val="28"/>
          <w:szCs w:val="28"/>
        </w:rPr>
        <w:t xml:space="preserve"> như sau:</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“2a. Bổ nhiệm, miễn nhiệm, kỷ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đình chỉ và quyết định mức lương, lợi ích khác đối với các chức danh thuộc bộ phận ki</w:t>
      </w:r>
      <w:r w:rsidR="003D2083" w:rsidRPr="005A577B">
        <w:rPr>
          <w:rFonts w:ascii="Times New Roman" w:hAnsi="Times New Roman" w:cs="Times New Roman"/>
          <w:color w:val="auto"/>
          <w:sz w:val="28"/>
          <w:szCs w:val="28"/>
        </w:rPr>
        <w:t>ể</w:t>
      </w:r>
      <w:r w:rsidRPr="005A577B">
        <w:rPr>
          <w:rFonts w:ascii="Times New Roman" w:hAnsi="Times New Roman" w:cs="Times New Roman"/>
          <w:color w:val="auto"/>
          <w:sz w:val="28"/>
          <w:szCs w:val="28"/>
        </w:rPr>
        <w:t>m toán nội bộ.”</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10.</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Sửa đổi, bổ sung </w:t>
      </w:r>
      <w:bookmarkStart w:id="10" w:name="dc_11"/>
      <w:r w:rsidR="008A311E" w:rsidRPr="005A577B">
        <w:rPr>
          <w:rFonts w:ascii="Times New Roman" w:hAnsi="Times New Roman" w:cs="Times New Roman"/>
          <w:color w:val="auto"/>
          <w:sz w:val="28"/>
          <w:szCs w:val="28"/>
        </w:rPr>
        <w:t>điểm</w:t>
      </w:r>
      <w:r w:rsidR="004A5FD4" w:rsidRPr="005A577B">
        <w:rPr>
          <w:rFonts w:ascii="Times New Roman" w:hAnsi="Times New Roman" w:cs="Times New Roman"/>
          <w:color w:val="auto"/>
          <w:sz w:val="28"/>
          <w:szCs w:val="28"/>
        </w:rPr>
        <w:t xml:space="preserve"> c</w:t>
      </w:r>
      <w:bookmarkEnd w:id="10"/>
      <w:r w:rsidRPr="005A577B">
        <w:rPr>
          <w:rFonts w:ascii="Times New Roman" w:hAnsi="Times New Roman" w:cs="Times New Roman"/>
          <w:color w:val="auto"/>
          <w:sz w:val="28"/>
          <w:szCs w:val="28"/>
        </w:rPr>
        <w:t xml:space="preserve"> và bổ sung </w:t>
      </w:r>
      <w:r w:rsidR="008A311E" w:rsidRPr="005A577B">
        <w:rPr>
          <w:rFonts w:ascii="Times New Roman" w:hAnsi="Times New Roman" w:cs="Times New Roman"/>
          <w:color w:val="auto"/>
          <w:sz w:val="28"/>
          <w:szCs w:val="28"/>
        </w:rPr>
        <w:t>điểm</w:t>
      </w:r>
      <w:r w:rsidRPr="005A577B">
        <w:rPr>
          <w:rFonts w:ascii="Times New Roman" w:hAnsi="Times New Roman" w:cs="Times New Roman"/>
          <w:color w:val="auto"/>
          <w:sz w:val="28"/>
          <w:szCs w:val="28"/>
        </w:rPr>
        <w:t xml:space="preserve"> d vào </w:t>
      </w:r>
      <w:bookmarkStart w:id="11" w:name="dc_12"/>
      <w:r w:rsidR="008A311E" w:rsidRPr="005A577B">
        <w:rPr>
          <w:rFonts w:ascii="Times New Roman" w:hAnsi="Times New Roman" w:cs="Times New Roman"/>
          <w:color w:val="auto"/>
          <w:sz w:val="28"/>
          <w:szCs w:val="28"/>
        </w:rPr>
        <w:t>khoản</w:t>
      </w:r>
      <w:r w:rsidR="004A5FD4"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Điều</w:t>
      </w:r>
      <w:r w:rsidR="004A5FD4" w:rsidRPr="005A577B">
        <w:rPr>
          <w:rFonts w:ascii="Times New Roman" w:hAnsi="Times New Roman" w:cs="Times New Roman"/>
          <w:color w:val="auto"/>
          <w:sz w:val="28"/>
          <w:szCs w:val="28"/>
        </w:rPr>
        <w:t xml:space="preserve"> 50</w:t>
      </w:r>
      <w:bookmarkEnd w:id="11"/>
      <w:r w:rsidRPr="005A577B">
        <w:rPr>
          <w:rFonts w:ascii="Times New Roman" w:hAnsi="Times New Roman" w:cs="Times New Roman"/>
          <w:color w:val="auto"/>
          <w:sz w:val="28"/>
          <w:szCs w:val="28"/>
        </w:rPr>
        <w:t xml:space="preserve"> như sau:</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“c) Có bằng đại học trở lên;</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d) Có ít nhất 03 năm là người quản lý, người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hành của tổ chức tín dụng hoặc có ít nhất 05 n</w:t>
      </w:r>
      <w:r w:rsidR="003D2083" w:rsidRPr="005A577B">
        <w:rPr>
          <w:rFonts w:ascii="Times New Roman" w:hAnsi="Times New Roman" w:cs="Times New Roman"/>
          <w:color w:val="auto"/>
          <w:sz w:val="28"/>
          <w:szCs w:val="28"/>
        </w:rPr>
        <w:t>ă</w:t>
      </w:r>
      <w:r w:rsidRPr="005A577B">
        <w:rPr>
          <w:rFonts w:ascii="Times New Roman" w:hAnsi="Times New Roman" w:cs="Times New Roman"/>
          <w:color w:val="auto"/>
          <w:sz w:val="28"/>
          <w:szCs w:val="28"/>
        </w:rPr>
        <w:t xml:space="preserve">m là người quản lý, người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hành của doanh nghiệp hoạt động trong ngành tài chính, ngân hàng, kế toán, kiểm toán hoặc của doanh nghiệp khác có vốn chủ sở hữu tối thiểu bằng mức vốn pháp định đối với loại hình tổ chức tín dụng tương ứng hoặc có ít nhất 05 năm làm việc trực tiếp</w:t>
      </w:r>
      <w:r w:rsidR="003D2083"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tại bộ phận nghiệp vụ về tài chính, ngân hàng, kế toán, kiểm toán.”</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11.</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Sửa đổi, bổ sung </w:t>
      </w:r>
      <w:bookmarkStart w:id="12" w:name="dc_13"/>
      <w:r w:rsidR="008A311E" w:rsidRPr="005A577B">
        <w:rPr>
          <w:rFonts w:ascii="Times New Roman" w:hAnsi="Times New Roman" w:cs="Times New Roman"/>
          <w:color w:val="auto"/>
          <w:sz w:val="28"/>
          <w:szCs w:val="28"/>
        </w:rPr>
        <w:t>điểm</w:t>
      </w:r>
      <w:r w:rsidR="004A5FD4" w:rsidRPr="005A577B">
        <w:rPr>
          <w:rFonts w:ascii="Times New Roman" w:hAnsi="Times New Roman" w:cs="Times New Roman"/>
          <w:color w:val="auto"/>
          <w:sz w:val="28"/>
          <w:szCs w:val="28"/>
        </w:rPr>
        <w:t xml:space="preserve"> d </w:t>
      </w:r>
      <w:r w:rsidR="008A311E" w:rsidRPr="005A577B">
        <w:rPr>
          <w:rFonts w:ascii="Times New Roman" w:hAnsi="Times New Roman" w:cs="Times New Roman"/>
          <w:color w:val="auto"/>
          <w:sz w:val="28"/>
          <w:szCs w:val="28"/>
        </w:rPr>
        <w:t>khoản</w:t>
      </w:r>
      <w:r w:rsidR="004A5FD4" w:rsidRPr="005A577B">
        <w:rPr>
          <w:rFonts w:ascii="Times New Roman" w:hAnsi="Times New Roman" w:cs="Times New Roman"/>
          <w:color w:val="auto"/>
          <w:sz w:val="28"/>
          <w:szCs w:val="28"/>
        </w:rPr>
        <w:t xml:space="preserve"> 4 </w:t>
      </w:r>
      <w:r w:rsidR="008A311E" w:rsidRPr="005A577B">
        <w:rPr>
          <w:rFonts w:ascii="Times New Roman" w:hAnsi="Times New Roman" w:cs="Times New Roman"/>
          <w:color w:val="auto"/>
          <w:sz w:val="28"/>
          <w:szCs w:val="28"/>
        </w:rPr>
        <w:t>Điều</w:t>
      </w:r>
      <w:r w:rsidR="004A5FD4" w:rsidRPr="005A577B">
        <w:rPr>
          <w:rFonts w:ascii="Times New Roman" w:hAnsi="Times New Roman" w:cs="Times New Roman"/>
          <w:color w:val="auto"/>
          <w:sz w:val="28"/>
          <w:szCs w:val="28"/>
        </w:rPr>
        <w:t xml:space="preserve"> 50</w:t>
      </w:r>
      <w:bookmarkEnd w:id="12"/>
      <w:r w:rsidRPr="005A577B">
        <w:rPr>
          <w:rFonts w:ascii="Times New Roman" w:hAnsi="Times New Roman" w:cs="Times New Roman"/>
          <w:color w:val="auto"/>
          <w:sz w:val="28"/>
          <w:szCs w:val="28"/>
        </w:rPr>
        <w:t xml:space="preserve"> như sau:</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“d) Có ít nhất 05 năm là người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hành của tổ chức tín dụng hoặc có ít nhất 05 năm là Tổng giám đốc (Giám đốc), Phó Tổng giám đốc (Phó giám đốc) doanh nghiệp có vốn chủ sở hữu tối thiểu bằng mức vốn pháp định đối với loại hình tổ chức tín dụng tương ứng và có ít nhất 05 năm làm việc trực tiếp trong lĩnh vực tài chính, ngân hàng, kế toán, kiểm toán hoặc có ít nhất 10 năm làm việc trực tiếp trong lĩnh vực tài chính, ngân hàng, k</w:t>
      </w:r>
      <w:r w:rsidR="00E1066C" w:rsidRPr="005A577B">
        <w:rPr>
          <w:rFonts w:ascii="Times New Roman" w:hAnsi="Times New Roman" w:cs="Times New Roman"/>
          <w:color w:val="auto"/>
          <w:sz w:val="28"/>
          <w:szCs w:val="28"/>
        </w:rPr>
        <w:t>ế</w:t>
      </w:r>
      <w:r w:rsidRPr="005A577B">
        <w:rPr>
          <w:rFonts w:ascii="Times New Roman" w:hAnsi="Times New Roman" w:cs="Times New Roman"/>
          <w:color w:val="auto"/>
          <w:sz w:val="28"/>
          <w:szCs w:val="28"/>
        </w:rPr>
        <w:t xml:space="preserve"> toán, kiểm toán;”</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12.</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Sửa đổi, bổ sung </w:t>
      </w:r>
      <w:bookmarkStart w:id="13" w:name="dc_14"/>
      <w:r w:rsidR="008A311E" w:rsidRPr="005A577B">
        <w:rPr>
          <w:rFonts w:ascii="Times New Roman" w:hAnsi="Times New Roman" w:cs="Times New Roman"/>
          <w:color w:val="auto"/>
          <w:sz w:val="28"/>
          <w:szCs w:val="28"/>
        </w:rPr>
        <w:t>khoản</w:t>
      </w:r>
      <w:r w:rsidR="004A5FD4" w:rsidRPr="005A577B">
        <w:rPr>
          <w:rFonts w:ascii="Times New Roman" w:hAnsi="Times New Roman" w:cs="Times New Roman"/>
          <w:color w:val="auto"/>
          <w:sz w:val="28"/>
          <w:szCs w:val="28"/>
        </w:rPr>
        <w:t xml:space="preserve"> 6 </w:t>
      </w:r>
      <w:r w:rsidR="008A311E" w:rsidRPr="005A577B">
        <w:rPr>
          <w:rFonts w:ascii="Times New Roman" w:hAnsi="Times New Roman" w:cs="Times New Roman"/>
          <w:color w:val="auto"/>
          <w:sz w:val="28"/>
          <w:szCs w:val="28"/>
        </w:rPr>
        <w:t>Điều</w:t>
      </w:r>
      <w:r w:rsidR="004A5FD4" w:rsidRPr="005A577B">
        <w:rPr>
          <w:rFonts w:ascii="Times New Roman" w:hAnsi="Times New Roman" w:cs="Times New Roman"/>
          <w:color w:val="auto"/>
          <w:sz w:val="28"/>
          <w:szCs w:val="28"/>
        </w:rPr>
        <w:t xml:space="preserve"> 52</w:t>
      </w:r>
      <w:bookmarkEnd w:id="13"/>
      <w:r w:rsidRPr="005A577B">
        <w:rPr>
          <w:rFonts w:ascii="Times New Roman" w:hAnsi="Times New Roman" w:cs="Times New Roman"/>
          <w:color w:val="auto"/>
          <w:sz w:val="28"/>
          <w:szCs w:val="28"/>
        </w:rPr>
        <w:t xml:space="preserve"> như sau:</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“6. Tổ chức tín dụng cổ phần phải có tối thiểu 100 cổ đông và không hạn chế số lượng tối đa, trừ ngân hàng thương mại được kiểm soát đặc biệt đang thực hiện phương án chuyển giao bắt buộc quy định tại </w:t>
      </w:r>
      <w:r w:rsidR="008A311E" w:rsidRPr="005A577B">
        <w:rPr>
          <w:rFonts w:ascii="Times New Roman" w:hAnsi="Times New Roman" w:cs="Times New Roman"/>
          <w:color w:val="auto"/>
          <w:sz w:val="28"/>
          <w:szCs w:val="28"/>
        </w:rPr>
        <w:t>Mục</w:t>
      </w:r>
      <w:r w:rsidRPr="005A577B">
        <w:rPr>
          <w:rFonts w:ascii="Times New Roman" w:hAnsi="Times New Roman" w:cs="Times New Roman"/>
          <w:color w:val="auto"/>
          <w:sz w:val="28"/>
          <w:szCs w:val="28"/>
        </w:rPr>
        <w:t xml:space="preserve"> </w:t>
      </w:r>
      <w:r w:rsidR="00E1066C" w:rsidRPr="005A577B">
        <w:rPr>
          <w:rFonts w:ascii="Times New Roman" w:hAnsi="Times New Roman" w:cs="Times New Roman"/>
          <w:color w:val="auto"/>
          <w:sz w:val="28"/>
          <w:szCs w:val="28"/>
        </w:rPr>
        <w:t>1</w:t>
      </w:r>
      <w:r w:rsidRPr="005A577B">
        <w:rPr>
          <w:rFonts w:ascii="Times New Roman" w:hAnsi="Times New Roman" w:cs="Times New Roman"/>
          <w:color w:val="auto"/>
          <w:sz w:val="28"/>
          <w:szCs w:val="28"/>
        </w:rPr>
        <w:t xml:space="preserve">đ </w:t>
      </w:r>
      <w:r w:rsidR="00C73656" w:rsidRPr="005A577B">
        <w:rPr>
          <w:rFonts w:ascii="Times New Roman" w:hAnsi="Times New Roman" w:cs="Times New Roman"/>
          <w:color w:val="auto"/>
          <w:sz w:val="28"/>
          <w:szCs w:val="28"/>
        </w:rPr>
        <w:t>Chương</w:t>
      </w:r>
      <w:r w:rsidRPr="005A577B">
        <w:rPr>
          <w:rFonts w:ascii="Times New Roman" w:hAnsi="Times New Roman" w:cs="Times New Roman"/>
          <w:color w:val="auto"/>
          <w:sz w:val="28"/>
          <w:szCs w:val="28"/>
        </w:rPr>
        <w:t xml:space="preserve"> VIII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13.</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Sửa đổi, bổ sung </w:t>
      </w:r>
      <w:bookmarkStart w:id="14" w:name="dc_15"/>
      <w:r w:rsidR="008A311E" w:rsidRPr="005A577B">
        <w:rPr>
          <w:rFonts w:ascii="Times New Roman" w:hAnsi="Times New Roman" w:cs="Times New Roman"/>
          <w:color w:val="auto"/>
          <w:sz w:val="28"/>
          <w:szCs w:val="28"/>
        </w:rPr>
        <w:t>điểm</w:t>
      </w:r>
      <w:r w:rsidR="004A5FD4" w:rsidRPr="005A577B">
        <w:rPr>
          <w:rFonts w:ascii="Times New Roman" w:hAnsi="Times New Roman" w:cs="Times New Roman"/>
          <w:color w:val="auto"/>
          <w:sz w:val="28"/>
          <w:szCs w:val="28"/>
        </w:rPr>
        <w:t xml:space="preserve"> c </w:t>
      </w:r>
      <w:r w:rsidR="008A311E" w:rsidRPr="005A577B">
        <w:rPr>
          <w:rFonts w:ascii="Times New Roman" w:hAnsi="Times New Roman" w:cs="Times New Roman"/>
          <w:color w:val="auto"/>
          <w:sz w:val="28"/>
          <w:szCs w:val="28"/>
        </w:rPr>
        <w:t>khoản</w:t>
      </w:r>
      <w:r w:rsidR="004A5FD4"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Điều</w:t>
      </w:r>
      <w:r w:rsidR="004A5FD4" w:rsidRPr="005A577B">
        <w:rPr>
          <w:rFonts w:ascii="Times New Roman" w:hAnsi="Times New Roman" w:cs="Times New Roman"/>
          <w:color w:val="auto"/>
          <w:sz w:val="28"/>
          <w:szCs w:val="28"/>
        </w:rPr>
        <w:t xml:space="preserve"> 54</w:t>
      </w:r>
      <w:bookmarkEnd w:id="14"/>
      <w:r w:rsidRPr="005A577B">
        <w:rPr>
          <w:rFonts w:ascii="Times New Roman" w:hAnsi="Times New Roman" w:cs="Times New Roman"/>
          <w:color w:val="auto"/>
          <w:sz w:val="28"/>
          <w:szCs w:val="28"/>
        </w:rPr>
        <w:t xml:space="preserve"> như sau:</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“c) Chịu trách nhiệm trước pháp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về tính hợp pháp của nguồn vốn góp, mua, nhận chuyển nhượng cổ phần tại tổ chức tín dụng; không sử dụng nguồn vốn do tổ chức tín dụng, chi nhánh ngân hàng nước ngoài cấp tín dụng đ</w:t>
      </w:r>
      <w:r w:rsidR="00E1066C" w:rsidRPr="005A577B">
        <w:rPr>
          <w:rFonts w:ascii="Times New Roman" w:hAnsi="Times New Roman" w:cs="Times New Roman"/>
          <w:color w:val="auto"/>
          <w:sz w:val="28"/>
          <w:szCs w:val="28"/>
        </w:rPr>
        <w:t>ể</w:t>
      </w:r>
      <w:r w:rsidRPr="005A577B">
        <w:rPr>
          <w:rFonts w:ascii="Times New Roman" w:hAnsi="Times New Roman" w:cs="Times New Roman"/>
          <w:color w:val="auto"/>
          <w:sz w:val="28"/>
          <w:szCs w:val="28"/>
        </w:rPr>
        <w:t xml:space="preserve"> mua, nhận chuyển nhượng cổ phần của tổ chức tín dụng; không được góp vốn, mua cổ phần của tổ chức tín dụng dưới tên của cá nhân, pháp nhân khác dưới mọi hình thức, trừ trường hợp ủy thác theo quy định của pháp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14.</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Sửa đổi, bổ sung </w:t>
      </w:r>
      <w:bookmarkStart w:id="15" w:name="dc_16"/>
      <w:r w:rsidR="008A311E" w:rsidRPr="005A577B">
        <w:rPr>
          <w:rFonts w:ascii="Times New Roman" w:hAnsi="Times New Roman" w:cs="Times New Roman"/>
          <w:color w:val="auto"/>
          <w:sz w:val="28"/>
          <w:szCs w:val="28"/>
        </w:rPr>
        <w:t>điểm</w:t>
      </w:r>
      <w:r w:rsidR="004A5FD4" w:rsidRPr="005A577B">
        <w:rPr>
          <w:rFonts w:ascii="Times New Roman" w:hAnsi="Times New Roman" w:cs="Times New Roman"/>
          <w:color w:val="auto"/>
          <w:sz w:val="28"/>
          <w:szCs w:val="28"/>
        </w:rPr>
        <w:t xml:space="preserve"> a </w:t>
      </w:r>
      <w:r w:rsidR="008A311E" w:rsidRPr="005A577B">
        <w:rPr>
          <w:rFonts w:ascii="Times New Roman" w:hAnsi="Times New Roman" w:cs="Times New Roman"/>
          <w:color w:val="auto"/>
          <w:sz w:val="28"/>
          <w:szCs w:val="28"/>
        </w:rPr>
        <w:t>khoản</w:t>
      </w:r>
      <w:r w:rsidR="004A5FD4" w:rsidRPr="005A577B">
        <w:rPr>
          <w:rFonts w:ascii="Times New Roman" w:hAnsi="Times New Roman" w:cs="Times New Roman"/>
          <w:color w:val="auto"/>
          <w:sz w:val="28"/>
          <w:szCs w:val="28"/>
        </w:rPr>
        <w:t xml:space="preserve"> 2 và </w:t>
      </w:r>
      <w:r w:rsidR="008A311E" w:rsidRPr="005A577B">
        <w:rPr>
          <w:rFonts w:ascii="Times New Roman" w:hAnsi="Times New Roman" w:cs="Times New Roman"/>
          <w:color w:val="auto"/>
          <w:sz w:val="28"/>
          <w:szCs w:val="28"/>
        </w:rPr>
        <w:t>khoản</w:t>
      </w:r>
      <w:r w:rsidR="004A5FD4" w:rsidRPr="005A577B">
        <w:rPr>
          <w:rFonts w:ascii="Times New Roman" w:hAnsi="Times New Roman" w:cs="Times New Roman"/>
          <w:color w:val="auto"/>
          <w:sz w:val="28"/>
          <w:szCs w:val="28"/>
        </w:rPr>
        <w:t xml:space="preserve"> 3 </w:t>
      </w:r>
      <w:r w:rsidR="008A311E" w:rsidRPr="005A577B">
        <w:rPr>
          <w:rFonts w:ascii="Times New Roman" w:hAnsi="Times New Roman" w:cs="Times New Roman"/>
          <w:color w:val="auto"/>
          <w:sz w:val="28"/>
          <w:szCs w:val="28"/>
        </w:rPr>
        <w:t>Điều</w:t>
      </w:r>
      <w:r w:rsidR="004A5FD4" w:rsidRPr="005A577B">
        <w:rPr>
          <w:rFonts w:ascii="Times New Roman" w:hAnsi="Times New Roman" w:cs="Times New Roman"/>
          <w:color w:val="auto"/>
          <w:sz w:val="28"/>
          <w:szCs w:val="28"/>
        </w:rPr>
        <w:t xml:space="preserve"> 55</w:t>
      </w:r>
      <w:bookmarkEnd w:id="15"/>
      <w:r w:rsidRPr="005A577B">
        <w:rPr>
          <w:rFonts w:ascii="Times New Roman" w:hAnsi="Times New Roman" w:cs="Times New Roman"/>
          <w:color w:val="auto"/>
          <w:sz w:val="28"/>
          <w:szCs w:val="28"/>
        </w:rPr>
        <w:t xml:space="preserve"> như sau:</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“a) Sở hữu cổ phần tại tổ chức tín dụng được kiểm soát đặc biệt theo phương án cơ cấu lại được cấp có thẩm quyền phê duyệt; sở hữu cổ phần của tổ chức tín dụng tại công ty con, công ty liên kết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2 và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3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w:t>
      </w:r>
      <w:r w:rsidR="00BE4F26" w:rsidRPr="005A577B">
        <w:rPr>
          <w:rFonts w:ascii="Times New Roman" w:hAnsi="Times New Roman" w:cs="Times New Roman"/>
          <w:color w:val="auto"/>
          <w:sz w:val="28"/>
          <w:szCs w:val="28"/>
        </w:rPr>
        <w:t>1</w:t>
      </w:r>
      <w:r w:rsidRPr="005A577B">
        <w:rPr>
          <w:rFonts w:ascii="Times New Roman" w:hAnsi="Times New Roman" w:cs="Times New Roman"/>
          <w:color w:val="auto"/>
          <w:sz w:val="28"/>
          <w:szCs w:val="28"/>
        </w:rPr>
        <w:t xml:space="preserve">03,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3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110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“3. Cổ đông và người có liên quan của cổ đông đó không được sở hữu cổ phần vượt quá 20% vốn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lệ của một tổ chức tín dụng, trừ trường hợp quy định tại các </w:t>
      </w:r>
      <w:r w:rsidR="008A311E" w:rsidRPr="005A577B">
        <w:rPr>
          <w:rFonts w:ascii="Times New Roman" w:hAnsi="Times New Roman" w:cs="Times New Roman"/>
          <w:color w:val="auto"/>
          <w:sz w:val="28"/>
          <w:szCs w:val="28"/>
        </w:rPr>
        <w:t>điểm</w:t>
      </w:r>
      <w:r w:rsidRPr="005A577B">
        <w:rPr>
          <w:rFonts w:ascii="Times New Roman" w:hAnsi="Times New Roman" w:cs="Times New Roman"/>
          <w:color w:val="auto"/>
          <w:sz w:val="28"/>
          <w:szCs w:val="28"/>
        </w:rPr>
        <w:t xml:space="preserve"> a, b và c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2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 </w:t>
      </w:r>
      <w:r w:rsidR="00A168EF" w:rsidRPr="005A577B">
        <w:rPr>
          <w:rFonts w:ascii="Times New Roman" w:hAnsi="Times New Roman" w:cs="Times New Roman"/>
          <w:color w:val="auto"/>
          <w:sz w:val="28"/>
          <w:szCs w:val="28"/>
        </w:rPr>
        <w:t xml:space="preserve">Cổ </w:t>
      </w:r>
      <w:r w:rsidRPr="005A577B">
        <w:rPr>
          <w:rFonts w:ascii="Times New Roman" w:hAnsi="Times New Roman" w:cs="Times New Roman"/>
          <w:color w:val="auto"/>
          <w:sz w:val="28"/>
          <w:szCs w:val="28"/>
        </w:rPr>
        <w:t xml:space="preserve">đông lớn của một tổ chức tín dụng và người có liên quan của cổ đông đó không được sở hữu cổ phần từ 5% trở lên vốn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lệ của một tổ chức tín dụng khác.”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15.</w:t>
      </w:r>
      <w:r w:rsidR="000D3BDF" w:rsidRPr="005A577B">
        <w:rPr>
          <w:rFonts w:ascii="Times New Roman" w:hAnsi="Times New Roman" w:cs="Times New Roman"/>
          <w:color w:val="auto"/>
          <w:sz w:val="28"/>
          <w:szCs w:val="28"/>
        </w:rPr>
        <w:t xml:space="preserve"> Sửa đổi</w:t>
      </w:r>
      <w:r w:rsidRPr="005A577B">
        <w:rPr>
          <w:rFonts w:ascii="Times New Roman" w:hAnsi="Times New Roman" w:cs="Times New Roman"/>
          <w:color w:val="auto"/>
          <w:sz w:val="28"/>
          <w:szCs w:val="28"/>
        </w:rPr>
        <w:t xml:space="preserve">, bổ sung </w:t>
      </w:r>
      <w:bookmarkStart w:id="16" w:name="dc_17"/>
      <w:r w:rsidR="008A311E" w:rsidRPr="005A577B">
        <w:rPr>
          <w:rFonts w:ascii="Times New Roman" w:hAnsi="Times New Roman" w:cs="Times New Roman"/>
          <w:color w:val="auto"/>
          <w:sz w:val="28"/>
          <w:szCs w:val="28"/>
        </w:rPr>
        <w:t>điểm</w:t>
      </w:r>
      <w:r w:rsidR="004A5FD4" w:rsidRPr="005A577B">
        <w:rPr>
          <w:rFonts w:ascii="Times New Roman" w:hAnsi="Times New Roman" w:cs="Times New Roman"/>
          <w:color w:val="auto"/>
          <w:sz w:val="28"/>
          <w:szCs w:val="28"/>
        </w:rPr>
        <w:t xml:space="preserve"> c </w:t>
      </w:r>
      <w:r w:rsidR="008A311E" w:rsidRPr="005A577B">
        <w:rPr>
          <w:rFonts w:ascii="Times New Roman" w:hAnsi="Times New Roman" w:cs="Times New Roman"/>
          <w:color w:val="auto"/>
          <w:sz w:val="28"/>
          <w:szCs w:val="28"/>
        </w:rPr>
        <w:t>khoản</w:t>
      </w:r>
      <w:r w:rsidR="004A5FD4" w:rsidRPr="005A577B">
        <w:rPr>
          <w:rFonts w:ascii="Times New Roman" w:hAnsi="Times New Roman" w:cs="Times New Roman"/>
          <w:color w:val="auto"/>
          <w:sz w:val="28"/>
          <w:szCs w:val="28"/>
        </w:rPr>
        <w:t xml:space="preserve"> 2 </w:t>
      </w:r>
      <w:r w:rsidR="008A311E" w:rsidRPr="005A577B">
        <w:rPr>
          <w:rFonts w:ascii="Times New Roman" w:hAnsi="Times New Roman" w:cs="Times New Roman"/>
          <w:color w:val="auto"/>
          <w:sz w:val="28"/>
          <w:szCs w:val="28"/>
        </w:rPr>
        <w:t>Điều</w:t>
      </w:r>
      <w:r w:rsidR="004A5FD4" w:rsidRPr="005A577B">
        <w:rPr>
          <w:rFonts w:ascii="Times New Roman" w:hAnsi="Times New Roman" w:cs="Times New Roman"/>
          <w:color w:val="auto"/>
          <w:sz w:val="28"/>
          <w:szCs w:val="28"/>
        </w:rPr>
        <w:t xml:space="preserve"> 56</w:t>
      </w:r>
      <w:bookmarkEnd w:id="16"/>
      <w:r w:rsidRPr="005A577B">
        <w:rPr>
          <w:rFonts w:ascii="Times New Roman" w:hAnsi="Times New Roman" w:cs="Times New Roman"/>
          <w:color w:val="auto"/>
          <w:sz w:val="28"/>
          <w:szCs w:val="28"/>
        </w:rPr>
        <w:t xml:space="preserve"> như sau:</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“c) Thành viên Hội đồng quản trị, thành viên Ban kiểm soát, Tổng giám đốc (Giám đốc) chuyển nhượng cổ phần cho nhà đầu tư khác nhằm thực hiện phương án cơ cấu lại đã được cấp có thẩm quyền phê duyệt.”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16.</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Sửa đổi, bổ sung </w:t>
      </w:r>
      <w:bookmarkStart w:id="17" w:name="dc_18"/>
      <w:r w:rsidR="008A311E" w:rsidRPr="005A577B">
        <w:rPr>
          <w:rFonts w:ascii="Times New Roman" w:hAnsi="Times New Roman" w:cs="Times New Roman"/>
          <w:color w:val="auto"/>
          <w:sz w:val="28"/>
          <w:szCs w:val="28"/>
        </w:rPr>
        <w:t>khoản</w:t>
      </w:r>
      <w:r w:rsidR="004A5FD4" w:rsidRPr="005A577B">
        <w:rPr>
          <w:rFonts w:ascii="Times New Roman" w:hAnsi="Times New Roman" w:cs="Times New Roman"/>
          <w:color w:val="auto"/>
          <w:sz w:val="28"/>
          <w:szCs w:val="28"/>
        </w:rPr>
        <w:t xml:space="preserve"> 5 </w:t>
      </w:r>
      <w:r w:rsidR="008A311E" w:rsidRPr="005A577B">
        <w:rPr>
          <w:rFonts w:ascii="Times New Roman" w:hAnsi="Times New Roman" w:cs="Times New Roman"/>
          <w:color w:val="auto"/>
          <w:sz w:val="28"/>
          <w:szCs w:val="28"/>
        </w:rPr>
        <w:t>Điều</w:t>
      </w:r>
      <w:r w:rsidR="004A5FD4" w:rsidRPr="005A577B">
        <w:rPr>
          <w:rFonts w:ascii="Times New Roman" w:hAnsi="Times New Roman" w:cs="Times New Roman"/>
          <w:color w:val="auto"/>
          <w:sz w:val="28"/>
          <w:szCs w:val="28"/>
        </w:rPr>
        <w:t xml:space="preserve"> 63</w:t>
      </w:r>
      <w:bookmarkEnd w:id="17"/>
      <w:r w:rsidRPr="005A577B">
        <w:rPr>
          <w:rFonts w:ascii="Times New Roman" w:hAnsi="Times New Roman" w:cs="Times New Roman"/>
          <w:color w:val="auto"/>
          <w:sz w:val="28"/>
          <w:szCs w:val="28"/>
        </w:rPr>
        <w:t xml:space="preserve"> như sau:</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“5. Bổ nhiệm, miễn nhiệm, kỷ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đình chỉ và quyết định mức lương, </w:t>
      </w:r>
      <w:r w:rsidR="00A168EF" w:rsidRPr="005A577B">
        <w:rPr>
          <w:rFonts w:ascii="Times New Roman" w:hAnsi="Times New Roman" w:cs="Times New Roman"/>
          <w:color w:val="auto"/>
          <w:sz w:val="28"/>
          <w:szCs w:val="28"/>
        </w:rPr>
        <w:t xml:space="preserve">lợi ích </w:t>
      </w:r>
      <w:r w:rsidRPr="005A577B">
        <w:rPr>
          <w:rFonts w:ascii="Times New Roman" w:hAnsi="Times New Roman" w:cs="Times New Roman"/>
          <w:color w:val="auto"/>
          <w:sz w:val="28"/>
          <w:szCs w:val="28"/>
        </w:rPr>
        <w:t>khác đối với các chức danh Tổng giám đốc (Giám đốc), Phó T</w:t>
      </w:r>
      <w:r w:rsidR="00BE4F26" w:rsidRPr="005A577B">
        <w:rPr>
          <w:rFonts w:ascii="Times New Roman" w:hAnsi="Times New Roman" w:cs="Times New Roman"/>
          <w:color w:val="auto"/>
          <w:sz w:val="28"/>
          <w:szCs w:val="28"/>
        </w:rPr>
        <w:t>ổ</w:t>
      </w:r>
      <w:r w:rsidRPr="005A577B">
        <w:rPr>
          <w:rFonts w:ascii="Times New Roman" w:hAnsi="Times New Roman" w:cs="Times New Roman"/>
          <w:color w:val="auto"/>
          <w:sz w:val="28"/>
          <w:szCs w:val="28"/>
        </w:rPr>
        <w:t xml:space="preserve">ng giám </w:t>
      </w:r>
      <w:r w:rsidR="000D3BDF" w:rsidRPr="005A577B">
        <w:rPr>
          <w:rFonts w:ascii="Times New Roman" w:hAnsi="Times New Roman" w:cs="Times New Roman"/>
          <w:color w:val="auto"/>
          <w:sz w:val="28"/>
          <w:szCs w:val="28"/>
        </w:rPr>
        <w:t>đốc</w:t>
      </w:r>
      <w:r w:rsidRPr="005A577B">
        <w:rPr>
          <w:rFonts w:ascii="Times New Roman" w:hAnsi="Times New Roman" w:cs="Times New Roman"/>
          <w:color w:val="auto"/>
          <w:sz w:val="28"/>
          <w:szCs w:val="28"/>
        </w:rPr>
        <w:t xml:space="preserve"> (Phó giám đốc), Kế toán trưởng, Thư ký Hội đồng quản trị và người quản lý, người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hành khác theo quy định nội bộ của Hội đồng quản trị.”</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17.</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Sửa đổi, bổ sung </w:t>
      </w:r>
      <w:bookmarkStart w:id="18" w:name="dc_19"/>
      <w:r w:rsidR="008A311E" w:rsidRPr="005A577B">
        <w:rPr>
          <w:rFonts w:ascii="Times New Roman" w:hAnsi="Times New Roman" w:cs="Times New Roman"/>
          <w:color w:val="auto"/>
          <w:sz w:val="28"/>
          <w:szCs w:val="28"/>
        </w:rPr>
        <w:t>khoản</w:t>
      </w:r>
      <w:r w:rsidR="004A5FD4" w:rsidRPr="005A577B">
        <w:rPr>
          <w:rFonts w:ascii="Times New Roman" w:hAnsi="Times New Roman" w:cs="Times New Roman"/>
          <w:color w:val="auto"/>
          <w:sz w:val="28"/>
          <w:szCs w:val="28"/>
        </w:rPr>
        <w:t xml:space="preserve"> 2 </w:t>
      </w:r>
      <w:r w:rsidR="008A311E" w:rsidRPr="005A577B">
        <w:rPr>
          <w:rFonts w:ascii="Times New Roman" w:hAnsi="Times New Roman" w:cs="Times New Roman"/>
          <w:color w:val="auto"/>
          <w:sz w:val="28"/>
          <w:szCs w:val="28"/>
        </w:rPr>
        <w:t>Điều</w:t>
      </w:r>
      <w:r w:rsidR="004A5FD4" w:rsidRPr="005A577B">
        <w:rPr>
          <w:rFonts w:ascii="Times New Roman" w:hAnsi="Times New Roman" w:cs="Times New Roman"/>
          <w:color w:val="auto"/>
          <w:sz w:val="28"/>
          <w:szCs w:val="28"/>
        </w:rPr>
        <w:t xml:space="preserve"> 75</w:t>
      </w:r>
      <w:bookmarkEnd w:id="18"/>
      <w:r w:rsidRPr="005A577B">
        <w:rPr>
          <w:rFonts w:ascii="Times New Roman" w:hAnsi="Times New Roman" w:cs="Times New Roman"/>
          <w:color w:val="auto"/>
          <w:sz w:val="28"/>
          <w:szCs w:val="28"/>
        </w:rPr>
        <w:t xml:space="preserve"> như sau:</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 Chủ tịch và thành viên khác của Hội đồng quản trị, Trưởng ban và thành viên khác của Ban kiểm soát, Tổng giám đốc (Giám đốc) của ngân hàng hợp tác xã, quỹ tín dụng nhân dân phải đáp ứng tiêu chuẩn về trình độ chuyên môn, đạo đức nghề nghiệp, am hiểu về hoạt động ngân hàng theo quy định của Ngân hàng Nhà nước và phải thuộc danh sách đã được Ngân hàng Nhà nước chấp thuận.</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Ngân hàng Nhà nước quy định cụ thể thủ tục, hồ sơ chấp thuận danh sách dự kiến việc bầu, bổ nhiệm các chức danh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18.</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Sửa đổi cụm từ “phải được đăng ký tại” thành “phải gửi” tại </w:t>
      </w:r>
      <w:bookmarkStart w:id="19" w:name="dc_20"/>
      <w:r w:rsidR="008A311E" w:rsidRPr="005A577B">
        <w:rPr>
          <w:rFonts w:ascii="Times New Roman" w:hAnsi="Times New Roman" w:cs="Times New Roman"/>
          <w:color w:val="auto"/>
          <w:sz w:val="28"/>
          <w:szCs w:val="28"/>
        </w:rPr>
        <w:t>khoản</w:t>
      </w:r>
      <w:r w:rsidR="004A5FD4" w:rsidRPr="005A577B">
        <w:rPr>
          <w:rFonts w:ascii="Times New Roman" w:hAnsi="Times New Roman" w:cs="Times New Roman"/>
          <w:color w:val="auto"/>
          <w:sz w:val="28"/>
          <w:szCs w:val="28"/>
        </w:rPr>
        <w:t xml:space="preserve"> 3 </w:t>
      </w:r>
      <w:r w:rsidR="008A311E" w:rsidRPr="005A577B">
        <w:rPr>
          <w:rFonts w:ascii="Times New Roman" w:hAnsi="Times New Roman" w:cs="Times New Roman"/>
          <w:color w:val="auto"/>
          <w:sz w:val="28"/>
          <w:szCs w:val="28"/>
        </w:rPr>
        <w:t>Điều</w:t>
      </w:r>
      <w:r w:rsidR="004A5FD4" w:rsidRPr="005A577B">
        <w:rPr>
          <w:rFonts w:ascii="Times New Roman" w:hAnsi="Times New Roman" w:cs="Times New Roman"/>
          <w:color w:val="auto"/>
          <w:sz w:val="28"/>
          <w:szCs w:val="28"/>
        </w:rPr>
        <w:t xml:space="preserve"> 31 và </w:t>
      </w:r>
      <w:r w:rsidR="008A311E" w:rsidRPr="005A577B">
        <w:rPr>
          <w:rFonts w:ascii="Times New Roman" w:hAnsi="Times New Roman" w:cs="Times New Roman"/>
          <w:color w:val="auto"/>
          <w:sz w:val="28"/>
          <w:szCs w:val="28"/>
        </w:rPr>
        <w:t>khoản</w:t>
      </w:r>
      <w:r w:rsidR="004A5FD4" w:rsidRPr="005A577B">
        <w:rPr>
          <w:rFonts w:ascii="Times New Roman" w:hAnsi="Times New Roman" w:cs="Times New Roman"/>
          <w:color w:val="auto"/>
          <w:sz w:val="28"/>
          <w:szCs w:val="28"/>
        </w:rPr>
        <w:t xml:space="preserve"> 2 </w:t>
      </w:r>
      <w:r w:rsidR="008A311E" w:rsidRPr="005A577B">
        <w:rPr>
          <w:rFonts w:ascii="Times New Roman" w:hAnsi="Times New Roman" w:cs="Times New Roman"/>
          <w:color w:val="auto"/>
          <w:sz w:val="28"/>
          <w:szCs w:val="28"/>
        </w:rPr>
        <w:t>Điều</w:t>
      </w:r>
      <w:r w:rsidR="004A5FD4" w:rsidRPr="005A577B">
        <w:rPr>
          <w:rFonts w:ascii="Times New Roman" w:hAnsi="Times New Roman" w:cs="Times New Roman"/>
          <w:color w:val="auto"/>
          <w:sz w:val="28"/>
          <w:szCs w:val="28"/>
        </w:rPr>
        <w:t xml:space="preserve"> 77</w:t>
      </w:r>
      <w:bookmarkEnd w:id="19"/>
      <w:r w:rsidRPr="005A577B">
        <w:rPr>
          <w:rFonts w:ascii="Times New Roman" w:hAnsi="Times New Roman" w:cs="Times New Roman"/>
          <w:color w:val="auto"/>
          <w:sz w:val="28"/>
          <w:szCs w:val="28"/>
        </w:rPr>
        <w:t xml:space="preserve">; sửa đổi cụm từ “quản lý tài sản bảo đảm” thành “quản lý nợ và khai thác tài sản” tại </w:t>
      </w:r>
      <w:bookmarkStart w:id="20" w:name="dc_21"/>
      <w:r w:rsidR="008A311E" w:rsidRPr="005A577B">
        <w:rPr>
          <w:rFonts w:ascii="Times New Roman" w:hAnsi="Times New Roman" w:cs="Times New Roman"/>
          <w:color w:val="auto"/>
          <w:sz w:val="28"/>
          <w:szCs w:val="28"/>
        </w:rPr>
        <w:t>khoản</w:t>
      </w:r>
      <w:r w:rsidR="004A5FD4" w:rsidRPr="005A577B">
        <w:rPr>
          <w:rFonts w:ascii="Times New Roman" w:hAnsi="Times New Roman" w:cs="Times New Roman"/>
          <w:color w:val="auto"/>
          <w:sz w:val="28"/>
          <w:szCs w:val="28"/>
        </w:rPr>
        <w:t xml:space="preserve"> 3 </w:t>
      </w:r>
      <w:r w:rsidR="008A311E" w:rsidRPr="005A577B">
        <w:rPr>
          <w:rFonts w:ascii="Times New Roman" w:hAnsi="Times New Roman" w:cs="Times New Roman"/>
          <w:color w:val="auto"/>
          <w:sz w:val="28"/>
          <w:szCs w:val="28"/>
        </w:rPr>
        <w:t>Điều</w:t>
      </w:r>
      <w:r w:rsidR="004A5FD4" w:rsidRPr="005A577B">
        <w:rPr>
          <w:rFonts w:ascii="Times New Roman" w:hAnsi="Times New Roman" w:cs="Times New Roman"/>
          <w:color w:val="auto"/>
          <w:sz w:val="28"/>
          <w:szCs w:val="28"/>
        </w:rPr>
        <w:t xml:space="preserve"> 103 và </w:t>
      </w:r>
      <w:r w:rsidR="008A311E" w:rsidRPr="005A577B">
        <w:rPr>
          <w:rFonts w:ascii="Times New Roman" w:hAnsi="Times New Roman" w:cs="Times New Roman"/>
          <w:color w:val="auto"/>
          <w:sz w:val="28"/>
          <w:szCs w:val="28"/>
        </w:rPr>
        <w:t>khoản</w:t>
      </w:r>
      <w:r w:rsidR="004A5FD4" w:rsidRPr="005A577B">
        <w:rPr>
          <w:rFonts w:ascii="Times New Roman" w:hAnsi="Times New Roman" w:cs="Times New Roman"/>
          <w:color w:val="auto"/>
          <w:sz w:val="28"/>
          <w:szCs w:val="28"/>
        </w:rPr>
        <w:t xml:space="preserve"> 3 </w:t>
      </w:r>
      <w:r w:rsidR="008A311E" w:rsidRPr="005A577B">
        <w:rPr>
          <w:rFonts w:ascii="Times New Roman" w:hAnsi="Times New Roman" w:cs="Times New Roman"/>
          <w:color w:val="auto"/>
          <w:sz w:val="28"/>
          <w:szCs w:val="28"/>
        </w:rPr>
        <w:t>Điều</w:t>
      </w:r>
      <w:r w:rsidR="004A5FD4" w:rsidRPr="005A577B">
        <w:rPr>
          <w:rFonts w:ascii="Times New Roman" w:hAnsi="Times New Roman" w:cs="Times New Roman"/>
          <w:color w:val="auto"/>
          <w:sz w:val="28"/>
          <w:szCs w:val="28"/>
        </w:rPr>
        <w:t xml:space="preserve"> 110</w:t>
      </w:r>
      <w:bookmarkEnd w:id="20"/>
      <w:r w:rsidRPr="005A577B">
        <w:rPr>
          <w:rFonts w:ascii="Times New Roman" w:hAnsi="Times New Roman" w:cs="Times New Roman"/>
          <w:color w:val="auto"/>
          <w:sz w:val="28"/>
          <w:szCs w:val="28"/>
        </w:rPr>
        <w: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19.</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Sửa đổi, bổ sung </w:t>
      </w:r>
      <w:bookmarkStart w:id="21" w:name="dc_22"/>
      <w:r w:rsidR="008A311E" w:rsidRPr="005A577B">
        <w:rPr>
          <w:rFonts w:ascii="Times New Roman" w:hAnsi="Times New Roman" w:cs="Times New Roman"/>
          <w:color w:val="auto"/>
          <w:sz w:val="28"/>
          <w:szCs w:val="28"/>
        </w:rPr>
        <w:t>khoản</w:t>
      </w:r>
      <w:r w:rsidR="004A5FD4" w:rsidRPr="005A577B">
        <w:rPr>
          <w:rFonts w:ascii="Times New Roman" w:hAnsi="Times New Roman" w:cs="Times New Roman"/>
          <w:color w:val="auto"/>
          <w:sz w:val="28"/>
          <w:szCs w:val="28"/>
        </w:rPr>
        <w:t xml:space="preserve"> 2, </w:t>
      </w:r>
      <w:r w:rsidR="008A311E" w:rsidRPr="005A577B">
        <w:rPr>
          <w:rFonts w:ascii="Times New Roman" w:hAnsi="Times New Roman" w:cs="Times New Roman"/>
          <w:color w:val="auto"/>
          <w:sz w:val="28"/>
          <w:szCs w:val="28"/>
        </w:rPr>
        <w:t>khoản</w:t>
      </w:r>
      <w:r w:rsidR="004A5FD4" w:rsidRPr="005A577B">
        <w:rPr>
          <w:rFonts w:ascii="Times New Roman" w:hAnsi="Times New Roman" w:cs="Times New Roman"/>
          <w:color w:val="auto"/>
          <w:sz w:val="28"/>
          <w:szCs w:val="28"/>
        </w:rPr>
        <w:t xml:space="preserve"> 6</w:t>
      </w:r>
      <w:bookmarkEnd w:id="21"/>
      <w:r w:rsidRPr="005A577B">
        <w:rPr>
          <w:rFonts w:ascii="Times New Roman" w:hAnsi="Times New Roman" w:cs="Times New Roman"/>
          <w:color w:val="auto"/>
          <w:sz w:val="28"/>
          <w:szCs w:val="28"/>
        </w:rPr>
        <w:t xml:space="preserve"> và bổ sung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7 vào </w:t>
      </w:r>
      <w:bookmarkStart w:id="22" w:name="dc_23"/>
      <w:r w:rsidR="008A311E" w:rsidRPr="005A577B">
        <w:rPr>
          <w:rFonts w:ascii="Times New Roman" w:hAnsi="Times New Roman" w:cs="Times New Roman"/>
          <w:color w:val="auto"/>
          <w:sz w:val="28"/>
          <w:szCs w:val="28"/>
        </w:rPr>
        <w:t>Điều</w:t>
      </w:r>
      <w:r w:rsidR="004A5FD4" w:rsidRPr="005A577B">
        <w:rPr>
          <w:rFonts w:ascii="Times New Roman" w:hAnsi="Times New Roman" w:cs="Times New Roman"/>
          <w:color w:val="auto"/>
          <w:sz w:val="28"/>
          <w:szCs w:val="28"/>
        </w:rPr>
        <w:t xml:space="preserve"> 126</w:t>
      </w:r>
      <w:bookmarkEnd w:id="22"/>
      <w:r w:rsidRPr="005A577B">
        <w:rPr>
          <w:rFonts w:ascii="Times New Roman" w:hAnsi="Times New Roman" w:cs="Times New Roman"/>
          <w:color w:val="auto"/>
          <w:sz w:val="28"/>
          <w:szCs w:val="28"/>
        </w:rPr>
        <w:t xml:space="preserve"> như sau:</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“2.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 không áp dụng đối với quỹ tín dụng nhân dân và </w:t>
      </w:r>
      <w:r w:rsidR="000D3BDF" w:rsidRPr="005A577B">
        <w:rPr>
          <w:rFonts w:ascii="Times New Roman" w:hAnsi="Times New Roman" w:cs="Times New Roman"/>
          <w:color w:val="auto"/>
          <w:sz w:val="28"/>
          <w:szCs w:val="28"/>
        </w:rPr>
        <w:t>trường hợp</w:t>
      </w:r>
      <w:r w:rsidRPr="005A577B">
        <w:rPr>
          <w:rFonts w:ascii="Times New Roman" w:hAnsi="Times New Roman" w:cs="Times New Roman"/>
          <w:color w:val="auto"/>
          <w:sz w:val="28"/>
          <w:szCs w:val="28"/>
        </w:rPr>
        <w:t xml:space="preserve"> cấp tín dụng dưới hình thức phát hành thẻ tín </w:t>
      </w:r>
      <w:r w:rsidR="00A94001" w:rsidRPr="005A577B">
        <w:rPr>
          <w:rFonts w:ascii="Times New Roman" w:hAnsi="Times New Roman" w:cs="Times New Roman"/>
          <w:color w:val="auto"/>
          <w:sz w:val="28"/>
          <w:szCs w:val="28"/>
        </w:rPr>
        <w:t>d</w:t>
      </w:r>
      <w:r w:rsidRPr="005A577B">
        <w:rPr>
          <w:rFonts w:ascii="Times New Roman" w:hAnsi="Times New Roman" w:cs="Times New Roman"/>
          <w:color w:val="auto"/>
          <w:sz w:val="28"/>
          <w:szCs w:val="28"/>
        </w:rPr>
        <w:t>ụng cho cá nhân.</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Hạn mức thẻ tín dụng đối với cá nhân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 được thực hiện theo quy định của Ngân hàng Nhà nước.”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“6. Tổ chức tín dụng, chi nhánh ngân hàng nước ngoài không được cấp tín dụng để góp vốn, mua </w:t>
      </w:r>
      <w:r w:rsidR="000D3BDF" w:rsidRPr="005A577B">
        <w:rPr>
          <w:rFonts w:ascii="Times New Roman" w:hAnsi="Times New Roman" w:cs="Times New Roman"/>
          <w:color w:val="auto"/>
          <w:sz w:val="28"/>
          <w:szCs w:val="28"/>
        </w:rPr>
        <w:t>cổ phần</w:t>
      </w:r>
      <w:r w:rsidRPr="005A577B">
        <w:rPr>
          <w:rFonts w:ascii="Times New Roman" w:hAnsi="Times New Roman" w:cs="Times New Roman"/>
          <w:color w:val="auto"/>
          <w:sz w:val="28"/>
          <w:szCs w:val="28"/>
        </w:rPr>
        <w:t xml:space="preserve"> của tổ chức tín dụng.</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7. Việc cấp tín dụng quy định tại các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3, 4, 5 và 6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 bao gồm cả hoạt động mua, đầu tư vào trái phiếu doanh nghiệp.”</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20.</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Sửa đổi, bổ sung </w:t>
      </w:r>
      <w:bookmarkStart w:id="23" w:name="dc_24"/>
      <w:r w:rsidR="008A311E" w:rsidRPr="005A577B">
        <w:rPr>
          <w:rFonts w:ascii="Times New Roman" w:hAnsi="Times New Roman" w:cs="Times New Roman"/>
          <w:color w:val="auto"/>
          <w:sz w:val="28"/>
          <w:szCs w:val="28"/>
        </w:rPr>
        <w:t>điểm</w:t>
      </w:r>
      <w:r w:rsidR="004A5FD4" w:rsidRPr="005A577B">
        <w:rPr>
          <w:rFonts w:ascii="Times New Roman" w:hAnsi="Times New Roman" w:cs="Times New Roman"/>
          <w:color w:val="auto"/>
          <w:sz w:val="28"/>
          <w:szCs w:val="28"/>
        </w:rPr>
        <w:t xml:space="preserve"> b </w:t>
      </w:r>
      <w:r w:rsidR="008A311E" w:rsidRPr="005A577B">
        <w:rPr>
          <w:rFonts w:ascii="Times New Roman" w:hAnsi="Times New Roman" w:cs="Times New Roman"/>
          <w:color w:val="auto"/>
          <w:sz w:val="28"/>
          <w:szCs w:val="28"/>
        </w:rPr>
        <w:t>khoản</w:t>
      </w:r>
      <w:r w:rsidR="004A5FD4" w:rsidRPr="005A577B">
        <w:rPr>
          <w:rFonts w:ascii="Times New Roman" w:hAnsi="Times New Roman" w:cs="Times New Roman"/>
          <w:color w:val="auto"/>
          <w:sz w:val="28"/>
          <w:szCs w:val="28"/>
        </w:rPr>
        <w:t xml:space="preserve"> 1</w:t>
      </w:r>
      <w:bookmarkEnd w:id="23"/>
      <w:r w:rsidRPr="005A577B">
        <w:rPr>
          <w:rFonts w:ascii="Times New Roman" w:hAnsi="Times New Roman" w:cs="Times New Roman"/>
          <w:color w:val="auto"/>
          <w:sz w:val="28"/>
          <w:szCs w:val="28"/>
        </w:rPr>
        <w:t xml:space="preserve">, bổ sung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5 vào </w:t>
      </w:r>
      <w:bookmarkStart w:id="24" w:name="dc_25"/>
      <w:r w:rsidR="008A311E" w:rsidRPr="005A577B">
        <w:rPr>
          <w:rFonts w:ascii="Times New Roman" w:hAnsi="Times New Roman" w:cs="Times New Roman"/>
          <w:color w:val="auto"/>
          <w:sz w:val="28"/>
          <w:szCs w:val="28"/>
        </w:rPr>
        <w:t>Điều</w:t>
      </w:r>
      <w:r w:rsidR="004A5FD4" w:rsidRPr="005A577B">
        <w:rPr>
          <w:rFonts w:ascii="Times New Roman" w:hAnsi="Times New Roman" w:cs="Times New Roman"/>
          <w:color w:val="auto"/>
          <w:sz w:val="28"/>
          <w:szCs w:val="28"/>
        </w:rPr>
        <w:t xml:space="preserve"> 127</w:t>
      </w:r>
      <w:bookmarkEnd w:id="24"/>
      <w:r w:rsidRPr="005A577B">
        <w:rPr>
          <w:rFonts w:ascii="Times New Roman" w:hAnsi="Times New Roman" w:cs="Times New Roman"/>
          <w:color w:val="auto"/>
          <w:sz w:val="28"/>
          <w:szCs w:val="28"/>
        </w:rPr>
        <w:t xml:space="preserve"> như sau:</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“b) </w:t>
      </w:r>
      <w:r w:rsidR="000D3BDF" w:rsidRPr="005A577B">
        <w:rPr>
          <w:rFonts w:ascii="Times New Roman" w:hAnsi="Times New Roman" w:cs="Times New Roman"/>
          <w:color w:val="auto"/>
          <w:sz w:val="28"/>
          <w:szCs w:val="28"/>
        </w:rPr>
        <w:t>Kế toán</w:t>
      </w:r>
      <w:r w:rsidRPr="005A577B">
        <w:rPr>
          <w:rFonts w:ascii="Times New Roman" w:hAnsi="Times New Roman" w:cs="Times New Roman"/>
          <w:color w:val="auto"/>
          <w:sz w:val="28"/>
          <w:szCs w:val="28"/>
        </w:rPr>
        <w:t xml:space="preserve"> trưởng của </w:t>
      </w:r>
      <w:r w:rsidR="000D3BDF" w:rsidRPr="005A577B">
        <w:rPr>
          <w:rFonts w:ascii="Times New Roman" w:hAnsi="Times New Roman" w:cs="Times New Roman"/>
          <w:color w:val="auto"/>
          <w:sz w:val="28"/>
          <w:szCs w:val="28"/>
        </w:rPr>
        <w:t>tổ chức</w:t>
      </w:r>
      <w:r w:rsidRPr="005A577B">
        <w:rPr>
          <w:rFonts w:ascii="Times New Roman" w:hAnsi="Times New Roman" w:cs="Times New Roman"/>
          <w:color w:val="auto"/>
          <w:sz w:val="28"/>
          <w:szCs w:val="28"/>
        </w:rPr>
        <w:t xml:space="preserve"> tín dụng, chi nhánh ngân hàng nước ngoài, Chủ tịch và thành viên khác của Hội đồng quản trị, Trưởng ban và thành viên khác của Ban kiểm soát, Giám đốc, Phó giám đốc và các chức danh tương đương của quỹ tín dụng nhân dân;”</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“5. Tổng mức dư nợ cấp tín dụng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2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 bao gồm cả tổng mức mua, đầu tư vào </w:t>
      </w:r>
      <w:r w:rsidR="00A94001" w:rsidRPr="005A577B">
        <w:rPr>
          <w:rFonts w:ascii="Times New Roman" w:hAnsi="Times New Roman" w:cs="Times New Roman"/>
          <w:color w:val="auto"/>
          <w:sz w:val="28"/>
          <w:szCs w:val="28"/>
        </w:rPr>
        <w:t>tr</w:t>
      </w:r>
      <w:r w:rsidRPr="005A577B">
        <w:rPr>
          <w:rFonts w:ascii="Times New Roman" w:hAnsi="Times New Roman" w:cs="Times New Roman"/>
          <w:color w:val="auto"/>
          <w:sz w:val="28"/>
          <w:szCs w:val="28"/>
        </w:rPr>
        <w:t xml:space="preserve">ái phiếu do các đối tượng quy định tại các </w:t>
      </w:r>
      <w:r w:rsidR="008A311E" w:rsidRPr="005A577B">
        <w:rPr>
          <w:rFonts w:ascii="Times New Roman" w:hAnsi="Times New Roman" w:cs="Times New Roman"/>
          <w:color w:val="auto"/>
          <w:sz w:val="28"/>
          <w:szCs w:val="28"/>
        </w:rPr>
        <w:t>điểm</w:t>
      </w:r>
      <w:r w:rsidRPr="005A577B">
        <w:rPr>
          <w:rFonts w:ascii="Times New Roman" w:hAnsi="Times New Roman" w:cs="Times New Roman"/>
          <w:color w:val="auto"/>
          <w:sz w:val="28"/>
          <w:szCs w:val="28"/>
        </w:rPr>
        <w:t xml:space="preserve"> a, c và d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 phát hành; tổng mức dư nợ cấp tín dụng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4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 bao gồm cả tổng mức mua, đầu tư vào trái phiếu do các đối tượng quy định tại </w:t>
      </w:r>
      <w:r w:rsidR="008A311E" w:rsidRPr="005A577B">
        <w:rPr>
          <w:rFonts w:ascii="Times New Roman" w:hAnsi="Times New Roman" w:cs="Times New Roman"/>
          <w:color w:val="auto"/>
          <w:sz w:val="28"/>
          <w:szCs w:val="28"/>
        </w:rPr>
        <w:t>điểm</w:t>
      </w:r>
      <w:r w:rsidRPr="005A577B">
        <w:rPr>
          <w:rFonts w:ascii="Times New Roman" w:hAnsi="Times New Roman" w:cs="Times New Roman"/>
          <w:color w:val="auto"/>
          <w:sz w:val="28"/>
          <w:szCs w:val="28"/>
        </w:rPr>
        <w:t xml:space="preserve"> e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 phát hành.”</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21.</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Sửa đổi, bổ sung các </w:t>
      </w:r>
      <w:bookmarkStart w:id="25" w:name="dc_26"/>
      <w:r w:rsidR="008A311E" w:rsidRPr="005A577B">
        <w:rPr>
          <w:rFonts w:ascii="Times New Roman" w:hAnsi="Times New Roman" w:cs="Times New Roman"/>
          <w:color w:val="auto"/>
          <w:sz w:val="28"/>
          <w:szCs w:val="28"/>
        </w:rPr>
        <w:t>khoản</w:t>
      </w:r>
      <w:r w:rsidR="004A5FD4" w:rsidRPr="005A577B">
        <w:rPr>
          <w:rFonts w:ascii="Times New Roman" w:hAnsi="Times New Roman" w:cs="Times New Roman"/>
          <w:color w:val="auto"/>
          <w:sz w:val="28"/>
          <w:szCs w:val="28"/>
        </w:rPr>
        <w:t xml:space="preserve"> 4, 5 và 7 </w:t>
      </w:r>
      <w:r w:rsidR="008A311E" w:rsidRPr="005A577B">
        <w:rPr>
          <w:rFonts w:ascii="Times New Roman" w:hAnsi="Times New Roman" w:cs="Times New Roman"/>
          <w:color w:val="auto"/>
          <w:sz w:val="28"/>
          <w:szCs w:val="28"/>
        </w:rPr>
        <w:t>Điều</w:t>
      </w:r>
      <w:r w:rsidR="004A5FD4" w:rsidRPr="005A577B">
        <w:rPr>
          <w:rFonts w:ascii="Times New Roman" w:hAnsi="Times New Roman" w:cs="Times New Roman"/>
          <w:color w:val="auto"/>
          <w:sz w:val="28"/>
          <w:szCs w:val="28"/>
        </w:rPr>
        <w:t xml:space="preserve"> 128</w:t>
      </w:r>
      <w:bookmarkEnd w:id="25"/>
      <w:r w:rsidRPr="005A577B">
        <w:rPr>
          <w:rFonts w:ascii="Times New Roman" w:hAnsi="Times New Roman" w:cs="Times New Roman"/>
          <w:color w:val="auto"/>
          <w:sz w:val="28"/>
          <w:szCs w:val="28"/>
        </w:rPr>
        <w:t xml:space="preserve"> như sau:</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“4. Mức dư nợ cấp tín dụng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và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2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 bao gồm cả tổng mức mua, đầu tư vào trái phiếu do khách hàng, người có liên quan của khách hàng đó phát hành.</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5.</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Giới hạn và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kiện cấp tín dụng để đầu tư, kinh doanh cổ phiếu, trái phiếu doanh nghiệp của tổ chức tín </w:t>
      </w:r>
      <w:r w:rsidR="00A94001" w:rsidRPr="005A577B">
        <w:rPr>
          <w:rFonts w:ascii="Times New Roman" w:hAnsi="Times New Roman" w:cs="Times New Roman"/>
          <w:color w:val="auto"/>
          <w:sz w:val="28"/>
          <w:szCs w:val="28"/>
        </w:rPr>
        <w:t>d</w:t>
      </w:r>
      <w:r w:rsidRPr="005A577B">
        <w:rPr>
          <w:rFonts w:ascii="Times New Roman" w:hAnsi="Times New Roman" w:cs="Times New Roman"/>
          <w:color w:val="auto"/>
          <w:sz w:val="28"/>
          <w:szCs w:val="28"/>
        </w:rPr>
        <w:t>ụng, chi nhánh ngân hàng nước ngoài do</w:t>
      </w:r>
      <w:r w:rsidR="00A94001"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Ngân hàng Nhà nước quy định.”</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“7. Trường hợp đặc biệt, để thực hiện nhiệm vụ kinh tế - xã hội mà khả năng hợp vốn của các tổ chức tín dụng, chi nhánh ngân hàng nước ngoài chưa đáp ứng được nhu cầu của một khách hàng thì Thủ tướng Chính phủ quyết định mức cấp tín dụng tối đa vượt quá các giới hạn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và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2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 đối với từng trường hợp cụ thể.</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Thủ tướng Chính phủ quy định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kiện, hồ sơ, trình tự đề nghị chấp thuận mức cấp tín dụng tối đa vượt quá các giới hạn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và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2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22.</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Bổ sung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6 vào </w:t>
      </w:r>
      <w:bookmarkStart w:id="26" w:name="dc_27"/>
      <w:r w:rsidR="008A311E" w:rsidRPr="005A577B">
        <w:rPr>
          <w:rFonts w:ascii="Times New Roman" w:hAnsi="Times New Roman" w:cs="Times New Roman"/>
          <w:color w:val="auto"/>
          <w:sz w:val="28"/>
          <w:szCs w:val="28"/>
        </w:rPr>
        <w:t>Điều</w:t>
      </w:r>
      <w:r w:rsidR="004A5FD4" w:rsidRPr="005A577B">
        <w:rPr>
          <w:rFonts w:ascii="Times New Roman" w:hAnsi="Times New Roman" w:cs="Times New Roman"/>
          <w:color w:val="auto"/>
          <w:sz w:val="28"/>
          <w:szCs w:val="28"/>
        </w:rPr>
        <w:t xml:space="preserve"> 129</w:t>
      </w:r>
      <w:bookmarkEnd w:id="26"/>
      <w:r w:rsidRPr="005A577B">
        <w:rPr>
          <w:rFonts w:ascii="Times New Roman" w:hAnsi="Times New Roman" w:cs="Times New Roman"/>
          <w:color w:val="auto"/>
          <w:sz w:val="28"/>
          <w:szCs w:val="28"/>
        </w:rPr>
        <w:t xml:space="preserve"> như sau:</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“6. Mức góp vốn, mua cổ phần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và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3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 không bao gồm mức góp vốn, mua cổ phần của công ty quản lý quỹ là công ty con, công ty liên kết của ngân hàng thương mại, công ty tài chính vào một doanh nghiệp từ các quỹ do công ty đó quản lý.”</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23.</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Sửa đổi, bổ sung </w:t>
      </w:r>
      <w:bookmarkStart w:id="27" w:name="dc_28"/>
      <w:r w:rsidR="008A311E" w:rsidRPr="005A577B">
        <w:rPr>
          <w:rFonts w:ascii="Times New Roman" w:hAnsi="Times New Roman" w:cs="Times New Roman"/>
          <w:color w:val="auto"/>
          <w:sz w:val="28"/>
          <w:szCs w:val="28"/>
        </w:rPr>
        <w:t>điểm</w:t>
      </w:r>
      <w:r w:rsidR="004A5FD4" w:rsidRPr="005A577B">
        <w:rPr>
          <w:rFonts w:ascii="Times New Roman" w:hAnsi="Times New Roman" w:cs="Times New Roman"/>
          <w:color w:val="auto"/>
          <w:sz w:val="28"/>
          <w:szCs w:val="28"/>
        </w:rPr>
        <w:t xml:space="preserve"> e </w:t>
      </w:r>
      <w:r w:rsidR="008A311E" w:rsidRPr="005A577B">
        <w:rPr>
          <w:rFonts w:ascii="Times New Roman" w:hAnsi="Times New Roman" w:cs="Times New Roman"/>
          <w:color w:val="auto"/>
          <w:sz w:val="28"/>
          <w:szCs w:val="28"/>
        </w:rPr>
        <w:t>khoản</w:t>
      </w:r>
      <w:r w:rsidR="004A5FD4"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Điều</w:t>
      </w:r>
      <w:r w:rsidR="004A5FD4" w:rsidRPr="005A577B">
        <w:rPr>
          <w:rFonts w:ascii="Times New Roman" w:hAnsi="Times New Roman" w:cs="Times New Roman"/>
          <w:color w:val="auto"/>
          <w:sz w:val="28"/>
          <w:szCs w:val="28"/>
        </w:rPr>
        <w:t xml:space="preserve"> 130</w:t>
      </w:r>
      <w:bookmarkEnd w:id="27"/>
      <w:r w:rsidRPr="005A577B">
        <w:rPr>
          <w:rFonts w:ascii="Times New Roman" w:hAnsi="Times New Roman" w:cs="Times New Roman"/>
          <w:color w:val="auto"/>
          <w:sz w:val="28"/>
          <w:szCs w:val="28"/>
        </w:rPr>
        <w:t xml:space="preserve"> như sau:</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“e) Tỷ lệ mua, đầu tư trái phiếu Chính phủ, trái phiếu được Chính phủ bảo lãnh.”</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24.</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Bãi bỏ </w:t>
      </w:r>
      <w:bookmarkStart w:id="28" w:name="dc_29"/>
      <w:r w:rsidR="008A311E" w:rsidRPr="005A577B">
        <w:rPr>
          <w:rFonts w:ascii="Times New Roman" w:hAnsi="Times New Roman" w:cs="Times New Roman"/>
          <w:color w:val="auto"/>
          <w:sz w:val="28"/>
          <w:szCs w:val="28"/>
        </w:rPr>
        <w:t>khoản</w:t>
      </w:r>
      <w:r w:rsidR="004A5FD4" w:rsidRPr="005A577B">
        <w:rPr>
          <w:rFonts w:ascii="Times New Roman" w:hAnsi="Times New Roman" w:cs="Times New Roman"/>
          <w:color w:val="auto"/>
          <w:sz w:val="28"/>
          <w:szCs w:val="28"/>
        </w:rPr>
        <w:t xml:space="preserve"> 5 </w:t>
      </w:r>
      <w:r w:rsidR="008A311E" w:rsidRPr="005A577B">
        <w:rPr>
          <w:rFonts w:ascii="Times New Roman" w:hAnsi="Times New Roman" w:cs="Times New Roman"/>
          <w:color w:val="auto"/>
          <w:sz w:val="28"/>
          <w:szCs w:val="28"/>
        </w:rPr>
        <w:t>Điều</w:t>
      </w:r>
      <w:r w:rsidR="004A5FD4" w:rsidRPr="005A577B">
        <w:rPr>
          <w:rFonts w:ascii="Times New Roman" w:hAnsi="Times New Roman" w:cs="Times New Roman"/>
          <w:color w:val="auto"/>
          <w:sz w:val="28"/>
          <w:szCs w:val="28"/>
        </w:rPr>
        <w:t xml:space="preserve"> 130</w:t>
      </w:r>
      <w:bookmarkEnd w:id="28"/>
      <w:r w:rsidRPr="005A577B">
        <w:rPr>
          <w:rFonts w:ascii="Times New Roman" w:hAnsi="Times New Roman" w:cs="Times New Roman"/>
          <w:color w:val="auto"/>
          <w:sz w:val="28"/>
          <w:szCs w:val="28"/>
        </w:rPr>
        <w: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25.</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Bổ sung </w:t>
      </w:r>
      <w:r w:rsidR="008A311E" w:rsidRPr="005A577B">
        <w:rPr>
          <w:rFonts w:ascii="Times New Roman" w:hAnsi="Times New Roman" w:cs="Times New Roman"/>
          <w:color w:val="auto"/>
          <w:sz w:val="28"/>
          <w:szCs w:val="28"/>
        </w:rPr>
        <w:t>Điều</w:t>
      </w:r>
      <w:r w:rsidR="00A94001" w:rsidRPr="005A577B">
        <w:rPr>
          <w:rFonts w:ascii="Times New Roman" w:hAnsi="Times New Roman" w:cs="Times New Roman"/>
          <w:color w:val="auto"/>
          <w:sz w:val="28"/>
          <w:szCs w:val="28"/>
        </w:rPr>
        <w:t xml:space="preserve"> 130</w:t>
      </w:r>
      <w:r w:rsidRPr="005A577B">
        <w:rPr>
          <w:rFonts w:ascii="Times New Roman" w:hAnsi="Times New Roman" w:cs="Times New Roman"/>
          <w:color w:val="auto"/>
          <w:sz w:val="28"/>
          <w:szCs w:val="28"/>
        </w:rPr>
        <w:t xml:space="preserve">a vào sau </w:t>
      </w:r>
      <w:bookmarkStart w:id="29" w:name="dc_30"/>
      <w:r w:rsidR="008A311E" w:rsidRPr="005A577B">
        <w:rPr>
          <w:rFonts w:ascii="Times New Roman" w:hAnsi="Times New Roman" w:cs="Times New Roman"/>
          <w:color w:val="auto"/>
          <w:sz w:val="28"/>
          <w:szCs w:val="28"/>
        </w:rPr>
        <w:t>Điều</w:t>
      </w:r>
      <w:r w:rsidR="004A5FD4" w:rsidRPr="005A577B">
        <w:rPr>
          <w:rFonts w:ascii="Times New Roman" w:hAnsi="Times New Roman" w:cs="Times New Roman"/>
          <w:color w:val="auto"/>
          <w:sz w:val="28"/>
          <w:szCs w:val="28"/>
        </w:rPr>
        <w:t xml:space="preserve"> 130</w:t>
      </w:r>
      <w:bookmarkEnd w:id="29"/>
      <w:r w:rsidRPr="005A577B">
        <w:rPr>
          <w:rFonts w:ascii="Times New Roman" w:hAnsi="Times New Roman" w:cs="Times New Roman"/>
          <w:color w:val="auto"/>
          <w:sz w:val="28"/>
          <w:szCs w:val="28"/>
        </w:rPr>
        <w:t xml:space="preserve"> như sau:</w:t>
      </w:r>
    </w:p>
    <w:p w:rsidR="00B111CB" w:rsidRPr="005A577B" w:rsidRDefault="00B111CB"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w:t>
      </w:r>
      <w:r w:rsidR="008A311E" w:rsidRPr="005A577B">
        <w:rPr>
          <w:rFonts w:ascii="Times New Roman" w:hAnsi="Times New Roman" w:cs="Times New Roman"/>
          <w:b/>
          <w:color w:val="auto"/>
          <w:sz w:val="28"/>
          <w:szCs w:val="28"/>
        </w:rPr>
        <w:t>Điều</w:t>
      </w:r>
      <w:r w:rsidRPr="005A577B">
        <w:rPr>
          <w:rFonts w:ascii="Times New Roman" w:hAnsi="Times New Roman" w:cs="Times New Roman"/>
          <w:b/>
          <w:color w:val="auto"/>
          <w:sz w:val="28"/>
          <w:szCs w:val="28"/>
        </w:rPr>
        <w:t xml:space="preserve"> 130a. Áp dụng can thiệp sớm đối với tổ chức tín dụng, chi nhánh ngân hàng nước ngoài</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Ngân hàng Nhà nước xem xét áp dụng can thiệp sớm đối </w:t>
      </w:r>
      <w:r w:rsidR="000D3BDF" w:rsidRPr="005A577B">
        <w:rPr>
          <w:rFonts w:ascii="Times New Roman" w:hAnsi="Times New Roman" w:cs="Times New Roman"/>
          <w:color w:val="auto"/>
          <w:sz w:val="28"/>
          <w:szCs w:val="28"/>
        </w:rPr>
        <w:t>với</w:t>
      </w:r>
      <w:r w:rsidRPr="005A577B">
        <w:rPr>
          <w:rFonts w:ascii="Times New Roman" w:hAnsi="Times New Roman" w:cs="Times New Roman"/>
          <w:color w:val="auto"/>
          <w:sz w:val="28"/>
          <w:szCs w:val="28"/>
        </w:rPr>
        <w:t xml:space="preserve"> tổ chức tín dụng lâm vào một trong các trường hợp sau đây nhưng chưa được đặt vào kiểm soát đặc biệt theo quy định tại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145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a)</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Không duy trì được tỷ lệ khả năng chi trả quy định tại </w:t>
      </w:r>
      <w:r w:rsidR="008A311E" w:rsidRPr="005A577B">
        <w:rPr>
          <w:rFonts w:ascii="Times New Roman" w:hAnsi="Times New Roman" w:cs="Times New Roman"/>
          <w:color w:val="auto"/>
          <w:sz w:val="28"/>
          <w:szCs w:val="28"/>
        </w:rPr>
        <w:t>điểm</w:t>
      </w:r>
      <w:r w:rsidRPr="005A577B">
        <w:rPr>
          <w:rFonts w:ascii="Times New Roman" w:hAnsi="Times New Roman" w:cs="Times New Roman"/>
          <w:color w:val="auto"/>
          <w:sz w:val="28"/>
          <w:szCs w:val="28"/>
        </w:rPr>
        <w:t xml:space="preserve"> a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130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 trong thời gian 03 tháng liên tục;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b)</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Không duy trì được tỷ lệ an toàn vốn quy định tại </w:t>
      </w:r>
      <w:r w:rsidR="008A311E" w:rsidRPr="005A577B">
        <w:rPr>
          <w:rFonts w:ascii="Times New Roman" w:hAnsi="Times New Roman" w:cs="Times New Roman"/>
          <w:color w:val="auto"/>
          <w:sz w:val="28"/>
          <w:szCs w:val="28"/>
        </w:rPr>
        <w:t>điểm</w:t>
      </w:r>
      <w:r w:rsidRPr="005A577B">
        <w:rPr>
          <w:rFonts w:ascii="Times New Roman" w:hAnsi="Times New Roman" w:cs="Times New Roman"/>
          <w:color w:val="auto"/>
          <w:sz w:val="28"/>
          <w:szCs w:val="28"/>
        </w:rPr>
        <w:t xml:space="preserve"> b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130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 trong thời gian 06 tháng liên tục;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c)</w:t>
      </w:r>
      <w:r w:rsidR="000D3BDF" w:rsidRPr="005A577B">
        <w:rPr>
          <w:rFonts w:ascii="Times New Roman" w:hAnsi="Times New Roman" w:cs="Times New Roman"/>
          <w:color w:val="auto"/>
          <w:sz w:val="28"/>
          <w:szCs w:val="28"/>
        </w:rPr>
        <w:t xml:space="preserve"> </w:t>
      </w:r>
      <w:r w:rsidR="00A94001" w:rsidRPr="005A577B">
        <w:rPr>
          <w:rFonts w:ascii="Times New Roman" w:hAnsi="Times New Roman" w:cs="Times New Roman"/>
          <w:color w:val="auto"/>
          <w:sz w:val="28"/>
          <w:szCs w:val="28"/>
        </w:rPr>
        <w:t>X</w:t>
      </w:r>
      <w:r w:rsidRPr="005A577B">
        <w:rPr>
          <w:rFonts w:ascii="Times New Roman" w:hAnsi="Times New Roman" w:cs="Times New Roman"/>
          <w:color w:val="auto"/>
          <w:sz w:val="28"/>
          <w:szCs w:val="28"/>
        </w:rPr>
        <w:t>ếp hạng dưới mức trung bình theo quy định của Ngân hàng Nhà nước.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Ngân hàng Nhà nước xem xét áp dụng can thiệp sớm đối với chi nhánh ngân hàng nước ngoài khi thuộc một trong các trường hợp quy định tại các </w:t>
      </w:r>
      <w:r w:rsidR="008A311E" w:rsidRPr="005A577B">
        <w:rPr>
          <w:rFonts w:ascii="Times New Roman" w:hAnsi="Times New Roman" w:cs="Times New Roman"/>
          <w:color w:val="auto"/>
          <w:sz w:val="28"/>
          <w:szCs w:val="28"/>
        </w:rPr>
        <w:t>điểm</w:t>
      </w:r>
      <w:r w:rsidRPr="005A577B">
        <w:rPr>
          <w:rFonts w:ascii="Times New Roman" w:hAnsi="Times New Roman" w:cs="Times New Roman"/>
          <w:color w:val="auto"/>
          <w:sz w:val="28"/>
          <w:szCs w:val="28"/>
        </w:rPr>
        <w:t xml:space="preserve"> a, b và c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3.</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Trong thời hạn 30 ngày, kể từ ngày nhận được văn bản áp dụng can thiệp sớm của Ngân hàng Nhà nước, tổ chức tín dụng, chi nhánh ngân hàng nước ngoài phải báo cáo Ngân hàng Nhà nước thực trạng, nguyên nhân, phương án khắc phục tình trạng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 và tổ chức triển khai thực hiện. Ngân hàng Nhà nước có </w:t>
      </w:r>
      <w:r w:rsidR="000D3BDF" w:rsidRPr="005A577B">
        <w:rPr>
          <w:rFonts w:ascii="Times New Roman" w:hAnsi="Times New Roman" w:cs="Times New Roman"/>
          <w:color w:val="auto"/>
          <w:sz w:val="28"/>
          <w:szCs w:val="28"/>
        </w:rPr>
        <w:t>văn bản</w:t>
      </w:r>
      <w:r w:rsidRPr="005A577B">
        <w:rPr>
          <w:rFonts w:ascii="Times New Roman" w:hAnsi="Times New Roman" w:cs="Times New Roman"/>
          <w:color w:val="auto"/>
          <w:sz w:val="28"/>
          <w:szCs w:val="28"/>
        </w:rPr>
        <w:t xml:space="preserve"> yêu cầu tổ chức tín dụng, chi nhánh ngân hàng nước ngoài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chỉnh phương án khắc phục n</w:t>
      </w:r>
      <w:r w:rsidR="00AD4B80" w:rsidRPr="005A577B">
        <w:rPr>
          <w:rFonts w:ascii="Times New Roman" w:hAnsi="Times New Roman" w:cs="Times New Roman"/>
          <w:color w:val="auto"/>
          <w:sz w:val="28"/>
          <w:szCs w:val="28"/>
        </w:rPr>
        <w:t>ế</w:t>
      </w:r>
      <w:r w:rsidRPr="005A577B">
        <w:rPr>
          <w:rFonts w:ascii="Times New Roman" w:hAnsi="Times New Roman" w:cs="Times New Roman"/>
          <w:color w:val="auto"/>
          <w:sz w:val="28"/>
          <w:szCs w:val="28"/>
        </w:rPr>
        <w:t xml:space="preserve">u </w:t>
      </w:r>
      <w:r w:rsidR="000D3BDF" w:rsidRPr="005A577B">
        <w:rPr>
          <w:rFonts w:ascii="Times New Roman" w:hAnsi="Times New Roman" w:cs="Times New Roman"/>
          <w:color w:val="auto"/>
          <w:sz w:val="28"/>
          <w:szCs w:val="28"/>
        </w:rPr>
        <w:t>xét thấy</w:t>
      </w:r>
      <w:r w:rsidRPr="005A577B">
        <w:rPr>
          <w:rFonts w:ascii="Times New Roman" w:hAnsi="Times New Roman" w:cs="Times New Roman"/>
          <w:color w:val="auto"/>
          <w:sz w:val="28"/>
          <w:szCs w:val="28"/>
        </w:rPr>
        <w:t xml:space="preserve"> c</w:t>
      </w:r>
      <w:r w:rsidR="00AD4B80" w:rsidRPr="005A577B">
        <w:rPr>
          <w:rFonts w:ascii="Times New Roman" w:hAnsi="Times New Roman" w:cs="Times New Roman"/>
          <w:color w:val="auto"/>
          <w:sz w:val="28"/>
          <w:szCs w:val="28"/>
        </w:rPr>
        <w:t>ầ</w:t>
      </w:r>
      <w:r w:rsidRPr="005A577B">
        <w:rPr>
          <w:rFonts w:ascii="Times New Roman" w:hAnsi="Times New Roman" w:cs="Times New Roman"/>
          <w:color w:val="auto"/>
          <w:sz w:val="28"/>
          <w:szCs w:val="28"/>
        </w:rPr>
        <w:t xml:space="preserve">n </w:t>
      </w:r>
      <w:r w:rsidR="000D3BDF" w:rsidRPr="005A577B">
        <w:rPr>
          <w:rFonts w:ascii="Times New Roman" w:hAnsi="Times New Roman" w:cs="Times New Roman"/>
          <w:color w:val="auto"/>
          <w:sz w:val="28"/>
          <w:szCs w:val="28"/>
        </w:rPr>
        <w:t>thiết</w:t>
      </w:r>
      <w:r w:rsidRPr="005A577B">
        <w:rPr>
          <w:rFonts w:ascii="Times New Roman" w:hAnsi="Times New Roman" w:cs="Times New Roman"/>
          <w:color w:val="auto"/>
          <w:sz w:val="28"/>
          <w:szCs w:val="28"/>
        </w:rPr>
        <w: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Thời hạn thực hiện phương án khắc phục tối đa là 01 năm, kể từ ngày có văn bản áp dụng can thiệp sớm của Ngân hàng Nhà nước.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4.</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Phương án khắc phục bao gồm một hoặc một số biện pháp sau đây: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a)</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Thu hẹp nội dung, phạm vi hoạt động, hạn chế các giao dịch lớn;</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b)</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Tăng vốn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lệ, vốn được cấp; tăng cường nắm giữ tài sản có tính thanh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cao; bán, chuyển nhượng tài sản và thực hiện các giải pháp khác để đáp ứng yêu cầu bảo đảm an toàn trong hoạt động ngân hàng;</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c)</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Hạn chế chi trả cổ tức, phân phối lợi nhuận;</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d)</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Cắt giảm chi phí hoạt động, chi phí quản lý; hạn ch</w:t>
      </w:r>
      <w:r w:rsidR="00AD4B80" w:rsidRPr="005A577B">
        <w:rPr>
          <w:rFonts w:ascii="Times New Roman" w:hAnsi="Times New Roman" w:cs="Times New Roman"/>
          <w:color w:val="auto"/>
          <w:sz w:val="28"/>
          <w:szCs w:val="28"/>
        </w:rPr>
        <w:t>ế</w:t>
      </w:r>
      <w:r w:rsidRPr="005A577B">
        <w:rPr>
          <w:rFonts w:ascii="Times New Roman" w:hAnsi="Times New Roman" w:cs="Times New Roman"/>
          <w:color w:val="auto"/>
          <w:sz w:val="28"/>
          <w:szCs w:val="28"/>
        </w:rPr>
        <w:t xml:space="preserve"> trả thù lao, lương, thưởng đối với người quản lý, người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hành;</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đ) Tăng cường quản trị rủi ro; tổ chức lại bộ máy quản lý, cắt giảm nhân sự;</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e)</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Các biện pháp khác theo quy định của pháp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5.</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Trường hợp tổ chức tín dụng, chi nhánh ngân hàng nước ngoài không </w:t>
      </w:r>
      <w:r w:rsidR="000D3BDF" w:rsidRPr="005A577B">
        <w:rPr>
          <w:rFonts w:ascii="Times New Roman" w:hAnsi="Times New Roman" w:cs="Times New Roman"/>
          <w:color w:val="auto"/>
          <w:sz w:val="28"/>
          <w:szCs w:val="28"/>
        </w:rPr>
        <w:t>xây dựng</w:t>
      </w:r>
      <w:r w:rsidRPr="005A577B">
        <w:rPr>
          <w:rFonts w:ascii="Times New Roman" w:hAnsi="Times New Roman" w:cs="Times New Roman"/>
          <w:color w:val="auto"/>
          <w:sz w:val="28"/>
          <w:szCs w:val="28"/>
        </w:rPr>
        <w:t xml:space="preserve"> được phương án khắc phục theo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3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 hoặc h</w:t>
      </w:r>
      <w:r w:rsidR="00AD4B80" w:rsidRPr="005A577B">
        <w:rPr>
          <w:rFonts w:ascii="Times New Roman" w:hAnsi="Times New Roman" w:cs="Times New Roman"/>
          <w:color w:val="auto"/>
          <w:sz w:val="28"/>
          <w:szCs w:val="28"/>
        </w:rPr>
        <w:t>ế</w:t>
      </w:r>
      <w:r w:rsidRPr="005A577B">
        <w:rPr>
          <w:rFonts w:ascii="Times New Roman" w:hAnsi="Times New Roman" w:cs="Times New Roman"/>
          <w:color w:val="auto"/>
          <w:sz w:val="28"/>
          <w:szCs w:val="28"/>
        </w:rPr>
        <w:t xml:space="preserve">t thời hạn thực hiện phương án mà không </w:t>
      </w:r>
      <w:r w:rsidR="000D3BDF" w:rsidRPr="005A577B">
        <w:rPr>
          <w:rFonts w:ascii="Times New Roman" w:hAnsi="Times New Roman" w:cs="Times New Roman"/>
          <w:color w:val="auto"/>
          <w:sz w:val="28"/>
          <w:szCs w:val="28"/>
        </w:rPr>
        <w:t>khắc</w:t>
      </w:r>
      <w:r w:rsidRPr="005A577B">
        <w:rPr>
          <w:rFonts w:ascii="Times New Roman" w:hAnsi="Times New Roman" w:cs="Times New Roman"/>
          <w:color w:val="auto"/>
          <w:sz w:val="28"/>
          <w:szCs w:val="28"/>
        </w:rPr>
        <w:t xml:space="preserve"> phục được tình trạng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 thì tùy theo tính chất, mức độ rủi ro, Ngân hàng Nhà nước yêu cầu tổ chức tín dụng, chi nhánh ngân hàng nước ngoài thực hiện một hoặc một số biện pháp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4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6.</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Ngân hàng Nhà nước có văn bản chấm dứt áp dụng can thiệp sớm sau khi tổ chức tín dụng, chi nhánh ngân hàng nước ngoài khắc phục được tình trạng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 hoặc khi tổ chức tín dụng được đặt vào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7.</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Ngân hàng Nhà nước quy định chi tiết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26.</w:t>
      </w:r>
      <w:r w:rsidR="000D3BDF" w:rsidRPr="005A577B">
        <w:rPr>
          <w:rFonts w:ascii="Times New Roman" w:hAnsi="Times New Roman" w:cs="Times New Roman"/>
          <w:color w:val="auto"/>
          <w:sz w:val="28"/>
          <w:szCs w:val="28"/>
        </w:rPr>
        <w:t xml:space="preserve"> Bổ sung</w:t>
      </w:r>
      <w:r w:rsidRPr="005A577B">
        <w:rPr>
          <w:rFonts w:ascii="Times New Roman" w:hAnsi="Times New Roman" w:cs="Times New Roman"/>
          <w:color w:val="auto"/>
          <w:sz w:val="28"/>
          <w:szCs w:val="28"/>
        </w:rPr>
        <w:t xml:space="preserve"> </w:t>
      </w:r>
      <w:r w:rsidR="008A311E" w:rsidRPr="005A577B">
        <w:rPr>
          <w:rFonts w:ascii="Times New Roman" w:hAnsi="Times New Roman" w:cs="Times New Roman"/>
          <w:color w:val="auto"/>
          <w:sz w:val="28"/>
          <w:szCs w:val="28"/>
        </w:rPr>
        <w:t>điểm</w:t>
      </w:r>
      <w:r w:rsidRPr="005A577B">
        <w:rPr>
          <w:rFonts w:ascii="Times New Roman" w:hAnsi="Times New Roman" w:cs="Times New Roman"/>
          <w:color w:val="auto"/>
          <w:sz w:val="28"/>
          <w:szCs w:val="28"/>
        </w:rPr>
        <w:t xml:space="preserve"> c vào </w:t>
      </w:r>
      <w:bookmarkStart w:id="30" w:name="dc_31"/>
      <w:r w:rsidR="008A311E" w:rsidRPr="005A577B">
        <w:rPr>
          <w:rFonts w:ascii="Times New Roman" w:hAnsi="Times New Roman" w:cs="Times New Roman"/>
          <w:color w:val="auto"/>
          <w:sz w:val="28"/>
          <w:szCs w:val="28"/>
        </w:rPr>
        <w:t>khoản</w:t>
      </w:r>
      <w:r w:rsidR="004A5FD4" w:rsidRPr="005A577B">
        <w:rPr>
          <w:rFonts w:ascii="Times New Roman" w:hAnsi="Times New Roman" w:cs="Times New Roman"/>
          <w:color w:val="auto"/>
          <w:sz w:val="28"/>
          <w:szCs w:val="28"/>
        </w:rPr>
        <w:t xml:space="preserve"> 2 </w:t>
      </w:r>
      <w:r w:rsidR="008A311E" w:rsidRPr="005A577B">
        <w:rPr>
          <w:rFonts w:ascii="Times New Roman" w:hAnsi="Times New Roman" w:cs="Times New Roman"/>
          <w:color w:val="auto"/>
          <w:sz w:val="28"/>
          <w:szCs w:val="28"/>
        </w:rPr>
        <w:t>Điều</w:t>
      </w:r>
      <w:r w:rsidR="004A5FD4" w:rsidRPr="005A577B">
        <w:rPr>
          <w:rFonts w:ascii="Times New Roman" w:hAnsi="Times New Roman" w:cs="Times New Roman"/>
          <w:color w:val="auto"/>
          <w:sz w:val="28"/>
          <w:szCs w:val="28"/>
        </w:rPr>
        <w:t xml:space="preserve"> 141</w:t>
      </w:r>
      <w:bookmarkEnd w:id="30"/>
      <w:r w:rsidRPr="005A577B">
        <w:rPr>
          <w:rFonts w:ascii="Times New Roman" w:hAnsi="Times New Roman" w:cs="Times New Roman"/>
          <w:color w:val="auto"/>
          <w:sz w:val="28"/>
          <w:szCs w:val="28"/>
        </w:rPr>
        <w:t xml:space="preserve"> như sau;</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“c) Thay đổi tên chi nhánh của tổ chức tín dụng; tạm ngừng hoạt động kinh doanh dưới 05 ngày làm việc; niêm yết cổ phiếu trên thị trường chứng khoán trong nước.”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27.</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Sửa đổi, bổ sung </w:t>
      </w:r>
      <w:bookmarkStart w:id="31" w:name="dc_32"/>
      <w:r w:rsidR="008A311E" w:rsidRPr="005A577B">
        <w:rPr>
          <w:rFonts w:ascii="Times New Roman" w:hAnsi="Times New Roman" w:cs="Times New Roman"/>
          <w:color w:val="auto"/>
          <w:sz w:val="28"/>
          <w:szCs w:val="28"/>
        </w:rPr>
        <w:t>Mục</w:t>
      </w:r>
      <w:r w:rsidR="004A5FD4" w:rsidRPr="005A577B">
        <w:rPr>
          <w:rFonts w:ascii="Times New Roman" w:hAnsi="Times New Roman" w:cs="Times New Roman"/>
          <w:color w:val="auto"/>
          <w:sz w:val="28"/>
          <w:szCs w:val="28"/>
        </w:rPr>
        <w:t xml:space="preserve"> 1 </w:t>
      </w:r>
      <w:r w:rsidR="00C73656" w:rsidRPr="005A577B">
        <w:rPr>
          <w:rFonts w:ascii="Times New Roman" w:hAnsi="Times New Roman" w:cs="Times New Roman"/>
          <w:color w:val="auto"/>
          <w:sz w:val="28"/>
          <w:szCs w:val="28"/>
        </w:rPr>
        <w:t>Chương</w:t>
      </w:r>
      <w:r w:rsidR="004A5FD4" w:rsidRPr="005A577B">
        <w:rPr>
          <w:rFonts w:ascii="Times New Roman" w:hAnsi="Times New Roman" w:cs="Times New Roman"/>
          <w:color w:val="auto"/>
          <w:sz w:val="28"/>
          <w:szCs w:val="28"/>
        </w:rPr>
        <w:t xml:space="preserve"> VIII</w:t>
      </w:r>
      <w:bookmarkEnd w:id="31"/>
      <w:r w:rsidRPr="005A577B">
        <w:rPr>
          <w:rFonts w:ascii="Times New Roman" w:hAnsi="Times New Roman" w:cs="Times New Roman"/>
          <w:color w:val="auto"/>
          <w:sz w:val="28"/>
          <w:szCs w:val="28"/>
        </w:rPr>
        <w:t xml:space="preserve"> như sau:</w:t>
      </w:r>
    </w:p>
    <w:p w:rsidR="00D8721D" w:rsidRDefault="00B111CB" w:rsidP="00D8721D">
      <w:pPr>
        <w:spacing w:before="120"/>
        <w:jc w:val="center"/>
        <w:rPr>
          <w:rFonts w:ascii="Times New Roman" w:hAnsi="Times New Roman" w:cs="Times New Roman"/>
          <w:b/>
          <w:color w:val="auto"/>
          <w:sz w:val="28"/>
          <w:szCs w:val="28"/>
          <w:lang w:val="en-US"/>
        </w:rPr>
      </w:pPr>
      <w:r w:rsidRPr="005A577B">
        <w:rPr>
          <w:rFonts w:ascii="Times New Roman" w:hAnsi="Times New Roman" w:cs="Times New Roman"/>
          <w:b/>
          <w:color w:val="auto"/>
          <w:sz w:val="28"/>
          <w:szCs w:val="28"/>
        </w:rPr>
        <w:t>“</w:t>
      </w:r>
      <w:r w:rsidR="008A311E" w:rsidRPr="005A577B">
        <w:rPr>
          <w:rFonts w:ascii="Times New Roman" w:hAnsi="Times New Roman" w:cs="Times New Roman"/>
          <w:b/>
          <w:color w:val="auto"/>
          <w:sz w:val="28"/>
          <w:szCs w:val="28"/>
        </w:rPr>
        <w:t>Mục</w:t>
      </w:r>
      <w:r w:rsidRPr="005A577B">
        <w:rPr>
          <w:rFonts w:ascii="Times New Roman" w:hAnsi="Times New Roman" w:cs="Times New Roman"/>
          <w:b/>
          <w:color w:val="auto"/>
          <w:sz w:val="28"/>
          <w:szCs w:val="28"/>
        </w:rPr>
        <w:t xml:space="preserve"> 1</w:t>
      </w:r>
      <w:r w:rsidR="0083453F" w:rsidRPr="005A577B">
        <w:rPr>
          <w:rFonts w:ascii="Times New Roman" w:hAnsi="Times New Roman" w:cs="Times New Roman"/>
          <w:b/>
          <w:color w:val="auto"/>
          <w:sz w:val="28"/>
          <w:szCs w:val="28"/>
        </w:rPr>
        <w:t xml:space="preserve">. </w:t>
      </w:r>
    </w:p>
    <w:p w:rsidR="00B111CB" w:rsidRPr="005A577B" w:rsidRDefault="00B111CB" w:rsidP="00D8721D">
      <w:pPr>
        <w:spacing w:before="120"/>
        <w:jc w:val="center"/>
        <w:rPr>
          <w:rFonts w:ascii="Times New Roman" w:hAnsi="Times New Roman" w:cs="Times New Roman"/>
          <w:b/>
          <w:color w:val="auto"/>
          <w:sz w:val="28"/>
          <w:szCs w:val="28"/>
        </w:rPr>
      </w:pPr>
      <w:r w:rsidRPr="005A577B">
        <w:rPr>
          <w:rFonts w:ascii="Times New Roman" w:hAnsi="Times New Roman" w:cs="Times New Roman"/>
          <w:b/>
          <w:color w:val="auto"/>
          <w:sz w:val="28"/>
          <w:szCs w:val="28"/>
        </w:rPr>
        <w:t>KIỂM SOÁT ĐẶC BIỆT</w:t>
      </w:r>
    </w:p>
    <w:p w:rsidR="00B111CB"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145. </w:t>
      </w:r>
      <w:r w:rsidR="000D3BDF" w:rsidRPr="005A577B">
        <w:rPr>
          <w:rFonts w:ascii="Times New Roman" w:hAnsi="Times New Roman" w:cs="Times New Roman"/>
          <w:b/>
          <w:color w:val="auto"/>
          <w:sz w:val="28"/>
          <w:szCs w:val="28"/>
        </w:rPr>
        <w:t>Trường hợp</w:t>
      </w:r>
      <w:r w:rsidR="00B111CB" w:rsidRPr="005A577B">
        <w:rPr>
          <w:rFonts w:ascii="Times New Roman" w:hAnsi="Times New Roman" w:cs="Times New Roman"/>
          <w:b/>
          <w:color w:val="auto"/>
          <w:sz w:val="28"/>
          <w:szCs w:val="28"/>
        </w:rPr>
        <w:t xml:space="preserve"> đặt tổ chức tín dụng vào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Tổ chức tín dụng được xem xét đặt vào kiểm soát đặc biệt khi lâm vào một trong các trường hợp sau đây: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a)</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Mất, có nguy cơ mất khả năng chi trả hoặc mất, có nguy cơ mất khả năng thanh toán theo quy định của Ngân hàng Nhà nước;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b)</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Số lỗ lũy kế của tổ chức tín dụng lớn hơn 50% giá trị của vốn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lệ</w:t>
      </w:r>
      <w:r w:rsidR="00D8410B"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và các quỹ dự trữ ghi trong báo cáo tài chính đã được kiểm toán gần nhất;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c)</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Không duy trì được tỷ lệ an toàn vốn quy định tại </w:t>
      </w:r>
      <w:r w:rsidR="008A311E" w:rsidRPr="005A577B">
        <w:rPr>
          <w:rFonts w:ascii="Times New Roman" w:hAnsi="Times New Roman" w:cs="Times New Roman"/>
          <w:color w:val="auto"/>
          <w:sz w:val="28"/>
          <w:szCs w:val="28"/>
        </w:rPr>
        <w:t>điểm</w:t>
      </w:r>
      <w:r w:rsidRPr="005A577B">
        <w:rPr>
          <w:rFonts w:ascii="Times New Roman" w:hAnsi="Times New Roman" w:cs="Times New Roman"/>
          <w:color w:val="auto"/>
          <w:sz w:val="28"/>
          <w:szCs w:val="28"/>
        </w:rPr>
        <w:t xml:space="preserve"> b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130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 trong thời gian 12 tháng liên tục hoặc tỷ lệ an toàn vốn thấp hơn 4% trong thời gian 06 tháng liên tục;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d)</w:t>
      </w:r>
      <w:r w:rsidR="000D3BDF" w:rsidRPr="005A577B">
        <w:rPr>
          <w:rFonts w:ascii="Times New Roman" w:hAnsi="Times New Roman" w:cs="Times New Roman"/>
          <w:color w:val="auto"/>
          <w:sz w:val="28"/>
          <w:szCs w:val="28"/>
        </w:rPr>
        <w:t xml:space="preserve"> </w:t>
      </w:r>
      <w:r w:rsidR="00D8410B" w:rsidRPr="005A577B">
        <w:rPr>
          <w:rFonts w:ascii="Times New Roman" w:hAnsi="Times New Roman" w:cs="Times New Roman"/>
          <w:color w:val="auto"/>
          <w:sz w:val="28"/>
          <w:szCs w:val="28"/>
        </w:rPr>
        <w:t>X</w:t>
      </w:r>
      <w:r w:rsidRPr="005A577B">
        <w:rPr>
          <w:rFonts w:ascii="Times New Roman" w:hAnsi="Times New Roman" w:cs="Times New Roman"/>
          <w:color w:val="auto"/>
          <w:sz w:val="28"/>
          <w:szCs w:val="28"/>
        </w:rPr>
        <w:t>ếp hạng yếu kém trong 02 năm liên tục theo quy định của Ngân hàng Nhà nước.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Khi có nguy cơ mất khả năng chi trả, nguy cơ mất khả năng thanh toán, tổ chức tín dụng phải kịp thời báo cáo Ngân hàng Nhà nước về thực trạng, nguyên nhân, các biện pháp đã áp dụng, các biện pháp dự kiến áp dụng để khắc phục và các đề xuất, kiến nghị với Ngân hàng Nhà nước.</w:t>
      </w:r>
    </w:p>
    <w:p w:rsidR="00B111CB"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145a. Quyết định đặt tổ chức tín dụng vào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Ngân hàng Nhà nước xem xét, quyết định đặt tổ chức tín dụng thuộc trường hợp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145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 vào </w:t>
      </w:r>
      <w:r w:rsidR="000D3BDF" w:rsidRPr="005A577B">
        <w:rPr>
          <w:rFonts w:ascii="Times New Roman" w:hAnsi="Times New Roman" w:cs="Times New Roman"/>
          <w:color w:val="auto"/>
          <w:sz w:val="28"/>
          <w:szCs w:val="28"/>
        </w:rPr>
        <w:t>kiểm soát</w:t>
      </w:r>
      <w:r w:rsidRPr="005A577B">
        <w:rPr>
          <w:rFonts w:ascii="Times New Roman" w:hAnsi="Times New Roman" w:cs="Times New Roman"/>
          <w:color w:val="auto"/>
          <w:sz w:val="28"/>
          <w:szCs w:val="28"/>
        </w:rPr>
        <w:t xml:space="preserve"> đặc biệt và thành lập Ban kiểm soát đặc biệt để kiểm soát hoạt động của tổ chức tín dụng đó.</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Ngân hàng Nhà nước quy định các nội dung sau đây: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a)</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Hình thức kiểm soát đặc biệt, thời hạn kiểm soát đặc biệt, gia hạn thời hạn kiểm soát đặc biệt, ch</w:t>
      </w:r>
      <w:r w:rsidR="00D8410B" w:rsidRPr="005A577B">
        <w:rPr>
          <w:rFonts w:ascii="Times New Roman" w:hAnsi="Times New Roman" w:cs="Times New Roman"/>
          <w:color w:val="auto"/>
          <w:sz w:val="28"/>
          <w:szCs w:val="28"/>
        </w:rPr>
        <w:t>ấ</w:t>
      </w:r>
      <w:r w:rsidRPr="005A577B">
        <w:rPr>
          <w:rFonts w:ascii="Times New Roman" w:hAnsi="Times New Roman" w:cs="Times New Roman"/>
          <w:color w:val="auto"/>
          <w:sz w:val="28"/>
          <w:szCs w:val="28"/>
        </w:rPr>
        <w:t>m dứt kiểm soát đặc biệt, công bố thông tin về việc kiểm soát đặc biệt tổ chức tín dụng;</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b)</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Thành phần, số lượng, cơ cấu, cơ chế hoạt động của Ban kiểm soát đặc biệt phù hợp với hình thức </w:t>
      </w:r>
      <w:r w:rsidR="000D3BDF" w:rsidRPr="005A577B">
        <w:rPr>
          <w:rFonts w:ascii="Times New Roman" w:hAnsi="Times New Roman" w:cs="Times New Roman"/>
          <w:color w:val="auto"/>
          <w:sz w:val="28"/>
          <w:szCs w:val="28"/>
        </w:rPr>
        <w:t>kiểm soát</w:t>
      </w:r>
      <w:r w:rsidRPr="005A577B">
        <w:rPr>
          <w:rFonts w:ascii="Times New Roman" w:hAnsi="Times New Roman" w:cs="Times New Roman"/>
          <w:color w:val="auto"/>
          <w:sz w:val="28"/>
          <w:szCs w:val="28"/>
        </w:rPr>
        <w:t xml:space="preserve"> đặc biệt và thực trạng của </w:t>
      </w:r>
      <w:r w:rsidR="000D3BDF" w:rsidRPr="005A577B">
        <w:rPr>
          <w:rFonts w:ascii="Times New Roman" w:hAnsi="Times New Roman" w:cs="Times New Roman"/>
          <w:color w:val="auto"/>
          <w:sz w:val="28"/>
          <w:szCs w:val="28"/>
        </w:rPr>
        <w:t>tổ chức</w:t>
      </w:r>
      <w:r w:rsidRPr="005A577B">
        <w:rPr>
          <w:rFonts w:ascii="Times New Roman" w:hAnsi="Times New Roman" w:cs="Times New Roman"/>
          <w:color w:val="auto"/>
          <w:sz w:val="28"/>
          <w:szCs w:val="28"/>
        </w:rPr>
        <w:t xml:space="preserve"> tín dụng được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3.</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Kể từ ngày Ngân hàng Nhà nước đặt tổ chức tín dụng vào kiểm soát đặc biệt, dư nợ gốc, lãi của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cho vay tái cấp vốn của Ngân hàng Nhà nước đối với tổ chức tín dụng đó được chuyển thành dư nợ cho vay đặc biệt.</w:t>
      </w:r>
    </w:p>
    <w:p w:rsidR="00B111CB"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145b. Chấm dứt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Ngân hàng Nhà nước xem xét, quyết định chấm dứt kiểm soát đặc biệt đối với tổ chức tín dụng được kiểm soát đặc biệt thuộc một trong các trường hợp sau đây: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Tổ chức tín dụng được kiểm soát đặc biệt khắc phục được tình trạng dẫn đến tổ chức tín dụng đó được đặt vào kiểm soát đặc biệt và tuân thủ các tỷ lệ bảo đảm an toàn quy định tại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130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Trong thời gian kiểm soát đặc biệt, tổ chức tín dụng được kiểm soát đặc biệt được sáp nhập, hợp nhất vào tổ chức tín dụng khác hoặc bị giải thể;</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3.</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Sau khi Thẩm phán chỉ định Quản tài viên hoặc doanh nghiệp quản lý, thanh lý tài sản để tiến hành thủ tục phá sản tổ chức tín dụng được kiểm soát đặc biệt.</w:t>
      </w:r>
    </w:p>
    <w:p w:rsidR="00B111CB"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146. Th</w:t>
      </w:r>
      <w:r w:rsidR="00D120AE" w:rsidRPr="005A577B">
        <w:rPr>
          <w:rFonts w:ascii="Times New Roman" w:hAnsi="Times New Roman" w:cs="Times New Roman"/>
          <w:b/>
          <w:color w:val="auto"/>
          <w:sz w:val="28"/>
          <w:szCs w:val="28"/>
        </w:rPr>
        <w:t>ẩ</w:t>
      </w:r>
      <w:r w:rsidR="00B111CB" w:rsidRPr="005A577B">
        <w:rPr>
          <w:rFonts w:ascii="Times New Roman" w:hAnsi="Times New Roman" w:cs="Times New Roman"/>
          <w:b/>
          <w:color w:val="auto"/>
          <w:sz w:val="28"/>
          <w:szCs w:val="28"/>
        </w:rPr>
        <w:t>m quyền quyết định cơ cấu lại tổ chức tín dụng đ</w:t>
      </w:r>
      <w:r w:rsidR="000D3BDF" w:rsidRPr="005A577B">
        <w:rPr>
          <w:rFonts w:ascii="Times New Roman" w:hAnsi="Times New Roman" w:cs="Times New Roman"/>
          <w:b/>
          <w:color w:val="auto"/>
          <w:sz w:val="28"/>
          <w:szCs w:val="28"/>
        </w:rPr>
        <w:t>ượ</w:t>
      </w:r>
      <w:r w:rsidR="00B111CB" w:rsidRPr="005A577B">
        <w:rPr>
          <w:rFonts w:ascii="Times New Roman" w:hAnsi="Times New Roman" w:cs="Times New Roman"/>
          <w:b/>
          <w:color w:val="auto"/>
          <w:sz w:val="28"/>
          <w:szCs w:val="28"/>
        </w:rPr>
        <w:t>c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Chính phủ có thẩm quyền sau đây: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a)</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Quyết định chủ trương cơ cấu lại theo phương án giải thể, chuyển giao bắt buộc, phá sản tổ chức tín dụng được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b)</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Phê duyệt phương án chuyển giao bắt buộc, phá sản </w:t>
      </w:r>
      <w:r w:rsidR="000D3BDF" w:rsidRPr="005A577B">
        <w:rPr>
          <w:rFonts w:ascii="Times New Roman" w:hAnsi="Times New Roman" w:cs="Times New Roman"/>
          <w:color w:val="auto"/>
          <w:sz w:val="28"/>
          <w:szCs w:val="28"/>
        </w:rPr>
        <w:t>tổ chức</w:t>
      </w:r>
      <w:r w:rsidRPr="005A577B">
        <w:rPr>
          <w:rFonts w:ascii="Times New Roman" w:hAnsi="Times New Roman" w:cs="Times New Roman"/>
          <w:color w:val="auto"/>
          <w:sz w:val="28"/>
          <w:szCs w:val="28"/>
        </w:rPr>
        <w:t xml:space="preserve"> tín dụng được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c)</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Quyết định áp dụng biện pháp đặc biệt nh</w:t>
      </w:r>
      <w:r w:rsidR="00D120AE" w:rsidRPr="005A577B">
        <w:rPr>
          <w:rFonts w:ascii="Times New Roman" w:hAnsi="Times New Roman" w:cs="Times New Roman"/>
          <w:color w:val="auto"/>
          <w:sz w:val="28"/>
          <w:szCs w:val="28"/>
        </w:rPr>
        <w:t>ằ</w:t>
      </w:r>
      <w:r w:rsidRPr="005A577B">
        <w:rPr>
          <w:rFonts w:ascii="Times New Roman" w:hAnsi="Times New Roman" w:cs="Times New Roman"/>
          <w:color w:val="auto"/>
          <w:sz w:val="28"/>
          <w:szCs w:val="28"/>
        </w:rPr>
        <w:t>m bảo đảm an toàn hệ thống tổ chức tín dụng, trật tự, an toàn xã hội khi xử lý tổ chức tín dụng được kiểm soát đặc biệt và báo cáo Quốc hội tại kỳ họp gần nhất.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Thủ tướng Chính phủ có thẩm quyền sau đây: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a)</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Quyết định chủ trương cơ cấu lại theo phương án phục hồi, sáp nhập, hợp nhất, chuyển nhượng toàn bộ cổ phần, phần vốn góp đối với ngân hàng thương mại, ngân hàng </w:t>
      </w:r>
      <w:r w:rsidR="000D3BDF" w:rsidRPr="005A577B">
        <w:rPr>
          <w:rFonts w:ascii="Times New Roman" w:hAnsi="Times New Roman" w:cs="Times New Roman"/>
          <w:color w:val="auto"/>
          <w:sz w:val="28"/>
          <w:szCs w:val="28"/>
        </w:rPr>
        <w:t>hợp tác xã</w:t>
      </w:r>
      <w:r w:rsidRPr="005A577B">
        <w:rPr>
          <w:rFonts w:ascii="Times New Roman" w:hAnsi="Times New Roman" w:cs="Times New Roman"/>
          <w:color w:val="auto"/>
          <w:sz w:val="28"/>
          <w:szCs w:val="28"/>
        </w:rPr>
        <w:t>, công ty tài chính được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b)</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Phê duyệt phương án phục hồi, sáp nhập, hợp nhất, chuyển nhượng toàn bộ cổ phần, phần vốn góp đối với ngân hàng th</w:t>
      </w:r>
      <w:r w:rsidR="000D3BDF" w:rsidRPr="005A577B">
        <w:rPr>
          <w:rFonts w:ascii="Times New Roman" w:hAnsi="Times New Roman" w:cs="Times New Roman"/>
          <w:color w:val="auto"/>
          <w:sz w:val="28"/>
          <w:szCs w:val="28"/>
        </w:rPr>
        <w:t>ươ</w:t>
      </w:r>
      <w:r w:rsidRPr="005A577B">
        <w:rPr>
          <w:rFonts w:ascii="Times New Roman" w:hAnsi="Times New Roman" w:cs="Times New Roman"/>
          <w:color w:val="auto"/>
          <w:sz w:val="28"/>
          <w:szCs w:val="28"/>
        </w:rPr>
        <w:t>ng mại, ngân hàng hợp tác xã, công ty tài chính được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c)</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Quyết định việc cho vay đặc biệt của Ngân hàng Nhà nước với lãi suất ưu đãi đến mức 0% đối với tổ chức tín dụng được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3.</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Ngân hàng Nhà nước có thẩm quyền sau đây: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a)</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Quyết định chủ trương cơ cấu lại theo phương án phục hồi, sáp nhập, </w:t>
      </w:r>
      <w:r w:rsidR="000D3BDF" w:rsidRPr="005A577B">
        <w:rPr>
          <w:rFonts w:ascii="Times New Roman" w:hAnsi="Times New Roman" w:cs="Times New Roman"/>
          <w:color w:val="auto"/>
          <w:sz w:val="28"/>
          <w:szCs w:val="28"/>
        </w:rPr>
        <w:t>hợp nhất</w:t>
      </w:r>
      <w:r w:rsidRPr="005A577B">
        <w:rPr>
          <w:rFonts w:ascii="Times New Roman" w:hAnsi="Times New Roman" w:cs="Times New Roman"/>
          <w:color w:val="auto"/>
          <w:sz w:val="28"/>
          <w:szCs w:val="28"/>
        </w:rPr>
        <w:t>, chuyển nhượng toàn bộ phần v</w:t>
      </w:r>
      <w:r w:rsidR="000B538C" w:rsidRPr="005A577B">
        <w:rPr>
          <w:rFonts w:ascii="Times New Roman" w:hAnsi="Times New Roman" w:cs="Times New Roman"/>
          <w:color w:val="auto"/>
          <w:sz w:val="28"/>
          <w:szCs w:val="28"/>
        </w:rPr>
        <w:t>ố</w:t>
      </w:r>
      <w:r w:rsidRPr="005A577B">
        <w:rPr>
          <w:rFonts w:ascii="Times New Roman" w:hAnsi="Times New Roman" w:cs="Times New Roman"/>
          <w:color w:val="auto"/>
          <w:sz w:val="28"/>
          <w:szCs w:val="28"/>
        </w:rPr>
        <w:t xml:space="preserve">n góp đối </w:t>
      </w:r>
      <w:r w:rsidR="000D3BDF" w:rsidRPr="005A577B">
        <w:rPr>
          <w:rFonts w:ascii="Times New Roman" w:hAnsi="Times New Roman" w:cs="Times New Roman"/>
          <w:color w:val="auto"/>
          <w:sz w:val="28"/>
          <w:szCs w:val="28"/>
        </w:rPr>
        <w:t>với</w:t>
      </w:r>
      <w:r w:rsidRPr="005A577B">
        <w:rPr>
          <w:rFonts w:ascii="Times New Roman" w:hAnsi="Times New Roman" w:cs="Times New Roman"/>
          <w:color w:val="auto"/>
          <w:sz w:val="28"/>
          <w:szCs w:val="28"/>
        </w:rPr>
        <w:t xml:space="preserve"> quỹ tín dụng nhân dân, tổ chức tài chính vi mô;</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b)</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Phê duyệt phương án phục hồi, sáp nhập, </w:t>
      </w:r>
      <w:r w:rsidR="000D3BDF" w:rsidRPr="005A577B">
        <w:rPr>
          <w:rFonts w:ascii="Times New Roman" w:hAnsi="Times New Roman" w:cs="Times New Roman"/>
          <w:color w:val="auto"/>
          <w:sz w:val="28"/>
          <w:szCs w:val="28"/>
        </w:rPr>
        <w:t>hợp nhất</w:t>
      </w:r>
      <w:r w:rsidRPr="005A577B">
        <w:rPr>
          <w:rFonts w:ascii="Times New Roman" w:hAnsi="Times New Roman" w:cs="Times New Roman"/>
          <w:color w:val="auto"/>
          <w:sz w:val="28"/>
          <w:szCs w:val="28"/>
        </w:rPr>
        <w:t xml:space="preserve">, chuyển nhượng toàn bộ phần vốn góp đối với quỹ tín dụng nhân dân, tổ chức tài chính vi mô, </w:t>
      </w:r>
      <w:r w:rsidR="000B538C" w:rsidRPr="005A577B">
        <w:rPr>
          <w:rFonts w:ascii="Times New Roman" w:hAnsi="Times New Roman" w:cs="Times New Roman"/>
          <w:color w:val="auto"/>
          <w:sz w:val="28"/>
          <w:szCs w:val="28"/>
        </w:rPr>
        <w:t>tr</w:t>
      </w:r>
      <w:r w:rsidRPr="005A577B">
        <w:rPr>
          <w:rFonts w:ascii="Times New Roman" w:hAnsi="Times New Roman" w:cs="Times New Roman"/>
          <w:color w:val="auto"/>
          <w:sz w:val="28"/>
          <w:szCs w:val="28"/>
        </w:rPr>
        <w:t xml:space="preserve">ừ trường hợp quyết định việc cho vay đặc biệt quy định tại </w:t>
      </w:r>
      <w:r w:rsidR="008A311E" w:rsidRPr="005A577B">
        <w:rPr>
          <w:rFonts w:ascii="Times New Roman" w:hAnsi="Times New Roman" w:cs="Times New Roman"/>
          <w:color w:val="auto"/>
          <w:sz w:val="28"/>
          <w:szCs w:val="28"/>
        </w:rPr>
        <w:t>điểm</w:t>
      </w:r>
      <w:r w:rsidRPr="005A577B">
        <w:rPr>
          <w:rFonts w:ascii="Times New Roman" w:hAnsi="Times New Roman" w:cs="Times New Roman"/>
          <w:color w:val="auto"/>
          <w:sz w:val="28"/>
          <w:szCs w:val="28"/>
        </w:rPr>
        <w:t xml:space="preserve"> c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2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c)</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Quyết định việc Bảo hiểm tiền gửi Việt Nam mua trái phiếu dài hạn của tổ chức tín dụng hỗ trợ.</w:t>
      </w:r>
    </w:p>
    <w:p w:rsidR="00B111CB"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146a. Nhiệm vụ, quyền hạn của Ngân hàng Nhà nước đối với tổ chức tín dụng được ki</w:t>
      </w:r>
      <w:r w:rsidR="000B538C" w:rsidRPr="005A577B">
        <w:rPr>
          <w:rFonts w:ascii="Times New Roman" w:hAnsi="Times New Roman" w:cs="Times New Roman"/>
          <w:b/>
          <w:color w:val="auto"/>
          <w:sz w:val="28"/>
          <w:szCs w:val="28"/>
        </w:rPr>
        <w:t>ể</w:t>
      </w:r>
      <w:r w:rsidR="00B111CB" w:rsidRPr="005A577B">
        <w:rPr>
          <w:rFonts w:ascii="Times New Roman" w:hAnsi="Times New Roman" w:cs="Times New Roman"/>
          <w:b/>
          <w:color w:val="auto"/>
          <w:sz w:val="28"/>
          <w:szCs w:val="28"/>
        </w:rPr>
        <w:t>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Xử lý kiến nghị của Ban kiểm soát đặc biệt quy định tại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146b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Quyết định áp dụng một hoặc một số biện pháp hỗ trợ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và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2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148b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 trước khi phương án cơ cấu lại được phê duyệt, trừ </w:t>
      </w:r>
      <w:r w:rsidR="000D3BDF" w:rsidRPr="005A577B">
        <w:rPr>
          <w:rFonts w:ascii="Times New Roman" w:hAnsi="Times New Roman" w:cs="Times New Roman"/>
          <w:color w:val="auto"/>
          <w:sz w:val="28"/>
          <w:szCs w:val="28"/>
        </w:rPr>
        <w:t>trường hợp</w:t>
      </w:r>
      <w:r w:rsidRPr="005A577B">
        <w:rPr>
          <w:rFonts w:ascii="Times New Roman" w:hAnsi="Times New Roman" w:cs="Times New Roman"/>
          <w:color w:val="auto"/>
          <w:sz w:val="28"/>
          <w:szCs w:val="28"/>
        </w:rPr>
        <w:t xml:space="preserve"> quyết định việc cho vay đặc biệt quy định tại </w:t>
      </w:r>
      <w:r w:rsidR="008A311E" w:rsidRPr="005A577B">
        <w:rPr>
          <w:rFonts w:ascii="Times New Roman" w:hAnsi="Times New Roman" w:cs="Times New Roman"/>
          <w:color w:val="auto"/>
          <w:sz w:val="28"/>
          <w:szCs w:val="28"/>
        </w:rPr>
        <w:t>điểm</w:t>
      </w:r>
      <w:r w:rsidRPr="005A577B">
        <w:rPr>
          <w:rFonts w:ascii="Times New Roman" w:hAnsi="Times New Roman" w:cs="Times New Roman"/>
          <w:color w:val="auto"/>
          <w:sz w:val="28"/>
          <w:szCs w:val="28"/>
        </w:rPr>
        <w:t xml:space="preserve"> c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2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146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3.</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Chỉ định Chủ tịch và thành viên khác của Hội đồng quản trị, Chủ tịch và thành viên khác của Hội đồng thành viên, Trưởng ban và thành viên khác của Ban kiểm soát, Tổng giám đốc (Giám đốc), Phó Tổng giám đốc (Phó giám đốc) và các chức danh tương đương của tổ chức tín dụng được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4.</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Quyết định,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chỉnh nội dun</w:t>
      </w:r>
      <w:r w:rsidR="000B538C" w:rsidRPr="005A577B">
        <w:rPr>
          <w:rFonts w:ascii="Times New Roman" w:hAnsi="Times New Roman" w:cs="Times New Roman"/>
          <w:color w:val="auto"/>
          <w:sz w:val="28"/>
          <w:szCs w:val="28"/>
        </w:rPr>
        <w:t>g</w:t>
      </w:r>
      <w:r w:rsidRPr="005A577B">
        <w:rPr>
          <w:rFonts w:ascii="Times New Roman" w:hAnsi="Times New Roman" w:cs="Times New Roman"/>
          <w:color w:val="auto"/>
          <w:sz w:val="28"/>
          <w:szCs w:val="28"/>
        </w:rPr>
        <w:t xml:space="preserve">, phạm vi hoạt động, mạng </w:t>
      </w:r>
      <w:r w:rsidR="007D6DC0" w:rsidRPr="005A577B">
        <w:rPr>
          <w:rFonts w:ascii="Times New Roman" w:hAnsi="Times New Roman" w:cs="Times New Roman"/>
          <w:color w:val="auto"/>
          <w:sz w:val="28"/>
          <w:szCs w:val="28"/>
        </w:rPr>
        <w:t>l</w:t>
      </w:r>
      <w:r w:rsidRPr="005A577B">
        <w:rPr>
          <w:rFonts w:ascii="Times New Roman" w:hAnsi="Times New Roman" w:cs="Times New Roman"/>
          <w:color w:val="auto"/>
          <w:sz w:val="28"/>
          <w:szCs w:val="28"/>
        </w:rPr>
        <w:t>ưới hoạt</w:t>
      </w:r>
      <w:r w:rsidR="007D6DC0"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động của tổ chức tín dụng được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5.</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Quyết định không áp dụng các biện pháp phục hồi khả năng thanh toán hoặc ch</w:t>
      </w:r>
      <w:r w:rsidR="007D6DC0" w:rsidRPr="005A577B">
        <w:rPr>
          <w:rFonts w:ascii="Times New Roman" w:hAnsi="Times New Roman" w:cs="Times New Roman"/>
          <w:color w:val="auto"/>
          <w:sz w:val="28"/>
          <w:szCs w:val="28"/>
        </w:rPr>
        <w:t>ấ</w:t>
      </w:r>
      <w:r w:rsidRPr="005A577B">
        <w:rPr>
          <w:rFonts w:ascii="Times New Roman" w:hAnsi="Times New Roman" w:cs="Times New Roman"/>
          <w:color w:val="auto"/>
          <w:sz w:val="28"/>
          <w:szCs w:val="28"/>
        </w:rPr>
        <w:t>m dứt áp dụng các biện pháp phục h</w:t>
      </w:r>
      <w:r w:rsidR="007D6DC0" w:rsidRPr="005A577B">
        <w:rPr>
          <w:rFonts w:ascii="Times New Roman" w:hAnsi="Times New Roman" w:cs="Times New Roman"/>
          <w:color w:val="auto"/>
          <w:sz w:val="28"/>
          <w:szCs w:val="28"/>
        </w:rPr>
        <w:t>ồ</w:t>
      </w:r>
      <w:r w:rsidRPr="005A577B">
        <w:rPr>
          <w:rFonts w:ascii="Times New Roman" w:hAnsi="Times New Roman" w:cs="Times New Roman"/>
          <w:color w:val="auto"/>
          <w:sz w:val="28"/>
          <w:szCs w:val="28"/>
        </w:rPr>
        <w:t xml:space="preserve">i khả năng thanh toán </w:t>
      </w:r>
      <w:r w:rsidR="000D3BDF" w:rsidRPr="005A577B">
        <w:rPr>
          <w:rFonts w:ascii="Times New Roman" w:hAnsi="Times New Roman" w:cs="Times New Roman"/>
          <w:color w:val="auto"/>
          <w:sz w:val="28"/>
          <w:szCs w:val="28"/>
        </w:rPr>
        <w:t>đối với</w:t>
      </w:r>
      <w:r w:rsidRPr="005A577B">
        <w:rPr>
          <w:rFonts w:ascii="Times New Roman" w:hAnsi="Times New Roman" w:cs="Times New Roman"/>
          <w:color w:val="auto"/>
          <w:sz w:val="28"/>
          <w:szCs w:val="28"/>
        </w:rPr>
        <w:t xml:space="preserve"> </w:t>
      </w:r>
      <w:r w:rsidR="000D3BDF" w:rsidRPr="005A577B">
        <w:rPr>
          <w:rFonts w:ascii="Times New Roman" w:hAnsi="Times New Roman" w:cs="Times New Roman"/>
          <w:color w:val="auto"/>
          <w:sz w:val="28"/>
          <w:szCs w:val="28"/>
        </w:rPr>
        <w:t>tổ chức</w:t>
      </w:r>
      <w:r w:rsidRPr="005A577B">
        <w:rPr>
          <w:rFonts w:ascii="Times New Roman" w:hAnsi="Times New Roman" w:cs="Times New Roman"/>
          <w:color w:val="auto"/>
          <w:sz w:val="28"/>
          <w:szCs w:val="28"/>
        </w:rPr>
        <w:t xml:space="preserve"> tín dụng thực hiện ph</w:t>
      </w:r>
      <w:r w:rsidR="000D3BDF" w:rsidRPr="005A577B">
        <w:rPr>
          <w:rFonts w:ascii="Times New Roman" w:hAnsi="Times New Roman" w:cs="Times New Roman"/>
          <w:color w:val="auto"/>
          <w:sz w:val="28"/>
          <w:szCs w:val="28"/>
        </w:rPr>
        <w:t>ươ</w:t>
      </w:r>
      <w:r w:rsidRPr="005A577B">
        <w:rPr>
          <w:rFonts w:ascii="Times New Roman" w:hAnsi="Times New Roman" w:cs="Times New Roman"/>
          <w:color w:val="auto"/>
          <w:sz w:val="28"/>
          <w:szCs w:val="28"/>
        </w:rPr>
        <w:t>ng án phá sản đã được phê duyệt.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6.</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Quyết định việc cho vay đặc biệt của Ngân hàng Nhà nước theo quy định tại </w:t>
      </w:r>
      <w:r w:rsidR="008A311E" w:rsidRPr="005A577B">
        <w:rPr>
          <w:rFonts w:ascii="Times New Roman" w:hAnsi="Times New Roman" w:cs="Times New Roman"/>
          <w:color w:val="auto"/>
          <w:sz w:val="28"/>
          <w:szCs w:val="28"/>
        </w:rPr>
        <w:t>điểm</w:t>
      </w:r>
      <w:r w:rsidRPr="005A577B">
        <w:rPr>
          <w:rFonts w:ascii="Times New Roman" w:hAnsi="Times New Roman" w:cs="Times New Roman"/>
          <w:color w:val="auto"/>
          <w:sz w:val="28"/>
          <w:szCs w:val="28"/>
        </w:rPr>
        <w:t xml:space="preserve"> a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146d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 trừ trường hợp quyết định việc cho vay đặc biệt quy định tại </w:t>
      </w:r>
      <w:r w:rsidR="008A311E" w:rsidRPr="005A577B">
        <w:rPr>
          <w:rFonts w:ascii="Times New Roman" w:hAnsi="Times New Roman" w:cs="Times New Roman"/>
          <w:color w:val="auto"/>
          <w:sz w:val="28"/>
          <w:szCs w:val="28"/>
        </w:rPr>
        <w:t>điểm</w:t>
      </w:r>
      <w:r w:rsidRPr="005A577B">
        <w:rPr>
          <w:rFonts w:ascii="Times New Roman" w:hAnsi="Times New Roman" w:cs="Times New Roman"/>
          <w:color w:val="auto"/>
          <w:sz w:val="28"/>
          <w:szCs w:val="28"/>
        </w:rPr>
        <w:t xml:space="preserve"> c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2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146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7.</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Yêu cầu chủ sở hữu, thành viên góp vốn, cổ đông của tổ chức tín dụng được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a)</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Báo cáo việc sử dụng cổ phiếu, phần vốn góp;</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b)</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Không được chuyển nhượng cổ phiếu, phần vốn góp;</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c)</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Không được sử dụng cổ phiếu, phần vốn góp để làm tài sản bảo đảm.</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8.</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Nhiệm vụ, quyền hạn khác theo quy định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146b. Nhiệm vụ, quyền hạn của Ban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Chỉ đạo Hội đồng quản trị, Hội đồng thành viên, Tổng giám đốc (Giám đốc) của tổ chức tín dụng được kiểm soát đặc biệt thực hiện các nội dung sau đây: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a)</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Rà soát và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chỉnh cơ cấu tổ chức, mạng lưới, hoạt động kinh doanh, tập trung thu hồi nợ xấu, xử lý tài sản bảo đảm;</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b)</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Cắt giảm chi phí, bao gồm cả việc cắt giảm lãi suất của các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tiền gửi, trái phiếu có lãi suất cao, tiền thuê của các hợp đồng thu</w:t>
      </w:r>
      <w:r w:rsidR="000B7A85" w:rsidRPr="005A577B">
        <w:rPr>
          <w:rFonts w:ascii="Times New Roman" w:hAnsi="Times New Roman" w:cs="Times New Roman"/>
          <w:color w:val="auto"/>
          <w:sz w:val="28"/>
          <w:szCs w:val="28"/>
        </w:rPr>
        <w:t>ê</w:t>
      </w:r>
      <w:r w:rsidRPr="005A577B">
        <w:rPr>
          <w:rFonts w:ascii="Times New Roman" w:hAnsi="Times New Roman" w:cs="Times New Roman"/>
          <w:color w:val="auto"/>
          <w:sz w:val="28"/>
          <w:szCs w:val="28"/>
        </w:rPr>
        <w:t xml:space="preserve"> tài sản, thuê mua tài sản có tiền thuê cao.</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Chỉ đạo tổ chức tín dụng được kiểm soát đặc biệt xây dựng, thực hiện phương án cơ cấu lại theo quy định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3.</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Tạm đình chỉ một hoặc một số hoạt động kinh doanh của tổ chức tín dụng được kiểm soát đặc biệt nếu các hoạt động này có thể gia tăng rủi ro cho tổ chức tín dụng đó hoặc không phù hợp với phương án cơ cấu lại đã được phê duyệt.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4.</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Đình chỉ, tạm đình chỉ quyền quản trị,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hành, kiểm soát tổ chức tín dụng và kiến nghị Ngân hàng Nhà nước chỉ định người thay thế Chủ tịch, thành viên Hội đồng quản trị, Chủ tịch, thành viên Hội đồng thành viên, Tr</w:t>
      </w:r>
      <w:r w:rsidR="000D3BDF" w:rsidRPr="005A577B">
        <w:rPr>
          <w:rFonts w:ascii="Times New Roman" w:hAnsi="Times New Roman" w:cs="Times New Roman"/>
          <w:color w:val="auto"/>
          <w:sz w:val="28"/>
          <w:szCs w:val="28"/>
        </w:rPr>
        <w:t>ưởn</w:t>
      </w:r>
      <w:r w:rsidRPr="005A577B">
        <w:rPr>
          <w:rFonts w:ascii="Times New Roman" w:hAnsi="Times New Roman" w:cs="Times New Roman"/>
          <w:color w:val="auto"/>
          <w:sz w:val="28"/>
          <w:szCs w:val="28"/>
        </w:rPr>
        <w:t xml:space="preserve">g ban, thành viên Ban kiểm soát, Tổng giám đốc (Giám đốc), Phó Tổng giám </w:t>
      </w:r>
      <w:r w:rsidR="000D3BDF" w:rsidRPr="005A577B">
        <w:rPr>
          <w:rFonts w:ascii="Times New Roman" w:hAnsi="Times New Roman" w:cs="Times New Roman"/>
          <w:color w:val="auto"/>
          <w:sz w:val="28"/>
          <w:szCs w:val="28"/>
        </w:rPr>
        <w:t>đốc</w:t>
      </w:r>
      <w:r w:rsidRPr="005A577B">
        <w:rPr>
          <w:rFonts w:ascii="Times New Roman" w:hAnsi="Times New Roman" w:cs="Times New Roman"/>
          <w:color w:val="auto"/>
          <w:sz w:val="28"/>
          <w:szCs w:val="28"/>
        </w:rPr>
        <w:t xml:space="preserve"> (Phó giám đốc) và các chức danh tương đương của tổ chức tín dụng được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5.</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Yêu cầu Hội đồng quản trị, Hội đồng thành viên, Tổng giám đốc (Giám đốc) miễn nhiệm, đình chỉ công tác đối với người có hành vi vi phạm pháp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không chấp hành phương án cơ cấu lại đã được phê duyệt, không chấp hành chỉ đạo của Ban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6.</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Kiến nghị Ngân hàng Nhà nước quyết định: thay đ</w:t>
      </w:r>
      <w:r w:rsidR="00276B74" w:rsidRPr="005A577B">
        <w:rPr>
          <w:rFonts w:ascii="Times New Roman" w:hAnsi="Times New Roman" w:cs="Times New Roman"/>
          <w:color w:val="auto"/>
          <w:sz w:val="28"/>
          <w:szCs w:val="28"/>
        </w:rPr>
        <w:t>ổ</w:t>
      </w:r>
      <w:r w:rsidRPr="005A577B">
        <w:rPr>
          <w:rFonts w:ascii="Times New Roman" w:hAnsi="Times New Roman" w:cs="Times New Roman"/>
          <w:color w:val="auto"/>
          <w:sz w:val="28"/>
          <w:szCs w:val="28"/>
        </w:rPr>
        <w:t xml:space="preserve">i hình thức kiểm soát đặc biệt, gia hạn hoặc </w:t>
      </w:r>
      <w:r w:rsidR="000D3BDF" w:rsidRPr="005A577B">
        <w:rPr>
          <w:rFonts w:ascii="Times New Roman" w:hAnsi="Times New Roman" w:cs="Times New Roman"/>
          <w:color w:val="auto"/>
          <w:sz w:val="28"/>
          <w:szCs w:val="28"/>
        </w:rPr>
        <w:t>chấm dứt</w:t>
      </w:r>
      <w:r w:rsidRPr="005A577B">
        <w:rPr>
          <w:rFonts w:ascii="Times New Roman" w:hAnsi="Times New Roman" w:cs="Times New Roman"/>
          <w:color w:val="auto"/>
          <w:sz w:val="28"/>
          <w:szCs w:val="28"/>
        </w:rPr>
        <w:t xml:space="preserve"> thời hạn kiểm soát đặc biệt; cho vay đặc</w:t>
      </w:r>
      <w:r w:rsidR="00276B74"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biệt, gia hạn thời hạn cho vay đặc biệt, thu nợ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vay đặc biệt; thanh lý tài sản, thu hồi Giấy phép của tổ chức tín dụng được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7.</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Nhiệm vụ, quyền hạn khác theo quy định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146c. Trách nhiệm của tổ chức tín dụng được kiểm soát đặc biệt, chủ sở hữu, thành viên góp vốn, cổ đông, Hội đồng quản trị, Hội đồng thành viên, Ban kiểm soát, Tổng giám đốc (Giám đốc) của </w:t>
      </w:r>
      <w:r w:rsidR="000D3BDF" w:rsidRPr="005A577B">
        <w:rPr>
          <w:rFonts w:ascii="Times New Roman" w:hAnsi="Times New Roman" w:cs="Times New Roman"/>
          <w:b/>
          <w:color w:val="auto"/>
          <w:sz w:val="28"/>
          <w:szCs w:val="28"/>
        </w:rPr>
        <w:t>tổ</w:t>
      </w:r>
      <w:r w:rsidR="00B111CB" w:rsidRPr="005A577B">
        <w:rPr>
          <w:rFonts w:ascii="Times New Roman" w:hAnsi="Times New Roman" w:cs="Times New Roman"/>
          <w:b/>
          <w:color w:val="auto"/>
          <w:sz w:val="28"/>
          <w:szCs w:val="28"/>
        </w:rPr>
        <w:t xml:space="preserve"> chức tín dụng được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Tổ chức tín dụng được kiểm soát đặc biệt, chủ sở hữu, thành viên góp vốn, cổ đông của tổ chức tín dụng được kiểm soát đặc biệt có trách nhiệm sau đây: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a)</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Xây dựng phương án cơ cấu lại theo yêu </w:t>
      </w:r>
      <w:r w:rsidR="000D3BDF" w:rsidRPr="005A577B">
        <w:rPr>
          <w:rFonts w:ascii="Times New Roman" w:hAnsi="Times New Roman" w:cs="Times New Roman"/>
          <w:color w:val="auto"/>
          <w:sz w:val="28"/>
          <w:szCs w:val="28"/>
        </w:rPr>
        <w:t>cầu</w:t>
      </w:r>
      <w:r w:rsidRPr="005A577B">
        <w:rPr>
          <w:rFonts w:ascii="Times New Roman" w:hAnsi="Times New Roman" w:cs="Times New Roman"/>
          <w:color w:val="auto"/>
          <w:sz w:val="28"/>
          <w:szCs w:val="28"/>
        </w:rPr>
        <w:t xml:space="preserve"> của Ban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b)</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Thực hiện chủ trương, ph</w:t>
      </w:r>
      <w:r w:rsidR="000D3BDF" w:rsidRPr="005A577B">
        <w:rPr>
          <w:rFonts w:ascii="Times New Roman" w:hAnsi="Times New Roman" w:cs="Times New Roman"/>
          <w:color w:val="auto"/>
          <w:sz w:val="28"/>
          <w:szCs w:val="28"/>
        </w:rPr>
        <w:t>ươ</w:t>
      </w:r>
      <w:r w:rsidRPr="005A577B">
        <w:rPr>
          <w:rFonts w:ascii="Times New Roman" w:hAnsi="Times New Roman" w:cs="Times New Roman"/>
          <w:color w:val="auto"/>
          <w:sz w:val="28"/>
          <w:szCs w:val="28"/>
        </w:rPr>
        <w:t>ng án cơ cấu lại đã được cấp có thẩm quyền quyết định, phê duyệt;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c)</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Thực hiện quyết định, yêu cầu của Ngân hàng Nhà nước quy định tại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146a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d)</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Thực hiện quyết định, yêu cầu của Ban kiểm soát đặc biệt quy định tại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146b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Hội đồng quản trị, Hội đồng thành viên, Ban kiểm soát, Tổng giám đốc (Giám đốc) của tổ chức tín dụng được kiểm soát đặc biệt có trách nhiệm sau đây: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a)</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Thực hiện trách nhiệm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b)</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Quản trị, kiểm soát,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hành hoạt động kinh doanh của tổ chức tín dụng, bảo đảm an toàn tài sản của tổ chức tín dụng.</w:t>
      </w:r>
    </w:p>
    <w:p w:rsidR="00B111CB"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146d. </w:t>
      </w:r>
      <w:r w:rsidRPr="005A577B">
        <w:rPr>
          <w:rFonts w:ascii="Times New Roman" w:hAnsi="Times New Roman" w:cs="Times New Roman"/>
          <w:b/>
          <w:color w:val="auto"/>
          <w:sz w:val="28"/>
          <w:szCs w:val="28"/>
        </w:rPr>
        <w:t>Khoản</w:t>
      </w:r>
      <w:r w:rsidR="00B111CB" w:rsidRPr="005A577B">
        <w:rPr>
          <w:rFonts w:ascii="Times New Roman" w:hAnsi="Times New Roman" w:cs="Times New Roman"/>
          <w:b/>
          <w:color w:val="auto"/>
          <w:sz w:val="28"/>
          <w:szCs w:val="28"/>
        </w:rPr>
        <w:t xml:space="preserve"> vay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Tổ chức tín dụng được kiểm soát đặc biệt được vay đặc biệt của Ngân hàng Nhà nước, Bảo hiểm tiền gửi Việt Nam, Ngân hàng Hợp tác xã Việt Nam và các tổ chức tín dụng khác trong trường hợp sau đây: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a)</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Để hỗ trợ thanh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khi tổ chức tín dụng có nguy cơ mất khả năng chi trả hoặc lâm vào tình trạng mất khả năng chi trả, đe dọa sự ổn định của hệ thống trong thời gian tổ chức tín dụng được kiểm soát đặc biệt, bao gồm cả trường hợp tổ chức tín dụng đang thực hiện ph</w:t>
      </w:r>
      <w:r w:rsidR="000D3BDF" w:rsidRPr="005A577B">
        <w:rPr>
          <w:rFonts w:ascii="Times New Roman" w:hAnsi="Times New Roman" w:cs="Times New Roman"/>
          <w:color w:val="auto"/>
          <w:sz w:val="28"/>
          <w:szCs w:val="28"/>
        </w:rPr>
        <w:t>ươ</w:t>
      </w:r>
      <w:r w:rsidRPr="005A577B">
        <w:rPr>
          <w:rFonts w:ascii="Times New Roman" w:hAnsi="Times New Roman" w:cs="Times New Roman"/>
          <w:color w:val="auto"/>
          <w:sz w:val="28"/>
          <w:szCs w:val="28"/>
        </w:rPr>
        <w:t>ng án cơ cấu lại đã được phê duyệt;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b)</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Để hỗ trợ phục hồi theo phương án phục hồi, phương án chuyển giao bắt buộc đã được phê duyệt.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w:t>
      </w:r>
      <w:r w:rsidR="000D3BDF" w:rsidRPr="005A577B">
        <w:rPr>
          <w:rFonts w:ascii="Times New Roman" w:hAnsi="Times New Roman" w:cs="Times New Roman"/>
          <w:color w:val="auto"/>
          <w:sz w:val="28"/>
          <w:szCs w:val="28"/>
        </w:rPr>
        <w:t xml:space="preserve">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vay đặc biệt được ưu tiên hoàn trả trước tất cả các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nợ khác, kể cả các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nợ có tài sản bảo đảm của tổ chức tín dụng trong </w:t>
      </w:r>
      <w:r w:rsidR="000D3BDF" w:rsidRPr="005A577B">
        <w:rPr>
          <w:rFonts w:ascii="Times New Roman" w:hAnsi="Times New Roman" w:cs="Times New Roman"/>
          <w:color w:val="auto"/>
          <w:sz w:val="28"/>
          <w:szCs w:val="28"/>
        </w:rPr>
        <w:t>trường hợp</w:t>
      </w:r>
      <w:r w:rsidRPr="005A577B">
        <w:rPr>
          <w:rFonts w:ascii="Times New Roman" w:hAnsi="Times New Roman" w:cs="Times New Roman"/>
          <w:color w:val="auto"/>
          <w:sz w:val="28"/>
          <w:szCs w:val="28"/>
        </w:rPr>
        <w:t xml:space="preserve"> sau đây: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a)</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Khi đến hạn trả nợ, trừ </w:t>
      </w:r>
      <w:r w:rsidR="000D3BDF" w:rsidRPr="005A577B">
        <w:rPr>
          <w:rFonts w:ascii="Times New Roman" w:hAnsi="Times New Roman" w:cs="Times New Roman"/>
          <w:color w:val="auto"/>
          <w:sz w:val="28"/>
          <w:szCs w:val="28"/>
        </w:rPr>
        <w:t>trường hợp</w:t>
      </w:r>
      <w:r w:rsidRPr="005A577B">
        <w:rPr>
          <w:rFonts w:ascii="Times New Roman" w:hAnsi="Times New Roman" w:cs="Times New Roman"/>
          <w:color w:val="auto"/>
          <w:sz w:val="28"/>
          <w:szCs w:val="28"/>
        </w:rPr>
        <w:t xml:space="preserve"> trong thời gian phương án cơ cấu lại chưa được phê duyệt hoặc </w:t>
      </w:r>
      <w:r w:rsidR="000D3BDF" w:rsidRPr="005A577B">
        <w:rPr>
          <w:rFonts w:ascii="Times New Roman" w:hAnsi="Times New Roman" w:cs="Times New Roman"/>
          <w:color w:val="auto"/>
          <w:sz w:val="28"/>
          <w:szCs w:val="28"/>
        </w:rPr>
        <w:t>trường hợp</w:t>
      </w:r>
      <w:r w:rsidRPr="005A577B">
        <w:rPr>
          <w:rFonts w:ascii="Times New Roman" w:hAnsi="Times New Roman" w:cs="Times New Roman"/>
          <w:color w:val="auto"/>
          <w:sz w:val="28"/>
          <w:szCs w:val="28"/>
        </w:rPr>
        <w:t xml:space="preserve"> thay đổi phương án cơ cấu lại nhưng chưa được ph</w:t>
      </w:r>
      <w:r w:rsidR="00276B74" w:rsidRPr="005A577B">
        <w:rPr>
          <w:rFonts w:ascii="Times New Roman" w:hAnsi="Times New Roman" w:cs="Times New Roman"/>
          <w:color w:val="auto"/>
          <w:sz w:val="28"/>
          <w:szCs w:val="28"/>
        </w:rPr>
        <w:t>ê</w:t>
      </w:r>
      <w:r w:rsidRPr="005A577B">
        <w:rPr>
          <w:rFonts w:ascii="Times New Roman" w:hAnsi="Times New Roman" w:cs="Times New Roman"/>
          <w:color w:val="auto"/>
          <w:sz w:val="28"/>
          <w:szCs w:val="28"/>
        </w:rPr>
        <w:t xml:space="preserve"> duyệt;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b)</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Khi giải thể, phá sản </w:t>
      </w:r>
      <w:r w:rsidR="000D3BDF" w:rsidRPr="005A577B">
        <w:rPr>
          <w:rFonts w:ascii="Times New Roman" w:hAnsi="Times New Roman" w:cs="Times New Roman"/>
          <w:color w:val="auto"/>
          <w:sz w:val="28"/>
          <w:szCs w:val="28"/>
        </w:rPr>
        <w:t>tổ chức</w:t>
      </w:r>
      <w:r w:rsidRPr="005A577B">
        <w:rPr>
          <w:rFonts w:ascii="Times New Roman" w:hAnsi="Times New Roman" w:cs="Times New Roman"/>
          <w:color w:val="auto"/>
          <w:sz w:val="28"/>
          <w:szCs w:val="28"/>
        </w:rPr>
        <w:t xml:space="preserve"> tín dụng.</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3.</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Ngân hàng Nhà nước quy định chi tiết việc cho vay đặc biệt đối với tổ chức tín dụng được kiểm soát đặc biệt.</w:t>
      </w:r>
    </w:p>
    <w:p w:rsidR="00B111CB"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146đ. Quản trị, </w:t>
      </w: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hành và ho</w:t>
      </w:r>
      <w:r w:rsidR="003371E6" w:rsidRPr="005A577B">
        <w:rPr>
          <w:rFonts w:ascii="Times New Roman" w:hAnsi="Times New Roman" w:cs="Times New Roman"/>
          <w:b/>
          <w:color w:val="auto"/>
          <w:sz w:val="28"/>
          <w:szCs w:val="28"/>
        </w:rPr>
        <w:t>ạ</w:t>
      </w:r>
      <w:r w:rsidR="00B111CB" w:rsidRPr="005A577B">
        <w:rPr>
          <w:rFonts w:ascii="Times New Roman" w:hAnsi="Times New Roman" w:cs="Times New Roman"/>
          <w:b/>
          <w:color w:val="auto"/>
          <w:sz w:val="28"/>
          <w:szCs w:val="28"/>
        </w:rPr>
        <w:t>t động của tổ chức tín dụng được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Nội dung, phạm vi hoạt động của tổ chức tín dụng được kiểm soát đặc biệt do Ngân hàng Nhà nước quyết định, trừ trường hợp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3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146b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Trong thời gian kiểm soát đặc biệt, tổ chức tín dụng được kiểm soát đặc biệt không phải tuân thủ quy định tại các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128, 130, 131 và 140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 mà thực hiện theo quyết định của Ngân hàng Nhà nước đối với từng tr</w:t>
      </w:r>
      <w:r w:rsidR="000D3BDF" w:rsidRPr="005A577B">
        <w:rPr>
          <w:rFonts w:ascii="Times New Roman" w:hAnsi="Times New Roman" w:cs="Times New Roman"/>
          <w:color w:val="auto"/>
          <w:sz w:val="28"/>
          <w:szCs w:val="28"/>
        </w:rPr>
        <w:t>ườ</w:t>
      </w:r>
      <w:r w:rsidRPr="005A577B">
        <w:rPr>
          <w:rFonts w:ascii="Times New Roman" w:hAnsi="Times New Roman" w:cs="Times New Roman"/>
          <w:color w:val="auto"/>
          <w:sz w:val="28"/>
          <w:szCs w:val="28"/>
        </w:rPr>
        <w:t>ng h</w:t>
      </w:r>
      <w:r w:rsidR="00276B74" w:rsidRPr="005A577B">
        <w:rPr>
          <w:rFonts w:ascii="Times New Roman" w:hAnsi="Times New Roman" w:cs="Times New Roman"/>
          <w:color w:val="auto"/>
          <w:sz w:val="28"/>
          <w:szCs w:val="28"/>
        </w:rPr>
        <w:t>ợ</w:t>
      </w:r>
      <w:r w:rsidRPr="005A577B">
        <w:rPr>
          <w:rFonts w:ascii="Times New Roman" w:hAnsi="Times New Roman" w:cs="Times New Roman"/>
          <w:color w:val="auto"/>
          <w:sz w:val="28"/>
          <w:szCs w:val="28"/>
        </w:rPr>
        <w:t>p cụ thể; trường hợp số tiền phải trích lập dự phòng rủi ro lớn hơn chênh lệch thu chi từ kết quả kinh doanh hằng n</w:t>
      </w:r>
      <w:r w:rsidR="00276B74" w:rsidRPr="005A577B">
        <w:rPr>
          <w:rFonts w:ascii="Times New Roman" w:hAnsi="Times New Roman" w:cs="Times New Roman"/>
          <w:color w:val="auto"/>
          <w:sz w:val="28"/>
          <w:szCs w:val="28"/>
        </w:rPr>
        <w:t>ă</w:t>
      </w:r>
      <w:r w:rsidRPr="005A577B">
        <w:rPr>
          <w:rFonts w:ascii="Times New Roman" w:hAnsi="Times New Roman" w:cs="Times New Roman"/>
          <w:color w:val="auto"/>
          <w:sz w:val="28"/>
          <w:szCs w:val="28"/>
        </w:rPr>
        <w:t>m (chưa bao gồm số tiền dự phòng rủi ro đã tạm trích trong năm) thì mức trích lập dự phòng rủi ro tối thiểu bằng mức chênh lệch thu chi.</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3.</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Tổ chức tín dụng được kiểm soát đặc biệt không phải thực hiện dự trữ bắt buộc.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4.</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Tổ chức tín dụng được kiểm soát đặc biệt được miễn nộp phí bảo hiểm ti</w:t>
      </w:r>
      <w:r w:rsidR="00276B74" w:rsidRPr="005A577B">
        <w:rPr>
          <w:rFonts w:ascii="Times New Roman" w:hAnsi="Times New Roman" w:cs="Times New Roman"/>
          <w:color w:val="auto"/>
          <w:sz w:val="28"/>
          <w:szCs w:val="28"/>
        </w:rPr>
        <w:t>ề</w:t>
      </w:r>
      <w:r w:rsidRPr="005A577B">
        <w:rPr>
          <w:rFonts w:ascii="Times New Roman" w:hAnsi="Times New Roman" w:cs="Times New Roman"/>
          <w:color w:val="auto"/>
          <w:sz w:val="28"/>
          <w:szCs w:val="28"/>
        </w:rPr>
        <w:t>n gửi, phí tham gia Quỹ bảo đảm an toàn hệ th</w:t>
      </w:r>
      <w:r w:rsidR="00276B74" w:rsidRPr="005A577B">
        <w:rPr>
          <w:rFonts w:ascii="Times New Roman" w:hAnsi="Times New Roman" w:cs="Times New Roman"/>
          <w:color w:val="auto"/>
          <w:sz w:val="28"/>
          <w:szCs w:val="28"/>
        </w:rPr>
        <w:t>ố</w:t>
      </w:r>
      <w:r w:rsidRPr="005A577B">
        <w:rPr>
          <w:rFonts w:ascii="Times New Roman" w:hAnsi="Times New Roman" w:cs="Times New Roman"/>
          <w:color w:val="auto"/>
          <w:sz w:val="28"/>
          <w:szCs w:val="28"/>
        </w:rPr>
        <w:t>ng quỹ tín dụng nhân dân.</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5.</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Việc t</w:t>
      </w:r>
      <w:r w:rsidR="00276B74" w:rsidRPr="005A577B">
        <w:rPr>
          <w:rFonts w:ascii="Times New Roman" w:hAnsi="Times New Roman" w:cs="Times New Roman"/>
          <w:color w:val="auto"/>
          <w:sz w:val="28"/>
          <w:szCs w:val="28"/>
        </w:rPr>
        <w:t>ổ</w:t>
      </w:r>
      <w:r w:rsidRPr="005A577B">
        <w:rPr>
          <w:rFonts w:ascii="Times New Roman" w:hAnsi="Times New Roman" w:cs="Times New Roman"/>
          <w:color w:val="auto"/>
          <w:sz w:val="28"/>
          <w:szCs w:val="28"/>
        </w:rPr>
        <w:t xml:space="preserve"> chức Đại hội đồng cổ đông, công bố thông tin của tổ chức tín dụng được kiểm soát đặc biệt được thực hiện theo yêu cầu của Ngân hàng Nhà nước phù hợp với </w:t>
      </w:r>
      <w:r w:rsidR="008A311E" w:rsidRPr="005A577B">
        <w:rPr>
          <w:rFonts w:ascii="Times New Roman" w:hAnsi="Times New Roman" w:cs="Times New Roman"/>
          <w:color w:val="auto"/>
          <w:sz w:val="28"/>
          <w:szCs w:val="28"/>
        </w:rPr>
        <w:t>mục</w:t>
      </w:r>
      <w:r w:rsidRPr="005A577B">
        <w:rPr>
          <w:rFonts w:ascii="Times New Roman" w:hAnsi="Times New Roman" w:cs="Times New Roman"/>
          <w:color w:val="auto"/>
          <w:sz w:val="28"/>
          <w:szCs w:val="28"/>
        </w:rPr>
        <w:t xml:space="preserve"> tiêu bảo đảm an toàn hệ thống tổ chức tín dụng.</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6.</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Số lượng thành viên, nhiệm kỳ Hội đồng quản trị, Hội đồng thành viên, Ban kiểm soát của tổ chức tín dụng được kiểm soát đặc biệt do Ngân hàng Nhà nước quyết định </w:t>
      </w:r>
      <w:r w:rsidR="000D3BDF" w:rsidRPr="005A577B">
        <w:rPr>
          <w:rFonts w:ascii="Times New Roman" w:hAnsi="Times New Roman" w:cs="Times New Roman"/>
          <w:color w:val="auto"/>
          <w:sz w:val="28"/>
          <w:szCs w:val="28"/>
        </w:rPr>
        <w:t>phù hợp</w:t>
      </w:r>
      <w:r w:rsidRPr="005A577B">
        <w:rPr>
          <w:rFonts w:ascii="Times New Roman" w:hAnsi="Times New Roman" w:cs="Times New Roman"/>
          <w:color w:val="auto"/>
          <w:sz w:val="28"/>
          <w:szCs w:val="28"/>
        </w:rPr>
        <w:t xml:space="preserve"> </w:t>
      </w:r>
      <w:r w:rsidR="000D3BDF" w:rsidRPr="005A577B">
        <w:rPr>
          <w:rFonts w:ascii="Times New Roman" w:hAnsi="Times New Roman" w:cs="Times New Roman"/>
          <w:color w:val="auto"/>
          <w:sz w:val="28"/>
          <w:szCs w:val="28"/>
        </w:rPr>
        <w:t>với</w:t>
      </w:r>
      <w:r w:rsidRPr="005A577B">
        <w:rPr>
          <w:rFonts w:ascii="Times New Roman" w:hAnsi="Times New Roman" w:cs="Times New Roman"/>
          <w:color w:val="auto"/>
          <w:sz w:val="28"/>
          <w:szCs w:val="28"/>
        </w:rPr>
        <w:t xml:space="preserve"> thực trạng hoạt động của tổ chức tín dụng được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Trường hợp Hội đồng quản trị, Hội đồng thành viên, Ban kiểm soát của tổ chức tín dụng hết nhiệm kỳ mà tổ chức tín dụng được kiểm soát đặc biệt chưa bầu, bổ nhiệm Hội đồng quản trị, Hội đồng thành viên, Ban kiểm soát nhiệm kỳ mới thì Hội đồng quản trị, Hội đồng thành viên, Ban kiểm soát hiện tại tiếp tục thực hiện việc quản trị, kiểm soát tổ chức tín dụng theo quy định của pháp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28. Bổ sung các </w:t>
      </w:r>
      <w:r w:rsidR="008A311E" w:rsidRPr="005A577B">
        <w:rPr>
          <w:rFonts w:ascii="Times New Roman" w:hAnsi="Times New Roman" w:cs="Times New Roman"/>
          <w:color w:val="auto"/>
          <w:sz w:val="28"/>
          <w:szCs w:val="28"/>
        </w:rPr>
        <w:t>mục</w:t>
      </w:r>
      <w:r w:rsidRPr="005A577B">
        <w:rPr>
          <w:rFonts w:ascii="Times New Roman" w:hAnsi="Times New Roman" w:cs="Times New Roman"/>
          <w:color w:val="auto"/>
          <w:sz w:val="28"/>
          <w:szCs w:val="28"/>
        </w:rPr>
        <w:t xml:space="preserve"> </w:t>
      </w:r>
      <w:r w:rsidR="00276B74" w:rsidRPr="005A577B">
        <w:rPr>
          <w:rFonts w:ascii="Times New Roman" w:hAnsi="Times New Roman" w:cs="Times New Roman"/>
          <w:color w:val="auto"/>
          <w:sz w:val="28"/>
          <w:szCs w:val="28"/>
        </w:rPr>
        <w:t>1</w:t>
      </w:r>
      <w:r w:rsidRPr="005A577B">
        <w:rPr>
          <w:rFonts w:ascii="Times New Roman" w:hAnsi="Times New Roman" w:cs="Times New Roman"/>
          <w:color w:val="auto"/>
          <w:sz w:val="28"/>
          <w:szCs w:val="28"/>
        </w:rPr>
        <w:t xml:space="preserve">a, </w:t>
      </w:r>
      <w:r w:rsidR="00276B74" w:rsidRPr="005A577B">
        <w:rPr>
          <w:rFonts w:ascii="Times New Roman" w:hAnsi="Times New Roman" w:cs="Times New Roman"/>
          <w:color w:val="auto"/>
          <w:sz w:val="28"/>
          <w:szCs w:val="28"/>
        </w:rPr>
        <w:t>1</w:t>
      </w:r>
      <w:r w:rsidRPr="005A577B">
        <w:rPr>
          <w:rFonts w:ascii="Times New Roman" w:hAnsi="Times New Roman" w:cs="Times New Roman"/>
          <w:color w:val="auto"/>
          <w:sz w:val="28"/>
          <w:szCs w:val="28"/>
        </w:rPr>
        <w:t xml:space="preserve">b, </w:t>
      </w:r>
      <w:r w:rsidR="00276B74" w:rsidRPr="005A577B">
        <w:rPr>
          <w:rFonts w:ascii="Times New Roman" w:hAnsi="Times New Roman" w:cs="Times New Roman"/>
          <w:color w:val="auto"/>
          <w:sz w:val="28"/>
          <w:szCs w:val="28"/>
        </w:rPr>
        <w:t>1</w:t>
      </w:r>
      <w:r w:rsidRPr="005A577B">
        <w:rPr>
          <w:rFonts w:ascii="Times New Roman" w:hAnsi="Times New Roman" w:cs="Times New Roman"/>
          <w:color w:val="auto"/>
          <w:sz w:val="28"/>
          <w:szCs w:val="28"/>
        </w:rPr>
        <w:t xml:space="preserve">c, </w:t>
      </w:r>
      <w:r w:rsidR="00276B74" w:rsidRPr="005A577B">
        <w:rPr>
          <w:rFonts w:ascii="Times New Roman" w:hAnsi="Times New Roman" w:cs="Times New Roman"/>
          <w:color w:val="auto"/>
          <w:sz w:val="28"/>
          <w:szCs w:val="28"/>
        </w:rPr>
        <w:t>1</w:t>
      </w:r>
      <w:r w:rsidRPr="005A577B">
        <w:rPr>
          <w:rFonts w:ascii="Times New Roman" w:hAnsi="Times New Roman" w:cs="Times New Roman"/>
          <w:color w:val="auto"/>
          <w:sz w:val="28"/>
          <w:szCs w:val="28"/>
        </w:rPr>
        <w:t xml:space="preserve">d, </w:t>
      </w:r>
      <w:r w:rsidR="00276B74" w:rsidRPr="005A577B">
        <w:rPr>
          <w:rFonts w:ascii="Times New Roman" w:hAnsi="Times New Roman" w:cs="Times New Roman"/>
          <w:color w:val="auto"/>
          <w:sz w:val="28"/>
          <w:szCs w:val="28"/>
        </w:rPr>
        <w:t>1</w:t>
      </w:r>
      <w:r w:rsidRPr="005A577B">
        <w:rPr>
          <w:rFonts w:ascii="Times New Roman" w:hAnsi="Times New Roman" w:cs="Times New Roman"/>
          <w:color w:val="auto"/>
          <w:sz w:val="28"/>
          <w:szCs w:val="28"/>
        </w:rPr>
        <w:t xml:space="preserve">đ và </w:t>
      </w:r>
      <w:r w:rsidR="00276B74" w:rsidRPr="005A577B">
        <w:rPr>
          <w:rFonts w:ascii="Times New Roman" w:hAnsi="Times New Roman" w:cs="Times New Roman"/>
          <w:color w:val="auto"/>
          <w:sz w:val="28"/>
          <w:szCs w:val="28"/>
        </w:rPr>
        <w:t>1</w:t>
      </w:r>
      <w:r w:rsidRPr="005A577B">
        <w:rPr>
          <w:rFonts w:ascii="Times New Roman" w:hAnsi="Times New Roman" w:cs="Times New Roman"/>
          <w:color w:val="auto"/>
          <w:sz w:val="28"/>
          <w:szCs w:val="28"/>
        </w:rPr>
        <w:t xml:space="preserve">e vào sau </w:t>
      </w:r>
      <w:bookmarkStart w:id="32" w:name="dc_33"/>
      <w:r w:rsidR="008A311E" w:rsidRPr="005A577B">
        <w:rPr>
          <w:rFonts w:ascii="Times New Roman" w:hAnsi="Times New Roman" w:cs="Times New Roman"/>
          <w:color w:val="auto"/>
          <w:sz w:val="28"/>
          <w:szCs w:val="28"/>
        </w:rPr>
        <w:t>Mục</w:t>
      </w:r>
      <w:r w:rsidR="00396456" w:rsidRPr="005A577B">
        <w:rPr>
          <w:rFonts w:ascii="Times New Roman" w:hAnsi="Times New Roman" w:cs="Times New Roman"/>
          <w:color w:val="auto"/>
          <w:sz w:val="28"/>
          <w:szCs w:val="28"/>
        </w:rPr>
        <w:t xml:space="preserve"> 1 </w:t>
      </w:r>
      <w:r w:rsidR="00C73656" w:rsidRPr="005A577B">
        <w:rPr>
          <w:rFonts w:ascii="Times New Roman" w:hAnsi="Times New Roman" w:cs="Times New Roman"/>
          <w:color w:val="auto"/>
          <w:sz w:val="28"/>
          <w:szCs w:val="28"/>
        </w:rPr>
        <w:t>Chương</w:t>
      </w:r>
      <w:r w:rsidR="00396456" w:rsidRPr="005A577B">
        <w:rPr>
          <w:rFonts w:ascii="Times New Roman" w:hAnsi="Times New Roman" w:cs="Times New Roman"/>
          <w:color w:val="auto"/>
          <w:sz w:val="28"/>
          <w:szCs w:val="28"/>
        </w:rPr>
        <w:t xml:space="preserve"> VIII</w:t>
      </w:r>
      <w:bookmarkEnd w:id="32"/>
      <w:r w:rsidRPr="005A577B">
        <w:rPr>
          <w:rFonts w:ascii="Times New Roman" w:hAnsi="Times New Roman" w:cs="Times New Roman"/>
          <w:color w:val="auto"/>
          <w:sz w:val="28"/>
          <w:szCs w:val="28"/>
        </w:rPr>
        <w:t xml:space="preserve"> như sau:</w:t>
      </w:r>
    </w:p>
    <w:p w:rsidR="00D8721D" w:rsidRDefault="00B111CB" w:rsidP="00D8721D">
      <w:pPr>
        <w:spacing w:before="120"/>
        <w:jc w:val="center"/>
        <w:rPr>
          <w:rFonts w:ascii="Times New Roman" w:hAnsi="Times New Roman" w:cs="Times New Roman"/>
          <w:b/>
          <w:color w:val="auto"/>
          <w:sz w:val="28"/>
          <w:szCs w:val="28"/>
          <w:lang w:val="en-US"/>
        </w:rPr>
      </w:pPr>
      <w:r w:rsidRPr="005A577B">
        <w:rPr>
          <w:rFonts w:ascii="Times New Roman" w:hAnsi="Times New Roman" w:cs="Times New Roman"/>
          <w:b/>
          <w:color w:val="auto"/>
          <w:sz w:val="28"/>
          <w:szCs w:val="28"/>
        </w:rPr>
        <w:t>“</w:t>
      </w:r>
      <w:r w:rsidR="008A311E" w:rsidRPr="005A577B">
        <w:rPr>
          <w:rFonts w:ascii="Times New Roman" w:hAnsi="Times New Roman" w:cs="Times New Roman"/>
          <w:b/>
          <w:color w:val="auto"/>
          <w:sz w:val="28"/>
          <w:szCs w:val="28"/>
        </w:rPr>
        <w:t>Mục</w:t>
      </w:r>
      <w:r w:rsidRPr="005A577B">
        <w:rPr>
          <w:rFonts w:ascii="Times New Roman" w:hAnsi="Times New Roman" w:cs="Times New Roman"/>
          <w:b/>
          <w:color w:val="auto"/>
          <w:sz w:val="28"/>
          <w:szCs w:val="28"/>
        </w:rPr>
        <w:t xml:space="preserve"> </w:t>
      </w:r>
      <w:r w:rsidR="00276B74" w:rsidRPr="005A577B">
        <w:rPr>
          <w:rFonts w:ascii="Times New Roman" w:hAnsi="Times New Roman" w:cs="Times New Roman"/>
          <w:b/>
          <w:color w:val="auto"/>
          <w:sz w:val="28"/>
          <w:szCs w:val="28"/>
        </w:rPr>
        <w:t>1</w:t>
      </w:r>
      <w:r w:rsidRPr="005A577B">
        <w:rPr>
          <w:rFonts w:ascii="Times New Roman" w:hAnsi="Times New Roman" w:cs="Times New Roman"/>
          <w:b/>
          <w:color w:val="auto"/>
          <w:sz w:val="28"/>
          <w:szCs w:val="28"/>
        </w:rPr>
        <w:t>a</w:t>
      </w:r>
      <w:r w:rsidR="008E0573" w:rsidRPr="005A577B">
        <w:rPr>
          <w:rFonts w:ascii="Times New Roman" w:hAnsi="Times New Roman" w:cs="Times New Roman"/>
          <w:b/>
          <w:color w:val="auto"/>
          <w:sz w:val="28"/>
          <w:szCs w:val="28"/>
        </w:rPr>
        <w:t xml:space="preserve"> </w:t>
      </w:r>
    </w:p>
    <w:p w:rsidR="00B111CB" w:rsidRPr="005A577B" w:rsidRDefault="008E0573" w:rsidP="00D8721D">
      <w:pPr>
        <w:spacing w:before="120"/>
        <w:jc w:val="center"/>
        <w:rPr>
          <w:rFonts w:ascii="Times New Roman" w:hAnsi="Times New Roman" w:cs="Times New Roman"/>
          <w:b/>
          <w:color w:val="auto"/>
          <w:sz w:val="28"/>
          <w:szCs w:val="28"/>
        </w:rPr>
      </w:pPr>
      <w:r w:rsidRPr="005A577B">
        <w:rPr>
          <w:rFonts w:ascii="Times New Roman" w:hAnsi="Times New Roman" w:cs="Times New Roman"/>
          <w:b/>
          <w:color w:val="auto"/>
          <w:sz w:val="28"/>
          <w:szCs w:val="28"/>
        </w:rPr>
        <w:t>ĐÁNH GIÁ THỰC TRẠNG VÀ QUYẾT ĐỊNH CHỦ TRƯƠNG CƠ CẤU LẠI TỔ CHỨC TÍN DỤNG ĐƯỢC KIỂM SOÁT ĐẶC BIỆT</w:t>
      </w:r>
    </w:p>
    <w:p w:rsidR="00B111CB"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147. Đánh giá tổng thể thực trạng tổ chức tín dụng được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Ban kiểm soát đặc biệt yêu cầu tổ chức tín dụng đ</w:t>
      </w:r>
      <w:r w:rsidR="000D3BDF" w:rsidRPr="005A577B">
        <w:rPr>
          <w:rFonts w:ascii="Times New Roman" w:hAnsi="Times New Roman" w:cs="Times New Roman"/>
          <w:color w:val="auto"/>
          <w:sz w:val="28"/>
          <w:szCs w:val="28"/>
        </w:rPr>
        <w:t>ượ</w:t>
      </w:r>
      <w:r w:rsidRPr="005A577B">
        <w:rPr>
          <w:rFonts w:ascii="Times New Roman" w:hAnsi="Times New Roman" w:cs="Times New Roman"/>
          <w:color w:val="auto"/>
          <w:sz w:val="28"/>
          <w:szCs w:val="28"/>
        </w:rPr>
        <w:t xml:space="preserve">c </w:t>
      </w:r>
      <w:r w:rsidR="000D3BDF" w:rsidRPr="005A577B">
        <w:rPr>
          <w:rFonts w:ascii="Times New Roman" w:hAnsi="Times New Roman" w:cs="Times New Roman"/>
          <w:color w:val="auto"/>
          <w:sz w:val="28"/>
          <w:szCs w:val="28"/>
        </w:rPr>
        <w:t>kiểm soát</w:t>
      </w:r>
      <w:r w:rsidRPr="005A577B">
        <w:rPr>
          <w:rFonts w:ascii="Times New Roman" w:hAnsi="Times New Roman" w:cs="Times New Roman"/>
          <w:color w:val="auto"/>
          <w:sz w:val="28"/>
          <w:szCs w:val="28"/>
        </w:rPr>
        <w:t xml:space="preserve"> đặc</w:t>
      </w:r>
      <w:r w:rsidR="0002601B"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biệt thuê tổ chức kiểm toán độc lập rà soát, đánh giá thực trạng tài chính, xác định giá trị thực của vốn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lệ và các quỹ dự trữ với các nội dung </w:t>
      </w:r>
      <w:r w:rsidR="000D3BDF" w:rsidRPr="005A577B">
        <w:rPr>
          <w:rFonts w:ascii="Times New Roman" w:hAnsi="Times New Roman" w:cs="Times New Roman"/>
          <w:color w:val="auto"/>
          <w:sz w:val="28"/>
          <w:szCs w:val="28"/>
        </w:rPr>
        <w:t>cụ thể</w:t>
      </w:r>
      <w:r w:rsidRPr="005A577B">
        <w:rPr>
          <w:rFonts w:ascii="Times New Roman" w:hAnsi="Times New Roman" w:cs="Times New Roman"/>
          <w:color w:val="auto"/>
          <w:sz w:val="28"/>
          <w:szCs w:val="28"/>
        </w:rPr>
        <w:t xml:space="preserve"> theo y</w:t>
      </w:r>
      <w:r w:rsidR="0002601B" w:rsidRPr="005A577B">
        <w:rPr>
          <w:rFonts w:ascii="Times New Roman" w:hAnsi="Times New Roman" w:cs="Times New Roman"/>
          <w:color w:val="auto"/>
          <w:sz w:val="28"/>
          <w:szCs w:val="28"/>
        </w:rPr>
        <w:t>ê</w:t>
      </w:r>
      <w:r w:rsidRPr="005A577B">
        <w:rPr>
          <w:rFonts w:ascii="Times New Roman" w:hAnsi="Times New Roman" w:cs="Times New Roman"/>
          <w:color w:val="auto"/>
          <w:sz w:val="28"/>
          <w:szCs w:val="28"/>
        </w:rPr>
        <w:t xml:space="preserve">u cầu </w:t>
      </w:r>
      <w:r w:rsidR="000D3BDF" w:rsidRPr="005A577B">
        <w:rPr>
          <w:rFonts w:ascii="Times New Roman" w:hAnsi="Times New Roman" w:cs="Times New Roman"/>
          <w:color w:val="auto"/>
          <w:sz w:val="28"/>
          <w:szCs w:val="28"/>
        </w:rPr>
        <w:t>của</w:t>
      </w:r>
      <w:r w:rsidRPr="005A577B">
        <w:rPr>
          <w:rFonts w:ascii="Times New Roman" w:hAnsi="Times New Roman" w:cs="Times New Roman"/>
          <w:color w:val="auto"/>
          <w:sz w:val="28"/>
          <w:szCs w:val="28"/>
        </w:rPr>
        <w:t xml:space="preserve"> Ban kiểm soát đặc biệt. Việc thuê tổ chức kiểm toán độc lập phải hoàn thành trong thời hạn 30 ngày, kể từ ngày có quyết định thành lập Ban </w:t>
      </w:r>
      <w:r w:rsidR="000D3BDF" w:rsidRPr="005A577B">
        <w:rPr>
          <w:rFonts w:ascii="Times New Roman" w:hAnsi="Times New Roman" w:cs="Times New Roman"/>
          <w:color w:val="auto"/>
          <w:sz w:val="28"/>
          <w:szCs w:val="28"/>
        </w:rPr>
        <w:t>kiểm soát</w:t>
      </w:r>
      <w:r w:rsidRPr="005A577B">
        <w:rPr>
          <w:rFonts w:ascii="Times New Roman" w:hAnsi="Times New Roman" w:cs="Times New Roman"/>
          <w:color w:val="auto"/>
          <w:sz w:val="28"/>
          <w:szCs w:val="28"/>
        </w:rPr>
        <w:t xml:space="preserve"> đặc biệt.</w:t>
      </w:r>
    </w:p>
    <w:p w:rsidR="00B111CB"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Trường hợp</w:t>
      </w:r>
      <w:r w:rsidR="00B111CB" w:rsidRPr="005A577B">
        <w:rPr>
          <w:rFonts w:ascii="Times New Roman" w:hAnsi="Times New Roman" w:cs="Times New Roman"/>
          <w:color w:val="auto"/>
          <w:sz w:val="28"/>
          <w:szCs w:val="28"/>
        </w:rPr>
        <w:t xml:space="preserve"> tổ chức tín dụng được kiểm soát đặc biệt không hoàn thành việc thuê tổ chức kiểm toán độc lập trong thời hạn quy định, Ban </w:t>
      </w:r>
      <w:r w:rsidRPr="005A577B">
        <w:rPr>
          <w:rFonts w:ascii="Times New Roman" w:hAnsi="Times New Roman" w:cs="Times New Roman"/>
          <w:color w:val="auto"/>
          <w:sz w:val="28"/>
          <w:szCs w:val="28"/>
        </w:rPr>
        <w:t>kiểm soát</w:t>
      </w:r>
      <w:r w:rsidR="00B111CB" w:rsidRPr="005A577B">
        <w:rPr>
          <w:rFonts w:ascii="Times New Roman" w:hAnsi="Times New Roman" w:cs="Times New Roman"/>
          <w:color w:val="auto"/>
          <w:sz w:val="28"/>
          <w:szCs w:val="28"/>
        </w:rPr>
        <w:t xml:space="preserve"> đặc biệt chỉ định tổ chức kiểm toán độc lập.</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Trong thời hạn 04 tháng, kể từ ngày có quyết định thành lập Ban kiểm soát đặc biệt, tổ chức tín dụng được kiểm soát đặc biệt phải hoàn thành và gửi Ban kiểm soát đ</w:t>
      </w:r>
      <w:r w:rsidR="0002601B" w:rsidRPr="005A577B">
        <w:rPr>
          <w:rFonts w:ascii="Times New Roman" w:hAnsi="Times New Roman" w:cs="Times New Roman"/>
          <w:color w:val="auto"/>
          <w:sz w:val="28"/>
          <w:szCs w:val="28"/>
        </w:rPr>
        <w:t>ặ</w:t>
      </w:r>
      <w:r w:rsidRPr="005A577B">
        <w:rPr>
          <w:rFonts w:ascii="Times New Roman" w:hAnsi="Times New Roman" w:cs="Times New Roman"/>
          <w:color w:val="auto"/>
          <w:sz w:val="28"/>
          <w:szCs w:val="28"/>
        </w:rPr>
        <w:t xml:space="preserve">c biệt kết quả tự đánh giá tổng thể thực trạng của </w:t>
      </w:r>
      <w:r w:rsidR="000D3BDF" w:rsidRPr="005A577B">
        <w:rPr>
          <w:rFonts w:ascii="Times New Roman" w:hAnsi="Times New Roman" w:cs="Times New Roman"/>
          <w:color w:val="auto"/>
          <w:sz w:val="28"/>
          <w:szCs w:val="28"/>
        </w:rPr>
        <w:t>tổ chức</w:t>
      </w:r>
      <w:r w:rsidRPr="005A577B">
        <w:rPr>
          <w:rFonts w:ascii="Times New Roman" w:hAnsi="Times New Roman" w:cs="Times New Roman"/>
          <w:color w:val="auto"/>
          <w:sz w:val="28"/>
          <w:szCs w:val="28"/>
        </w:rPr>
        <w:t xml:space="preserve"> tín dụng đó và đề xuất chủ trương cơ cấu lại tổ chức tín dụng được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3.</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Trong thời hạn 05 tháng, kể từ ngày có quyết định thành lập Ban kiểm soát đặc biệt, Ban </w:t>
      </w:r>
      <w:r w:rsidR="000D3BDF" w:rsidRPr="005A577B">
        <w:rPr>
          <w:rFonts w:ascii="Times New Roman" w:hAnsi="Times New Roman" w:cs="Times New Roman"/>
          <w:color w:val="auto"/>
          <w:sz w:val="28"/>
          <w:szCs w:val="28"/>
        </w:rPr>
        <w:t>kiểm soát</w:t>
      </w:r>
      <w:r w:rsidRPr="005A577B">
        <w:rPr>
          <w:rFonts w:ascii="Times New Roman" w:hAnsi="Times New Roman" w:cs="Times New Roman"/>
          <w:color w:val="auto"/>
          <w:sz w:val="28"/>
          <w:szCs w:val="28"/>
        </w:rPr>
        <w:t xml:space="preserve"> đặc biệt hoàn thành việc đánh giá t</w:t>
      </w:r>
      <w:r w:rsidR="0002601B" w:rsidRPr="005A577B">
        <w:rPr>
          <w:rFonts w:ascii="Times New Roman" w:hAnsi="Times New Roman" w:cs="Times New Roman"/>
          <w:color w:val="auto"/>
          <w:sz w:val="28"/>
          <w:szCs w:val="28"/>
        </w:rPr>
        <w:t>ổ</w:t>
      </w:r>
      <w:r w:rsidRPr="005A577B">
        <w:rPr>
          <w:rFonts w:ascii="Times New Roman" w:hAnsi="Times New Roman" w:cs="Times New Roman"/>
          <w:color w:val="auto"/>
          <w:sz w:val="28"/>
          <w:szCs w:val="28"/>
        </w:rPr>
        <w:t>ng th</w:t>
      </w:r>
      <w:r w:rsidR="0002601B" w:rsidRPr="005A577B">
        <w:rPr>
          <w:rFonts w:ascii="Times New Roman" w:hAnsi="Times New Roman" w:cs="Times New Roman"/>
          <w:color w:val="auto"/>
          <w:sz w:val="28"/>
          <w:szCs w:val="28"/>
        </w:rPr>
        <w:t>ể</w:t>
      </w:r>
      <w:r w:rsidRPr="005A577B">
        <w:rPr>
          <w:rFonts w:ascii="Times New Roman" w:hAnsi="Times New Roman" w:cs="Times New Roman"/>
          <w:color w:val="auto"/>
          <w:sz w:val="28"/>
          <w:szCs w:val="28"/>
        </w:rPr>
        <w:t xml:space="preserve"> thực trạng tổ chức tín dụng được kiểm soát đặc biệt, kể cả trong trường hợp tổ chức tín dụng không hoàn thành việc tự đánh giá theo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2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4.</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Việc đánh giá tổng thể thực trạng của tổ chức tín dụng được kiểm soát đặc biệt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2 và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3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 trừ quỹ tín dụng nhân dân, phải căn cứ vào báo cáo của tổ chức kiểm toán độc lập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5.</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Nội dung đánh giá tổng thể thực trạng </w:t>
      </w:r>
      <w:r w:rsidR="000D3BDF" w:rsidRPr="005A577B">
        <w:rPr>
          <w:rFonts w:ascii="Times New Roman" w:hAnsi="Times New Roman" w:cs="Times New Roman"/>
          <w:color w:val="auto"/>
          <w:sz w:val="28"/>
          <w:szCs w:val="28"/>
        </w:rPr>
        <w:t>tổ</w:t>
      </w:r>
      <w:r w:rsidRPr="005A577B">
        <w:rPr>
          <w:rFonts w:ascii="Times New Roman" w:hAnsi="Times New Roman" w:cs="Times New Roman"/>
          <w:color w:val="auto"/>
          <w:sz w:val="28"/>
          <w:szCs w:val="28"/>
        </w:rPr>
        <w:t xml:space="preserve"> chức tín dụng được kiểm soát đặc biệt do Ban kiểm soát đặc biệt quyết định nhưng phải bao gồm các nội dung tối thiểu sau đây: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a)</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Tình hình tài chính, giá trị thực của vốn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lệ và các quỹ dự trữ;</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b)</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Thực trạng về tổ chức, quản trị,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hành, hệ thống công nghệ thông tin;</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c)</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Thực trạng về hoạt động, kinh doanh.</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6.</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Chi phí thuê tổ chức kiểm toán độc lập và các chi phí khác liên quan đến đánh giá tổng thể thực trạng tổ chức tín dụng được kiểm soát đặc biệt do tổ chức tín dụng được kiểm soát đặc biệt chi trả và được hạch toán vào chi phí của </w:t>
      </w:r>
      <w:r w:rsidR="000D3BDF" w:rsidRPr="005A577B">
        <w:rPr>
          <w:rFonts w:ascii="Times New Roman" w:hAnsi="Times New Roman" w:cs="Times New Roman"/>
          <w:color w:val="auto"/>
          <w:sz w:val="28"/>
          <w:szCs w:val="28"/>
        </w:rPr>
        <w:t>tổ chức</w:t>
      </w:r>
      <w:r w:rsidRPr="005A577B">
        <w:rPr>
          <w:rFonts w:ascii="Times New Roman" w:hAnsi="Times New Roman" w:cs="Times New Roman"/>
          <w:color w:val="auto"/>
          <w:sz w:val="28"/>
          <w:szCs w:val="28"/>
        </w:rPr>
        <w:t xml:space="preserve"> tín dụng đó.</w:t>
      </w:r>
    </w:p>
    <w:p w:rsidR="00B111CB"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147a. Đề xuất và quyết định chủ tr</w:t>
      </w:r>
      <w:r w:rsidR="000D3BDF" w:rsidRPr="005A577B">
        <w:rPr>
          <w:rFonts w:ascii="Times New Roman" w:hAnsi="Times New Roman" w:cs="Times New Roman"/>
          <w:b/>
          <w:color w:val="auto"/>
          <w:sz w:val="28"/>
          <w:szCs w:val="28"/>
        </w:rPr>
        <w:t>ươ</w:t>
      </w:r>
      <w:r w:rsidR="00B111CB" w:rsidRPr="005A577B">
        <w:rPr>
          <w:rFonts w:ascii="Times New Roman" w:hAnsi="Times New Roman" w:cs="Times New Roman"/>
          <w:b/>
          <w:color w:val="auto"/>
          <w:sz w:val="28"/>
          <w:szCs w:val="28"/>
        </w:rPr>
        <w:t>ng cơ cấu lại tổ chức tín dụng được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Trên cơ sở đánh giá tổng thể thực trạng tổ chức tín dụng được kiểm soát đặc biệt, Ban </w:t>
      </w:r>
      <w:r w:rsidR="000D3BDF" w:rsidRPr="005A577B">
        <w:rPr>
          <w:rFonts w:ascii="Times New Roman" w:hAnsi="Times New Roman" w:cs="Times New Roman"/>
          <w:color w:val="auto"/>
          <w:sz w:val="28"/>
          <w:szCs w:val="28"/>
        </w:rPr>
        <w:t>kiểm soát</w:t>
      </w:r>
      <w:r w:rsidRPr="005A577B">
        <w:rPr>
          <w:rFonts w:ascii="Times New Roman" w:hAnsi="Times New Roman" w:cs="Times New Roman"/>
          <w:color w:val="auto"/>
          <w:sz w:val="28"/>
          <w:szCs w:val="28"/>
        </w:rPr>
        <w:t xml:space="preserve"> đặc biệt đ</w:t>
      </w:r>
      <w:r w:rsidR="0002601B" w:rsidRPr="005A577B">
        <w:rPr>
          <w:rFonts w:ascii="Times New Roman" w:hAnsi="Times New Roman" w:cs="Times New Roman"/>
          <w:color w:val="auto"/>
          <w:sz w:val="28"/>
          <w:szCs w:val="28"/>
        </w:rPr>
        <w:t>ề</w:t>
      </w:r>
      <w:r w:rsidRPr="005A577B">
        <w:rPr>
          <w:rFonts w:ascii="Times New Roman" w:hAnsi="Times New Roman" w:cs="Times New Roman"/>
          <w:color w:val="auto"/>
          <w:sz w:val="28"/>
          <w:szCs w:val="28"/>
        </w:rPr>
        <w:t xml:space="preserve"> </w:t>
      </w:r>
      <w:r w:rsidR="000D3BDF" w:rsidRPr="005A577B">
        <w:rPr>
          <w:rFonts w:ascii="Times New Roman" w:hAnsi="Times New Roman" w:cs="Times New Roman"/>
          <w:color w:val="auto"/>
          <w:sz w:val="28"/>
          <w:szCs w:val="28"/>
        </w:rPr>
        <w:t>xuất</w:t>
      </w:r>
      <w:r w:rsidRPr="005A577B">
        <w:rPr>
          <w:rFonts w:ascii="Times New Roman" w:hAnsi="Times New Roman" w:cs="Times New Roman"/>
          <w:color w:val="auto"/>
          <w:sz w:val="28"/>
          <w:szCs w:val="28"/>
        </w:rPr>
        <w:t xml:space="preserve"> với Ngân hàng Nhà nước chủ trương </w:t>
      </w:r>
      <w:r w:rsidR="000D3BDF" w:rsidRPr="005A577B">
        <w:rPr>
          <w:rFonts w:ascii="Times New Roman" w:hAnsi="Times New Roman" w:cs="Times New Roman"/>
          <w:color w:val="auto"/>
          <w:sz w:val="28"/>
          <w:szCs w:val="28"/>
        </w:rPr>
        <w:t>cơ cấu</w:t>
      </w:r>
      <w:r w:rsidRPr="005A577B">
        <w:rPr>
          <w:rFonts w:ascii="Times New Roman" w:hAnsi="Times New Roman" w:cs="Times New Roman"/>
          <w:color w:val="auto"/>
          <w:sz w:val="28"/>
          <w:szCs w:val="28"/>
        </w:rPr>
        <w:t xml:space="preserve"> lại </w:t>
      </w:r>
      <w:r w:rsidR="000D3BDF" w:rsidRPr="005A577B">
        <w:rPr>
          <w:rFonts w:ascii="Times New Roman" w:hAnsi="Times New Roman" w:cs="Times New Roman"/>
          <w:color w:val="auto"/>
          <w:sz w:val="28"/>
          <w:szCs w:val="28"/>
        </w:rPr>
        <w:t>tổ chức</w:t>
      </w:r>
      <w:r w:rsidRPr="005A577B">
        <w:rPr>
          <w:rFonts w:ascii="Times New Roman" w:hAnsi="Times New Roman" w:cs="Times New Roman"/>
          <w:color w:val="auto"/>
          <w:sz w:val="28"/>
          <w:szCs w:val="28"/>
        </w:rPr>
        <w:t xml:space="preserve"> tín dụng được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Trong thời hạn 60 ngày, kể từ ngày nhận được đề xuất của Ban kiểm soát đặc biệt, Ngân hàng Nhà n</w:t>
      </w:r>
      <w:r w:rsidR="003371E6" w:rsidRPr="005A577B">
        <w:rPr>
          <w:rFonts w:ascii="Times New Roman" w:hAnsi="Times New Roman" w:cs="Times New Roman"/>
          <w:color w:val="auto"/>
          <w:sz w:val="28"/>
          <w:szCs w:val="28"/>
        </w:rPr>
        <w:t>ướ</w:t>
      </w:r>
      <w:r w:rsidRPr="005A577B">
        <w:rPr>
          <w:rFonts w:ascii="Times New Roman" w:hAnsi="Times New Roman" w:cs="Times New Roman"/>
          <w:color w:val="auto"/>
          <w:sz w:val="28"/>
          <w:szCs w:val="28"/>
        </w:rPr>
        <w:t xml:space="preserve">c xem xét, quyết định hoặc trình Chính phủ, Thủ tướng Chính phủ xem xét, </w:t>
      </w:r>
      <w:r w:rsidR="000D3BDF" w:rsidRPr="005A577B">
        <w:rPr>
          <w:rFonts w:ascii="Times New Roman" w:hAnsi="Times New Roman" w:cs="Times New Roman"/>
          <w:color w:val="auto"/>
          <w:sz w:val="28"/>
          <w:szCs w:val="28"/>
        </w:rPr>
        <w:t>quyết</w:t>
      </w:r>
      <w:r w:rsidRPr="005A577B">
        <w:rPr>
          <w:rFonts w:ascii="Times New Roman" w:hAnsi="Times New Roman" w:cs="Times New Roman"/>
          <w:color w:val="auto"/>
          <w:sz w:val="28"/>
          <w:szCs w:val="28"/>
        </w:rPr>
        <w:t xml:space="preserve"> định chủ trương cơ cấu lại </w:t>
      </w:r>
      <w:r w:rsidR="000D3BDF" w:rsidRPr="005A577B">
        <w:rPr>
          <w:rFonts w:ascii="Times New Roman" w:hAnsi="Times New Roman" w:cs="Times New Roman"/>
          <w:color w:val="auto"/>
          <w:sz w:val="28"/>
          <w:szCs w:val="28"/>
        </w:rPr>
        <w:t>tổ chức</w:t>
      </w:r>
      <w:r w:rsidRPr="005A577B">
        <w:rPr>
          <w:rFonts w:ascii="Times New Roman" w:hAnsi="Times New Roman" w:cs="Times New Roman"/>
          <w:color w:val="auto"/>
          <w:sz w:val="28"/>
          <w:szCs w:val="28"/>
        </w:rPr>
        <w:t xml:space="preserve"> tín dụng được </w:t>
      </w:r>
      <w:r w:rsidR="000D3BDF" w:rsidRPr="005A577B">
        <w:rPr>
          <w:rFonts w:ascii="Times New Roman" w:hAnsi="Times New Roman" w:cs="Times New Roman"/>
          <w:color w:val="auto"/>
          <w:sz w:val="28"/>
          <w:szCs w:val="28"/>
        </w:rPr>
        <w:t>kiểm soát</w:t>
      </w:r>
      <w:r w:rsidRPr="005A577B">
        <w:rPr>
          <w:rFonts w:ascii="Times New Roman" w:hAnsi="Times New Roman" w:cs="Times New Roman"/>
          <w:color w:val="auto"/>
          <w:sz w:val="28"/>
          <w:szCs w:val="28"/>
        </w:rPr>
        <w:t xml:space="preserve"> đặc biệt theo thẩm quyền quy định tại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146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3.</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Trong thời hạn 30 ngày, kể từ ngày nhận được đề nghị của Ngân hàng Nhà nước, Chính phủ, Thủ tướng Chính phủ xem xét, quyết định chủ trương cơ cấu lại </w:t>
      </w:r>
      <w:r w:rsidR="000D3BDF" w:rsidRPr="005A577B">
        <w:rPr>
          <w:rFonts w:ascii="Times New Roman" w:hAnsi="Times New Roman" w:cs="Times New Roman"/>
          <w:color w:val="auto"/>
          <w:sz w:val="28"/>
          <w:szCs w:val="28"/>
        </w:rPr>
        <w:t>tổ chức</w:t>
      </w:r>
      <w:r w:rsidRPr="005A577B">
        <w:rPr>
          <w:rFonts w:ascii="Times New Roman" w:hAnsi="Times New Roman" w:cs="Times New Roman"/>
          <w:color w:val="auto"/>
          <w:sz w:val="28"/>
          <w:szCs w:val="28"/>
        </w:rPr>
        <w:t xml:space="preserve"> tín dụng được </w:t>
      </w:r>
      <w:r w:rsidR="000D3BDF" w:rsidRPr="005A577B">
        <w:rPr>
          <w:rFonts w:ascii="Times New Roman" w:hAnsi="Times New Roman" w:cs="Times New Roman"/>
          <w:color w:val="auto"/>
          <w:sz w:val="28"/>
          <w:szCs w:val="28"/>
        </w:rPr>
        <w:t>kiểm soát</w:t>
      </w:r>
      <w:r w:rsidRPr="005A577B">
        <w:rPr>
          <w:rFonts w:ascii="Times New Roman" w:hAnsi="Times New Roman" w:cs="Times New Roman"/>
          <w:color w:val="auto"/>
          <w:sz w:val="28"/>
          <w:szCs w:val="28"/>
        </w:rPr>
        <w:t xml:space="preserve"> đặc biệt theo thẩm quyền quy định tại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146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D8721D" w:rsidRDefault="008A311E" w:rsidP="00D8721D">
      <w:pPr>
        <w:spacing w:before="120"/>
        <w:jc w:val="center"/>
        <w:rPr>
          <w:rFonts w:ascii="Times New Roman" w:hAnsi="Times New Roman" w:cs="Times New Roman"/>
          <w:b/>
          <w:color w:val="auto"/>
          <w:sz w:val="28"/>
          <w:szCs w:val="28"/>
          <w:lang w:val="en-US"/>
        </w:rPr>
      </w:pPr>
      <w:r w:rsidRPr="005A577B">
        <w:rPr>
          <w:rFonts w:ascii="Times New Roman" w:hAnsi="Times New Roman" w:cs="Times New Roman"/>
          <w:b/>
          <w:color w:val="auto"/>
          <w:sz w:val="28"/>
          <w:szCs w:val="28"/>
        </w:rPr>
        <w:t>Mục</w:t>
      </w:r>
      <w:r w:rsidR="00B111CB" w:rsidRPr="005A577B">
        <w:rPr>
          <w:rFonts w:ascii="Times New Roman" w:hAnsi="Times New Roman" w:cs="Times New Roman"/>
          <w:b/>
          <w:color w:val="auto"/>
          <w:sz w:val="28"/>
          <w:szCs w:val="28"/>
        </w:rPr>
        <w:t xml:space="preserve"> </w:t>
      </w:r>
      <w:r w:rsidR="0002601B" w:rsidRPr="005A577B">
        <w:rPr>
          <w:rFonts w:ascii="Times New Roman" w:hAnsi="Times New Roman" w:cs="Times New Roman"/>
          <w:b/>
          <w:color w:val="auto"/>
          <w:sz w:val="28"/>
          <w:szCs w:val="28"/>
        </w:rPr>
        <w:t>1</w:t>
      </w:r>
      <w:r w:rsidR="00B111CB" w:rsidRPr="005A577B">
        <w:rPr>
          <w:rFonts w:ascii="Times New Roman" w:hAnsi="Times New Roman" w:cs="Times New Roman"/>
          <w:b/>
          <w:color w:val="auto"/>
          <w:sz w:val="28"/>
          <w:szCs w:val="28"/>
        </w:rPr>
        <w:t>b</w:t>
      </w:r>
      <w:r w:rsidR="0002601B" w:rsidRPr="005A577B">
        <w:rPr>
          <w:rFonts w:ascii="Times New Roman" w:hAnsi="Times New Roman" w:cs="Times New Roman"/>
          <w:b/>
          <w:color w:val="auto"/>
          <w:sz w:val="28"/>
          <w:szCs w:val="28"/>
        </w:rPr>
        <w:t xml:space="preserve"> </w:t>
      </w:r>
    </w:p>
    <w:p w:rsidR="00B111CB" w:rsidRPr="005A577B" w:rsidRDefault="0002601B" w:rsidP="00D8721D">
      <w:pPr>
        <w:spacing w:before="120"/>
        <w:jc w:val="center"/>
        <w:rPr>
          <w:rFonts w:ascii="Times New Roman" w:hAnsi="Times New Roman" w:cs="Times New Roman"/>
          <w:b/>
          <w:color w:val="auto"/>
          <w:sz w:val="28"/>
          <w:szCs w:val="28"/>
        </w:rPr>
      </w:pPr>
      <w:r w:rsidRPr="005A577B">
        <w:rPr>
          <w:rFonts w:ascii="Times New Roman" w:hAnsi="Times New Roman" w:cs="Times New Roman"/>
          <w:b/>
          <w:color w:val="auto"/>
          <w:sz w:val="28"/>
          <w:szCs w:val="28"/>
        </w:rPr>
        <w:t>PHƯƠNG ÁN PHỤC HỒI T</w:t>
      </w:r>
      <w:r w:rsidR="00200842" w:rsidRPr="005A577B">
        <w:rPr>
          <w:rFonts w:ascii="Times New Roman" w:hAnsi="Times New Roman" w:cs="Times New Roman"/>
          <w:b/>
          <w:color w:val="auto"/>
          <w:sz w:val="28"/>
          <w:szCs w:val="28"/>
        </w:rPr>
        <w:t>Ổ</w:t>
      </w:r>
      <w:r w:rsidRPr="005A577B">
        <w:rPr>
          <w:rFonts w:ascii="Times New Roman" w:hAnsi="Times New Roman" w:cs="Times New Roman"/>
          <w:b/>
          <w:color w:val="auto"/>
          <w:sz w:val="28"/>
          <w:szCs w:val="28"/>
        </w:rPr>
        <w:t xml:space="preserve"> CHỨC TÍN DỤNG ĐƯỢC K</w:t>
      </w:r>
      <w:r w:rsidR="00200842" w:rsidRPr="005A577B">
        <w:rPr>
          <w:rFonts w:ascii="Times New Roman" w:hAnsi="Times New Roman" w:cs="Times New Roman"/>
          <w:b/>
          <w:color w:val="auto"/>
          <w:sz w:val="28"/>
          <w:szCs w:val="28"/>
        </w:rPr>
        <w:t>IỂ</w:t>
      </w:r>
      <w:r w:rsidRPr="005A577B">
        <w:rPr>
          <w:rFonts w:ascii="Times New Roman" w:hAnsi="Times New Roman" w:cs="Times New Roman"/>
          <w:b/>
          <w:color w:val="auto"/>
          <w:sz w:val="28"/>
          <w:szCs w:val="28"/>
        </w:rPr>
        <w:t>M SOÁT ĐẶC BIỆT</w:t>
      </w:r>
    </w:p>
    <w:p w:rsidR="00B111CB"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148. Xây dựng và phê duyệt phương án phục hồi</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Trong thời hạn 60 ngày, kể từ ngày nhận được quyết định chủ trương </w:t>
      </w:r>
      <w:r w:rsidR="000D3BDF" w:rsidRPr="005A577B">
        <w:rPr>
          <w:rFonts w:ascii="Times New Roman" w:hAnsi="Times New Roman" w:cs="Times New Roman"/>
          <w:color w:val="auto"/>
          <w:sz w:val="28"/>
          <w:szCs w:val="28"/>
        </w:rPr>
        <w:t>cơ cấu</w:t>
      </w:r>
      <w:r w:rsidRPr="005A577B">
        <w:rPr>
          <w:rFonts w:ascii="Times New Roman" w:hAnsi="Times New Roman" w:cs="Times New Roman"/>
          <w:color w:val="auto"/>
          <w:sz w:val="28"/>
          <w:szCs w:val="28"/>
        </w:rPr>
        <w:t xml:space="preserve"> lại theo phương án phục hồi, tổ chức tín dụng được kiểm soát đ</w:t>
      </w:r>
      <w:r w:rsidR="00200842" w:rsidRPr="005A577B">
        <w:rPr>
          <w:rFonts w:ascii="Times New Roman" w:hAnsi="Times New Roman" w:cs="Times New Roman"/>
          <w:color w:val="auto"/>
          <w:sz w:val="28"/>
          <w:szCs w:val="28"/>
        </w:rPr>
        <w:t>ặ</w:t>
      </w:r>
      <w:r w:rsidRPr="005A577B">
        <w:rPr>
          <w:rFonts w:ascii="Times New Roman" w:hAnsi="Times New Roman" w:cs="Times New Roman"/>
          <w:color w:val="auto"/>
          <w:sz w:val="28"/>
          <w:szCs w:val="28"/>
        </w:rPr>
        <w:t xml:space="preserve">c biệt phải hoàn thành việc xây dựng và </w:t>
      </w:r>
      <w:r w:rsidR="000D3BDF" w:rsidRPr="005A577B">
        <w:rPr>
          <w:rFonts w:ascii="Times New Roman" w:hAnsi="Times New Roman" w:cs="Times New Roman"/>
          <w:color w:val="auto"/>
          <w:sz w:val="28"/>
          <w:szCs w:val="28"/>
        </w:rPr>
        <w:t>trình</w:t>
      </w:r>
      <w:r w:rsidRPr="005A577B">
        <w:rPr>
          <w:rFonts w:ascii="Times New Roman" w:hAnsi="Times New Roman" w:cs="Times New Roman"/>
          <w:color w:val="auto"/>
          <w:sz w:val="28"/>
          <w:szCs w:val="28"/>
        </w:rPr>
        <w:t xml:space="preserve"> Ban kiểm soát đặc biệt phương án phục hồi.</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Trong thời hạn 30 ngày, kể từ ngày nhận được phương án phục hồi của tổ chức tín dụng được kiểm soát đặc biệt, Ban kiểm soát đặc biệt đánh giá, báo cáo Ngân hàng Nhà nước về tính khả thi của phương án phục hồi.</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Đối với phương án phục hồi quỹ tín dụng nhân dân, Ban kiểm soát đặc biệt phối hợp với Bảo hiểm tiền gửi Việt Nam, Ngân hàng Hợp tác xã Việt Nam đánh giá tính khả thi của phương án; đối với phương án phục hồi tổ chức tài chính vi mô, công ty tài chính, Ban kiểm soát đặc biệt </w:t>
      </w:r>
      <w:r w:rsidR="000D3BDF" w:rsidRPr="005A577B">
        <w:rPr>
          <w:rFonts w:ascii="Times New Roman" w:hAnsi="Times New Roman" w:cs="Times New Roman"/>
          <w:color w:val="auto"/>
          <w:sz w:val="28"/>
          <w:szCs w:val="28"/>
        </w:rPr>
        <w:t>phối hợp</w:t>
      </w:r>
      <w:r w:rsidRPr="005A577B">
        <w:rPr>
          <w:rFonts w:ascii="Times New Roman" w:hAnsi="Times New Roman" w:cs="Times New Roman"/>
          <w:color w:val="auto"/>
          <w:sz w:val="28"/>
          <w:szCs w:val="28"/>
        </w:rPr>
        <w:t xml:space="preserve"> với Bảo hiểm tiền gửi Việt Nam đánh giá tính khả thi của phương án.</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3.</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Trong thời hạn 60 ngày, kể từ ngày nhận được báo cáo, phương án phục hồi do Ban kiểm soát đặc biệt trình, Ngân hàng Nhà nước xem xét, phê duyệt hoặc trình Thủ tướng Chính phủ phê duyệt phương án phục hồi theo thẩm quyền quy định tại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146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4.</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Trường </w:t>
      </w:r>
      <w:r w:rsidR="000D3BDF" w:rsidRPr="005A577B">
        <w:rPr>
          <w:rFonts w:ascii="Times New Roman" w:hAnsi="Times New Roman" w:cs="Times New Roman"/>
          <w:color w:val="auto"/>
          <w:sz w:val="28"/>
          <w:szCs w:val="28"/>
        </w:rPr>
        <w:t>hợp</w:t>
      </w:r>
      <w:r w:rsidRPr="005A577B">
        <w:rPr>
          <w:rFonts w:ascii="Times New Roman" w:hAnsi="Times New Roman" w:cs="Times New Roman"/>
          <w:color w:val="auto"/>
          <w:sz w:val="28"/>
          <w:szCs w:val="28"/>
        </w:rPr>
        <w:t xml:space="preserve"> tổ chức tín dụng được kiểm soát đặc biệt không hoàn thành việc xây dựng ph</w:t>
      </w:r>
      <w:r w:rsidR="000D3BDF" w:rsidRPr="005A577B">
        <w:rPr>
          <w:rFonts w:ascii="Times New Roman" w:hAnsi="Times New Roman" w:cs="Times New Roman"/>
          <w:color w:val="auto"/>
          <w:sz w:val="28"/>
          <w:szCs w:val="28"/>
        </w:rPr>
        <w:t>ươ</w:t>
      </w:r>
      <w:r w:rsidRPr="005A577B">
        <w:rPr>
          <w:rFonts w:ascii="Times New Roman" w:hAnsi="Times New Roman" w:cs="Times New Roman"/>
          <w:color w:val="auto"/>
          <w:sz w:val="28"/>
          <w:szCs w:val="28"/>
        </w:rPr>
        <w:t>ng án phục h</w:t>
      </w:r>
      <w:r w:rsidR="00200842" w:rsidRPr="005A577B">
        <w:rPr>
          <w:rFonts w:ascii="Times New Roman" w:hAnsi="Times New Roman" w:cs="Times New Roman"/>
          <w:color w:val="auto"/>
          <w:sz w:val="28"/>
          <w:szCs w:val="28"/>
        </w:rPr>
        <w:t>ồ</w:t>
      </w:r>
      <w:r w:rsidRPr="005A577B">
        <w:rPr>
          <w:rFonts w:ascii="Times New Roman" w:hAnsi="Times New Roman" w:cs="Times New Roman"/>
          <w:color w:val="auto"/>
          <w:sz w:val="28"/>
          <w:szCs w:val="28"/>
        </w:rPr>
        <w:t xml:space="preserve">i theo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 hoặc phương án phục hồi không được cấp có thẩm quyền phê duyệt theo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3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 thì Ngân hàng Nhà nước xem xét, quyết định hoặc trình Chính phủ, Thủ tướng Chính phủ quyết định chủ trương sáp nhập, hợp nhất, chuyển nhượng toàn bộ cổ phần, ph</w:t>
      </w:r>
      <w:r w:rsidR="00A46BE1" w:rsidRPr="005A577B">
        <w:rPr>
          <w:rFonts w:ascii="Times New Roman" w:hAnsi="Times New Roman" w:cs="Times New Roman"/>
          <w:color w:val="auto"/>
          <w:sz w:val="28"/>
          <w:szCs w:val="28"/>
        </w:rPr>
        <w:t>ầ</w:t>
      </w:r>
      <w:r w:rsidRPr="005A577B">
        <w:rPr>
          <w:rFonts w:ascii="Times New Roman" w:hAnsi="Times New Roman" w:cs="Times New Roman"/>
          <w:color w:val="auto"/>
          <w:sz w:val="28"/>
          <w:szCs w:val="28"/>
        </w:rPr>
        <w:t xml:space="preserve">n vốn góp, giải thể, chuyển giao bắt buộc hoặc phá sản tổ chức tín dụng được kiểm soát đặc biệt theo </w:t>
      </w:r>
      <w:r w:rsidR="000D3BDF" w:rsidRPr="005A577B">
        <w:rPr>
          <w:rFonts w:ascii="Times New Roman" w:hAnsi="Times New Roman" w:cs="Times New Roman"/>
          <w:color w:val="auto"/>
          <w:sz w:val="28"/>
          <w:szCs w:val="28"/>
        </w:rPr>
        <w:t>thẩm quyền</w:t>
      </w:r>
      <w:r w:rsidRPr="005A577B">
        <w:rPr>
          <w:rFonts w:ascii="Times New Roman" w:hAnsi="Times New Roman" w:cs="Times New Roman"/>
          <w:color w:val="auto"/>
          <w:sz w:val="28"/>
          <w:szCs w:val="28"/>
        </w:rPr>
        <w:t xml:space="preserve"> quy định tại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146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148a. Nội dung phương án phục hồi</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Phương án phục hồi bao gồm các nội dung tối thiểu sau đây: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a)</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Phương án tăng vốn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lệ và thời hạn thực hiện phương án tăng vốn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lệ trong các </w:t>
      </w:r>
      <w:r w:rsidR="000D3BDF" w:rsidRPr="005A577B">
        <w:rPr>
          <w:rFonts w:ascii="Times New Roman" w:hAnsi="Times New Roman" w:cs="Times New Roman"/>
          <w:color w:val="auto"/>
          <w:sz w:val="28"/>
          <w:szCs w:val="28"/>
        </w:rPr>
        <w:t>trường hợp</w:t>
      </w:r>
      <w:r w:rsidRPr="005A577B">
        <w:rPr>
          <w:rFonts w:ascii="Times New Roman" w:hAnsi="Times New Roman" w:cs="Times New Roman"/>
          <w:color w:val="auto"/>
          <w:sz w:val="28"/>
          <w:szCs w:val="28"/>
        </w:rPr>
        <w:t xml:space="preserve">: giá trị thực của vốn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lệ thấp hơn v</w:t>
      </w:r>
      <w:r w:rsidR="00A46BE1" w:rsidRPr="005A577B">
        <w:rPr>
          <w:rFonts w:ascii="Times New Roman" w:hAnsi="Times New Roman" w:cs="Times New Roman"/>
          <w:color w:val="auto"/>
          <w:sz w:val="28"/>
          <w:szCs w:val="28"/>
        </w:rPr>
        <w:t>ố</w:t>
      </w:r>
      <w:r w:rsidRPr="005A577B">
        <w:rPr>
          <w:rFonts w:ascii="Times New Roman" w:hAnsi="Times New Roman" w:cs="Times New Roman"/>
          <w:color w:val="auto"/>
          <w:sz w:val="28"/>
          <w:szCs w:val="28"/>
        </w:rPr>
        <w:t xml:space="preserve">n pháp định; tỷ lệ an toàn vốn dưới mức quy định của Ngân hàng Nhà nước; theo </w:t>
      </w:r>
      <w:r w:rsidR="000D3BDF" w:rsidRPr="005A577B">
        <w:rPr>
          <w:rFonts w:ascii="Times New Roman" w:hAnsi="Times New Roman" w:cs="Times New Roman"/>
          <w:color w:val="auto"/>
          <w:sz w:val="28"/>
          <w:szCs w:val="28"/>
        </w:rPr>
        <w:t>yêu cầu</w:t>
      </w:r>
      <w:r w:rsidRPr="005A577B">
        <w:rPr>
          <w:rFonts w:ascii="Times New Roman" w:hAnsi="Times New Roman" w:cs="Times New Roman"/>
          <w:color w:val="auto"/>
          <w:sz w:val="28"/>
          <w:szCs w:val="28"/>
        </w:rPr>
        <w:t xml:space="preserve"> của Ngân hàng Nhà nước để bảo đảm an toàn hoạt động của </w:t>
      </w:r>
      <w:r w:rsidR="000D3BDF" w:rsidRPr="005A577B">
        <w:rPr>
          <w:rFonts w:ascii="Times New Roman" w:hAnsi="Times New Roman" w:cs="Times New Roman"/>
          <w:color w:val="auto"/>
          <w:sz w:val="28"/>
          <w:szCs w:val="28"/>
        </w:rPr>
        <w:t>tổ chức</w:t>
      </w:r>
      <w:r w:rsidRPr="005A577B">
        <w:rPr>
          <w:rFonts w:ascii="Times New Roman" w:hAnsi="Times New Roman" w:cs="Times New Roman"/>
          <w:color w:val="auto"/>
          <w:sz w:val="28"/>
          <w:szCs w:val="28"/>
        </w:rPr>
        <w:t xml:space="preserve"> tín dụng;</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b)</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Phương án hoạt động </w:t>
      </w:r>
      <w:r w:rsidR="000D3BDF" w:rsidRPr="005A577B">
        <w:rPr>
          <w:rFonts w:ascii="Times New Roman" w:hAnsi="Times New Roman" w:cs="Times New Roman"/>
          <w:color w:val="auto"/>
          <w:sz w:val="28"/>
          <w:szCs w:val="28"/>
        </w:rPr>
        <w:t>kinh doanh</w:t>
      </w:r>
      <w:r w:rsidRPr="005A577B">
        <w:rPr>
          <w:rFonts w:ascii="Times New Roman" w:hAnsi="Times New Roman" w:cs="Times New Roman"/>
          <w:color w:val="auto"/>
          <w:sz w:val="28"/>
          <w:szCs w:val="28"/>
        </w:rPr>
        <w:t xml:space="preserve"> trong giai đoạn phục hồi;</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c)</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Phương án cơ cấu tổ chức, quản trị,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hành;</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d)</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Phương án xử lý tồn tại, yếu kém về tài chính, nợ xấu, tài sản bảo đảm và các biện pháp khắc phục các vi phạm pháp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đ) Phương án chi trả theo lộ trình đối với tiền gửi của khách hàng là pháp nhân, tiền gửi, tiền vay của </w:t>
      </w:r>
      <w:r w:rsidR="000D3BDF" w:rsidRPr="005A577B">
        <w:rPr>
          <w:rFonts w:ascii="Times New Roman" w:hAnsi="Times New Roman" w:cs="Times New Roman"/>
          <w:color w:val="auto"/>
          <w:sz w:val="28"/>
          <w:szCs w:val="28"/>
        </w:rPr>
        <w:t>tổ chức</w:t>
      </w:r>
      <w:r w:rsidRPr="005A577B">
        <w:rPr>
          <w:rFonts w:ascii="Times New Roman" w:hAnsi="Times New Roman" w:cs="Times New Roman"/>
          <w:color w:val="auto"/>
          <w:sz w:val="28"/>
          <w:szCs w:val="28"/>
        </w:rPr>
        <w:t xml:space="preserve"> tín dụng khác; phương án xử lý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vay đặc biệt đã vay, bao gồm cả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vay đặc biệt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3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145a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e)</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Biện pháp hỗ trợ quy định tại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148b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 cần áp dụng;</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g) Lộ trình, thời hạn thực hiện phương án phục hồi.</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Trường hợp Ngân hàng Nhà nước dự kiến chỉ định tổ chức tín dụng hỗ trợ, ngoài các nội dung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 </w:t>
      </w:r>
      <w:r w:rsidR="000D3BDF" w:rsidRPr="005A577B">
        <w:rPr>
          <w:rFonts w:ascii="Times New Roman" w:hAnsi="Times New Roman" w:cs="Times New Roman"/>
          <w:color w:val="auto"/>
          <w:sz w:val="28"/>
          <w:szCs w:val="28"/>
        </w:rPr>
        <w:t>tổ chức</w:t>
      </w:r>
      <w:r w:rsidRPr="005A577B">
        <w:rPr>
          <w:rFonts w:ascii="Times New Roman" w:hAnsi="Times New Roman" w:cs="Times New Roman"/>
          <w:color w:val="auto"/>
          <w:sz w:val="28"/>
          <w:szCs w:val="28"/>
        </w:rPr>
        <w:t xml:space="preserve"> tín dụng được </w:t>
      </w:r>
      <w:r w:rsidR="000D3BDF" w:rsidRPr="005A577B">
        <w:rPr>
          <w:rFonts w:ascii="Times New Roman" w:hAnsi="Times New Roman" w:cs="Times New Roman"/>
          <w:color w:val="auto"/>
          <w:sz w:val="28"/>
          <w:szCs w:val="28"/>
        </w:rPr>
        <w:t>kiểm soát</w:t>
      </w:r>
      <w:r w:rsidRPr="005A577B">
        <w:rPr>
          <w:rFonts w:ascii="Times New Roman" w:hAnsi="Times New Roman" w:cs="Times New Roman"/>
          <w:color w:val="auto"/>
          <w:sz w:val="28"/>
          <w:szCs w:val="28"/>
        </w:rPr>
        <w:t xml:space="preserve"> đặc biệt phối hợp với tổ chức tín dụng hỗ trợ bổ sung các nội dung sau đây: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a)</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Phương án hỗ trợ của tổ chức tín dụng hỗ trợ đối với tổ chức tín dụng được kiểm soát đặc biệt; phương án hỗ trợ đối với tổ chức tín dụng hỗ trợ;</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b)</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Phương án trả lương, thù lao, tiền thưởng và các chế độ khác cho người được biệt phái tham gia hỗ trợ quản trị,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hành tổ chức tín dụng được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c)</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Phương án trả lương cho người lao động của tổ chức tín dụng được kiểm soát đặc biệt trong thời gian kiểm soát đặc biệt.</w:t>
      </w:r>
    </w:p>
    <w:p w:rsidR="00B111CB"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148b. Biện pháp hỗ trợ thực hiện phương án phục hồi</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Tổ chức tín dụng được kiểm soát đặc biệt là ngân hàng thương mạ</w:t>
      </w:r>
      <w:r w:rsidR="00A46BE1" w:rsidRPr="005A577B">
        <w:rPr>
          <w:rFonts w:ascii="Times New Roman" w:hAnsi="Times New Roman" w:cs="Times New Roman"/>
          <w:color w:val="auto"/>
          <w:sz w:val="28"/>
          <w:szCs w:val="28"/>
        </w:rPr>
        <w:t>i, ngân hàng hợ</w:t>
      </w:r>
      <w:r w:rsidRPr="005A577B">
        <w:rPr>
          <w:rFonts w:ascii="Times New Roman" w:hAnsi="Times New Roman" w:cs="Times New Roman"/>
          <w:color w:val="auto"/>
          <w:sz w:val="28"/>
          <w:szCs w:val="28"/>
        </w:rPr>
        <w:t>p tác xã, công ty tài chính được áp dụng một hoặc một số biện pháp hỗ trợ sau đây: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a)</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Bán nợ xấu không có tài sản bảo đảm hoặc nợ xấu có tài sản bảo đảm mà tài sản bảo đảm đang bị kê biên, tài sản bảo đảm không có hồ sơ, giấy tờ hợp lệ cho </w:t>
      </w:r>
      <w:r w:rsidR="000D3BDF" w:rsidRPr="005A577B">
        <w:rPr>
          <w:rFonts w:ascii="Times New Roman" w:hAnsi="Times New Roman" w:cs="Times New Roman"/>
          <w:color w:val="auto"/>
          <w:sz w:val="28"/>
          <w:szCs w:val="28"/>
        </w:rPr>
        <w:t>tổ chức</w:t>
      </w:r>
      <w:r w:rsidRPr="005A577B">
        <w:rPr>
          <w:rFonts w:ascii="Times New Roman" w:hAnsi="Times New Roman" w:cs="Times New Roman"/>
          <w:color w:val="auto"/>
          <w:sz w:val="28"/>
          <w:szCs w:val="28"/>
        </w:rPr>
        <w:t xml:space="preserve"> mà Nhà nước sở hữu 100% vốn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lệ do Chính phủ thành lập để xử lý nợ x</w:t>
      </w:r>
      <w:r w:rsidR="00A46BE1" w:rsidRPr="005A577B">
        <w:rPr>
          <w:rFonts w:ascii="Times New Roman" w:hAnsi="Times New Roman" w:cs="Times New Roman"/>
          <w:color w:val="auto"/>
          <w:sz w:val="28"/>
          <w:szCs w:val="28"/>
        </w:rPr>
        <w:t>ấ</w:t>
      </w:r>
      <w:r w:rsidRPr="005A577B">
        <w:rPr>
          <w:rFonts w:ascii="Times New Roman" w:hAnsi="Times New Roman" w:cs="Times New Roman"/>
          <w:color w:val="auto"/>
          <w:sz w:val="28"/>
          <w:szCs w:val="28"/>
        </w:rPr>
        <w:t>u của tổ chức tín dụng;</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b)</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Vay đặc biệt với lãi suất ưu đãi đến mức 0% của Ngân hàng Nhà nước;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c)</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Hạch toán dần vào chi phí phần chênh lệch giữa giá trị ghi sổ của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nợ,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phải thu,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đầu tư góp vốn, mua cổ phần đang hạch toán trong bảng cân đ</w:t>
      </w:r>
      <w:r w:rsidR="00A46BE1" w:rsidRPr="005A577B">
        <w:rPr>
          <w:rFonts w:ascii="Times New Roman" w:hAnsi="Times New Roman" w:cs="Times New Roman"/>
          <w:color w:val="auto"/>
          <w:sz w:val="28"/>
          <w:szCs w:val="28"/>
        </w:rPr>
        <w:t>ố</w:t>
      </w:r>
      <w:r w:rsidRPr="005A577B">
        <w:rPr>
          <w:rFonts w:ascii="Times New Roman" w:hAnsi="Times New Roman" w:cs="Times New Roman"/>
          <w:color w:val="auto"/>
          <w:sz w:val="28"/>
          <w:szCs w:val="28"/>
        </w:rPr>
        <w:t xml:space="preserve">i </w:t>
      </w:r>
      <w:r w:rsidR="000D3BDF" w:rsidRPr="005A577B">
        <w:rPr>
          <w:rFonts w:ascii="Times New Roman" w:hAnsi="Times New Roman" w:cs="Times New Roman"/>
          <w:color w:val="auto"/>
          <w:sz w:val="28"/>
          <w:szCs w:val="28"/>
        </w:rPr>
        <w:t>kế toán</w:t>
      </w:r>
      <w:r w:rsidRPr="005A577B">
        <w:rPr>
          <w:rFonts w:ascii="Times New Roman" w:hAnsi="Times New Roman" w:cs="Times New Roman"/>
          <w:color w:val="auto"/>
          <w:sz w:val="28"/>
          <w:szCs w:val="28"/>
        </w:rPr>
        <w:t xml:space="preserve"> với giá bán và số tiền dự phòng đã trích lập của các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này phù hợp với tình hình tài chính của tổ chức tín dụng được kiểm soát đặc biệt với thời hạn tối đa là 10 năm;</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d)</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Miễn, giảm tiền lãi vay tái cấp vốn, vay đặc biệt của Ngân hàng Nhà nước;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đ) Công ty tài chính được vay đặc biệt với lãi suất </w:t>
      </w:r>
      <w:r w:rsidR="00A46BE1" w:rsidRPr="005A577B">
        <w:rPr>
          <w:rFonts w:ascii="Times New Roman" w:hAnsi="Times New Roman" w:cs="Times New Roman"/>
          <w:color w:val="auto"/>
          <w:sz w:val="28"/>
          <w:szCs w:val="28"/>
        </w:rPr>
        <w:t>ư</w:t>
      </w:r>
      <w:r w:rsidRPr="005A577B">
        <w:rPr>
          <w:rFonts w:ascii="Times New Roman" w:hAnsi="Times New Roman" w:cs="Times New Roman"/>
          <w:color w:val="auto"/>
          <w:sz w:val="28"/>
          <w:szCs w:val="28"/>
        </w:rPr>
        <w:t>u đãi đến mức 0% của Bảo hiểm tiền gửi Việt Nam từ Quỹ dự phòng nghiệp vụ;</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e)</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Nhận tiền gửi hoặc vay của tổ chức tín dụng hỗ trợ với lãi suất ưu đãi;</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g) M</w:t>
      </w:r>
      <w:r w:rsidR="00A46BE1" w:rsidRPr="005A577B">
        <w:rPr>
          <w:rFonts w:ascii="Times New Roman" w:hAnsi="Times New Roman" w:cs="Times New Roman"/>
          <w:color w:val="auto"/>
          <w:sz w:val="28"/>
          <w:szCs w:val="28"/>
        </w:rPr>
        <w:t>u</w:t>
      </w:r>
      <w:r w:rsidRPr="005A577B">
        <w:rPr>
          <w:rFonts w:ascii="Times New Roman" w:hAnsi="Times New Roman" w:cs="Times New Roman"/>
          <w:color w:val="auto"/>
          <w:sz w:val="28"/>
          <w:szCs w:val="28"/>
        </w:rPr>
        <w:t>a nợ, trái phiếu doanh nghiệp do tổ chức tín dụng hỗ trợ nắm giữ</w:t>
      </w:r>
      <w:r w:rsidR="00A46BE1"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đang được phân loại nhóm nợ đủ tiêu chuẩn theo quy định của Ngân hàng Nhà nướ</w:t>
      </w:r>
      <w:r w:rsidR="00A46BE1" w:rsidRPr="005A577B">
        <w:rPr>
          <w:rFonts w:ascii="Times New Roman" w:hAnsi="Times New Roman" w:cs="Times New Roman"/>
          <w:color w:val="auto"/>
          <w:sz w:val="28"/>
          <w:szCs w:val="28"/>
        </w:rPr>
        <w:t>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h) Mua, đầu tư hệ thống công nghệ thông tin vượt tỷ lệ quy định tại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140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527587"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i)</w:t>
      </w:r>
      <w:r w:rsidR="00B111CB" w:rsidRPr="005A577B">
        <w:rPr>
          <w:rFonts w:ascii="Times New Roman" w:hAnsi="Times New Roman" w:cs="Times New Roman"/>
          <w:color w:val="auto"/>
          <w:sz w:val="28"/>
          <w:szCs w:val="28"/>
        </w:rPr>
        <w:t xml:space="preserve"> Biện pháp khác theo phương án phục hồi đã được phê duyệt.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Tổ chức tín dụng được kiểm soát đặc biệt là quỹ tín dụng nhân dân, tổ chức tài chính vi mô được áp dụng một hoặc một số biện pháp hỗ trợ sau đây: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a)</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Biện pháp quy định tại </w:t>
      </w:r>
      <w:r w:rsidR="008A311E" w:rsidRPr="005A577B">
        <w:rPr>
          <w:rFonts w:ascii="Times New Roman" w:hAnsi="Times New Roman" w:cs="Times New Roman"/>
          <w:color w:val="auto"/>
          <w:sz w:val="28"/>
          <w:szCs w:val="28"/>
        </w:rPr>
        <w:t>điểm</w:t>
      </w:r>
      <w:r w:rsidRPr="005A577B">
        <w:rPr>
          <w:rFonts w:ascii="Times New Roman" w:hAnsi="Times New Roman" w:cs="Times New Roman"/>
          <w:color w:val="auto"/>
          <w:sz w:val="28"/>
          <w:szCs w:val="28"/>
        </w:rPr>
        <w:t xml:space="preserve"> a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b)</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Vay đặc biệt với lãi suất ưu đãi đến mức 0% của Bảo hiểm tiền gửi Việt Nam từ Quỹ dự phòng nghiệp vụ;</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c)</w:t>
      </w:r>
      <w:r w:rsidR="000D3BDF" w:rsidRPr="005A577B">
        <w:rPr>
          <w:rFonts w:ascii="Times New Roman" w:hAnsi="Times New Roman" w:cs="Times New Roman"/>
          <w:color w:val="auto"/>
          <w:sz w:val="28"/>
          <w:szCs w:val="28"/>
        </w:rPr>
        <w:t xml:space="preserve"> Tổ chức</w:t>
      </w:r>
      <w:r w:rsidRPr="005A577B">
        <w:rPr>
          <w:rFonts w:ascii="Times New Roman" w:hAnsi="Times New Roman" w:cs="Times New Roman"/>
          <w:color w:val="auto"/>
          <w:sz w:val="28"/>
          <w:szCs w:val="28"/>
        </w:rPr>
        <w:t xml:space="preserve"> tài chính vi mô được vay đặc biệt của Ngân hàng Nhà nước với lãi suất ưu đãi đến mức 0%;</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d)</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Quỹ tín dụng nhân dân được vay đặc biệt của Ngân hàng </w:t>
      </w:r>
      <w:r w:rsidR="000D3BDF" w:rsidRPr="005A577B">
        <w:rPr>
          <w:rFonts w:ascii="Times New Roman" w:hAnsi="Times New Roman" w:cs="Times New Roman"/>
          <w:color w:val="auto"/>
          <w:sz w:val="28"/>
          <w:szCs w:val="28"/>
        </w:rPr>
        <w:t>Hợp tác xã</w:t>
      </w:r>
      <w:r w:rsidRPr="005A577B">
        <w:rPr>
          <w:rFonts w:ascii="Times New Roman" w:hAnsi="Times New Roman" w:cs="Times New Roman"/>
          <w:color w:val="auto"/>
          <w:sz w:val="28"/>
          <w:szCs w:val="28"/>
        </w:rPr>
        <w:t xml:space="preserve"> Việt Nam từ Quỹ bảo đảm an toàn hệ thống quỹ tín dụng nhân dân với lãi suất </w:t>
      </w:r>
      <w:r w:rsidR="00BA4478" w:rsidRPr="005A577B">
        <w:rPr>
          <w:rFonts w:ascii="Times New Roman" w:hAnsi="Times New Roman" w:cs="Times New Roman"/>
          <w:color w:val="auto"/>
          <w:sz w:val="28"/>
          <w:szCs w:val="28"/>
        </w:rPr>
        <w:t>ưu</w:t>
      </w:r>
      <w:r w:rsidRPr="005A577B">
        <w:rPr>
          <w:rFonts w:ascii="Times New Roman" w:hAnsi="Times New Roman" w:cs="Times New Roman"/>
          <w:color w:val="auto"/>
          <w:sz w:val="28"/>
          <w:szCs w:val="28"/>
        </w:rPr>
        <w:t xml:space="preserve"> đãi đến mức 0%;</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đ) Biện pháp khác theo phương án phục hồi đã được phê duyệt.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3.</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Bảo hiểm tiền gửi Việt Nam được hạch toán giảm Quỹ dự phòng nghiệp vụ để xử lý số tiền cho vay đặc biệt không thu hồi được.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4.</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Ngân hàng H</w:t>
      </w:r>
      <w:r w:rsidR="00BA4478" w:rsidRPr="005A577B">
        <w:rPr>
          <w:rFonts w:ascii="Times New Roman" w:hAnsi="Times New Roman" w:cs="Times New Roman"/>
          <w:color w:val="auto"/>
          <w:sz w:val="28"/>
          <w:szCs w:val="28"/>
        </w:rPr>
        <w:t>ợ</w:t>
      </w:r>
      <w:r w:rsidRPr="005A577B">
        <w:rPr>
          <w:rFonts w:ascii="Times New Roman" w:hAnsi="Times New Roman" w:cs="Times New Roman"/>
          <w:color w:val="auto"/>
          <w:sz w:val="28"/>
          <w:szCs w:val="28"/>
        </w:rPr>
        <w:t>p tác xã Việt Nam được hạch toán giảm Quỹ bảo đảm an toàn hệ th</w:t>
      </w:r>
      <w:r w:rsidR="00BA4478" w:rsidRPr="005A577B">
        <w:rPr>
          <w:rFonts w:ascii="Times New Roman" w:hAnsi="Times New Roman" w:cs="Times New Roman"/>
          <w:color w:val="auto"/>
          <w:sz w:val="28"/>
          <w:szCs w:val="28"/>
        </w:rPr>
        <w:t>ố</w:t>
      </w:r>
      <w:r w:rsidRPr="005A577B">
        <w:rPr>
          <w:rFonts w:ascii="Times New Roman" w:hAnsi="Times New Roman" w:cs="Times New Roman"/>
          <w:color w:val="auto"/>
          <w:sz w:val="28"/>
          <w:szCs w:val="28"/>
        </w:rPr>
        <w:t>ng quỹ tín dụng nhân dân đ</w:t>
      </w:r>
      <w:r w:rsidR="00BA4478" w:rsidRPr="005A577B">
        <w:rPr>
          <w:rFonts w:ascii="Times New Roman" w:hAnsi="Times New Roman" w:cs="Times New Roman"/>
          <w:color w:val="auto"/>
          <w:sz w:val="28"/>
          <w:szCs w:val="28"/>
        </w:rPr>
        <w:t>ể</w:t>
      </w:r>
      <w:r w:rsidRPr="005A577B">
        <w:rPr>
          <w:rFonts w:ascii="Times New Roman" w:hAnsi="Times New Roman" w:cs="Times New Roman"/>
          <w:color w:val="auto"/>
          <w:sz w:val="28"/>
          <w:szCs w:val="28"/>
        </w:rPr>
        <w:t xml:space="preserve"> xử lý s</w:t>
      </w:r>
      <w:r w:rsidR="00BA4478" w:rsidRPr="005A577B">
        <w:rPr>
          <w:rFonts w:ascii="Times New Roman" w:hAnsi="Times New Roman" w:cs="Times New Roman"/>
          <w:color w:val="auto"/>
          <w:sz w:val="28"/>
          <w:szCs w:val="28"/>
        </w:rPr>
        <w:t>ố</w:t>
      </w:r>
      <w:r w:rsidRPr="005A577B">
        <w:rPr>
          <w:rFonts w:ascii="Times New Roman" w:hAnsi="Times New Roman" w:cs="Times New Roman"/>
          <w:color w:val="auto"/>
          <w:sz w:val="28"/>
          <w:szCs w:val="28"/>
        </w:rPr>
        <w:t xml:space="preserve"> ti</w:t>
      </w:r>
      <w:r w:rsidR="00BA4478" w:rsidRPr="005A577B">
        <w:rPr>
          <w:rFonts w:ascii="Times New Roman" w:hAnsi="Times New Roman" w:cs="Times New Roman"/>
          <w:color w:val="auto"/>
          <w:sz w:val="28"/>
          <w:szCs w:val="28"/>
        </w:rPr>
        <w:t>ề</w:t>
      </w:r>
      <w:r w:rsidRPr="005A577B">
        <w:rPr>
          <w:rFonts w:ascii="Times New Roman" w:hAnsi="Times New Roman" w:cs="Times New Roman"/>
          <w:color w:val="auto"/>
          <w:sz w:val="28"/>
          <w:szCs w:val="28"/>
        </w:rPr>
        <w:t>n cho vay đặc biệt không thu hồi được.</w:t>
      </w:r>
    </w:p>
    <w:p w:rsidR="00B111CB"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148c. Tổ chức thực hiện phương án phục hồi</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Ban kiểm soát đặc biệt chỉ đạo, kiểm tra, giám sát tổ chức tín dụng được kiểm soát đặc biệt triển khai thực hiện phương án phục hồi đã được phê duyệt.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Theo đề nghị của Ban kiểm soát đặc biệt, Ngân hàng Nhà nước quyết định hoặc trình Thủ tướng Chính phủ quyết định các nội dung sau đây: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a)</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Việc sửa đổi, bổ sung phương án phục hồi, bao gồm cả việc gia hạn thời hạn thực hiện phương án phục hồi;</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b)</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Chấm dứt thực hiện phương án phục hồi để chuyển sang phương án sáp nhập, hợp nhất, chuyển nhượng toàn bộ cổ phần, phần v</w:t>
      </w:r>
      <w:r w:rsidR="004E45AC" w:rsidRPr="005A577B">
        <w:rPr>
          <w:rFonts w:ascii="Times New Roman" w:hAnsi="Times New Roman" w:cs="Times New Roman"/>
          <w:color w:val="auto"/>
          <w:sz w:val="28"/>
          <w:szCs w:val="28"/>
        </w:rPr>
        <w:t>ố</w:t>
      </w:r>
      <w:r w:rsidRPr="005A577B">
        <w:rPr>
          <w:rFonts w:ascii="Times New Roman" w:hAnsi="Times New Roman" w:cs="Times New Roman"/>
          <w:color w:val="auto"/>
          <w:sz w:val="28"/>
          <w:szCs w:val="28"/>
        </w:rPr>
        <w:t xml:space="preserve">n góp trên cơ sở </w:t>
      </w:r>
      <w:r w:rsidR="000D3BDF" w:rsidRPr="005A577B">
        <w:rPr>
          <w:rFonts w:ascii="Times New Roman" w:hAnsi="Times New Roman" w:cs="Times New Roman"/>
          <w:color w:val="auto"/>
          <w:sz w:val="28"/>
          <w:szCs w:val="28"/>
        </w:rPr>
        <w:t>đề nghị</w:t>
      </w:r>
      <w:r w:rsidRPr="005A577B">
        <w:rPr>
          <w:rFonts w:ascii="Times New Roman" w:hAnsi="Times New Roman" w:cs="Times New Roman"/>
          <w:color w:val="auto"/>
          <w:sz w:val="28"/>
          <w:szCs w:val="28"/>
        </w:rPr>
        <w:t xml:space="preserve"> của tổ chức tín dụng được </w:t>
      </w:r>
      <w:r w:rsidR="000D3BDF" w:rsidRPr="005A577B">
        <w:rPr>
          <w:rFonts w:ascii="Times New Roman" w:hAnsi="Times New Roman" w:cs="Times New Roman"/>
          <w:color w:val="auto"/>
          <w:sz w:val="28"/>
          <w:szCs w:val="28"/>
        </w:rPr>
        <w:t>kiểm soát</w:t>
      </w:r>
      <w:r w:rsidRPr="005A577B">
        <w:rPr>
          <w:rFonts w:ascii="Times New Roman" w:hAnsi="Times New Roman" w:cs="Times New Roman"/>
          <w:color w:val="auto"/>
          <w:sz w:val="28"/>
          <w:szCs w:val="28"/>
        </w:rPr>
        <w:t xml:space="preserve"> đặc biệt với Ban </w:t>
      </w:r>
      <w:r w:rsidR="000D3BDF" w:rsidRPr="005A577B">
        <w:rPr>
          <w:rFonts w:ascii="Times New Roman" w:hAnsi="Times New Roman" w:cs="Times New Roman"/>
          <w:color w:val="auto"/>
          <w:sz w:val="28"/>
          <w:szCs w:val="28"/>
        </w:rPr>
        <w:t>kiểm soát</w:t>
      </w:r>
      <w:r w:rsidRPr="005A577B">
        <w:rPr>
          <w:rFonts w:ascii="Times New Roman" w:hAnsi="Times New Roman" w:cs="Times New Roman"/>
          <w:color w:val="auto"/>
          <w:sz w:val="28"/>
          <w:szCs w:val="28"/>
        </w:rPr>
        <w:t xml:space="preserve">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3.</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Ngân hàng Nhà nước ban hành quyết định chỉ định tổ chức tín dụng hỗ trợ theo phương án phục hồi đã được phê duyệt.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4.</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Trường hợp Ngân hàng Nhà nước xét thấy tổ chức tín dụng được </w:t>
      </w:r>
      <w:r w:rsidR="000D3BDF" w:rsidRPr="005A577B">
        <w:rPr>
          <w:rFonts w:ascii="Times New Roman" w:hAnsi="Times New Roman" w:cs="Times New Roman"/>
          <w:color w:val="auto"/>
          <w:sz w:val="28"/>
          <w:szCs w:val="28"/>
        </w:rPr>
        <w:t>kiểm soát</w:t>
      </w:r>
      <w:r w:rsidRPr="005A577B">
        <w:rPr>
          <w:rFonts w:ascii="Times New Roman" w:hAnsi="Times New Roman" w:cs="Times New Roman"/>
          <w:color w:val="auto"/>
          <w:sz w:val="28"/>
          <w:szCs w:val="28"/>
        </w:rPr>
        <w:t xml:space="preserve"> đặc biệt không có khả năng phục h</w:t>
      </w:r>
      <w:r w:rsidR="004E45AC" w:rsidRPr="005A577B">
        <w:rPr>
          <w:rFonts w:ascii="Times New Roman" w:hAnsi="Times New Roman" w:cs="Times New Roman"/>
          <w:color w:val="auto"/>
          <w:sz w:val="28"/>
          <w:szCs w:val="28"/>
        </w:rPr>
        <w:t>ồ</w:t>
      </w:r>
      <w:r w:rsidRPr="005A577B">
        <w:rPr>
          <w:rFonts w:ascii="Times New Roman" w:hAnsi="Times New Roman" w:cs="Times New Roman"/>
          <w:color w:val="auto"/>
          <w:sz w:val="28"/>
          <w:szCs w:val="28"/>
        </w:rPr>
        <w:t>i theo phương án phục h</w:t>
      </w:r>
      <w:r w:rsidR="004E45AC" w:rsidRPr="005A577B">
        <w:rPr>
          <w:rFonts w:ascii="Times New Roman" w:hAnsi="Times New Roman" w:cs="Times New Roman"/>
          <w:color w:val="auto"/>
          <w:sz w:val="28"/>
          <w:szCs w:val="28"/>
        </w:rPr>
        <w:t>ồ</w:t>
      </w:r>
      <w:r w:rsidRPr="005A577B">
        <w:rPr>
          <w:rFonts w:ascii="Times New Roman" w:hAnsi="Times New Roman" w:cs="Times New Roman"/>
          <w:color w:val="auto"/>
          <w:sz w:val="28"/>
          <w:szCs w:val="28"/>
        </w:rPr>
        <w:t>i đã được phê duyệt hoặc hết thời hạn thực hiện phương án phục h</w:t>
      </w:r>
      <w:r w:rsidR="004E45AC" w:rsidRPr="005A577B">
        <w:rPr>
          <w:rFonts w:ascii="Times New Roman" w:hAnsi="Times New Roman" w:cs="Times New Roman"/>
          <w:color w:val="auto"/>
          <w:sz w:val="28"/>
          <w:szCs w:val="28"/>
        </w:rPr>
        <w:t>ồ</w:t>
      </w:r>
      <w:r w:rsidRPr="005A577B">
        <w:rPr>
          <w:rFonts w:ascii="Times New Roman" w:hAnsi="Times New Roman" w:cs="Times New Roman"/>
          <w:color w:val="auto"/>
          <w:sz w:val="28"/>
          <w:szCs w:val="28"/>
        </w:rPr>
        <w:t xml:space="preserve">i mà </w:t>
      </w:r>
      <w:r w:rsidR="000D3BDF" w:rsidRPr="005A577B">
        <w:rPr>
          <w:rFonts w:ascii="Times New Roman" w:hAnsi="Times New Roman" w:cs="Times New Roman"/>
          <w:color w:val="auto"/>
          <w:sz w:val="28"/>
          <w:szCs w:val="28"/>
        </w:rPr>
        <w:t>tổ chức</w:t>
      </w:r>
      <w:r w:rsidRPr="005A577B">
        <w:rPr>
          <w:rFonts w:ascii="Times New Roman" w:hAnsi="Times New Roman" w:cs="Times New Roman"/>
          <w:color w:val="auto"/>
          <w:sz w:val="28"/>
          <w:szCs w:val="28"/>
        </w:rPr>
        <w:t xml:space="preserve"> tín dụng được kiểm soát đặc biệt không khắc phục được tình trạng dẫn đến tổ chức tín dụng đó được đặt vào kiểm soát đặc biệt thì Ngân hàng Nhà nước quyết định hoặc trình Chính phủ, Thủ tướng Chính phủ quyết định chủ trương sáp nhập, hợp nhất,</w:t>
      </w:r>
      <w:r w:rsidR="004E45AC"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chuyển nhượng toàn bộ cổ phần, ph</w:t>
      </w:r>
      <w:r w:rsidR="004E45AC" w:rsidRPr="005A577B">
        <w:rPr>
          <w:rFonts w:ascii="Times New Roman" w:hAnsi="Times New Roman" w:cs="Times New Roman"/>
          <w:color w:val="auto"/>
          <w:sz w:val="28"/>
          <w:szCs w:val="28"/>
        </w:rPr>
        <w:t>ầ</w:t>
      </w:r>
      <w:r w:rsidRPr="005A577B">
        <w:rPr>
          <w:rFonts w:ascii="Times New Roman" w:hAnsi="Times New Roman" w:cs="Times New Roman"/>
          <w:color w:val="auto"/>
          <w:sz w:val="28"/>
          <w:szCs w:val="28"/>
        </w:rPr>
        <w:t>n vốn góp, giải th</w:t>
      </w:r>
      <w:r w:rsidR="004E45AC" w:rsidRPr="005A577B">
        <w:rPr>
          <w:rFonts w:ascii="Times New Roman" w:hAnsi="Times New Roman" w:cs="Times New Roman"/>
          <w:color w:val="auto"/>
          <w:sz w:val="28"/>
          <w:szCs w:val="28"/>
        </w:rPr>
        <w:t>ể</w:t>
      </w:r>
      <w:r w:rsidRPr="005A577B">
        <w:rPr>
          <w:rFonts w:ascii="Times New Roman" w:hAnsi="Times New Roman" w:cs="Times New Roman"/>
          <w:color w:val="auto"/>
          <w:sz w:val="28"/>
          <w:szCs w:val="28"/>
        </w:rPr>
        <w:t>, chuy</w:t>
      </w:r>
      <w:r w:rsidR="004E45AC" w:rsidRPr="005A577B">
        <w:rPr>
          <w:rFonts w:ascii="Times New Roman" w:hAnsi="Times New Roman" w:cs="Times New Roman"/>
          <w:color w:val="auto"/>
          <w:sz w:val="28"/>
          <w:szCs w:val="28"/>
        </w:rPr>
        <w:t>ể</w:t>
      </w:r>
      <w:r w:rsidRPr="005A577B">
        <w:rPr>
          <w:rFonts w:ascii="Times New Roman" w:hAnsi="Times New Roman" w:cs="Times New Roman"/>
          <w:color w:val="auto"/>
          <w:sz w:val="28"/>
          <w:szCs w:val="28"/>
        </w:rPr>
        <w:t>n giao b</w:t>
      </w:r>
      <w:r w:rsidR="004E45AC" w:rsidRPr="005A577B">
        <w:rPr>
          <w:rFonts w:ascii="Times New Roman" w:hAnsi="Times New Roman" w:cs="Times New Roman"/>
          <w:color w:val="auto"/>
          <w:sz w:val="28"/>
          <w:szCs w:val="28"/>
        </w:rPr>
        <w:t>ắ</w:t>
      </w:r>
      <w:r w:rsidRPr="005A577B">
        <w:rPr>
          <w:rFonts w:ascii="Times New Roman" w:hAnsi="Times New Roman" w:cs="Times New Roman"/>
          <w:color w:val="auto"/>
          <w:sz w:val="28"/>
          <w:szCs w:val="28"/>
        </w:rPr>
        <w:t>t b</w:t>
      </w:r>
      <w:r w:rsidR="003371E6" w:rsidRPr="005A577B">
        <w:rPr>
          <w:rFonts w:ascii="Times New Roman" w:hAnsi="Times New Roman" w:cs="Times New Roman"/>
          <w:color w:val="auto"/>
          <w:sz w:val="28"/>
          <w:szCs w:val="28"/>
        </w:rPr>
        <w:t>u</w:t>
      </w:r>
      <w:r w:rsidRPr="005A577B">
        <w:rPr>
          <w:rFonts w:ascii="Times New Roman" w:hAnsi="Times New Roman" w:cs="Times New Roman"/>
          <w:color w:val="auto"/>
          <w:sz w:val="28"/>
          <w:szCs w:val="28"/>
        </w:rPr>
        <w:t xml:space="preserve">ộc hoặc phá sản tổ chức tín dụng được kiểm soát đặc biệt theo </w:t>
      </w:r>
      <w:r w:rsidR="000D3BDF" w:rsidRPr="005A577B">
        <w:rPr>
          <w:rFonts w:ascii="Times New Roman" w:hAnsi="Times New Roman" w:cs="Times New Roman"/>
          <w:color w:val="auto"/>
          <w:sz w:val="28"/>
          <w:szCs w:val="28"/>
        </w:rPr>
        <w:t>thẩm quyền</w:t>
      </w:r>
      <w:r w:rsidRPr="005A577B">
        <w:rPr>
          <w:rFonts w:ascii="Times New Roman" w:hAnsi="Times New Roman" w:cs="Times New Roman"/>
          <w:color w:val="auto"/>
          <w:sz w:val="28"/>
          <w:szCs w:val="28"/>
        </w:rPr>
        <w:t xml:space="preserve"> quy định tại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146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148</w:t>
      </w:r>
      <w:r w:rsidR="00BD5F5F" w:rsidRPr="005A577B">
        <w:rPr>
          <w:rFonts w:ascii="Times New Roman" w:hAnsi="Times New Roman" w:cs="Times New Roman"/>
          <w:b/>
          <w:color w:val="auto"/>
          <w:sz w:val="28"/>
          <w:szCs w:val="28"/>
        </w:rPr>
        <w:t>d</w:t>
      </w:r>
      <w:r w:rsidR="00B111CB" w:rsidRPr="005A577B">
        <w:rPr>
          <w:rFonts w:ascii="Times New Roman" w:hAnsi="Times New Roman" w:cs="Times New Roman"/>
          <w:b/>
          <w:color w:val="auto"/>
          <w:sz w:val="28"/>
          <w:szCs w:val="28"/>
        </w:rPr>
        <w:t xml:space="preserve">. </w:t>
      </w: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kiện đối với tổ </w:t>
      </w:r>
      <w:r w:rsidR="000D3BDF" w:rsidRPr="005A577B">
        <w:rPr>
          <w:rFonts w:ascii="Times New Roman" w:hAnsi="Times New Roman" w:cs="Times New Roman"/>
          <w:b/>
          <w:color w:val="auto"/>
          <w:sz w:val="28"/>
          <w:szCs w:val="28"/>
        </w:rPr>
        <w:t>chức</w:t>
      </w:r>
      <w:r w:rsidR="00B111CB" w:rsidRPr="005A577B">
        <w:rPr>
          <w:rFonts w:ascii="Times New Roman" w:hAnsi="Times New Roman" w:cs="Times New Roman"/>
          <w:b/>
          <w:color w:val="auto"/>
          <w:sz w:val="28"/>
          <w:szCs w:val="28"/>
        </w:rPr>
        <w:t xml:space="preserve"> tín dụng hỗ trợ</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Tổ chức tín dụng hỗ trợ phải đáp ứng các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kiện sau đây: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Hoạt động kinh doanh có lãi trong ít nhất 02 năm liền kề trước thời </w:t>
      </w:r>
      <w:r w:rsidR="008A311E" w:rsidRPr="005A577B">
        <w:rPr>
          <w:rFonts w:ascii="Times New Roman" w:hAnsi="Times New Roman" w:cs="Times New Roman"/>
          <w:color w:val="auto"/>
          <w:sz w:val="28"/>
          <w:szCs w:val="28"/>
        </w:rPr>
        <w:t>điểm</w:t>
      </w:r>
      <w:r w:rsidRPr="005A577B">
        <w:rPr>
          <w:rFonts w:ascii="Times New Roman" w:hAnsi="Times New Roman" w:cs="Times New Roman"/>
          <w:color w:val="auto"/>
          <w:sz w:val="28"/>
          <w:szCs w:val="28"/>
        </w:rPr>
        <w:t xml:space="preserve"> được xem xét chỉ định tham gia hỗ trợ theo báo cáo tài chính đã được ki</w:t>
      </w:r>
      <w:r w:rsidR="000E2B82" w:rsidRPr="005A577B">
        <w:rPr>
          <w:rFonts w:ascii="Times New Roman" w:hAnsi="Times New Roman" w:cs="Times New Roman"/>
          <w:color w:val="auto"/>
          <w:sz w:val="28"/>
          <w:szCs w:val="28"/>
        </w:rPr>
        <w:t>ể</w:t>
      </w:r>
      <w:r w:rsidRPr="005A577B">
        <w:rPr>
          <w:rFonts w:ascii="Times New Roman" w:hAnsi="Times New Roman" w:cs="Times New Roman"/>
          <w:color w:val="auto"/>
          <w:sz w:val="28"/>
          <w:szCs w:val="28"/>
        </w:rPr>
        <w:t>m toán độc lập;</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Đáp ứng các tỷ lệ bảo đảm an toàn quy định tại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130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3.</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Hội đồng thành viên, Hội đồng quản trị, Ban kiểm soát có số lượng và cơ cấu theo quy định của pháp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4.</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Có hệ thống kiểm soát nội bộ và kiểm toán nội bộ chuyên trách bảo đảm tuân thủ quy định tại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40 và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41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148đ. Quyền và nghĩa vụ của tổ </w:t>
      </w:r>
      <w:r w:rsidR="000D3BDF" w:rsidRPr="005A577B">
        <w:rPr>
          <w:rFonts w:ascii="Times New Roman" w:hAnsi="Times New Roman" w:cs="Times New Roman"/>
          <w:b/>
          <w:color w:val="auto"/>
          <w:sz w:val="28"/>
          <w:szCs w:val="28"/>
        </w:rPr>
        <w:t>chức</w:t>
      </w:r>
      <w:r w:rsidR="00B111CB" w:rsidRPr="005A577B">
        <w:rPr>
          <w:rFonts w:ascii="Times New Roman" w:hAnsi="Times New Roman" w:cs="Times New Roman"/>
          <w:b/>
          <w:color w:val="auto"/>
          <w:sz w:val="28"/>
          <w:szCs w:val="28"/>
        </w:rPr>
        <w:t xml:space="preserve"> tín dụng hỗ trợ</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Phối hợp với tổ chức tín dụng được kiểm soát đặc biệt xây dựng phương án phục hồi theo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2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148a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Lựa chọn, giới thiệu và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động cán bộ đủ năng lực, kinh nghiệm,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kiện tham gia quản trị, kiểm soát và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hành tổ chức tín dụng được kiểm soát đặc biệt theo yêu cầu của Ngân hàng Nhà nước.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3.</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Tổ chức triển khai, quản lý, giám sát tổ chức, hoạt động của tổ chức tín dụng được kiểm soát đặc biệt theo phương án phục hồi đã được phê duyệt; đề </w:t>
      </w:r>
      <w:r w:rsidR="000D3BDF" w:rsidRPr="005A577B">
        <w:rPr>
          <w:rFonts w:ascii="Times New Roman" w:hAnsi="Times New Roman" w:cs="Times New Roman"/>
          <w:color w:val="auto"/>
          <w:sz w:val="28"/>
          <w:szCs w:val="28"/>
        </w:rPr>
        <w:t>xuất</w:t>
      </w:r>
      <w:r w:rsidRPr="005A577B">
        <w:rPr>
          <w:rFonts w:ascii="Times New Roman" w:hAnsi="Times New Roman" w:cs="Times New Roman"/>
          <w:color w:val="auto"/>
          <w:sz w:val="28"/>
          <w:szCs w:val="28"/>
        </w:rPr>
        <w:t xml:space="preserve"> với Ban </w:t>
      </w:r>
      <w:r w:rsidR="000D3BDF" w:rsidRPr="005A577B">
        <w:rPr>
          <w:rFonts w:ascii="Times New Roman" w:hAnsi="Times New Roman" w:cs="Times New Roman"/>
          <w:color w:val="auto"/>
          <w:sz w:val="28"/>
          <w:szCs w:val="28"/>
        </w:rPr>
        <w:t>kiểm soát</w:t>
      </w:r>
      <w:r w:rsidRPr="005A577B">
        <w:rPr>
          <w:rFonts w:ascii="Times New Roman" w:hAnsi="Times New Roman" w:cs="Times New Roman"/>
          <w:color w:val="auto"/>
          <w:sz w:val="28"/>
          <w:szCs w:val="28"/>
        </w:rPr>
        <w:t xml:space="preserve"> đặc biệt việc </w:t>
      </w:r>
      <w:r w:rsidR="000D3BDF" w:rsidRPr="005A577B">
        <w:rPr>
          <w:rFonts w:ascii="Times New Roman" w:hAnsi="Times New Roman" w:cs="Times New Roman"/>
          <w:color w:val="auto"/>
          <w:sz w:val="28"/>
          <w:szCs w:val="28"/>
        </w:rPr>
        <w:t>sửa đổi</w:t>
      </w:r>
      <w:r w:rsidRPr="005A577B">
        <w:rPr>
          <w:rFonts w:ascii="Times New Roman" w:hAnsi="Times New Roman" w:cs="Times New Roman"/>
          <w:color w:val="auto"/>
          <w:sz w:val="28"/>
          <w:szCs w:val="28"/>
        </w:rPr>
        <w:t xml:space="preserve">, </w:t>
      </w:r>
      <w:r w:rsidR="000D3BDF" w:rsidRPr="005A577B">
        <w:rPr>
          <w:rFonts w:ascii="Times New Roman" w:hAnsi="Times New Roman" w:cs="Times New Roman"/>
          <w:color w:val="auto"/>
          <w:sz w:val="28"/>
          <w:szCs w:val="28"/>
        </w:rPr>
        <w:t>bổ sung</w:t>
      </w:r>
      <w:r w:rsidRPr="005A577B">
        <w:rPr>
          <w:rFonts w:ascii="Times New Roman" w:hAnsi="Times New Roman" w:cs="Times New Roman"/>
          <w:color w:val="auto"/>
          <w:sz w:val="28"/>
          <w:szCs w:val="28"/>
        </w:rPr>
        <w:t xml:space="preserve"> phương án phục hồi đã được phê duyệt.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4.</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Cho vay, gửi tiền với lãi suất ưu đãi tại tổ chức tín dụng được kiểm soát đặc biệt theo phương án phục hồi đã được phê duyệt.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5.</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Bán nợ, trái phiếu doanh nghiệp đang được phân loại nhóm nợ đủ tiêu </w:t>
      </w:r>
      <w:r w:rsidR="000D3BDF" w:rsidRPr="005A577B">
        <w:rPr>
          <w:rFonts w:ascii="Times New Roman" w:hAnsi="Times New Roman" w:cs="Times New Roman"/>
          <w:color w:val="auto"/>
          <w:sz w:val="28"/>
          <w:szCs w:val="28"/>
        </w:rPr>
        <w:t>chuẩn</w:t>
      </w:r>
      <w:r w:rsidRPr="005A577B">
        <w:rPr>
          <w:rFonts w:ascii="Times New Roman" w:hAnsi="Times New Roman" w:cs="Times New Roman"/>
          <w:color w:val="auto"/>
          <w:sz w:val="28"/>
          <w:szCs w:val="28"/>
        </w:rPr>
        <w:t xml:space="preserve"> theo quy định của Ngân hàng Nhà nước cho </w:t>
      </w:r>
      <w:r w:rsidR="000D3BDF" w:rsidRPr="005A577B">
        <w:rPr>
          <w:rFonts w:ascii="Times New Roman" w:hAnsi="Times New Roman" w:cs="Times New Roman"/>
          <w:color w:val="auto"/>
          <w:sz w:val="28"/>
          <w:szCs w:val="28"/>
        </w:rPr>
        <w:t>tổ chức</w:t>
      </w:r>
      <w:r w:rsidRPr="005A577B">
        <w:rPr>
          <w:rFonts w:ascii="Times New Roman" w:hAnsi="Times New Roman" w:cs="Times New Roman"/>
          <w:color w:val="auto"/>
          <w:sz w:val="28"/>
          <w:szCs w:val="28"/>
        </w:rPr>
        <w:t xml:space="preserve"> tín dụng được kiểm soát đặc biệt theo yêu cầu của Ngân hàng Nhà nước.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6.</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Mua lại nợ, trái phiếu doanh nghiệp đã bán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5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 theo yêu cầu của Ngân hàng Nhà nước.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7.</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Được vay tái cấp vốn với lãi suất ưu đãi đến mức 0%, được giảm 50% tỷ lệ dự trữ bắt buộc theo phương án phục hồi đ</w:t>
      </w:r>
      <w:r w:rsidR="000E2B82" w:rsidRPr="005A577B">
        <w:rPr>
          <w:rFonts w:ascii="Times New Roman" w:hAnsi="Times New Roman" w:cs="Times New Roman"/>
          <w:color w:val="auto"/>
          <w:sz w:val="28"/>
          <w:szCs w:val="28"/>
        </w:rPr>
        <w:t>ã</w:t>
      </w:r>
      <w:r w:rsidRPr="005A577B">
        <w:rPr>
          <w:rFonts w:ascii="Times New Roman" w:hAnsi="Times New Roman" w:cs="Times New Roman"/>
          <w:color w:val="auto"/>
          <w:sz w:val="28"/>
          <w:szCs w:val="28"/>
        </w:rPr>
        <w:t xml:space="preserve"> được phê duyệt.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8.</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Không bị hạn chế về tỷ lệ mua, đầu tư trái phiếu Chính phủ, trái phiếu được Chính phủ bảo lãnh quy định tại </w:t>
      </w:r>
      <w:r w:rsidR="008A311E" w:rsidRPr="005A577B">
        <w:rPr>
          <w:rFonts w:ascii="Times New Roman" w:hAnsi="Times New Roman" w:cs="Times New Roman"/>
          <w:color w:val="auto"/>
          <w:sz w:val="28"/>
          <w:szCs w:val="28"/>
        </w:rPr>
        <w:t>điểm</w:t>
      </w:r>
      <w:r w:rsidRPr="005A577B">
        <w:rPr>
          <w:rFonts w:ascii="Times New Roman" w:hAnsi="Times New Roman" w:cs="Times New Roman"/>
          <w:color w:val="auto"/>
          <w:sz w:val="28"/>
          <w:szCs w:val="28"/>
        </w:rPr>
        <w:t xml:space="preserve"> e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130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9.</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Các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cho vay, tiền gửi tại tổ chức tín dụng được kiểm soát đặc biệt được áp dụng hệ số rủi ro 0% khi tính tỷ lệ an toàn vốn và được phân loại vào nhóm nợ đủ tiêu chuẩn.</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10.</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Được hạch toán vào chi phí hoạt động </w:t>
      </w:r>
      <w:r w:rsidR="000D3BDF" w:rsidRPr="005A577B">
        <w:rPr>
          <w:rFonts w:ascii="Times New Roman" w:hAnsi="Times New Roman" w:cs="Times New Roman"/>
          <w:color w:val="auto"/>
          <w:sz w:val="28"/>
          <w:szCs w:val="28"/>
        </w:rPr>
        <w:t>đối với</w:t>
      </w:r>
      <w:r w:rsidRPr="005A577B">
        <w:rPr>
          <w:rFonts w:ascii="Times New Roman" w:hAnsi="Times New Roman" w:cs="Times New Roman"/>
          <w:color w:val="auto"/>
          <w:sz w:val="28"/>
          <w:szCs w:val="28"/>
        </w:rPr>
        <w:t xml:space="preserve"> các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chi lương,</w:t>
      </w:r>
      <w:r w:rsidR="000E2B82"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thù lao, tiền thưởng cho người được biệt phái tham gia quản trị, kiểm soát,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hành </w:t>
      </w:r>
      <w:r w:rsidR="000D3BDF" w:rsidRPr="005A577B">
        <w:rPr>
          <w:rFonts w:ascii="Times New Roman" w:hAnsi="Times New Roman" w:cs="Times New Roman"/>
          <w:color w:val="auto"/>
          <w:sz w:val="28"/>
          <w:szCs w:val="28"/>
        </w:rPr>
        <w:t>tổ chức</w:t>
      </w:r>
      <w:r w:rsidRPr="005A577B">
        <w:rPr>
          <w:rFonts w:ascii="Times New Roman" w:hAnsi="Times New Roman" w:cs="Times New Roman"/>
          <w:color w:val="auto"/>
          <w:sz w:val="28"/>
          <w:szCs w:val="28"/>
        </w:rPr>
        <w:t xml:space="preserve"> tín dụng được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11.</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Được phát hành trái phiếu dài hạn cho Bảo hiểm tiền gửi Việt Nam theo </w:t>
      </w:r>
      <w:r w:rsidR="000D3BDF" w:rsidRPr="005A577B">
        <w:rPr>
          <w:rFonts w:ascii="Times New Roman" w:hAnsi="Times New Roman" w:cs="Times New Roman"/>
          <w:color w:val="auto"/>
          <w:sz w:val="28"/>
          <w:szCs w:val="28"/>
        </w:rPr>
        <w:t>quyết</w:t>
      </w:r>
      <w:r w:rsidRPr="005A577B">
        <w:rPr>
          <w:rFonts w:ascii="Times New Roman" w:hAnsi="Times New Roman" w:cs="Times New Roman"/>
          <w:color w:val="auto"/>
          <w:sz w:val="28"/>
          <w:szCs w:val="28"/>
        </w:rPr>
        <w:t xml:space="preserve"> định của Ngân hàng Nhà nước.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12.</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Được áp dụng các biện pháp hỗ trợ khác do Ngân hàng Nhà nước quyết định theo thẩm quyền.</w:t>
      </w:r>
    </w:p>
    <w:p w:rsidR="00D8721D" w:rsidRDefault="008A311E" w:rsidP="00D8721D">
      <w:pPr>
        <w:spacing w:before="120"/>
        <w:jc w:val="center"/>
        <w:rPr>
          <w:rFonts w:ascii="Times New Roman" w:hAnsi="Times New Roman" w:cs="Times New Roman"/>
          <w:b/>
          <w:color w:val="auto"/>
          <w:sz w:val="28"/>
          <w:szCs w:val="28"/>
          <w:lang w:val="en-US"/>
        </w:rPr>
      </w:pPr>
      <w:r w:rsidRPr="005A577B">
        <w:rPr>
          <w:rFonts w:ascii="Times New Roman" w:hAnsi="Times New Roman" w:cs="Times New Roman"/>
          <w:b/>
          <w:color w:val="auto"/>
          <w:sz w:val="28"/>
          <w:szCs w:val="28"/>
        </w:rPr>
        <w:t>Mục</w:t>
      </w:r>
      <w:r w:rsidR="00B111CB" w:rsidRPr="005A577B">
        <w:rPr>
          <w:rFonts w:ascii="Times New Roman" w:hAnsi="Times New Roman" w:cs="Times New Roman"/>
          <w:b/>
          <w:color w:val="auto"/>
          <w:sz w:val="28"/>
          <w:szCs w:val="28"/>
        </w:rPr>
        <w:t xml:space="preserve"> </w:t>
      </w:r>
      <w:r w:rsidR="000E2B82" w:rsidRPr="005A577B">
        <w:rPr>
          <w:rFonts w:ascii="Times New Roman" w:hAnsi="Times New Roman" w:cs="Times New Roman"/>
          <w:b/>
          <w:color w:val="auto"/>
          <w:sz w:val="28"/>
          <w:szCs w:val="28"/>
        </w:rPr>
        <w:t>1</w:t>
      </w:r>
      <w:r w:rsidR="00B111CB" w:rsidRPr="005A577B">
        <w:rPr>
          <w:rFonts w:ascii="Times New Roman" w:hAnsi="Times New Roman" w:cs="Times New Roman"/>
          <w:b/>
          <w:color w:val="auto"/>
          <w:sz w:val="28"/>
          <w:szCs w:val="28"/>
        </w:rPr>
        <w:t>c</w:t>
      </w:r>
      <w:r w:rsidR="000E2B82" w:rsidRPr="005A577B">
        <w:rPr>
          <w:rFonts w:ascii="Times New Roman" w:hAnsi="Times New Roman" w:cs="Times New Roman"/>
          <w:b/>
          <w:color w:val="auto"/>
          <w:sz w:val="28"/>
          <w:szCs w:val="28"/>
        </w:rPr>
        <w:t xml:space="preserve"> </w:t>
      </w:r>
    </w:p>
    <w:p w:rsidR="00B111CB" w:rsidRPr="005A577B" w:rsidRDefault="000E2B82" w:rsidP="00D8721D">
      <w:pPr>
        <w:spacing w:before="120"/>
        <w:jc w:val="center"/>
        <w:rPr>
          <w:rFonts w:ascii="Times New Roman" w:hAnsi="Times New Roman" w:cs="Times New Roman"/>
          <w:b/>
          <w:color w:val="auto"/>
          <w:sz w:val="28"/>
          <w:szCs w:val="28"/>
        </w:rPr>
      </w:pPr>
      <w:r w:rsidRPr="005A577B">
        <w:rPr>
          <w:rFonts w:ascii="Times New Roman" w:hAnsi="Times New Roman" w:cs="Times New Roman"/>
          <w:b/>
          <w:color w:val="auto"/>
          <w:sz w:val="28"/>
          <w:szCs w:val="28"/>
        </w:rPr>
        <w:t>PHƯ</w:t>
      </w:r>
      <w:r w:rsidR="00140B6F" w:rsidRPr="005A577B">
        <w:rPr>
          <w:rFonts w:ascii="Times New Roman" w:hAnsi="Times New Roman" w:cs="Times New Roman"/>
          <w:b/>
          <w:color w:val="auto"/>
          <w:sz w:val="28"/>
          <w:szCs w:val="28"/>
        </w:rPr>
        <w:t>Ơ</w:t>
      </w:r>
      <w:r w:rsidRPr="005A577B">
        <w:rPr>
          <w:rFonts w:ascii="Times New Roman" w:hAnsi="Times New Roman" w:cs="Times New Roman"/>
          <w:b/>
          <w:color w:val="auto"/>
          <w:sz w:val="28"/>
          <w:szCs w:val="28"/>
        </w:rPr>
        <w:t>NG ÁN SÁP NHẬP, HỢP NHẤ</w:t>
      </w:r>
      <w:r w:rsidR="00133C88" w:rsidRPr="005A577B">
        <w:rPr>
          <w:rFonts w:ascii="Times New Roman" w:hAnsi="Times New Roman" w:cs="Times New Roman"/>
          <w:b/>
          <w:color w:val="auto"/>
          <w:sz w:val="28"/>
          <w:szCs w:val="28"/>
        </w:rPr>
        <w:t>T,</w:t>
      </w:r>
      <w:r w:rsidRPr="005A577B">
        <w:rPr>
          <w:rFonts w:ascii="Times New Roman" w:hAnsi="Times New Roman" w:cs="Times New Roman"/>
          <w:b/>
          <w:color w:val="auto"/>
          <w:sz w:val="28"/>
          <w:szCs w:val="28"/>
        </w:rPr>
        <w:t xml:space="preserve"> CHUYỂN NHƯỢNG TOÀN BỘ CỔ PH</w:t>
      </w:r>
      <w:r w:rsidR="00133C88" w:rsidRPr="005A577B">
        <w:rPr>
          <w:rFonts w:ascii="Times New Roman" w:hAnsi="Times New Roman" w:cs="Times New Roman"/>
          <w:b/>
          <w:color w:val="auto"/>
          <w:sz w:val="28"/>
          <w:szCs w:val="28"/>
        </w:rPr>
        <w:t>Ầ</w:t>
      </w:r>
      <w:r w:rsidRPr="005A577B">
        <w:rPr>
          <w:rFonts w:ascii="Times New Roman" w:hAnsi="Times New Roman" w:cs="Times New Roman"/>
          <w:b/>
          <w:color w:val="auto"/>
          <w:sz w:val="28"/>
          <w:szCs w:val="28"/>
        </w:rPr>
        <w:t>N, PH</w:t>
      </w:r>
      <w:r w:rsidR="00133C88" w:rsidRPr="005A577B">
        <w:rPr>
          <w:rFonts w:ascii="Times New Roman" w:hAnsi="Times New Roman" w:cs="Times New Roman"/>
          <w:b/>
          <w:color w:val="auto"/>
          <w:sz w:val="28"/>
          <w:szCs w:val="28"/>
        </w:rPr>
        <w:t>Ầ</w:t>
      </w:r>
      <w:r w:rsidRPr="005A577B">
        <w:rPr>
          <w:rFonts w:ascii="Times New Roman" w:hAnsi="Times New Roman" w:cs="Times New Roman"/>
          <w:b/>
          <w:color w:val="auto"/>
          <w:sz w:val="28"/>
          <w:szCs w:val="28"/>
        </w:rPr>
        <w:t>N V</w:t>
      </w:r>
      <w:r w:rsidR="00133C88" w:rsidRPr="005A577B">
        <w:rPr>
          <w:rFonts w:ascii="Times New Roman" w:hAnsi="Times New Roman" w:cs="Times New Roman"/>
          <w:b/>
          <w:color w:val="auto"/>
          <w:sz w:val="28"/>
          <w:szCs w:val="28"/>
        </w:rPr>
        <w:t>Ố</w:t>
      </w:r>
      <w:r w:rsidRPr="005A577B">
        <w:rPr>
          <w:rFonts w:ascii="Times New Roman" w:hAnsi="Times New Roman" w:cs="Times New Roman"/>
          <w:b/>
          <w:color w:val="auto"/>
          <w:sz w:val="28"/>
          <w:szCs w:val="28"/>
        </w:rPr>
        <w:t>N GÓP C</w:t>
      </w:r>
      <w:r w:rsidR="00133C88" w:rsidRPr="005A577B">
        <w:rPr>
          <w:rFonts w:ascii="Times New Roman" w:hAnsi="Times New Roman" w:cs="Times New Roman"/>
          <w:b/>
          <w:color w:val="auto"/>
          <w:sz w:val="28"/>
          <w:szCs w:val="28"/>
        </w:rPr>
        <w:t>Ủ</w:t>
      </w:r>
      <w:r w:rsidRPr="005A577B">
        <w:rPr>
          <w:rFonts w:ascii="Times New Roman" w:hAnsi="Times New Roman" w:cs="Times New Roman"/>
          <w:b/>
          <w:color w:val="auto"/>
          <w:sz w:val="28"/>
          <w:szCs w:val="28"/>
        </w:rPr>
        <w:t>A T</w:t>
      </w:r>
      <w:r w:rsidR="00133C88" w:rsidRPr="005A577B">
        <w:rPr>
          <w:rFonts w:ascii="Times New Roman" w:hAnsi="Times New Roman" w:cs="Times New Roman"/>
          <w:b/>
          <w:color w:val="auto"/>
          <w:sz w:val="28"/>
          <w:szCs w:val="28"/>
        </w:rPr>
        <w:t>Ổ</w:t>
      </w:r>
      <w:r w:rsidRPr="005A577B">
        <w:rPr>
          <w:rFonts w:ascii="Times New Roman" w:hAnsi="Times New Roman" w:cs="Times New Roman"/>
          <w:b/>
          <w:color w:val="auto"/>
          <w:sz w:val="28"/>
          <w:szCs w:val="28"/>
        </w:rPr>
        <w:t xml:space="preserve"> CHỨC TÍN DỤNG ĐƯỢC KIỂM SOÁT ĐẶC BIỆT</w:t>
      </w:r>
    </w:p>
    <w:p w:rsidR="00B111CB"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149. Sáp nhập, hợp nhất, chuyển nhượng toàn bộ cổ phần, phần vốn góp của tổ </w:t>
      </w:r>
      <w:r w:rsidR="000D3BDF" w:rsidRPr="005A577B">
        <w:rPr>
          <w:rFonts w:ascii="Times New Roman" w:hAnsi="Times New Roman" w:cs="Times New Roman"/>
          <w:b/>
          <w:color w:val="auto"/>
          <w:sz w:val="28"/>
          <w:szCs w:val="28"/>
        </w:rPr>
        <w:t>chức</w:t>
      </w:r>
      <w:r w:rsidR="00B111CB" w:rsidRPr="005A577B">
        <w:rPr>
          <w:rFonts w:ascii="Times New Roman" w:hAnsi="Times New Roman" w:cs="Times New Roman"/>
          <w:b/>
          <w:color w:val="auto"/>
          <w:sz w:val="28"/>
          <w:szCs w:val="28"/>
        </w:rPr>
        <w:t xml:space="preserve"> tín dụng được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Việc xây dựng, phê duyệt phương án sáp nhập, hợp nhất, chuyển nhượng toàn bộ cổ phần, phần vốn góp được thực hiện khi đáp ứng các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kiện sau đây: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a)</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Được quyết định chủ trương sáp nhập, hợp nhất, chuyển nhượng toàn bộ cổ phần, phần vốn góp quy định tại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147a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 hoặc thuộc một trong các trường hợp sáp nhập, hợp nhất, chuy</w:t>
      </w:r>
      <w:r w:rsidR="000B171A" w:rsidRPr="005A577B">
        <w:rPr>
          <w:rFonts w:ascii="Times New Roman" w:hAnsi="Times New Roman" w:cs="Times New Roman"/>
          <w:color w:val="auto"/>
          <w:sz w:val="28"/>
          <w:szCs w:val="28"/>
        </w:rPr>
        <w:t>ể</w:t>
      </w:r>
      <w:r w:rsidRPr="005A577B">
        <w:rPr>
          <w:rFonts w:ascii="Times New Roman" w:hAnsi="Times New Roman" w:cs="Times New Roman"/>
          <w:color w:val="auto"/>
          <w:sz w:val="28"/>
          <w:szCs w:val="28"/>
        </w:rPr>
        <w:t>n nhượng toàn bộ cổ phần, ph</w:t>
      </w:r>
      <w:r w:rsidR="000B171A" w:rsidRPr="005A577B">
        <w:rPr>
          <w:rFonts w:ascii="Times New Roman" w:hAnsi="Times New Roman" w:cs="Times New Roman"/>
          <w:color w:val="auto"/>
          <w:sz w:val="28"/>
          <w:szCs w:val="28"/>
        </w:rPr>
        <w:t>ầ</w:t>
      </w:r>
      <w:r w:rsidRPr="005A577B">
        <w:rPr>
          <w:rFonts w:ascii="Times New Roman" w:hAnsi="Times New Roman" w:cs="Times New Roman"/>
          <w:color w:val="auto"/>
          <w:sz w:val="28"/>
          <w:szCs w:val="28"/>
        </w:rPr>
        <w:t>n v</w:t>
      </w:r>
      <w:r w:rsidR="000B171A" w:rsidRPr="005A577B">
        <w:rPr>
          <w:rFonts w:ascii="Times New Roman" w:hAnsi="Times New Roman" w:cs="Times New Roman"/>
          <w:color w:val="auto"/>
          <w:sz w:val="28"/>
          <w:szCs w:val="28"/>
        </w:rPr>
        <w:t>ố</w:t>
      </w:r>
      <w:r w:rsidRPr="005A577B">
        <w:rPr>
          <w:rFonts w:ascii="Times New Roman" w:hAnsi="Times New Roman" w:cs="Times New Roman"/>
          <w:color w:val="auto"/>
          <w:sz w:val="28"/>
          <w:szCs w:val="28"/>
        </w:rPr>
        <w:t xml:space="preserve">n góp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4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148,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2 và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4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148c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b)</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Có tổ chức tín dụng nhận sáp nhập, hợp nhất, nhà đầu tư nhận chuyển nh</w:t>
      </w:r>
      <w:r w:rsidR="000D3BDF" w:rsidRPr="005A577B">
        <w:rPr>
          <w:rFonts w:ascii="Times New Roman" w:hAnsi="Times New Roman" w:cs="Times New Roman"/>
          <w:color w:val="auto"/>
          <w:sz w:val="28"/>
          <w:szCs w:val="28"/>
        </w:rPr>
        <w:t>ượ</w:t>
      </w:r>
      <w:r w:rsidRPr="005A577B">
        <w:rPr>
          <w:rFonts w:ascii="Times New Roman" w:hAnsi="Times New Roman" w:cs="Times New Roman"/>
          <w:color w:val="auto"/>
          <w:sz w:val="28"/>
          <w:szCs w:val="28"/>
        </w:rPr>
        <w:t xml:space="preserve">ng toàn bộ cổ phần, phần vốn góp đáp ứng các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kiện theo quy định của pháp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c)</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Tổ chức tín dụng sau sáp nhập, hợp nhất bảo đảm giá trị thực của vốn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lệ tối thiểu bằng mức vốn pháp định và đáp ứng các tỷ lệ bảo đảm an toàn quy định tại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130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Trình tự, thủ tục quyết định ch</w:t>
      </w:r>
      <w:r w:rsidR="00F64BD9" w:rsidRPr="005A577B">
        <w:rPr>
          <w:rFonts w:ascii="Times New Roman" w:hAnsi="Times New Roman" w:cs="Times New Roman"/>
          <w:color w:val="auto"/>
          <w:sz w:val="28"/>
          <w:szCs w:val="28"/>
        </w:rPr>
        <w:t>ủ</w:t>
      </w:r>
      <w:r w:rsidRPr="005A577B">
        <w:rPr>
          <w:rFonts w:ascii="Times New Roman" w:hAnsi="Times New Roman" w:cs="Times New Roman"/>
          <w:color w:val="auto"/>
          <w:sz w:val="28"/>
          <w:szCs w:val="28"/>
        </w:rPr>
        <w:t xml:space="preserve"> trương sáp nhập, hợp nhất, chuyển nhượng toàn bộ cổ phần, phần vốn góp của tổ chức tín dụng được kiểm soát đặc biệt thuộc trường </w:t>
      </w:r>
      <w:r w:rsidR="000D3BDF" w:rsidRPr="005A577B">
        <w:rPr>
          <w:rFonts w:ascii="Times New Roman" w:hAnsi="Times New Roman" w:cs="Times New Roman"/>
          <w:color w:val="auto"/>
          <w:sz w:val="28"/>
          <w:szCs w:val="28"/>
        </w:rPr>
        <w:t>hợp</w:t>
      </w:r>
      <w:r w:rsidRPr="005A577B">
        <w:rPr>
          <w:rFonts w:ascii="Times New Roman" w:hAnsi="Times New Roman" w:cs="Times New Roman"/>
          <w:color w:val="auto"/>
          <w:sz w:val="28"/>
          <w:szCs w:val="28"/>
        </w:rPr>
        <w:t xml:space="preserve">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4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148,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2 và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4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148c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 được thực hiện theo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2 và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3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147a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149a. </w:t>
      </w:r>
      <w:r w:rsidR="000D3BDF" w:rsidRPr="005A577B">
        <w:rPr>
          <w:rFonts w:ascii="Times New Roman" w:hAnsi="Times New Roman" w:cs="Times New Roman"/>
          <w:b/>
          <w:color w:val="auto"/>
          <w:sz w:val="28"/>
          <w:szCs w:val="28"/>
        </w:rPr>
        <w:t>Xây dựng</w:t>
      </w:r>
      <w:r w:rsidR="00B111CB" w:rsidRPr="005A577B">
        <w:rPr>
          <w:rFonts w:ascii="Times New Roman" w:hAnsi="Times New Roman" w:cs="Times New Roman"/>
          <w:b/>
          <w:color w:val="auto"/>
          <w:sz w:val="28"/>
          <w:szCs w:val="28"/>
        </w:rPr>
        <w:t xml:space="preserve"> và phê duyệt phương án sáp nhập, hợp nhất, chuyển nhượng toàn bộ cổ phần, phần vốn góp</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Trình tự xây dựng và phê duyệt phương án sáp nhập, hợp nhất, chuyển nhượng toàn bộ cổ phần, phần vốn góp được thực hiện theo quy định tại các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2 và 3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148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w:t>
      </w:r>
      <w:r w:rsidR="00F64BD9" w:rsidRPr="005A577B">
        <w:rPr>
          <w:rFonts w:ascii="Times New Roman" w:hAnsi="Times New Roman" w:cs="Times New Roman"/>
          <w:color w:val="auto"/>
          <w:sz w:val="28"/>
          <w:szCs w:val="28"/>
        </w:rPr>
        <w:t>r</w:t>
      </w:r>
      <w:r w:rsidR="000D3BDF" w:rsidRPr="005A577B">
        <w:rPr>
          <w:rFonts w:ascii="Times New Roman" w:hAnsi="Times New Roman" w:cs="Times New Roman"/>
          <w:color w:val="auto"/>
          <w:sz w:val="28"/>
          <w:szCs w:val="28"/>
        </w:rPr>
        <w:t>ườ</w:t>
      </w:r>
      <w:r w:rsidRPr="005A577B">
        <w:rPr>
          <w:rFonts w:ascii="Times New Roman" w:hAnsi="Times New Roman" w:cs="Times New Roman"/>
          <w:color w:val="auto"/>
          <w:sz w:val="28"/>
          <w:szCs w:val="28"/>
        </w:rPr>
        <w:t>ng hợp tổ chức tín dụng được kiểm soát đặc biệt không hoàn thành việc xây dựng phương án hoặc ph</w:t>
      </w:r>
      <w:r w:rsidR="000D3BDF" w:rsidRPr="005A577B">
        <w:rPr>
          <w:rFonts w:ascii="Times New Roman" w:hAnsi="Times New Roman" w:cs="Times New Roman"/>
          <w:color w:val="auto"/>
          <w:sz w:val="28"/>
          <w:szCs w:val="28"/>
        </w:rPr>
        <w:t>ươ</w:t>
      </w:r>
      <w:r w:rsidRPr="005A577B">
        <w:rPr>
          <w:rFonts w:ascii="Times New Roman" w:hAnsi="Times New Roman" w:cs="Times New Roman"/>
          <w:color w:val="auto"/>
          <w:sz w:val="28"/>
          <w:szCs w:val="28"/>
        </w:rPr>
        <w:t xml:space="preserve">ng án không được </w:t>
      </w:r>
      <w:r w:rsidR="000D3BDF" w:rsidRPr="005A577B">
        <w:rPr>
          <w:rFonts w:ascii="Times New Roman" w:hAnsi="Times New Roman" w:cs="Times New Roman"/>
          <w:color w:val="auto"/>
          <w:sz w:val="28"/>
          <w:szCs w:val="28"/>
        </w:rPr>
        <w:t>cấp</w:t>
      </w:r>
      <w:r w:rsidRPr="005A577B">
        <w:rPr>
          <w:rFonts w:ascii="Times New Roman" w:hAnsi="Times New Roman" w:cs="Times New Roman"/>
          <w:color w:val="auto"/>
          <w:sz w:val="28"/>
          <w:szCs w:val="28"/>
        </w:rPr>
        <w:t xml:space="preserve"> có </w:t>
      </w:r>
      <w:r w:rsidR="000D3BDF" w:rsidRPr="005A577B">
        <w:rPr>
          <w:rFonts w:ascii="Times New Roman" w:hAnsi="Times New Roman" w:cs="Times New Roman"/>
          <w:color w:val="auto"/>
          <w:sz w:val="28"/>
          <w:szCs w:val="28"/>
        </w:rPr>
        <w:t>thẩm quyền</w:t>
      </w:r>
      <w:r w:rsidRPr="005A577B">
        <w:rPr>
          <w:rFonts w:ascii="Times New Roman" w:hAnsi="Times New Roman" w:cs="Times New Roman"/>
          <w:color w:val="auto"/>
          <w:sz w:val="28"/>
          <w:szCs w:val="28"/>
        </w:rPr>
        <w:t xml:space="preserve"> phê duyệt trong thời hạn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và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3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148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 thì Ngân hàng Nhà nước xem xét, trình Chính phủ quyết định chủ trương giải th</w:t>
      </w:r>
      <w:r w:rsidR="00F64BD9" w:rsidRPr="005A577B">
        <w:rPr>
          <w:rFonts w:ascii="Times New Roman" w:hAnsi="Times New Roman" w:cs="Times New Roman"/>
          <w:color w:val="auto"/>
          <w:sz w:val="28"/>
          <w:szCs w:val="28"/>
        </w:rPr>
        <w:t>ể</w:t>
      </w:r>
      <w:r w:rsidRPr="005A577B">
        <w:rPr>
          <w:rFonts w:ascii="Times New Roman" w:hAnsi="Times New Roman" w:cs="Times New Roman"/>
          <w:color w:val="auto"/>
          <w:sz w:val="28"/>
          <w:szCs w:val="28"/>
        </w:rPr>
        <w:t>,</w:t>
      </w:r>
      <w:r w:rsidR="00F64BD9"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chuyển giao bắt buộc hoặc phá sản tổ chức tín dụng được </w:t>
      </w:r>
      <w:r w:rsidR="000D3BDF" w:rsidRPr="005A577B">
        <w:rPr>
          <w:rFonts w:ascii="Times New Roman" w:hAnsi="Times New Roman" w:cs="Times New Roman"/>
          <w:color w:val="auto"/>
          <w:sz w:val="28"/>
          <w:szCs w:val="28"/>
        </w:rPr>
        <w:t>kiểm soát</w:t>
      </w:r>
      <w:r w:rsidRPr="005A577B">
        <w:rPr>
          <w:rFonts w:ascii="Times New Roman" w:hAnsi="Times New Roman" w:cs="Times New Roman"/>
          <w:color w:val="auto"/>
          <w:sz w:val="28"/>
          <w:szCs w:val="28"/>
        </w:rPr>
        <w:t xml:space="preserve"> đặc biệt.</w:t>
      </w:r>
    </w:p>
    <w:p w:rsidR="00B111CB"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149b. Nội dung ph</w:t>
      </w:r>
      <w:r w:rsidR="000D3BDF" w:rsidRPr="005A577B">
        <w:rPr>
          <w:rFonts w:ascii="Times New Roman" w:hAnsi="Times New Roman" w:cs="Times New Roman"/>
          <w:b/>
          <w:color w:val="auto"/>
          <w:sz w:val="28"/>
          <w:szCs w:val="28"/>
        </w:rPr>
        <w:t>ương</w:t>
      </w:r>
      <w:r w:rsidR="00B111CB" w:rsidRPr="005A577B">
        <w:rPr>
          <w:rFonts w:ascii="Times New Roman" w:hAnsi="Times New Roman" w:cs="Times New Roman"/>
          <w:b/>
          <w:color w:val="auto"/>
          <w:sz w:val="28"/>
          <w:szCs w:val="28"/>
        </w:rPr>
        <w:t xml:space="preserve"> án sáp nhập, </w:t>
      </w:r>
      <w:r w:rsidR="000D3BDF" w:rsidRPr="005A577B">
        <w:rPr>
          <w:rFonts w:ascii="Times New Roman" w:hAnsi="Times New Roman" w:cs="Times New Roman"/>
          <w:b/>
          <w:color w:val="auto"/>
          <w:sz w:val="28"/>
          <w:szCs w:val="28"/>
        </w:rPr>
        <w:t>hợp nhất</w:t>
      </w:r>
      <w:r w:rsidR="00B111CB" w:rsidRPr="005A577B">
        <w:rPr>
          <w:rFonts w:ascii="Times New Roman" w:hAnsi="Times New Roman" w:cs="Times New Roman"/>
          <w:b/>
          <w:color w:val="auto"/>
          <w:sz w:val="28"/>
          <w:szCs w:val="28"/>
        </w:rPr>
        <w:t>, chuyển nhượng toàn bộ cổ phần, phần vốn góp</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Phương án sáp nhập, hợp nhất, chuyển nhượng toàn bộ </w:t>
      </w:r>
      <w:r w:rsidR="000D3BDF" w:rsidRPr="005A577B">
        <w:rPr>
          <w:rFonts w:ascii="Times New Roman" w:hAnsi="Times New Roman" w:cs="Times New Roman"/>
          <w:color w:val="auto"/>
          <w:sz w:val="28"/>
          <w:szCs w:val="28"/>
        </w:rPr>
        <w:t>cổ phần</w:t>
      </w:r>
      <w:r w:rsidRPr="005A577B">
        <w:rPr>
          <w:rFonts w:ascii="Times New Roman" w:hAnsi="Times New Roman" w:cs="Times New Roman"/>
          <w:color w:val="auto"/>
          <w:sz w:val="28"/>
          <w:szCs w:val="28"/>
        </w:rPr>
        <w:t>, ph</w:t>
      </w:r>
      <w:r w:rsidR="00624D21" w:rsidRPr="005A577B">
        <w:rPr>
          <w:rFonts w:ascii="Times New Roman" w:hAnsi="Times New Roman" w:cs="Times New Roman"/>
          <w:color w:val="auto"/>
          <w:sz w:val="28"/>
          <w:szCs w:val="28"/>
        </w:rPr>
        <w:t>ầ</w:t>
      </w:r>
      <w:r w:rsidRPr="005A577B">
        <w:rPr>
          <w:rFonts w:ascii="Times New Roman" w:hAnsi="Times New Roman" w:cs="Times New Roman"/>
          <w:color w:val="auto"/>
          <w:sz w:val="28"/>
          <w:szCs w:val="28"/>
        </w:rPr>
        <w:t>n v</w:t>
      </w:r>
      <w:r w:rsidR="00624D21" w:rsidRPr="005A577B">
        <w:rPr>
          <w:rFonts w:ascii="Times New Roman" w:hAnsi="Times New Roman" w:cs="Times New Roman"/>
          <w:color w:val="auto"/>
          <w:sz w:val="28"/>
          <w:szCs w:val="28"/>
        </w:rPr>
        <w:t>ố</w:t>
      </w:r>
      <w:r w:rsidRPr="005A577B">
        <w:rPr>
          <w:rFonts w:ascii="Times New Roman" w:hAnsi="Times New Roman" w:cs="Times New Roman"/>
          <w:color w:val="auto"/>
          <w:sz w:val="28"/>
          <w:szCs w:val="28"/>
        </w:rPr>
        <w:t>n góp bao gồm các nội dung tối thiểu sau đây: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a)</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Tên phương án sáp nhập, hợp nhất, chuyển nhượng toàn bộ cổ phần, phần vốn góp và quy trình thực hiện phương án;</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b)</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Thông tin về </w:t>
      </w:r>
      <w:r w:rsidR="000D3BDF" w:rsidRPr="005A577B">
        <w:rPr>
          <w:rFonts w:ascii="Times New Roman" w:hAnsi="Times New Roman" w:cs="Times New Roman"/>
          <w:color w:val="auto"/>
          <w:sz w:val="28"/>
          <w:szCs w:val="28"/>
        </w:rPr>
        <w:t>tổ chức</w:t>
      </w:r>
      <w:r w:rsidRPr="005A577B">
        <w:rPr>
          <w:rFonts w:ascii="Times New Roman" w:hAnsi="Times New Roman" w:cs="Times New Roman"/>
          <w:color w:val="auto"/>
          <w:sz w:val="28"/>
          <w:szCs w:val="28"/>
        </w:rPr>
        <w:t xml:space="preserve"> tín dụng bị sáp nhập, nhận sáp nhập, bị </w:t>
      </w:r>
      <w:r w:rsidR="000D3BDF" w:rsidRPr="005A577B">
        <w:rPr>
          <w:rFonts w:ascii="Times New Roman" w:hAnsi="Times New Roman" w:cs="Times New Roman"/>
          <w:color w:val="auto"/>
          <w:sz w:val="28"/>
          <w:szCs w:val="28"/>
        </w:rPr>
        <w:t>hợp nhất</w:t>
      </w:r>
      <w:r w:rsidRPr="005A577B">
        <w:rPr>
          <w:rFonts w:ascii="Times New Roman" w:hAnsi="Times New Roman" w:cs="Times New Roman"/>
          <w:color w:val="auto"/>
          <w:sz w:val="28"/>
          <w:szCs w:val="28"/>
        </w:rPr>
        <w:t>, nhà</w:t>
      </w:r>
      <w:r w:rsidR="00666ECA"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đầu tư nhận chuyển nhượng toàn bộ cổ phần, phần vốn góp, </w:t>
      </w:r>
      <w:r w:rsidR="000D3BDF" w:rsidRPr="005A577B">
        <w:rPr>
          <w:rFonts w:ascii="Times New Roman" w:hAnsi="Times New Roman" w:cs="Times New Roman"/>
          <w:color w:val="auto"/>
          <w:sz w:val="28"/>
          <w:szCs w:val="28"/>
        </w:rPr>
        <w:t>bao gồm</w:t>
      </w:r>
      <w:r w:rsidRPr="005A577B">
        <w:rPr>
          <w:rFonts w:ascii="Times New Roman" w:hAnsi="Times New Roman" w:cs="Times New Roman"/>
          <w:color w:val="auto"/>
          <w:sz w:val="28"/>
          <w:szCs w:val="28"/>
        </w:rPr>
        <w:t xml:space="preserve"> nội dung chứng minh năng lực,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kiện theo quy định của pháp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c)</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Phương án cơ cấu tổ chức, quản trị,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hành, bao gồm cả việc tích h</w:t>
      </w:r>
      <w:r w:rsidR="00F16742" w:rsidRPr="005A577B">
        <w:rPr>
          <w:rFonts w:ascii="Times New Roman" w:hAnsi="Times New Roman" w:cs="Times New Roman"/>
          <w:color w:val="auto"/>
          <w:sz w:val="28"/>
          <w:szCs w:val="28"/>
        </w:rPr>
        <w:t>ợ</w:t>
      </w:r>
      <w:r w:rsidRPr="005A577B">
        <w:rPr>
          <w:rFonts w:ascii="Times New Roman" w:hAnsi="Times New Roman" w:cs="Times New Roman"/>
          <w:color w:val="auto"/>
          <w:sz w:val="28"/>
          <w:szCs w:val="28"/>
        </w:rPr>
        <w:t>p, chuy</w:t>
      </w:r>
      <w:r w:rsidR="00F16742" w:rsidRPr="005A577B">
        <w:rPr>
          <w:rFonts w:ascii="Times New Roman" w:hAnsi="Times New Roman" w:cs="Times New Roman"/>
          <w:color w:val="auto"/>
          <w:sz w:val="28"/>
          <w:szCs w:val="28"/>
        </w:rPr>
        <w:t>ể</w:t>
      </w:r>
      <w:r w:rsidRPr="005A577B">
        <w:rPr>
          <w:rFonts w:ascii="Times New Roman" w:hAnsi="Times New Roman" w:cs="Times New Roman"/>
          <w:color w:val="auto"/>
          <w:sz w:val="28"/>
          <w:szCs w:val="28"/>
        </w:rPr>
        <w:t>n đ</w:t>
      </w:r>
      <w:r w:rsidR="00F16742" w:rsidRPr="005A577B">
        <w:rPr>
          <w:rFonts w:ascii="Times New Roman" w:hAnsi="Times New Roman" w:cs="Times New Roman"/>
          <w:color w:val="auto"/>
          <w:sz w:val="28"/>
          <w:szCs w:val="28"/>
        </w:rPr>
        <w:t>ổ</w:t>
      </w:r>
      <w:r w:rsidRPr="005A577B">
        <w:rPr>
          <w:rFonts w:ascii="Times New Roman" w:hAnsi="Times New Roman" w:cs="Times New Roman"/>
          <w:color w:val="auto"/>
          <w:sz w:val="28"/>
          <w:szCs w:val="28"/>
        </w:rPr>
        <w:t>i hệ th</w:t>
      </w:r>
      <w:r w:rsidR="00F16742" w:rsidRPr="005A577B">
        <w:rPr>
          <w:rFonts w:ascii="Times New Roman" w:hAnsi="Times New Roman" w:cs="Times New Roman"/>
          <w:color w:val="auto"/>
          <w:sz w:val="28"/>
          <w:szCs w:val="28"/>
        </w:rPr>
        <w:t>ố</w:t>
      </w:r>
      <w:r w:rsidRPr="005A577B">
        <w:rPr>
          <w:rFonts w:ascii="Times New Roman" w:hAnsi="Times New Roman" w:cs="Times New Roman"/>
          <w:color w:val="auto"/>
          <w:sz w:val="28"/>
          <w:szCs w:val="28"/>
        </w:rPr>
        <w:t xml:space="preserve">ng công nghệ thông tin </w:t>
      </w:r>
      <w:r w:rsidR="000D3BDF" w:rsidRPr="005A577B">
        <w:rPr>
          <w:rFonts w:ascii="Times New Roman" w:hAnsi="Times New Roman" w:cs="Times New Roman"/>
          <w:color w:val="auto"/>
          <w:sz w:val="28"/>
          <w:szCs w:val="28"/>
        </w:rPr>
        <w:t>đối với</w:t>
      </w:r>
      <w:r w:rsidRPr="005A577B">
        <w:rPr>
          <w:rFonts w:ascii="Times New Roman" w:hAnsi="Times New Roman" w:cs="Times New Roman"/>
          <w:color w:val="auto"/>
          <w:sz w:val="28"/>
          <w:szCs w:val="28"/>
        </w:rPr>
        <w:t xml:space="preserve"> trường hợp sáp nhập, hợp nh</w:t>
      </w:r>
      <w:r w:rsidR="00F16742" w:rsidRPr="005A577B">
        <w:rPr>
          <w:rFonts w:ascii="Times New Roman" w:hAnsi="Times New Roman" w:cs="Times New Roman"/>
          <w:color w:val="auto"/>
          <w:sz w:val="28"/>
          <w:szCs w:val="28"/>
        </w:rPr>
        <w:t>ấ</w:t>
      </w:r>
      <w:r w:rsidRPr="005A577B">
        <w:rPr>
          <w:rFonts w:ascii="Times New Roman" w:hAnsi="Times New Roman" w:cs="Times New Roman"/>
          <w:color w:val="auto"/>
          <w:sz w:val="28"/>
          <w:szCs w:val="28"/>
        </w:rPr>
        <w:t>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d)</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Phương án hoạt động kinh doanh trong thời gian 03 năm sau sáp nhập, hợp nhất, chuyển nhượng toàn bộ cổ phần, phần vốn góp, bao gồm cả dự kiến các tỷ lệ bảo đảm an toàn quy định tại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130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đ) Phương án xử lý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vay đặc biệt đã vay, bao gồm cả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vay đặc biệt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3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145 a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e)</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Biện pháp hỗ trợ quy định tại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149c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 cần áp dụng;</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g) Lộ trình, </w:t>
      </w:r>
      <w:r w:rsidR="000D3BDF" w:rsidRPr="005A577B">
        <w:rPr>
          <w:rFonts w:ascii="Times New Roman" w:hAnsi="Times New Roman" w:cs="Times New Roman"/>
          <w:color w:val="auto"/>
          <w:sz w:val="28"/>
          <w:szCs w:val="28"/>
        </w:rPr>
        <w:t>thời hạn</w:t>
      </w:r>
      <w:r w:rsidRPr="005A577B">
        <w:rPr>
          <w:rFonts w:ascii="Times New Roman" w:hAnsi="Times New Roman" w:cs="Times New Roman"/>
          <w:color w:val="auto"/>
          <w:sz w:val="28"/>
          <w:szCs w:val="28"/>
        </w:rPr>
        <w:t xml:space="preserve"> thực hiện phương án.</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Đối với </w:t>
      </w:r>
      <w:r w:rsidR="000D3BDF" w:rsidRPr="005A577B">
        <w:rPr>
          <w:rFonts w:ascii="Times New Roman" w:hAnsi="Times New Roman" w:cs="Times New Roman"/>
          <w:color w:val="auto"/>
          <w:sz w:val="28"/>
          <w:szCs w:val="28"/>
        </w:rPr>
        <w:t>trường hợp</w:t>
      </w:r>
      <w:r w:rsidRPr="005A577B">
        <w:rPr>
          <w:rFonts w:ascii="Times New Roman" w:hAnsi="Times New Roman" w:cs="Times New Roman"/>
          <w:color w:val="auto"/>
          <w:sz w:val="28"/>
          <w:szCs w:val="28"/>
        </w:rPr>
        <w:t xml:space="preserve"> chuyển nhượng toàn bộ cổ phần, phần vốn góp, phương án phải có nội dung về phương án khắc phục tình trạng dẫn đến tổ chức tín dụng được đặt vào kiểm soát đặc biệt.</w:t>
      </w:r>
    </w:p>
    <w:p w:rsidR="00B111CB"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149c. Biện pháp hỗ trợ thực hiện phương án sáp nhập, hợp nhất, chuyển nhượng toàn bộ cổ phần, phần vốn góp</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Tổ chức tín dụng sau sáp nhập, </w:t>
      </w:r>
      <w:r w:rsidR="000D3BDF" w:rsidRPr="005A577B">
        <w:rPr>
          <w:rFonts w:ascii="Times New Roman" w:hAnsi="Times New Roman" w:cs="Times New Roman"/>
          <w:color w:val="auto"/>
          <w:sz w:val="28"/>
          <w:szCs w:val="28"/>
        </w:rPr>
        <w:t>hợp nhất</w:t>
      </w:r>
      <w:r w:rsidRPr="005A577B">
        <w:rPr>
          <w:rFonts w:ascii="Times New Roman" w:hAnsi="Times New Roman" w:cs="Times New Roman"/>
          <w:color w:val="auto"/>
          <w:sz w:val="28"/>
          <w:szCs w:val="28"/>
        </w:rPr>
        <w:t>, chuyển nhượng toàn bộ cổ phần, phần vốn góp được áp dụng một hoặc một số biện pháp hỗ trợ sau đây: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Các biện pháp quy định tại </w:t>
      </w:r>
      <w:r w:rsidR="008A311E" w:rsidRPr="005A577B">
        <w:rPr>
          <w:rFonts w:ascii="Times New Roman" w:hAnsi="Times New Roman" w:cs="Times New Roman"/>
          <w:color w:val="auto"/>
          <w:sz w:val="28"/>
          <w:szCs w:val="28"/>
        </w:rPr>
        <w:t>điểm</w:t>
      </w:r>
      <w:r w:rsidRPr="005A577B">
        <w:rPr>
          <w:rFonts w:ascii="Times New Roman" w:hAnsi="Times New Roman" w:cs="Times New Roman"/>
          <w:color w:val="auto"/>
          <w:sz w:val="28"/>
          <w:szCs w:val="28"/>
        </w:rPr>
        <w:t xml:space="preserve"> a và </w:t>
      </w:r>
      <w:r w:rsidR="008A311E" w:rsidRPr="005A577B">
        <w:rPr>
          <w:rFonts w:ascii="Times New Roman" w:hAnsi="Times New Roman" w:cs="Times New Roman"/>
          <w:color w:val="auto"/>
          <w:sz w:val="28"/>
          <w:szCs w:val="28"/>
        </w:rPr>
        <w:t>điểm</w:t>
      </w:r>
      <w:r w:rsidRPr="005A577B">
        <w:rPr>
          <w:rFonts w:ascii="Times New Roman" w:hAnsi="Times New Roman" w:cs="Times New Roman"/>
          <w:color w:val="auto"/>
          <w:sz w:val="28"/>
          <w:szCs w:val="28"/>
        </w:rPr>
        <w:t xml:space="preserve"> c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148b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w:t>
      </w:r>
      <w:r w:rsidR="000D3BDF" w:rsidRPr="005A577B">
        <w:rPr>
          <w:rFonts w:ascii="Times New Roman" w:hAnsi="Times New Roman" w:cs="Times New Roman"/>
          <w:color w:val="auto"/>
          <w:sz w:val="28"/>
          <w:szCs w:val="28"/>
        </w:rPr>
        <w:t xml:space="preserve"> Trường hợp</w:t>
      </w:r>
      <w:r w:rsidRPr="005A577B">
        <w:rPr>
          <w:rFonts w:ascii="Times New Roman" w:hAnsi="Times New Roman" w:cs="Times New Roman"/>
          <w:color w:val="auto"/>
          <w:sz w:val="28"/>
          <w:szCs w:val="28"/>
        </w:rPr>
        <w:t xml:space="preserve"> số tiền phải trích lập dự phòng rủi ro l</w:t>
      </w:r>
      <w:r w:rsidR="00F16742" w:rsidRPr="005A577B">
        <w:rPr>
          <w:rFonts w:ascii="Times New Roman" w:hAnsi="Times New Roman" w:cs="Times New Roman"/>
          <w:color w:val="auto"/>
          <w:sz w:val="28"/>
          <w:szCs w:val="28"/>
        </w:rPr>
        <w:t>ớ</w:t>
      </w:r>
      <w:r w:rsidRPr="005A577B">
        <w:rPr>
          <w:rFonts w:ascii="Times New Roman" w:hAnsi="Times New Roman" w:cs="Times New Roman"/>
          <w:color w:val="auto"/>
          <w:sz w:val="28"/>
          <w:szCs w:val="28"/>
        </w:rPr>
        <w:t>n hơn chênh lệch thu chi từ kết quả kinh doanh hằng năm (chưa bao gồm số tiền dự phòng rủi ro đã tạm trích trong năm) thì mức trích lập dự phòng rủi ro thực hiện theo phương án đã được phê duyệt nhưng tối thiểu bằng mức chênh lệch thu chi;</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3.</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Các biện pháp khác theo phương án đã được phê duyệt.</w:t>
      </w:r>
    </w:p>
    <w:p w:rsidR="00B111CB"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149d. Tổ chức thực hiện ph</w:t>
      </w:r>
      <w:r w:rsidR="000D3BDF" w:rsidRPr="005A577B">
        <w:rPr>
          <w:rFonts w:ascii="Times New Roman" w:hAnsi="Times New Roman" w:cs="Times New Roman"/>
          <w:b/>
          <w:color w:val="auto"/>
          <w:sz w:val="28"/>
          <w:szCs w:val="28"/>
        </w:rPr>
        <w:t>ươ</w:t>
      </w:r>
      <w:r w:rsidR="00B111CB" w:rsidRPr="005A577B">
        <w:rPr>
          <w:rFonts w:ascii="Times New Roman" w:hAnsi="Times New Roman" w:cs="Times New Roman"/>
          <w:b/>
          <w:color w:val="auto"/>
          <w:sz w:val="28"/>
          <w:szCs w:val="28"/>
        </w:rPr>
        <w:t xml:space="preserve">ng án sáp nhập, </w:t>
      </w:r>
      <w:r w:rsidR="000D3BDF" w:rsidRPr="005A577B">
        <w:rPr>
          <w:rFonts w:ascii="Times New Roman" w:hAnsi="Times New Roman" w:cs="Times New Roman"/>
          <w:b/>
          <w:color w:val="auto"/>
          <w:sz w:val="28"/>
          <w:szCs w:val="28"/>
        </w:rPr>
        <w:t>hợp nhất</w:t>
      </w:r>
      <w:r w:rsidR="00B111CB" w:rsidRPr="005A577B">
        <w:rPr>
          <w:rFonts w:ascii="Times New Roman" w:hAnsi="Times New Roman" w:cs="Times New Roman"/>
          <w:b/>
          <w:color w:val="auto"/>
          <w:sz w:val="28"/>
          <w:szCs w:val="28"/>
        </w:rPr>
        <w:t>, chuyển nhượng toàn bộ cổ phần, phần vốn góp</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 Ngân hàng Nhà nước chỉ đạo, kiểm tra, giám sát việc triển khai thực hiện phương án đã được phê duyệt.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Ngân hàng Nhà nước quyết định hoặc trình Thủ tướng Chính phủ quyết định theo thẩm quyền việc sửa đổi, bổ sung phương án, bao gồm cả việc gia hạn thời hạn thực hiện phương án trên cơ sở đề nghị của Ban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3.</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Trình tự, thủ tục thực hiện sáp nhập, hợp nhất, chuyển nhượng toàn bộ </w:t>
      </w:r>
      <w:r w:rsidR="000D3BDF" w:rsidRPr="005A577B">
        <w:rPr>
          <w:rFonts w:ascii="Times New Roman" w:hAnsi="Times New Roman" w:cs="Times New Roman"/>
          <w:color w:val="auto"/>
          <w:sz w:val="28"/>
          <w:szCs w:val="28"/>
        </w:rPr>
        <w:t>cổ phần</w:t>
      </w:r>
      <w:r w:rsidRPr="005A577B">
        <w:rPr>
          <w:rFonts w:ascii="Times New Roman" w:hAnsi="Times New Roman" w:cs="Times New Roman"/>
          <w:color w:val="auto"/>
          <w:sz w:val="28"/>
          <w:szCs w:val="28"/>
        </w:rPr>
        <w:t>, ph</w:t>
      </w:r>
      <w:r w:rsidR="00C77E76" w:rsidRPr="005A577B">
        <w:rPr>
          <w:rFonts w:ascii="Times New Roman" w:hAnsi="Times New Roman" w:cs="Times New Roman"/>
          <w:color w:val="auto"/>
          <w:sz w:val="28"/>
          <w:szCs w:val="28"/>
        </w:rPr>
        <w:t>ầ</w:t>
      </w:r>
      <w:r w:rsidRPr="005A577B">
        <w:rPr>
          <w:rFonts w:ascii="Times New Roman" w:hAnsi="Times New Roman" w:cs="Times New Roman"/>
          <w:color w:val="auto"/>
          <w:sz w:val="28"/>
          <w:szCs w:val="28"/>
        </w:rPr>
        <w:t>n v</w:t>
      </w:r>
      <w:r w:rsidR="00C77E76" w:rsidRPr="005A577B">
        <w:rPr>
          <w:rFonts w:ascii="Times New Roman" w:hAnsi="Times New Roman" w:cs="Times New Roman"/>
          <w:color w:val="auto"/>
          <w:sz w:val="28"/>
          <w:szCs w:val="28"/>
        </w:rPr>
        <w:t>ố</w:t>
      </w:r>
      <w:r w:rsidRPr="005A577B">
        <w:rPr>
          <w:rFonts w:ascii="Times New Roman" w:hAnsi="Times New Roman" w:cs="Times New Roman"/>
          <w:color w:val="auto"/>
          <w:sz w:val="28"/>
          <w:szCs w:val="28"/>
        </w:rPr>
        <w:t xml:space="preserve">n góp được thực hiện theo quy định của pháp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4.</w:t>
      </w:r>
      <w:r w:rsidR="000D3BDF" w:rsidRPr="005A577B">
        <w:rPr>
          <w:rFonts w:ascii="Times New Roman" w:hAnsi="Times New Roman" w:cs="Times New Roman"/>
          <w:color w:val="auto"/>
          <w:sz w:val="28"/>
          <w:szCs w:val="28"/>
        </w:rPr>
        <w:t xml:space="preserve"> Trường hợp</w:t>
      </w:r>
      <w:r w:rsidRPr="005A577B">
        <w:rPr>
          <w:rFonts w:ascii="Times New Roman" w:hAnsi="Times New Roman" w:cs="Times New Roman"/>
          <w:color w:val="auto"/>
          <w:sz w:val="28"/>
          <w:szCs w:val="28"/>
        </w:rPr>
        <w:t xml:space="preserve"> hết thời hạn thực hiện phương án mà tổ chức tín dụng được </w:t>
      </w:r>
      <w:r w:rsidR="000D3BDF" w:rsidRPr="005A577B">
        <w:rPr>
          <w:rFonts w:ascii="Times New Roman" w:hAnsi="Times New Roman" w:cs="Times New Roman"/>
          <w:color w:val="auto"/>
          <w:sz w:val="28"/>
          <w:szCs w:val="28"/>
        </w:rPr>
        <w:t>kiểm soát</w:t>
      </w:r>
      <w:r w:rsidRPr="005A577B">
        <w:rPr>
          <w:rFonts w:ascii="Times New Roman" w:hAnsi="Times New Roman" w:cs="Times New Roman"/>
          <w:color w:val="auto"/>
          <w:sz w:val="28"/>
          <w:szCs w:val="28"/>
        </w:rPr>
        <w:t xml:space="preserve"> đặc biệt không thực hiện được phương án sáp nhập, hợp nhất, chuyển nhượng toàn bộ cổ phần, phần vốn góp thì Ngân hàng Nhà nước xem xét, trình Chính phủ quyết định chủ trương giải thể, chuyển giao bắt buộc hoặc phá sản </w:t>
      </w:r>
      <w:r w:rsidR="000D3BDF" w:rsidRPr="005A577B">
        <w:rPr>
          <w:rFonts w:ascii="Times New Roman" w:hAnsi="Times New Roman" w:cs="Times New Roman"/>
          <w:color w:val="auto"/>
          <w:sz w:val="28"/>
          <w:szCs w:val="28"/>
        </w:rPr>
        <w:t>tổ chức</w:t>
      </w:r>
      <w:r w:rsidRPr="005A577B">
        <w:rPr>
          <w:rFonts w:ascii="Times New Roman" w:hAnsi="Times New Roman" w:cs="Times New Roman"/>
          <w:color w:val="auto"/>
          <w:sz w:val="28"/>
          <w:szCs w:val="28"/>
        </w:rPr>
        <w:t xml:space="preserve"> tín dụng được kiểm soát đ</w:t>
      </w:r>
      <w:r w:rsidR="00C77E76" w:rsidRPr="005A577B">
        <w:rPr>
          <w:rFonts w:ascii="Times New Roman" w:hAnsi="Times New Roman" w:cs="Times New Roman"/>
          <w:color w:val="auto"/>
          <w:sz w:val="28"/>
          <w:szCs w:val="28"/>
        </w:rPr>
        <w:t>ặ</w:t>
      </w:r>
      <w:r w:rsidRPr="005A577B">
        <w:rPr>
          <w:rFonts w:ascii="Times New Roman" w:hAnsi="Times New Roman" w:cs="Times New Roman"/>
          <w:color w:val="auto"/>
          <w:sz w:val="28"/>
          <w:szCs w:val="28"/>
        </w:rPr>
        <w:t>c biệt.</w:t>
      </w:r>
    </w:p>
    <w:p w:rsidR="00D8721D" w:rsidRPr="00D8721D" w:rsidRDefault="008A311E" w:rsidP="00D8721D">
      <w:pPr>
        <w:spacing w:before="120"/>
        <w:jc w:val="center"/>
        <w:rPr>
          <w:rFonts w:ascii="Times New Roman" w:hAnsi="Times New Roman" w:cs="Times New Roman"/>
          <w:b/>
          <w:color w:val="auto"/>
          <w:sz w:val="28"/>
          <w:szCs w:val="28"/>
          <w:lang w:val="en-US"/>
        </w:rPr>
      </w:pPr>
      <w:r w:rsidRPr="005A577B">
        <w:rPr>
          <w:rFonts w:ascii="Times New Roman" w:hAnsi="Times New Roman" w:cs="Times New Roman"/>
          <w:b/>
          <w:color w:val="auto"/>
          <w:sz w:val="28"/>
          <w:szCs w:val="28"/>
        </w:rPr>
        <w:t>Mục</w:t>
      </w:r>
      <w:r w:rsidR="00B111CB" w:rsidRPr="005A577B">
        <w:rPr>
          <w:rFonts w:ascii="Times New Roman" w:hAnsi="Times New Roman" w:cs="Times New Roman"/>
          <w:b/>
          <w:color w:val="auto"/>
          <w:sz w:val="28"/>
          <w:szCs w:val="28"/>
        </w:rPr>
        <w:t xml:space="preserve"> </w:t>
      </w:r>
      <w:r w:rsidR="00C77E76" w:rsidRPr="005A577B">
        <w:rPr>
          <w:rFonts w:ascii="Times New Roman" w:hAnsi="Times New Roman" w:cs="Times New Roman"/>
          <w:b/>
          <w:color w:val="auto"/>
          <w:sz w:val="28"/>
          <w:szCs w:val="28"/>
        </w:rPr>
        <w:t>1</w:t>
      </w:r>
      <w:r w:rsidR="00B111CB" w:rsidRPr="005A577B">
        <w:rPr>
          <w:rFonts w:ascii="Times New Roman" w:hAnsi="Times New Roman" w:cs="Times New Roman"/>
          <w:b/>
          <w:color w:val="auto"/>
          <w:sz w:val="28"/>
          <w:szCs w:val="28"/>
        </w:rPr>
        <w:t>d</w:t>
      </w:r>
    </w:p>
    <w:p w:rsidR="00B111CB" w:rsidRPr="005A577B" w:rsidRDefault="00B111CB" w:rsidP="00D8721D">
      <w:pPr>
        <w:spacing w:before="120"/>
        <w:jc w:val="center"/>
        <w:rPr>
          <w:rFonts w:ascii="Times New Roman" w:hAnsi="Times New Roman" w:cs="Times New Roman"/>
          <w:b/>
          <w:color w:val="auto"/>
          <w:sz w:val="28"/>
          <w:szCs w:val="28"/>
        </w:rPr>
      </w:pPr>
      <w:r w:rsidRPr="005A577B">
        <w:rPr>
          <w:rFonts w:ascii="Times New Roman" w:hAnsi="Times New Roman" w:cs="Times New Roman"/>
          <w:b/>
          <w:color w:val="auto"/>
          <w:sz w:val="28"/>
          <w:szCs w:val="28"/>
        </w:rPr>
        <w:t>PHƯƠNG ÁN GIẢI TH</w:t>
      </w:r>
      <w:r w:rsidR="00A75C86" w:rsidRPr="005A577B">
        <w:rPr>
          <w:rFonts w:ascii="Times New Roman" w:hAnsi="Times New Roman" w:cs="Times New Roman"/>
          <w:b/>
          <w:color w:val="auto"/>
          <w:sz w:val="28"/>
          <w:szCs w:val="28"/>
        </w:rPr>
        <w:t>Ể</w:t>
      </w:r>
      <w:r w:rsidRPr="005A577B">
        <w:rPr>
          <w:rFonts w:ascii="Times New Roman" w:hAnsi="Times New Roman" w:cs="Times New Roman"/>
          <w:b/>
          <w:color w:val="auto"/>
          <w:sz w:val="28"/>
          <w:szCs w:val="28"/>
        </w:rPr>
        <w:t xml:space="preserve"> TỔ CHỨC TÍN DỤNG</w:t>
      </w:r>
      <w:r w:rsidR="000D3BDF" w:rsidRPr="005A577B">
        <w:rPr>
          <w:rFonts w:ascii="Times New Roman" w:hAnsi="Times New Roman" w:cs="Times New Roman"/>
          <w:b/>
          <w:color w:val="auto"/>
          <w:sz w:val="28"/>
          <w:szCs w:val="28"/>
        </w:rPr>
        <w:t xml:space="preserve"> </w:t>
      </w:r>
      <w:r w:rsidRPr="005A577B">
        <w:rPr>
          <w:rFonts w:ascii="Times New Roman" w:hAnsi="Times New Roman" w:cs="Times New Roman"/>
          <w:b/>
          <w:color w:val="auto"/>
          <w:sz w:val="28"/>
          <w:szCs w:val="28"/>
        </w:rPr>
        <w:t>ĐƯỢC KIỂM SOÁT ĐẶC BIỆT</w:t>
      </w:r>
    </w:p>
    <w:p w:rsidR="00B111CB"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150. Giải thể tổ chức tín dụng được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Theo đề nghị của Ngân hàng Nhà nước, Chính phủ quyết định chủ trương giải thể tổ chức tín dụng được kiểm soát đặc biệt theo quy định tại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147a hoặc thuộc một trong các trường hợp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4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148,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4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148c,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2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149a hoặc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4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149d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 khi tổ chức tín dụng đủ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kiện giải thể theo quy định của pháp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về giải thể doanh nghiệp, hợp tác xã.</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Trình tự, thủ tục quyết định chủ trương giải thể tổ chức tín dụng được kiểm soát đặc biệt thuộc trường hợp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4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148,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4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148c,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2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149a,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4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149d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 được thực hiện theo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2 và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3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147a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150a. Tổ chức thực hiện giải thể</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Sau khi Chính phủ quyết định chủ trương giải thể, Ngân hàng Nhà nước chỉ đạo, kiểm tra, giám sát việc </w:t>
      </w:r>
      <w:r w:rsidR="000D3BDF" w:rsidRPr="005A577B">
        <w:rPr>
          <w:rFonts w:ascii="Times New Roman" w:hAnsi="Times New Roman" w:cs="Times New Roman"/>
          <w:color w:val="auto"/>
          <w:sz w:val="28"/>
          <w:szCs w:val="28"/>
        </w:rPr>
        <w:t>triển</w:t>
      </w:r>
      <w:r w:rsidRPr="005A577B">
        <w:rPr>
          <w:rFonts w:ascii="Times New Roman" w:hAnsi="Times New Roman" w:cs="Times New Roman"/>
          <w:color w:val="auto"/>
          <w:sz w:val="28"/>
          <w:szCs w:val="28"/>
        </w:rPr>
        <w:t xml:space="preserve"> khai thực hiện giải th</w:t>
      </w:r>
      <w:r w:rsidR="002F0B89" w:rsidRPr="005A577B">
        <w:rPr>
          <w:rFonts w:ascii="Times New Roman" w:hAnsi="Times New Roman" w:cs="Times New Roman"/>
          <w:color w:val="auto"/>
          <w:sz w:val="28"/>
          <w:szCs w:val="28"/>
        </w:rPr>
        <w:t>ể</w:t>
      </w:r>
      <w:r w:rsidRPr="005A577B">
        <w:rPr>
          <w:rFonts w:ascii="Times New Roman" w:hAnsi="Times New Roman" w:cs="Times New Roman"/>
          <w:color w:val="auto"/>
          <w:sz w:val="28"/>
          <w:szCs w:val="28"/>
        </w:rPr>
        <w:t xml:space="preserve"> </w:t>
      </w:r>
      <w:r w:rsidR="000D3BDF" w:rsidRPr="005A577B">
        <w:rPr>
          <w:rFonts w:ascii="Times New Roman" w:hAnsi="Times New Roman" w:cs="Times New Roman"/>
          <w:color w:val="auto"/>
          <w:sz w:val="28"/>
          <w:szCs w:val="28"/>
        </w:rPr>
        <w:t>tổ chức</w:t>
      </w:r>
      <w:r w:rsidRPr="005A577B">
        <w:rPr>
          <w:rFonts w:ascii="Times New Roman" w:hAnsi="Times New Roman" w:cs="Times New Roman"/>
          <w:color w:val="auto"/>
          <w:sz w:val="28"/>
          <w:szCs w:val="28"/>
        </w:rPr>
        <w:t xml:space="preserve"> tín dụng được kiểm soát đặc biệt và giám sát việc thanh lý tài sản theo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2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156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Tổ chức tín dụng được kiểm soát đặc biệt thực hiện giải thể theo quy định của pháp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w:t>
      </w:r>
    </w:p>
    <w:p w:rsidR="00D8721D" w:rsidRPr="00D8721D" w:rsidRDefault="008A311E" w:rsidP="00D8721D">
      <w:pPr>
        <w:spacing w:before="120"/>
        <w:jc w:val="center"/>
        <w:rPr>
          <w:rFonts w:ascii="Times New Roman" w:hAnsi="Times New Roman" w:cs="Times New Roman"/>
          <w:b/>
          <w:color w:val="auto"/>
          <w:sz w:val="28"/>
          <w:szCs w:val="28"/>
          <w:lang w:val="en-US"/>
        </w:rPr>
      </w:pPr>
      <w:r w:rsidRPr="005A577B">
        <w:rPr>
          <w:rFonts w:ascii="Times New Roman" w:hAnsi="Times New Roman" w:cs="Times New Roman"/>
          <w:b/>
          <w:color w:val="auto"/>
          <w:sz w:val="28"/>
          <w:szCs w:val="28"/>
        </w:rPr>
        <w:t>Mục</w:t>
      </w:r>
      <w:r w:rsidR="00B111CB" w:rsidRPr="005A577B">
        <w:rPr>
          <w:rFonts w:ascii="Times New Roman" w:hAnsi="Times New Roman" w:cs="Times New Roman"/>
          <w:b/>
          <w:color w:val="auto"/>
          <w:sz w:val="28"/>
          <w:szCs w:val="28"/>
        </w:rPr>
        <w:t xml:space="preserve"> </w:t>
      </w:r>
      <w:r w:rsidR="002F0B89" w:rsidRPr="005A577B">
        <w:rPr>
          <w:rFonts w:ascii="Times New Roman" w:hAnsi="Times New Roman" w:cs="Times New Roman"/>
          <w:b/>
          <w:color w:val="auto"/>
          <w:sz w:val="28"/>
          <w:szCs w:val="28"/>
        </w:rPr>
        <w:t>1</w:t>
      </w:r>
      <w:r w:rsidR="00B111CB" w:rsidRPr="005A577B">
        <w:rPr>
          <w:rFonts w:ascii="Times New Roman" w:hAnsi="Times New Roman" w:cs="Times New Roman"/>
          <w:b/>
          <w:color w:val="auto"/>
          <w:sz w:val="28"/>
          <w:szCs w:val="28"/>
        </w:rPr>
        <w:t>đ</w:t>
      </w:r>
    </w:p>
    <w:p w:rsidR="00B111CB" w:rsidRPr="005A577B" w:rsidRDefault="00B111CB" w:rsidP="00D8721D">
      <w:pPr>
        <w:spacing w:before="120"/>
        <w:jc w:val="center"/>
        <w:rPr>
          <w:rFonts w:ascii="Times New Roman" w:hAnsi="Times New Roman" w:cs="Times New Roman"/>
          <w:b/>
          <w:color w:val="auto"/>
          <w:sz w:val="28"/>
          <w:szCs w:val="28"/>
        </w:rPr>
      </w:pPr>
      <w:r w:rsidRPr="005A577B">
        <w:rPr>
          <w:rFonts w:ascii="Times New Roman" w:hAnsi="Times New Roman" w:cs="Times New Roman"/>
          <w:b/>
          <w:color w:val="auto"/>
          <w:sz w:val="28"/>
          <w:szCs w:val="28"/>
        </w:rPr>
        <w:t>PHƯƠNG ÁN CHUYỂN GIAO BẮT BUỘC</w:t>
      </w:r>
      <w:r w:rsidR="000D3BDF" w:rsidRPr="005A577B">
        <w:rPr>
          <w:rFonts w:ascii="Times New Roman" w:hAnsi="Times New Roman" w:cs="Times New Roman"/>
          <w:b/>
          <w:color w:val="auto"/>
          <w:sz w:val="28"/>
          <w:szCs w:val="28"/>
        </w:rPr>
        <w:t xml:space="preserve"> </w:t>
      </w:r>
      <w:r w:rsidRPr="005A577B">
        <w:rPr>
          <w:rFonts w:ascii="Times New Roman" w:hAnsi="Times New Roman" w:cs="Times New Roman"/>
          <w:b/>
          <w:color w:val="auto"/>
          <w:sz w:val="28"/>
          <w:szCs w:val="28"/>
        </w:rPr>
        <w:t>NGÂN HÀNG THƯƠNG MẠI ĐƯỢC KIỂM SOÁT ĐẶC BIỆT</w:t>
      </w:r>
    </w:p>
    <w:p w:rsidR="00B111CB"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151. Chuyển giao bắt buộc ngân hàng thương mại đ</w:t>
      </w:r>
      <w:r w:rsidR="000D3BDF" w:rsidRPr="005A577B">
        <w:rPr>
          <w:rFonts w:ascii="Times New Roman" w:hAnsi="Times New Roman" w:cs="Times New Roman"/>
          <w:b/>
          <w:color w:val="auto"/>
          <w:sz w:val="28"/>
          <w:szCs w:val="28"/>
        </w:rPr>
        <w:t>ượ</w:t>
      </w:r>
      <w:r w:rsidR="00B111CB" w:rsidRPr="005A577B">
        <w:rPr>
          <w:rFonts w:ascii="Times New Roman" w:hAnsi="Times New Roman" w:cs="Times New Roman"/>
          <w:b/>
          <w:color w:val="auto"/>
          <w:sz w:val="28"/>
          <w:szCs w:val="28"/>
        </w:rPr>
        <w:t xml:space="preserve">c </w:t>
      </w:r>
      <w:r w:rsidR="000D3BDF" w:rsidRPr="005A577B">
        <w:rPr>
          <w:rFonts w:ascii="Times New Roman" w:hAnsi="Times New Roman" w:cs="Times New Roman"/>
          <w:b/>
          <w:color w:val="auto"/>
          <w:sz w:val="28"/>
          <w:szCs w:val="28"/>
        </w:rPr>
        <w:t>kiểm soát</w:t>
      </w:r>
      <w:r w:rsidR="00B111CB" w:rsidRPr="005A577B">
        <w:rPr>
          <w:rFonts w:ascii="Times New Roman" w:hAnsi="Times New Roman" w:cs="Times New Roman"/>
          <w:b/>
          <w:color w:val="auto"/>
          <w:sz w:val="28"/>
          <w:szCs w:val="28"/>
        </w:rPr>
        <w:t xml:space="preserve">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 Ngân hàng Nhà nước trình Chính phủ quyết định chủ trương chuyển</w:t>
      </w:r>
      <w:r w:rsidR="00F018D4"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giao bắt buộc tổ chức tín dụng được kiểm soát đặc biệt là ngân hàng thương mại cho bên nhận chuyển giao theo quy định tại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147a hoặc thuộc một trong các trường hợp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4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148,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4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148c,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2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149a hoặc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4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149d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 khi có đủ các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kiện sau đây: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a)</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Giá trị thực của vốn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lệ và các quỹ dự trữ âm;</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b)</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Có đề nghị của bên nhận chuyển giao.</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Trình tự, thủ tục quyết định chủ trương chuyển giao bắt buộc ngân hàng thương mại được kiểm soát đặc biệt thuộc trường hợp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4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148,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4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148c,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2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149a,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4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149d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 được thực hiện theo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2 và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3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147a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151a. Xây dựng và phê duyệt phương án chuyển giao bắt buộc ngân hàng thương mại được kiểm soát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Ngân hàng Nhà nước yêu cầu ngân hàng thương mại được kiểm soát đặc biệt thuê tổ chức kiểm toán độc lập rà soát, đánh giá thực trạng tài chính và xác định giá trị thực của vốn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lệ và các quỹ dự trữ, trừ trường hợp đã có báo cáo của tổ chức kiểm toán độc lập theo quy định tại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147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 và báo cáo kiểm toán đó được phát hành trong thời hạn 06 tháng trước ngày Chính phủ quyết định chủ trương chuyển giao bắt buộc.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Căn cứ kết quả xác định của tổ chức kiểm toán độc lập về giá trị thực của vốn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lệ và các quỹ dự trữ và đề nghị của Ban kiểm soát đặc biệt, Ngân hàng Nhà nước quyết định giá trị thực của vốn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lệ và các quỹ dự trữ, ghi giảm vốn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lệ của ngân hàng thương mại được kiểm soát đặc biệt và mức vốn cần được bổ sung để bảo đảm giá trị thực của vốn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lệ tối thiểu bằng mức vốn pháp định.</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3.</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Ngân hàng Nhà nước có văn bản yêu cầu ngân hàng thương mại được kiểm soát đặc biệt thực hiện việc tăng vốn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lệ trong thời hạn </w:t>
      </w:r>
      <w:r w:rsidR="000D3BDF" w:rsidRPr="005A577B">
        <w:rPr>
          <w:rFonts w:ascii="Times New Roman" w:hAnsi="Times New Roman" w:cs="Times New Roman"/>
          <w:color w:val="auto"/>
          <w:sz w:val="28"/>
          <w:szCs w:val="28"/>
        </w:rPr>
        <w:t>cụ thể</w:t>
      </w:r>
      <w:r w:rsidRPr="005A577B">
        <w:rPr>
          <w:rFonts w:ascii="Times New Roman" w:hAnsi="Times New Roman" w:cs="Times New Roman"/>
          <w:color w:val="auto"/>
          <w:sz w:val="28"/>
          <w:szCs w:val="28"/>
        </w:rPr>
        <w:t>.</w:t>
      </w:r>
    </w:p>
    <w:p w:rsidR="00B111CB"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Trường hợp</w:t>
      </w:r>
      <w:r w:rsidR="00B111CB" w:rsidRPr="005A577B">
        <w:rPr>
          <w:rFonts w:ascii="Times New Roman" w:hAnsi="Times New Roman" w:cs="Times New Roman"/>
          <w:color w:val="auto"/>
          <w:sz w:val="28"/>
          <w:szCs w:val="28"/>
        </w:rPr>
        <w:t xml:space="preserve"> ngân hàng thương mại hoàn thành việc tăng vốn </w:t>
      </w:r>
      <w:r w:rsidR="008A311E" w:rsidRPr="005A577B">
        <w:rPr>
          <w:rFonts w:ascii="Times New Roman" w:hAnsi="Times New Roman" w:cs="Times New Roman"/>
          <w:color w:val="auto"/>
          <w:sz w:val="28"/>
          <w:szCs w:val="28"/>
        </w:rPr>
        <w:t>điều</w:t>
      </w:r>
      <w:r w:rsidR="00B111CB" w:rsidRPr="005A577B">
        <w:rPr>
          <w:rFonts w:ascii="Times New Roman" w:hAnsi="Times New Roman" w:cs="Times New Roman"/>
          <w:color w:val="auto"/>
          <w:sz w:val="28"/>
          <w:szCs w:val="28"/>
        </w:rPr>
        <w:t xml:space="preserve"> lệ thì Ngân hàng Nhà nước yêu cầu ngân hàng thương mại tiếp tục thực hiện phương án đã được phê duyệt hoặc xây dựng và thực hiện ph</w:t>
      </w:r>
      <w:r w:rsidRPr="005A577B">
        <w:rPr>
          <w:rFonts w:ascii="Times New Roman" w:hAnsi="Times New Roman" w:cs="Times New Roman"/>
          <w:color w:val="auto"/>
          <w:sz w:val="28"/>
          <w:szCs w:val="28"/>
        </w:rPr>
        <w:t>ươ</w:t>
      </w:r>
      <w:r w:rsidR="00B111CB" w:rsidRPr="005A577B">
        <w:rPr>
          <w:rFonts w:ascii="Times New Roman" w:hAnsi="Times New Roman" w:cs="Times New Roman"/>
          <w:color w:val="auto"/>
          <w:sz w:val="28"/>
          <w:szCs w:val="28"/>
        </w:rPr>
        <w:t xml:space="preserve">ng án phục hồi theo quy định tại </w:t>
      </w:r>
      <w:r w:rsidR="008A311E" w:rsidRPr="005A577B">
        <w:rPr>
          <w:rFonts w:ascii="Times New Roman" w:hAnsi="Times New Roman" w:cs="Times New Roman"/>
          <w:color w:val="auto"/>
          <w:sz w:val="28"/>
          <w:szCs w:val="28"/>
        </w:rPr>
        <w:t>Mục</w:t>
      </w:r>
      <w:r w:rsidR="00B111CB" w:rsidRPr="005A577B">
        <w:rPr>
          <w:rFonts w:ascii="Times New Roman" w:hAnsi="Times New Roman" w:cs="Times New Roman"/>
          <w:color w:val="auto"/>
          <w:sz w:val="28"/>
          <w:szCs w:val="28"/>
        </w:rPr>
        <w:t xml:space="preserve"> </w:t>
      </w:r>
      <w:r w:rsidR="00775BB5" w:rsidRPr="005A577B">
        <w:rPr>
          <w:rFonts w:ascii="Times New Roman" w:hAnsi="Times New Roman" w:cs="Times New Roman"/>
          <w:color w:val="auto"/>
          <w:sz w:val="28"/>
          <w:szCs w:val="28"/>
        </w:rPr>
        <w:t>1</w:t>
      </w:r>
      <w:r w:rsidR="00B111CB" w:rsidRPr="005A577B">
        <w:rPr>
          <w:rFonts w:ascii="Times New Roman" w:hAnsi="Times New Roman" w:cs="Times New Roman"/>
          <w:color w:val="auto"/>
          <w:sz w:val="28"/>
          <w:szCs w:val="28"/>
        </w:rPr>
        <w:t xml:space="preserve">b </w:t>
      </w:r>
      <w:r w:rsidR="00C73656" w:rsidRPr="005A577B">
        <w:rPr>
          <w:rFonts w:ascii="Times New Roman" w:hAnsi="Times New Roman" w:cs="Times New Roman"/>
          <w:color w:val="auto"/>
          <w:sz w:val="28"/>
          <w:szCs w:val="28"/>
        </w:rPr>
        <w:t>Chương</w:t>
      </w:r>
      <w:r w:rsidR="00B111CB" w:rsidRPr="005A577B">
        <w:rPr>
          <w:rFonts w:ascii="Times New Roman" w:hAnsi="Times New Roman" w:cs="Times New Roman"/>
          <w:color w:val="auto"/>
          <w:sz w:val="28"/>
          <w:szCs w:val="28"/>
        </w:rPr>
        <w:t xml:space="preserve"> VIII của </w:t>
      </w:r>
      <w:r w:rsidR="008A311E" w:rsidRPr="005A577B">
        <w:rPr>
          <w:rFonts w:ascii="Times New Roman" w:hAnsi="Times New Roman" w:cs="Times New Roman"/>
          <w:color w:val="auto"/>
          <w:sz w:val="28"/>
          <w:szCs w:val="28"/>
        </w:rPr>
        <w:t>Luật</w:t>
      </w:r>
      <w:r w:rsidR="00B111CB" w:rsidRPr="005A577B">
        <w:rPr>
          <w:rFonts w:ascii="Times New Roman" w:hAnsi="Times New Roman" w:cs="Times New Roman"/>
          <w:color w:val="auto"/>
          <w:sz w:val="28"/>
          <w:szCs w:val="28"/>
        </w:rPr>
        <w:t xml:space="preserve"> này hoặc Ngân hàng Nhà nước xem xét chấm dứt kiểm soát đặc biệt theo quy định tại </w:t>
      </w:r>
      <w:r w:rsidR="008A311E" w:rsidRPr="005A577B">
        <w:rPr>
          <w:rFonts w:ascii="Times New Roman" w:hAnsi="Times New Roman" w:cs="Times New Roman"/>
          <w:color w:val="auto"/>
          <w:sz w:val="28"/>
          <w:szCs w:val="28"/>
        </w:rPr>
        <w:t>Điều</w:t>
      </w:r>
      <w:r w:rsidR="00B111CB" w:rsidRPr="005A577B">
        <w:rPr>
          <w:rFonts w:ascii="Times New Roman" w:hAnsi="Times New Roman" w:cs="Times New Roman"/>
          <w:color w:val="auto"/>
          <w:sz w:val="28"/>
          <w:szCs w:val="28"/>
        </w:rPr>
        <w:t xml:space="preserve"> 145b của </w:t>
      </w:r>
      <w:r w:rsidR="008A311E" w:rsidRPr="005A577B">
        <w:rPr>
          <w:rFonts w:ascii="Times New Roman" w:hAnsi="Times New Roman" w:cs="Times New Roman"/>
          <w:color w:val="auto"/>
          <w:sz w:val="28"/>
          <w:szCs w:val="28"/>
        </w:rPr>
        <w:t>Luật</w:t>
      </w:r>
      <w:r w:rsidR="00B111CB" w:rsidRPr="005A577B">
        <w:rPr>
          <w:rFonts w:ascii="Times New Roman" w:hAnsi="Times New Roman" w:cs="Times New Roman"/>
          <w:color w:val="auto"/>
          <w:sz w:val="28"/>
          <w:szCs w:val="28"/>
        </w:rPr>
        <w:t xml:space="preserve"> này.</w:t>
      </w:r>
    </w:p>
    <w:p w:rsidR="00B111CB"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Trường hợp</w:t>
      </w:r>
      <w:r w:rsidR="00B111CB" w:rsidRPr="005A577B">
        <w:rPr>
          <w:rFonts w:ascii="Times New Roman" w:hAnsi="Times New Roman" w:cs="Times New Roman"/>
          <w:color w:val="auto"/>
          <w:sz w:val="28"/>
          <w:szCs w:val="28"/>
        </w:rPr>
        <w:t xml:space="preserve"> ngân hàng thương mại không hoàn thành việc tăng vốn </w:t>
      </w:r>
      <w:r w:rsidR="008A311E" w:rsidRPr="005A577B">
        <w:rPr>
          <w:rFonts w:ascii="Times New Roman" w:hAnsi="Times New Roman" w:cs="Times New Roman"/>
          <w:color w:val="auto"/>
          <w:sz w:val="28"/>
          <w:szCs w:val="28"/>
        </w:rPr>
        <w:t>điều</w:t>
      </w:r>
      <w:r w:rsidR="00B111CB" w:rsidRPr="005A577B">
        <w:rPr>
          <w:rFonts w:ascii="Times New Roman" w:hAnsi="Times New Roman" w:cs="Times New Roman"/>
          <w:color w:val="auto"/>
          <w:sz w:val="28"/>
          <w:szCs w:val="28"/>
        </w:rPr>
        <w:t xml:space="preserve"> lệ thì Ban kiểm soát đặc biệt yêu cầu b</w:t>
      </w:r>
      <w:r w:rsidR="006B0C6A" w:rsidRPr="005A577B">
        <w:rPr>
          <w:rFonts w:ascii="Times New Roman" w:hAnsi="Times New Roman" w:cs="Times New Roman"/>
          <w:color w:val="auto"/>
          <w:sz w:val="28"/>
          <w:szCs w:val="28"/>
        </w:rPr>
        <w:t>ê</w:t>
      </w:r>
      <w:r w:rsidR="00B111CB" w:rsidRPr="005A577B">
        <w:rPr>
          <w:rFonts w:ascii="Times New Roman" w:hAnsi="Times New Roman" w:cs="Times New Roman"/>
          <w:color w:val="auto"/>
          <w:sz w:val="28"/>
          <w:szCs w:val="28"/>
        </w:rPr>
        <w:t>n nhận chuyển giao dự kiến xây dựng và hoàn thành phương án chuyển giao bắt buộc trình Ban kiểm soát đặc biệt xem xét trong thời hạn 60 ngày, kể từ ngày nhận được yêu cầu.</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4.</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Trong thời hạn 30 ngày, kể từ ngày nhận được phương án chuy</w:t>
      </w:r>
      <w:r w:rsidR="006B0C6A" w:rsidRPr="005A577B">
        <w:rPr>
          <w:rFonts w:ascii="Times New Roman" w:hAnsi="Times New Roman" w:cs="Times New Roman"/>
          <w:color w:val="auto"/>
          <w:sz w:val="28"/>
          <w:szCs w:val="28"/>
        </w:rPr>
        <w:t>ể</w:t>
      </w:r>
      <w:r w:rsidRPr="005A577B">
        <w:rPr>
          <w:rFonts w:ascii="Times New Roman" w:hAnsi="Times New Roman" w:cs="Times New Roman"/>
          <w:color w:val="auto"/>
          <w:sz w:val="28"/>
          <w:szCs w:val="28"/>
        </w:rPr>
        <w:t>n giao bắt buộc của bên nhận chuyển giao dự kiến, Ban kiểm soát đặc biệt đánh giá, báo cáo Ngân hàng Nh</w:t>
      </w:r>
      <w:r w:rsidR="006B0C6A" w:rsidRPr="005A577B">
        <w:rPr>
          <w:rFonts w:ascii="Times New Roman" w:hAnsi="Times New Roman" w:cs="Times New Roman"/>
          <w:color w:val="auto"/>
          <w:sz w:val="28"/>
          <w:szCs w:val="28"/>
        </w:rPr>
        <w:t>à</w:t>
      </w:r>
      <w:r w:rsidRPr="005A577B">
        <w:rPr>
          <w:rFonts w:ascii="Times New Roman" w:hAnsi="Times New Roman" w:cs="Times New Roman"/>
          <w:color w:val="auto"/>
          <w:sz w:val="28"/>
          <w:szCs w:val="28"/>
        </w:rPr>
        <w:t xml:space="preserve"> nước về tính khả thi của phương án chuyển giao bắt buộc.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5.</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Trong thời hạn 60 ngày, kể từ ngày nhận được báo cáo, ph</w:t>
      </w:r>
      <w:r w:rsidR="000D3BDF" w:rsidRPr="005A577B">
        <w:rPr>
          <w:rFonts w:ascii="Times New Roman" w:hAnsi="Times New Roman" w:cs="Times New Roman"/>
          <w:color w:val="auto"/>
          <w:sz w:val="28"/>
          <w:szCs w:val="28"/>
        </w:rPr>
        <w:t>ươ</w:t>
      </w:r>
      <w:r w:rsidRPr="005A577B">
        <w:rPr>
          <w:rFonts w:ascii="Times New Roman" w:hAnsi="Times New Roman" w:cs="Times New Roman"/>
          <w:color w:val="auto"/>
          <w:sz w:val="28"/>
          <w:szCs w:val="28"/>
        </w:rPr>
        <w:t>ng án chuy</w:t>
      </w:r>
      <w:r w:rsidR="006B0C6A" w:rsidRPr="005A577B">
        <w:rPr>
          <w:rFonts w:ascii="Times New Roman" w:hAnsi="Times New Roman" w:cs="Times New Roman"/>
          <w:color w:val="auto"/>
          <w:sz w:val="28"/>
          <w:szCs w:val="28"/>
        </w:rPr>
        <w:t>ể</w:t>
      </w:r>
      <w:r w:rsidRPr="005A577B">
        <w:rPr>
          <w:rFonts w:ascii="Times New Roman" w:hAnsi="Times New Roman" w:cs="Times New Roman"/>
          <w:color w:val="auto"/>
          <w:sz w:val="28"/>
          <w:szCs w:val="28"/>
        </w:rPr>
        <w:t>n giao bắt buộc do Ban kiểm soát đặc biệt trình, Ngân hàng Nhà nước xem xét, trình</w:t>
      </w:r>
      <w:r w:rsidR="0058200B"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Chính phủ phê duyệt phương án chuyển giao bắt buộc ngân hàng thương mại được </w:t>
      </w:r>
      <w:r w:rsidR="000D3BDF" w:rsidRPr="005A577B">
        <w:rPr>
          <w:rFonts w:ascii="Times New Roman" w:hAnsi="Times New Roman" w:cs="Times New Roman"/>
          <w:color w:val="auto"/>
          <w:sz w:val="28"/>
          <w:szCs w:val="28"/>
        </w:rPr>
        <w:t>kiểm soát</w:t>
      </w:r>
      <w:r w:rsidRPr="005A577B">
        <w:rPr>
          <w:rFonts w:ascii="Times New Roman" w:hAnsi="Times New Roman" w:cs="Times New Roman"/>
          <w:color w:val="auto"/>
          <w:sz w:val="28"/>
          <w:szCs w:val="28"/>
        </w:rPr>
        <w:t xml:space="preserve"> đặc biệt.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6.</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Trong thời hạn 30 ngày, kể từ ngày Ngân hàng Nhà nước trình, Chính phủ xem xét, phê duyệt phương án chuyển giao bắt buộc và giao Ngân hàng Nhà nước ra quyết định chuyển giao bắt buộc.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7.</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Trường hợp không xây dựng được phương án chuyển giao bắt buộc hoặc phương án không được phê duyệt thì Ngân hàng Nhà nước trình Chính phủ quyết định chủ trương phá sản ngân hàng thương mại được kiểm soát đặc biệt.</w:t>
      </w:r>
    </w:p>
    <w:p w:rsidR="00B111CB"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151b. Nội dung phương án chuyển giao bắt buộc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Phương án chuyển giao bắt buộc bao gồm các nội dung tối thiểu sau đây: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Thông tin về bên nhận chuyển giao;</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Phương án tăng vốn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lệ và thời hạn thực hiện;</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3.</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Phương án hoạt động kinh doanh phù hợp với thực trạng của ngân hàng thương mại được kiểm soát đặc biệt trong từng giai đoạn;</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4.</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Phương án cơ cấu tổ chức, quản trị,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hành;</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5.</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Phương án xử lý tồn tại, yếu kém, nợ xấu, tài sản bảo đảm;</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6.</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Phương án xử lý tiền gửi của khách hàng là pháp nhân, tiền gửi và tiền vay của tổ chức tín dụng khác; phương án xử lý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vay đặc biệt đã vay, bao gồm cả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vay đặc biệt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3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145a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7.</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Phương án xử lý cổ phần, phần vốn góp của bên nhận chuyển giao tại ngân hàng thương mại được kiểm soát đặc biệt sau chuyển giao bắt buộc vượt giới hạn quy định áp dụng đối với tổ chức tín dụng không được kiểm soát đặc biệt hoặc xử lý pháp nhân đối với ngân hàng thương mại được kiểm soát đặc biệt sau chuy</w:t>
      </w:r>
      <w:r w:rsidR="007332FC" w:rsidRPr="005A577B">
        <w:rPr>
          <w:rFonts w:ascii="Times New Roman" w:hAnsi="Times New Roman" w:cs="Times New Roman"/>
          <w:color w:val="auto"/>
          <w:sz w:val="28"/>
          <w:szCs w:val="28"/>
        </w:rPr>
        <w:t>ể</w:t>
      </w:r>
      <w:r w:rsidRPr="005A577B">
        <w:rPr>
          <w:rFonts w:ascii="Times New Roman" w:hAnsi="Times New Roman" w:cs="Times New Roman"/>
          <w:color w:val="auto"/>
          <w:sz w:val="28"/>
          <w:szCs w:val="28"/>
        </w:rPr>
        <w:t>n giao b</w:t>
      </w:r>
      <w:r w:rsidR="00F85C00" w:rsidRPr="005A577B">
        <w:rPr>
          <w:rFonts w:ascii="Times New Roman" w:hAnsi="Times New Roman" w:cs="Times New Roman"/>
          <w:color w:val="auto"/>
          <w:sz w:val="28"/>
          <w:szCs w:val="28"/>
        </w:rPr>
        <w:t>ắ</w:t>
      </w:r>
      <w:r w:rsidRPr="005A577B">
        <w:rPr>
          <w:rFonts w:ascii="Times New Roman" w:hAnsi="Times New Roman" w:cs="Times New Roman"/>
          <w:color w:val="auto"/>
          <w:sz w:val="28"/>
          <w:szCs w:val="28"/>
        </w:rPr>
        <w:t>t buộc thông qua việc tăng v</w:t>
      </w:r>
      <w:r w:rsidR="00F85C00" w:rsidRPr="005A577B">
        <w:rPr>
          <w:rFonts w:ascii="Times New Roman" w:hAnsi="Times New Roman" w:cs="Times New Roman"/>
          <w:color w:val="auto"/>
          <w:sz w:val="28"/>
          <w:szCs w:val="28"/>
        </w:rPr>
        <w:t>ố</w:t>
      </w:r>
      <w:r w:rsidRPr="005A577B">
        <w:rPr>
          <w:rFonts w:ascii="Times New Roman" w:hAnsi="Times New Roman" w:cs="Times New Roman"/>
          <w:color w:val="auto"/>
          <w:sz w:val="28"/>
          <w:szCs w:val="28"/>
        </w:rPr>
        <w:t xml:space="preserve">n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lệ, chuy</w:t>
      </w:r>
      <w:r w:rsidR="00F85C00" w:rsidRPr="005A577B">
        <w:rPr>
          <w:rFonts w:ascii="Times New Roman" w:hAnsi="Times New Roman" w:cs="Times New Roman"/>
          <w:color w:val="auto"/>
          <w:sz w:val="28"/>
          <w:szCs w:val="28"/>
        </w:rPr>
        <w:t>ể</w:t>
      </w:r>
      <w:r w:rsidRPr="005A577B">
        <w:rPr>
          <w:rFonts w:ascii="Times New Roman" w:hAnsi="Times New Roman" w:cs="Times New Roman"/>
          <w:color w:val="auto"/>
          <w:sz w:val="28"/>
          <w:szCs w:val="28"/>
        </w:rPr>
        <w:t>n nhượng cổ phần, ph</w:t>
      </w:r>
      <w:r w:rsidR="00F85C00" w:rsidRPr="005A577B">
        <w:rPr>
          <w:rFonts w:ascii="Times New Roman" w:hAnsi="Times New Roman" w:cs="Times New Roman"/>
          <w:color w:val="auto"/>
          <w:sz w:val="28"/>
          <w:szCs w:val="28"/>
        </w:rPr>
        <w:t>ầ</w:t>
      </w:r>
      <w:r w:rsidRPr="005A577B">
        <w:rPr>
          <w:rFonts w:ascii="Times New Roman" w:hAnsi="Times New Roman" w:cs="Times New Roman"/>
          <w:color w:val="auto"/>
          <w:sz w:val="28"/>
          <w:szCs w:val="28"/>
        </w:rPr>
        <w:t>n vốn góp cho nhà đầu tư mới, sáp nhập hoặc hợp nhất với tổ chức tín dụng khác;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8.</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Biện pháp hỗ trợ theo quy định tại </w:t>
      </w:r>
      <w:r w:rsidR="008A311E" w:rsidRPr="005A577B">
        <w:rPr>
          <w:rFonts w:ascii="Times New Roman" w:hAnsi="Times New Roman" w:cs="Times New Roman"/>
          <w:color w:val="auto"/>
          <w:sz w:val="28"/>
          <w:szCs w:val="28"/>
        </w:rPr>
        <w:t>Điều</w:t>
      </w:r>
      <w:r w:rsidR="00C25846" w:rsidRPr="005A577B">
        <w:rPr>
          <w:rFonts w:ascii="Times New Roman" w:hAnsi="Times New Roman" w:cs="Times New Roman"/>
          <w:color w:val="auto"/>
          <w:sz w:val="28"/>
          <w:szCs w:val="28"/>
        </w:rPr>
        <w:t xml:space="preserve"> 15</w:t>
      </w:r>
      <w:r w:rsidR="00F85C00" w:rsidRPr="005A577B">
        <w:rPr>
          <w:rFonts w:ascii="Times New Roman" w:hAnsi="Times New Roman" w:cs="Times New Roman"/>
          <w:color w:val="auto"/>
          <w:sz w:val="28"/>
          <w:szCs w:val="28"/>
        </w:rPr>
        <w:t>1</w:t>
      </w:r>
      <w:r w:rsidRPr="005A577B">
        <w:rPr>
          <w:rFonts w:ascii="Times New Roman" w:hAnsi="Times New Roman" w:cs="Times New Roman"/>
          <w:color w:val="auto"/>
          <w:sz w:val="28"/>
          <w:szCs w:val="28"/>
        </w:rPr>
        <w:t xml:space="preserve">c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 cần áp dụng;</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9.</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Lộ trình, thời hạn thực hiện phương án chuyển giao bắt buộc.</w:t>
      </w:r>
    </w:p>
    <w:p w:rsidR="00B111CB"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151c. Biện pháp hỗ trợ thực hiện phương án chuyển giao bắt buộc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Ngân hàng thương mại được chuyển giao bắt buộc được áp dụng một hoặc một số biện pháp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148b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 theo phương án chuyển giao bắt buộc đã được phê duyệt.</w:t>
      </w:r>
    </w:p>
    <w:p w:rsidR="00B111CB"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151d. Tổ </w:t>
      </w:r>
      <w:r w:rsidR="000D3BDF" w:rsidRPr="005A577B">
        <w:rPr>
          <w:rFonts w:ascii="Times New Roman" w:hAnsi="Times New Roman" w:cs="Times New Roman"/>
          <w:b/>
          <w:color w:val="auto"/>
          <w:sz w:val="28"/>
          <w:szCs w:val="28"/>
        </w:rPr>
        <w:t>chức</w:t>
      </w:r>
      <w:r w:rsidR="00B111CB" w:rsidRPr="005A577B">
        <w:rPr>
          <w:rFonts w:ascii="Times New Roman" w:hAnsi="Times New Roman" w:cs="Times New Roman"/>
          <w:b/>
          <w:color w:val="auto"/>
          <w:sz w:val="28"/>
          <w:szCs w:val="28"/>
        </w:rPr>
        <w:t xml:space="preserve"> thực hiện phương án chuyển giao bắt buộc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Ngân hàng Nhà nước ra quyết định chuyển giao bắt buộc sau khi phương án chuyển giao bắt buộc được phê duyệt. K</w:t>
      </w:r>
      <w:r w:rsidR="00C25846" w:rsidRPr="005A577B">
        <w:rPr>
          <w:rFonts w:ascii="Times New Roman" w:hAnsi="Times New Roman" w:cs="Times New Roman"/>
          <w:color w:val="auto"/>
          <w:sz w:val="28"/>
          <w:szCs w:val="28"/>
        </w:rPr>
        <w:t>ể</w:t>
      </w:r>
      <w:r w:rsidRPr="005A577B">
        <w:rPr>
          <w:rFonts w:ascii="Times New Roman" w:hAnsi="Times New Roman" w:cs="Times New Roman"/>
          <w:color w:val="auto"/>
          <w:sz w:val="28"/>
          <w:szCs w:val="28"/>
        </w:rPr>
        <w:t xml:space="preserve"> từ </w:t>
      </w:r>
      <w:r w:rsidR="000D3BDF" w:rsidRPr="005A577B">
        <w:rPr>
          <w:rFonts w:ascii="Times New Roman" w:hAnsi="Times New Roman" w:cs="Times New Roman"/>
          <w:color w:val="auto"/>
          <w:sz w:val="28"/>
          <w:szCs w:val="28"/>
        </w:rPr>
        <w:t>thời</w:t>
      </w:r>
      <w:r w:rsidRPr="005A577B">
        <w:rPr>
          <w:rFonts w:ascii="Times New Roman" w:hAnsi="Times New Roman" w:cs="Times New Roman"/>
          <w:color w:val="auto"/>
          <w:sz w:val="28"/>
          <w:szCs w:val="28"/>
        </w:rPr>
        <w:t xml:space="preserve"> </w:t>
      </w:r>
      <w:r w:rsidR="008A311E" w:rsidRPr="005A577B">
        <w:rPr>
          <w:rFonts w:ascii="Times New Roman" w:hAnsi="Times New Roman" w:cs="Times New Roman"/>
          <w:color w:val="auto"/>
          <w:sz w:val="28"/>
          <w:szCs w:val="28"/>
        </w:rPr>
        <w:t>điểm</w:t>
      </w:r>
      <w:r w:rsidRPr="005A577B">
        <w:rPr>
          <w:rFonts w:ascii="Times New Roman" w:hAnsi="Times New Roman" w:cs="Times New Roman"/>
          <w:color w:val="auto"/>
          <w:sz w:val="28"/>
          <w:szCs w:val="28"/>
        </w:rPr>
        <w:t xml:space="preserve"> Ngân hàng Nhà nước ra quyết định chuyển giao bắt buộc, toàn bộ quyền và lợi ích của chủ sở h</w:t>
      </w:r>
      <w:r w:rsidR="00C25846" w:rsidRPr="005A577B">
        <w:rPr>
          <w:rFonts w:ascii="Times New Roman" w:hAnsi="Times New Roman" w:cs="Times New Roman"/>
          <w:color w:val="auto"/>
          <w:sz w:val="28"/>
          <w:szCs w:val="28"/>
        </w:rPr>
        <w:t>ữu</w:t>
      </w:r>
      <w:r w:rsidRPr="005A577B">
        <w:rPr>
          <w:rFonts w:ascii="Times New Roman" w:hAnsi="Times New Roman" w:cs="Times New Roman"/>
          <w:color w:val="auto"/>
          <w:sz w:val="28"/>
          <w:szCs w:val="28"/>
        </w:rPr>
        <w:t>, thành viên góp vốn, c</w:t>
      </w:r>
      <w:r w:rsidR="00C25846" w:rsidRPr="005A577B">
        <w:rPr>
          <w:rFonts w:ascii="Times New Roman" w:hAnsi="Times New Roman" w:cs="Times New Roman"/>
          <w:color w:val="auto"/>
          <w:sz w:val="28"/>
          <w:szCs w:val="28"/>
        </w:rPr>
        <w:t>ổ</w:t>
      </w:r>
      <w:r w:rsidRPr="005A577B">
        <w:rPr>
          <w:rFonts w:ascii="Times New Roman" w:hAnsi="Times New Roman" w:cs="Times New Roman"/>
          <w:color w:val="auto"/>
          <w:sz w:val="28"/>
          <w:szCs w:val="28"/>
        </w:rPr>
        <w:t xml:space="preserve"> đông của ngân hàng thương mại được chuy</w:t>
      </w:r>
      <w:r w:rsidR="00C25846" w:rsidRPr="005A577B">
        <w:rPr>
          <w:rFonts w:ascii="Times New Roman" w:hAnsi="Times New Roman" w:cs="Times New Roman"/>
          <w:color w:val="auto"/>
          <w:sz w:val="28"/>
          <w:szCs w:val="28"/>
        </w:rPr>
        <w:t>ể</w:t>
      </w:r>
      <w:r w:rsidRPr="005A577B">
        <w:rPr>
          <w:rFonts w:ascii="Times New Roman" w:hAnsi="Times New Roman" w:cs="Times New Roman"/>
          <w:color w:val="auto"/>
          <w:sz w:val="28"/>
          <w:szCs w:val="28"/>
        </w:rPr>
        <w:t>n giao bắt buộc chấm dứt.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Quyết định chuyển giao bắt buộc bao gồm các nội dung tối thiểu sau đây: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a)</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Tên bên nhận chuyển giao; tên ngân hàng thương mại được chuyển giao bắt buộc trước và sau khi chuyển giao b</w:t>
      </w:r>
      <w:r w:rsidR="00C25846" w:rsidRPr="005A577B">
        <w:rPr>
          <w:rFonts w:ascii="Times New Roman" w:hAnsi="Times New Roman" w:cs="Times New Roman"/>
          <w:color w:val="auto"/>
          <w:sz w:val="28"/>
          <w:szCs w:val="28"/>
        </w:rPr>
        <w:t>ắ</w:t>
      </w:r>
      <w:r w:rsidRPr="005A577B">
        <w:rPr>
          <w:rFonts w:ascii="Times New Roman" w:hAnsi="Times New Roman" w:cs="Times New Roman"/>
          <w:color w:val="auto"/>
          <w:sz w:val="28"/>
          <w:szCs w:val="28"/>
        </w:rPr>
        <w:t>t buộc; hình thức pháp lý, v</w:t>
      </w:r>
      <w:r w:rsidR="00C25846" w:rsidRPr="005A577B">
        <w:rPr>
          <w:rFonts w:ascii="Times New Roman" w:hAnsi="Times New Roman" w:cs="Times New Roman"/>
          <w:color w:val="auto"/>
          <w:sz w:val="28"/>
          <w:szCs w:val="28"/>
        </w:rPr>
        <w:t>ố</w:t>
      </w:r>
      <w:r w:rsidRPr="005A577B">
        <w:rPr>
          <w:rFonts w:ascii="Times New Roman" w:hAnsi="Times New Roman" w:cs="Times New Roman"/>
          <w:color w:val="auto"/>
          <w:sz w:val="28"/>
          <w:szCs w:val="28"/>
        </w:rPr>
        <w:t xml:space="preserve">n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lệ của ngân hàng thương mại sau chuyển giao bắt buộc;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b)</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Việc chấm dứt toàn bộ quyền và lợi ích của chủ sở hữu, thành viên góp vốn, cổ đông của ngân hàng thương mại được chuy</w:t>
      </w:r>
      <w:r w:rsidR="00C25846" w:rsidRPr="005A577B">
        <w:rPr>
          <w:rFonts w:ascii="Times New Roman" w:hAnsi="Times New Roman" w:cs="Times New Roman"/>
          <w:color w:val="auto"/>
          <w:sz w:val="28"/>
          <w:szCs w:val="28"/>
        </w:rPr>
        <w:t>ể</w:t>
      </w:r>
      <w:r w:rsidRPr="005A577B">
        <w:rPr>
          <w:rFonts w:ascii="Times New Roman" w:hAnsi="Times New Roman" w:cs="Times New Roman"/>
          <w:color w:val="auto"/>
          <w:sz w:val="28"/>
          <w:szCs w:val="28"/>
        </w:rPr>
        <w:t>n giao b</w:t>
      </w:r>
      <w:r w:rsidR="00C25846" w:rsidRPr="005A577B">
        <w:rPr>
          <w:rFonts w:ascii="Times New Roman" w:hAnsi="Times New Roman" w:cs="Times New Roman"/>
          <w:color w:val="auto"/>
          <w:sz w:val="28"/>
          <w:szCs w:val="28"/>
        </w:rPr>
        <w:t>ắ</w:t>
      </w:r>
      <w:r w:rsidRPr="005A577B">
        <w:rPr>
          <w:rFonts w:ascii="Times New Roman" w:hAnsi="Times New Roman" w:cs="Times New Roman"/>
          <w:color w:val="auto"/>
          <w:sz w:val="28"/>
          <w:szCs w:val="28"/>
        </w:rPr>
        <w:t>t buộc;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c)</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Trách nhiệm của bên nhận chuyển giao và ngân hàng thương mại được kiểm soát đặc biệt sau chuyển giao bắt buộc.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3.</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Bên nhận chuyển giao thực hiện các nội dung sau đây: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a)</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Thực hiện quyền của chủ sở hữu, thành viên góp vốn, cổ đông tại ngân hàng thương mại được chuyển giao bắt buộc;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b)</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Thực hiện phương án chuyển giao bắt buộc đã được phê duyệt.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4.</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Ngân hàng thương mại được kiểm soát đặc biệt sau chuyển giao bắt buộc thực hiện các nội dung sau đây: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a)</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Thực hiện thủ tục để chuyển đổi hình thức pháp lý (nếu có) của ngân hàng thương mại được kiểm soát đặc biệt; thủ tục thay đổi chủ sở hữu, thành viên góp vốn, cổ đông;</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b)</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Thực hiện phương án chuyển giao bắt buộc đã được phê duyệt.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5.</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Trường hợp cần thiết, Ngân hàng Nhà nước trình Chính phủ quyết định việc sửa đổi, bổ sung phương án chuy</w:t>
      </w:r>
      <w:r w:rsidR="00F36F38" w:rsidRPr="005A577B">
        <w:rPr>
          <w:rFonts w:ascii="Times New Roman" w:hAnsi="Times New Roman" w:cs="Times New Roman"/>
          <w:color w:val="auto"/>
          <w:sz w:val="28"/>
          <w:szCs w:val="28"/>
        </w:rPr>
        <w:t>ể</w:t>
      </w:r>
      <w:r w:rsidRPr="005A577B">
        <w:rPr>
          <w:rFonts w:ascii="Times New Roman" w:hAnsi="Times New Roman" w:cs="Times New Roman"/>
          <w:color w:val="auto"/>
          <w:sz w:val="28"/>
          <w:szCs w:val="28"/>
        </w:rPr>
        <w:t>n giao bắt buộc, bao gồm cả việc gia hạn thời hạn thực hiện phương án chuyển giao bắt buộc.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6.</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Ngân hàng Nhà nước chỉ đạo, kiểm tra, giám sát việc triển khai thực hiện phương án chuyển giao bắt buộc đã được phê duyệt.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7.</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Trường hợp hết thời hạn thực hiện phương án chuyển giao bắt buộc mà ngân hàng thương mại được kiểm soát đặc biệt không khắc phục được tình trạng dẫn đến đặt vào kiểm soát đặc biệt thì Ngân hàng Nhà nước xem xét, trình Chính phủ quyết định chủ trương phá sản ngân hàng thương mại được kiểm soát đặc biệt.</w:t>
      </w:r>
    </w:p>
    <w:p w:rsidR="00B111CB"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151đ. </w:t>
      </w: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kiện đ</w:t>
      </w:r>
      <w:r w:rsidR="00F36F38" w:rsidRPr="005A577B">
        <w:rPr>
          <w:rFonts w:ascii="Times New Roman" w:hAnsi="Times New Roman" w:cs="Times New Roman"/>
          <w:b/>
          <w:color w:val="auto"/>
          <w:sz w:val="28"/>
          <w:szCs w:val="28"/>
        </w:rPr>
        <w:t>ố</w:t>
      </w:r>
      <w:r w:rsidR="00B111CB" w:rsidRPr="005A577B">
        <w:rPr>
          <w:rFonts w:ascii="Times New Roman" w:hAnsi="Times New Roman" w:cs="Times New Roman"/>
          <w:b/>
          <w:color w:val="auto"/>
          <w:sz w:val="28"/>
          <w:szCs w:val="28"/>
        </w:rPr>
        <w:t xml:space="preserve">i </w:t>
      </w:r>
      <w:r w:rsidR="000D3BDF" w:rsidRPr="005A577B">
        <w:rPr>
          <w:rFonts w:ascii="Times New Roman" w:hAnsi="Times New Roman" w:cs="Times New Roman"/>
          <w:b/>
          <w:color w:val="auto"/>
          <w:sz w:val="28"/>
          <w:szCs w:val="28"/>
        </w:rPr>
        <w:t>với</w:t>
      </w:r>
      <w:r w:rsidR="00B111CB" w:rsidRPr="005A577B">
        <w:rPr>
          <w:rFonts w:ascii="Times New Roman" w:hAnsi="Times New Roman" w:cs="Times New Roman"/>
          <w:b/>
          <w:color w:val="auto"/>
          <w:sz w:val="28"/>
          <w:szCs w:val="28"/>
        </w:rPr>
        <w:t xml:space="preserve"> bên nhận chuy</w:t>
      </w:r>
      <w:r w:rsidR="00F36F38" w:rsidRPr="005A577B">
        <w:rPr>
          <w:rFonts w:ascii="Times New Roman" w:hAnsi="Times New Roman" w:cs="Times New Roman"/>
          <w:b/>
          <w:color w:val="auto"/>
          <w:sz w:val="28"/>
          <w:szCs w:val="28"/>
        </w:rPr>
        <w:t>ể</w:t>
      </w:r>
      <w:r w:rsidR="00B111CB" w:rsidRPr="005A577B">
        <w:rPr>
          <w:rFonts w:ascii="Times New Roman" w:hAnsi="Times New Roman" w:cs="Times New Roman"/>
          <w:b/>
          <w:color w:val="auto"/>
          <w:sz w:val="28"/>
          <w:szCs w:val="28"/>
        </w:rPr>
        <w:t>n giao</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Bên nhận chuyển giao là tổ chức tín dụng phải đáp ứng các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kiện sau đây: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a)</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Hoạt động kinh doanh có lãi trong ít nhất 02 </w:t>
      </w:r>
      <w:r w:rsidR="000D3BDF" w:rsidRPr="005A577B">
        <w:rPr>
          <w:rFonts w:ascii="Times New Roman" w:hAnsi="Times New Roman" w:cs="Times New Roman"/>
          <w:color w:val="auto"/>
          <w:sz w:val="28"/>
          <w:szCs w:val="28"/>
        </w:rPr>
        <w:t>năm</w:t>
      </w:r>
      <w:r w:rsidRPr="005A577B">
        <w:rPr>
          <w:rFonts w:ascii="Times New Roman" w:hAnsi="Times New Roman" w:cs="Times New Roman"/>
          <w:color w:val="auto"/>
          <w:sz w:val="28"/>
          <w:szCs w:val="28"/>
        </w:rPr>
        <w:t xml:space="preserve"> liền kề trước thời </w:t>
      </w:r>
      <w:r w:rsidR="008A311E" w:rsidRPr="005A577B">
        <w:rPr>
          <w:rFonts w:ascii="Times New Roman" w:hAnsi="Times New Roman" w:cs="Times New Roman"/>
          <w:color w:val="auto"/>
          <w:sz w:val="28"/>
          <w:szCs w:val="28"/>
        </w:rPr>
        <w:t>điểm</w:t>
      </w:r>
      <w:r w:rsidRPr="005A577B">
        <w:rPr>
          <w:rFonts w:ascii="Times New Roman" w:hAnsi="Times New Roman" w:cs="Times New Roman"/>
          <w:color w:val="auto"/>
          <w:sz w:val="28"/>
          <w:szCs w:val="28"/>
        </w:rPr>
        <w:t xml:space="preserve"> </w:t>
      </w:r>
      <w:r w:rsidR="000D3BDF" w:rsidRPr="005A577B">
        <w:rPr>
          <w:rFonts w:ascii="Times New Roman" w:hAnsi="Times New Roman" w:cs="Times New Roman"/>
          <w:color w:val="auto"/>
          <w:sz w:val="28"/>
          <w:szCs w:val="28"/>
        </w:rPr>
        <w:t>đề nghị</w:t>
      </w:r>
      <w:r w:rsidRPr="005A577B">
        <w:rPr>
          <w:rFonts w:ascii="Times New Roman" w:hAnsi="Times New Roman" w:cs="Times New Roman"/>
          <w:color w:val="auto"/>
          <w:sz w:val="28"/>
          <w:szCs w:val="28"/>
        </w:rPr>
        <w:t xml:space="preserve"> nhận chuyển giao theo báo cáo tài chính đã được kiểm toán độc lập;</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b)</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Đáp </w:t>
      </w:r>
      <w:r w:rsidR="00F36F38" w:rsidRPr="005A577B">
        <w:rPr>
          <w:rFonts w:ascii="Times New Roman" w:hAnsi="Times New Roman" w:cs="Times New Roman"/>
          <w:color w:val="auto"/>
          <w:sz w:val="28"/>
          <w:szCs w:val="28"/>
        </w:rPr>
        <w:t>ứ</w:t>
      </w:r>
      <w:r w:rsidRPr="005A577B">
        <w:rPr>
          <w:rFonts w:ascii="Times New Roman" w:hAnsi="Times New Roman" w:cs="Times New Roman"/>
          <w:color w:val="auto"/>
          <w:sz w:val="28"/>
          <w:szCs w:val="28"/>
        </w:rPr>
        <w:t xml:space="preserve">ng các tỷ lệ bảo đảm an toàn quy định tại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130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c)</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Có phương án chuyển giao bắt buộc khả thi, trong đó bao gồm nội dung chứng minh bên nhận chuyển giao có đủ nguồn vốn để thực hiện góp vốn theo ph</w:t>
      </w:r>
      <w:r w:rsidR="000D3BDF" w:rsidRPr="005A577B">
        <w:rPr>
          <w:rFonts w:ascii="Times New Roman" w:hAnsi="Times New Roman" w:cs="Times New Roman"/>
          <w:color w:val="auto"/>
          <w:sz w:val="28"/>
          <w:szCs w:val="28"/>
        </w:rPr>
        <w:t>ươ</w:t>
      </w:r>
      <w:r w:rsidRPr="005A577B">
        <w:rPr>
          <w:rFonts w:ascii="Times New Roman" w:hAnsi="Times New Roman" w:cs="Times New Roman"/>
          <w:color w:val="auto"/>
          <w:sz w:val="28"/>
          <w:szCs w:val="28"/>
        </w:rPr>
        <w:t>ng án.</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Bên nhận chuyển giao không phải là tổ chức tín dụng phải đáp ứng các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kiện sau đây: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a)</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Là pháp nhân;</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b)</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Đáp ứng các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kiện quy định tại </w:t>
      </w:r>
      <w:r w:rsidR="008A311E" w:rsidRPr="005A577B">
        <w:rPr>
          <w:rFonts w:ascii="Times New Roman" w:hAnsi="Times New Roman" w:cs="Times New Roman"/>
          <w:color w:val="auto"/>
          <w:sz w:val="28"/>
          <w:szCs w:val="28"/>
        </w:rPr>
        <w:t>điểm</w:t>
      </w:r>
      <w:r w:rsidRPr="005A577B">
        <w:rPr>
          <w:rFonts w:ascii="Times New Roman" w:hAnsi="Times New Roman" w:cs="Times New Roman"/>
          <w:color w:val="auto"/>
          <w:sz w:val="28"/>
          <w:szCs w:val="28"/>
        </w:rPr>
        <w:t xml:space="preserve"> a và </w:t>
      </w:r>
      <w:r w:rsidR="008A311E" w:rsidRPr="005A577B">
        <w:rPr>
          <w:rFonts w:ascii="Times New Roman" w:hAnsi="Times New Roman" w:cs="Times New Roman"/>
          <w:color w:val="auto"/>
          <w:sz w:val="28"/>
          <w:szCs w:val="28"/>
        </w:rPr>
        <w:t>điểm</w:t>
      </w:r>
      <w:r w:rsidRPr="005A577B">
        <w:rPr>
          <w:rFonts w:ascii="Times New Roman" w:hAnsi="Times New Roman" w:cs="Times New Roman"/>
          <w:color w:val="auto"/>
          <w:sz w:val="28"/>
          <w:szCs w:val="28"/>
        </w:rPr>
        <w:t xml:space="preserve"> c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w:t>
      </w:r>
    </w:p>
    <w:p w:rsidR="00B111CB"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B111CB" w:rsidRPr="005A577B">
        <w:rPr>
          <w:rFonts w:ascii="Times New Roman" w:hAnsi="Times New Roman" w:cs="Times New Roman"/>
          <w:b/>
          <w:color w:val="auto"/>
          <w:sz w:val="28"/>
          <w:szCs w:val="28"/>
        </w:rPr>
        <w:t xml:space="preserve"> 151e. Quyền của bên nhận chuyển giao</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 Bên nhận chuyển giao là tổ chức tín dụng có các quyền sau đây:</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a)</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 xml:space="preserve">Sở hữu 100% vốn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lệ của ngân hàng thương mại được chuyển giao bắt buộc đối với trường hợp ngân hàng thương mại được chuyển giao bắt buộc chuy</w:t>
      </w:r>
      <w:r w:rsidR="00F36F38" w:rsidRPr="005A577B">
        <w:rPr>
          <w:rFonts w:ascii="Times New Roman" w:hAnsi="Times New Roman" w:cs="Times New Roman"/>
          <w:color w:val="auto"/>
          <w:sz w:val="28"/>
          <w:szCs w:val="28"/>
        </w:rPr>
        <w:t>ể</w:t>
      </w:r>
      <w:r w:rsidRPr="005A577B">
        <w:rPr>
          <w:rFonts w:ascii="Times New Roman" w:hAnsi="Times New Roman" w:cs="Times New Roman"/>
          <w:color w:val="auto"/>
          <w:sz w:val="28"/>
          <w:szCs w:val="28"/>
        </w:rPr>
        <w:t>n đ</w:t>
      </w:r>
      <w:r w:rsidR="00F36F38" w:rsidRPr="005A577B">
        <w:rPr>
          <w:rFonts w:ascii="Times New Roman" w:hAnsi="Times New Roman" w:cs="Times New Roman"/>
          <w:color w:val="auto"/>
          <w:sz w:val="28"/>
          <w:szCs w:val="28"/>
        </w:rPr>
        <w:t>ổ</w:t>
      </w:r>
      <w:r w:rsidRPr="005A577B">
        <w:rPr>
          <w:rFonts w:ascii="Times New Roman" w:hAnsi="Times New Roman" w:cs="Times New Roman"/>
          <w:color w:val="auto"/>
          <w:sz w:val="28"/>
          <w:szCs w:val="28"/>
        </w:rPr>
        <w:t>i thành công ty trách nhiệm hữu hạn một thành viên;</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b)</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Không thực hiện hợp nhất báo cáo tài chính của ngân hàng thương mại được chuyển giao bắt buộc;</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c)</w:t>
      </w:r>
      <w:r w:rsidR="000D3BDF"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Được loại trừ ngân hàng thương mại được chuyển giao bắt buộc khi tính tỷ lệ an toàn vốn hợp nhất;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d)</w:t>
      </w:r>
      <w:r w:rsidR="000D3BDF" w:rsidRPr="005A577B">
        <w:rPr>
          <w:rFonts w:ascii="Times New Roman" w:hAnsi="Times New Roman" w:cs="Times New Roman"/>
          <w:color w:val="auto"/>
          <w:sz w:val="28"/>
          <w:szCs w:val="28"/>
        </w:rPr>
        <w:t xml:space="preserve">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vốn góp vào ngân hàng thương mại được chuy</w:t>
      </w:r>
      <w:r w:rsidR="00F36F38" w:rsidRPr="005A577B">
        <w:rPr>
          <w:rFonts w:ascii="Times New Roman" w:hAnsi="Times New Roman" w:cs="Times New Roman"/>
          <w:color w:val="auto"/>
          <w:sz w:val="28"/>
          <w:szCs w:val="28"/>
        </w:rPr>
        <w:t>ể</w:t>
      </w:r>
      <w:r w:rsidRPr="005A577B">
        <w:rPr>
          <w:rFonts w:ascii="Times New Roman" w:hAnsi="Times New Roman" w:cs="Times New Roman"/>
          <w:color w:val="auto"/>
          <w:sz w:val="28"/>
          <w:szCs w:val="28"/>
        </w:rPr>
        <w:t xml:space="preserve">n giao bắt buộc không phải thực hiện trích lập dự phòng giảm giá các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đầu tư và được loại trừ khi tính giới hạn góp vốn, mua cổ phần của tổ chức tín dụng nhận chuyển giao.</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Mức góp vốn, mua cổ phần của tổ chức tín dụng nhận chuyển giao vào ngân hàng thương mại được chuyển giao bắt buộc được thực hiện theo tỷ lệ quy định tại phương án chuyển giao bắt buộc đã được phê duyệt;</w:t>
      </w:r>
    </w:p>
    <w:p w:rsidR="00B111CB" w:rsidRPr="005A577B" w:rsidRDefault="00B111CB"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đ) Được bán, phát hành cổ phần của </w:t>
      </w:r>
      <w:r w:rsidR="000D3BDF" w:rsidRPr="005A577B">
        <w:rPr>
          <w:rFonts w:ascii="Times New Roman" w:hAnsi="Times New Roman" w:cs="Times New Roman"/>
          <w:color w:val="auto"/>
          <w:sz w:val="28"/>
          <w:szCs w:val="28"/>
        </w:rPr>
        <w:t>tổ chức</w:t>
      </w:r>
      <w:r w:rsidRPr="005A577B">
        <w:rPr>
          <w:rFonts w:ascii="Times New Roman" w:hAnsi="Times New Roman" w:cs="Times New Roman"/>
          <w:color w:val="auto"/>
          <w:sz w:val="28"/>
          <w:szCs w:val="28"/>
        </w:rPr>
        <w:t xml:space="preserve"> tín dụng nhận chuyển giao cho nhà đầu tư nước ngoài phù hợp với phương án chuyển giao bắt buộc đã được phê duyệt;</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e) Được áp dụng một hoặc một số biện pháp hỗ trợ quy định tại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148b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 theo phương án chuyển giao bắt buộc đã được phê duyệt.</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 Bên nhận chuyển giao không phải là tổ chức tín dụng có quyền sở hữu cổ phần, phần vốn góp của ngân hàng thương mại được chuy</w:t>
      </w:r>
      <w:r w:rsidR="00F36F38" w:rsidRPr="005A577B">
        <w:rPr>
          <w:rFonts w:ascii="Times New Roman" w:hAnsi="Times New Roman" w:cs="Times New Roman"/>
          <w:color w:val="auto"/>
          <w:sz w:val="28"/>
          <w:szCs w:val="28"/>
        </w:rPr>
        <w:t>ể</w:t>
      </w:r>
      <w:r w:rsidRPr="005A577B">
        <w:rPr>
          <w:rFonts w:ascii="Times New Roman" w:hAnsi="Times New Roman" w:cs="Times New Roman"/>
          <w:color w:val="auto"/>
          <w:sz w:val="28"/>
          <w:szCs w:val="28"/>
        </w:rPr>
        <w:t xml:space="preserve">n giao bắt buộc vượt tỷ lệ giới hạn sở hữu cổ phần, phần vốn góp quy định tại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55 và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70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0D3BDF"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0D3BDF" w:rsidRPr="005A577B">
        <w:rPr>
          <w:rFonts w:ascii="Times New Roman" w:hAnsi="Times New Roman" w:cs="Times New Roman"/>
          <w:b/>
          <w:color w:val="auto"/>
          <w:sz w:val="28"/>
          <w:szCs w:val="28"/>
        </w:rPr>
        <w:t xml:space="preserve"> 151g. Xử lý cổ phần, phần vốn góp vượt giới hạn quy định và xử lý pháp nhân đối với ngân hàng thương mại được kiểm soát đặc biệt sau chuyển giao bắt buộc</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 Việc xử lý cổ phần, phần vốn góp của bên nhận chuyển giao tại ngân hàng thương mại được kiểm soát đặc biệt sau chuyển giao bắt buộc vượt giới hạn quy định áp dụng đối với tổ chức tín dụng không được kiểm soát đặc biệt hoặc xử lý pháp nhân đối với ngân hàng thương mại được kiểm soát đặc biệt sau chuy</w:t>
      </w:r>
      <w:r w:rsidR="00F36F38" w:rsidRPr="005A577B">
        <w:rPr>
          <w:rFonts w:ascii="Times New Roman" w:hAnsi="Times New Roman" w:cs="Times New Roman"/>
          <w:color w:val="auto"/>
          <w:sz w:val="28"/>
          <w:szCs w:val="28"/>
        </w:rPr>
        <w:t>ể</w:t>
      </w:r>
      <w:r w:rsidRPr="005A577B">
        <w:rPr>
          <w:rFonts w:ascii="Times New Roman" w:hAnsi="Times New Roman" w:cs="Times New Roman"/>
          <w:color w:val="auto"/>
          <w:sz w:val="28"/>
          <w:szCs w:val="28"/>
        </w:rPr>
        <w:t>n giao bắt buộc được thực hiệ</w:t>
      </w:r>
      <w:r w:rsidR="009F60E5" w:rsidRPr="005A577B">
        <w:rPr>
          <w:rFonts w:ascii="Times New Roman" w:hAnsi="Times New Roman" w:cs="Times New Roman"/>
          <w:color w:val="auto"/>
          <w:sz w:val="28"/>
          <w:szCs w:val="28"/>
        </w:rPr>
        <w:t>n theo phương án chuyể</w:t>
      </w:r>
      <w:r w:rsidRPr="005A577B">
        <w:rPr>
          <w:rFonts w:ascii="Times New Roman" w:hAnsi="Times New Roman" w:cs="Times New Roman"/>
          <w:color w:val="auto"/>
          <w:sz w:val="28"/>
          <w:szCs w:val="28"/>
        </w:rPr>
        <w:t>n giao b</w:t>
      </w:r>
      <w:r w:rsidR="00F36F38" w:rsidRPr="005A577B">
        <w:rPr>
          <w:rFonts w:ascii="Times New Roman" w:hAnsi="Times New Roman" w:cs="Times New Roman"/>
          <w:color w:val="auto"/>
          <w:sz w:val="28"/>
          <w:szCs w:val="28"/>
        </w:rPr>
        <w:t>ắ</w:t>
      </w:r>
      <w:r w:rsidRPr="005A577B">
        <w:rPr>
          <w:rFonts w:ascii="Times New Roman" w:hAnsi="Times New Roman" w:cs="Times New Roman"/>
          <w:color w:val="auto"/>
          <w:sz w:val="28"/>
          <w:szCs w:val="28"/>
        </w:rPr>
        <w:t>t buộc đã được phê duyệt.</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 Việc xử lý c</w:t>
      </w:r>
      <w:r w:rsidR="00F36F38" w:rsidRPr="005A577B">
        <w:rPr>
          <w:rFonts w:ascii="Times New Roman" w:hAnsi="Times New Roman" w:cs="Times New Roman"/>
          <w:color w:val="auto"/>
          <w:sz w:val="28"/>
          <w:szCs w:val="28"/>
        </w:rPr>
        <w:t>ổ</w:t>
      </w:r>
      <w:r w:rsidRPr="005A577B">
        <w:rPr>
          <w:rFonts w:ascii="Times New Roman" w:hAnsi="Times New Roman" w:cs="Times New Roman"/>
          <w:color w:val="auto"/>
          <w:sz w:val="28"/>
          <w:szCs w:val="28"/>
        </w:rPr>
        <w:t xml:space="preserve"> phần, phần vốn góp hoặc xử lý pháp nhân quy định tại</w:t>
      </w:r>
      <w:r w:rsidR="00F36F38" w:rsidRPr="005A577B">
        <w:rPr>
          <w:rFonts w:ascii="Times New Roman" w:hAnsi="Times New Roman" w:cs="Times New Roman"/>
          <w:color w:val="auto"/>
          <w:sz w:val="28"/>
          <w:szCs w:val="28"/>
        </w:rPr>
        <w:t xml:space="preserve">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này được thực hiện trước thời hạn xác định trong phương án chuyển giao bắt buộc đã được phê duyệt khi đáp ứng đầy đủ các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kiện sau đây:</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a) Hoàn thành việc tăng vốn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lệ theo phương án chuy</w:t>
      </w:r>
      <w:r w:rsidR="00F36F38" w:rsidRPr="005A577B">
        <w:rPr>
          <w:rFonts w:ascii="Times New Roman" w:hAnsi="Times New Roman" w:cs="Times New Roman"/>
          <w:color w:val="auto"/>
          <w:sz w:val="28"/>
          <w:szCs w:val="28"/>
        </w:rPr>
        <w:t>ể</w:t>
      </w:r>
      <w:r w:rsidRPr="005A577B">
        <w:rPr>
          <w:rFonts w:ascii="Times New Roman" w:hAnsi="Times New Roman" w:cs="Times New Roman"/>
          <w:color w:val="auto"/>
          <w:sz w:val="28"/>
          <w:szCs w:val="28"/>
        </w:rPr>
        <w:t>n giao b</w:t>
      </w:r>
      <w:r w:rsidR="00F36F38" w:rsidRPr="005A577B">
        <w:rPr>
          <w:rFonts w:ascii="Times New Roman" w:hAnsi="Times New Roman" w:cs="Times New Roman"/>
          <w:color w:val="auto"/>
          <w:sz w:val="28"/>
          <w:szCs w:val="28"/>
        </w:rPr>
        <w:t>ắ</w:t>
      </w:r>
      <w:r w:rsidRPr="005A577B">
        <w:rPr>
          <w:rFonts w:ascii="Times New Roman" w:hAnsi="Times New Roman" w:cs="Times New Roman"/>
          <w:color w:val="auto"/>
          <w:sz w:val="28"/>
          <w:szCs w:val="28"/>
        </w:rPr>
        <w:t>t buộc đã được phê duyệt;</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b) Sau 01 năm, kể từ thời </w:t>
      </w:r>
      <w:r w:rsidR="008A311E" w:rsidRPr="005A577B">
        <w:rPr>
          <w:rFonts w:ascii="Times New Roman" w:hAnsi="Times New Roman" w:cs="Times New Roman"/>
          <w:color w:val="auto"/>
          <w:sz w:val="28"/>
          <w:szCs w:val="28"/>
        </w:rPr>
        <w:t>điểm</w:t>
      </w:r>
      <w:r w:rsidRPr="005A577B">
        <w:rPr>
          <w:rFonts w:ascii="Times New Roman" w:hAnsi="Times New Roman" w:cs="Times New Roman"/>
          <w:color w:val="auto"/>
          <w:sz w:val="28"/>
          <w:szCs w:val="28"/>
        </w:rPr>
        <w:t xml:space="preserve"> quyết định chuyển giao bắt buộc có hiệu lực.</w:t>
      </w:r>
    </w:p>
    <w:p w:rsidR="00D8721D" w:rsidRDefault="008A311E" w:rsidP="00D8721D">
      <w:pPr>
        <w:spacing w:before="120"/>
        <w:jc w:val="center"/>
        <w:rPr>
          <w:rFonts w:ascii="Times New Roman" w:hAnsi="Times New Roman" w:cs="Times New Roman"/>
          <w:b/>
          <w:color w:val="auto"/>
          <w:sz w:val="28"/>
          <w:szCs w:val="28"/>
          <w:lang w:val="en-US"/>
        </w:rPr>
      </w:pPr>
      <w:r w:rsidRPr="005A577B">
        <w:rPr>
          <w:rFonts w:ascii="Times New Roman" w:hAnsi="Times New Roman" w:cs="Times New Roman"/>
          <w:b/>
          <w:color w:val="auto"/>
          <w:sz w:val="28"/>
          <w:szCs w:val="28"/>
        </w:rPr>
        <w:t>Mục</w:t>
      </w:r>
      <w:r w:rsidR="000D3BDF" w:rsidRPr="005A577B">
        <w:rPr>
          <w:rFonts w:ascii="Times New Roman" w:hAnsi="Times New Roman" w:cs="Times New Roman"/>
          <w:b/>
          <w:color w:val="auto"/>
          <w:sz w:val="28"/>
          <w:szCs w:val="28"/>
        </w:rPr>
        <w:t xml:space="preserve"> </w:t>
      </w:r>
      <w:r w:rsidR="00575165" w:rsidRPr="005A577B">
        <w:rPr>
          <w:rFonts w:ascii="Times New Roman" w:hAnsi="Times New Roman" w:cs="Times New Roman"/>
          <w:b/>
          <w:color w:val="auto"/>
          <w:sz w:val="28"/>
          <w:szCs w:val="28"/>
        </w:rPr>
        <w:t>1</w:t>
      </w:r>
      <w:r w:rsidR="000D3BDF" w:rsidRPr="005A577B">
        <w:rPr>
          <w:rFonts w:ascii="Times New Roman" w:hAnsi="Times New Roman" w:cs="Times New Roman"/>
          <w:b/>
          <w:color w:val="auto"/>
          <w:sz w:val="28"/>
          <w:szCs w:val="28"/>
        </w:rPr>
        <w:t>e</w:t>
      </w:r>
    </w:p>
    <w:p w:rsidR="000D3BDF" w:rsidRPr="005A577B" w:rsidRDefault="00F36F38" w:rsidP="00D8721D">
      <w:pPr>
        <w:spacing w:before="120"/>
        <w:jc w:val="center"/>
        <w:rPr>
          <w:rFonts w:ascii="Times New Roman" w:hAnsi="Times New Roman" w:cs="Times New Roman"/>
          <w:b/>
          <w:color w:val="auto"/>
          <w:sz w:val="28"/>
          <w:szCs w:val="28"/>
        </w:rPr>
      </w:pPr>
      <w:r w:rsidRPr="005A577B">
        <w:rPr>
          <w:rFonts w:ascii="Times New Roman" w:hAnsi="Times New Roman" w:cs="Times New Roman"/>
          <w:b/>
          <w:color w:val="auto"/>
          <w:sz w:val="28"/>
          <w:szCs w:val="28"/>
        </w:rPr>
        <w:t xml:space="preserve"> </w:t>
      </w:r>
      <w:r w:rsidR="000D3BDF" w:rsidRPr="005A577B">
        <w:rPr>
          <w:rFonts w:ascii="Times New Roman" w:hAnsi="Times New Roman" w:cs="Times New Roman"/>
          <w:b/>
          <w:color w:val="auto"/>
          <w:sz w:val="28"/>
          <w:szCs w:val="28"/>
        </w:rPr>
        <w:t>PHƯƠNG ÁN PHÁ SẢN T</w:t>
      </w:r>
      <w:r w:rsidR="00575165" w:rsidRPr="005A577B">
        <w:rPr>
          <w:rFonts w:ascii="Times New Roman" w:hAnsi="Times New Roman" w:cs="Times New Roman"/>
          <w:b/>
          <w:color w:val="auto"/>
          <w:sz w:val="28"/>
          <w:szCs w:val="28"/>
        </w:rPr>
        <w:t>Ổ</w:t>
      </w:r>
      <w:r w:rsidR="000D3BDF" w:rsidRPr="005A577B">
        <w:rPr>
          <w:rFonts w:ascii="Times New Roman" w:hAnsi="Times New Roman" w:cs="Times New Roman"/>
          <w:b/>
          <w:color w:val="auto"/>
          <w:sz w:val="28"/>
          <w:szCs w:val="28"/>
        </w:rPr>
        <w:t xml:space="preserve"> CHỨC TÍN DỤNG ĐƯỢC KIỂM SOÁT ĐẶC BIỆT</w:t>
      </w:r>
    </w:p>
    <w:p w:rsidR="000D3BDF"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0D3BDF" w:rsidRPr="005A577B">
        <w:rPr>
          <w:rFonts w:ascii="Times New Roman" w:hAnsi="Times New Roman" w:cs="Times New Roman"/>
          <w:b/>
          <w:color w:val="auto"/>
          <w:sz w:val="28"/>
          <w:szCs w:val="28"/>
        </w:rPr>
        <w:t xml:space="preserve"> 152. Phá sản tổ chức tín dụng đượ</w:t>
      </w:r>
      <w:r w:rsidR="00575165" w:rsidRPr="005A577B">
        <w:rPr>
          <w:rFonts w:ascii="Times New Roman" w:hAnsi="Times New Roman" w:cs="Times New Roman"/>
          <w:b/>
          <w:color w:val="auto"/>
          <w:sz w:val="28"/>
          <w:szCs w:val="28"/>
        </w:rPr>
        <w:t>c kiể</w:t>
      </w:r>
      <w:r w:rsidR="000D3BDF" w:rsidRPr="005A577B">
        <w:rPr>
          <w:rFonts w:ascii="Times New Roman" w:hAnsi="Times New Roman" w:cs="Times New Roman"/>
          <w:b/>
          <w:color w:val="auto"/>
          <w:sz w:val="28"/>
          <w:szCs w:val="28"/>
        </w:rPr>
        <w:t>m soát đặc biệt</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1. Ngân hàng Nhà nước xem xét, trình Chính phủ quyết định chủ trương phá sản tổ chức tín dụng được kiểm soát đặc biệt theo quy định tại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147a hoặc thuộc một trong các trường hợp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4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148,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4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148c,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2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149a,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4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149d,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7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151a hoặc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7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151d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 khi tổ chức tín dụng được kiểm soát đặc biệt lâm vào t</w:t>
      </w:r>
      <w:r w:rsidR="00575165" w:rsidRPr="005A577B">
        <w:rPr>
          <w:rFonts w:ascii="Times New Roman" w:hAnsi="Times New Roman" w:cs="Times New Roman"/>
          <w:color w:val="auto"/>
          <w:sz w:val="28"/>
          <w:szCs w:val="28"/>
        </w:rPr>
        <w:t>ì</w:t>
      </w:r>
      <w:r w:rsidRPr="005A577B">
        <w:rPr>
          <w:rFonts w:ascii="Times New Roman" w:hAnsi="Times New Roman" w:cs="Times New Roman"/>
          <w:color w:val="auto"/>
          <w:sz w:val="28"/>
          <w:szCs w:val="28"/>
        </w:rPr>
        <w:t>nh trạng phá sản.</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2. Trình tự, thủ tục quyết định chủ trương phá sản thuộc trường hợp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4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148,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4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148c,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2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149a,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4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149d,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7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15</w:t>
      </w:r>
      <w:r w:rsidR="00CA0E10" w:rsidRPr="005A577B">
        <w:rPr>
          <w:rFonts w:ascii="Times New Roman" w:hAnsi="Times New Roman" w:cs="Times New Roman"/>
          <w:color w:val="auto"/>
          <w:sz w:val="28"/>
          <w:szCs w:val="28"/>
        </w:rPr>
        <w:t>1</w:t>
      </w:r>
      <w:r w:rsidRPr="005A577B">
        <w:rPr>
          <w:rFonts w:ascii="Times New Roman" w:hAnsi="Times New Roman" w:cs="Times New Roman"/>
          <w:color w:val="auto"/>
          <w:sz w:val="28"/>
          <w:szCs w:val="28"/>
        </w:rPr>
        <w:t xml:space="preserve">a,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7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15</w:t>
      </w:r>
      <w:r w:rsidR="00CA0E10" w:rsidRPr="005A577B">
        <w:rPr>
          <w:rFonts w:ascii="Times New Roman" w:hAnsi="Times New Roman" w:cs="Times New Roman"/>
          <w:color w:val="auto"/>
          <w:sz w:val="28"/>
          <w:szCs w:val="28"/>
        </w:rPr>
        <w:t>1</w:t>
      </w:r>
      <w:r w:rsidRPr="005A577B">
        <w:rPr>
          <w:rFonts w:ascii="Times New Roman" w:hAnsi="Times New Roman" w:cs="Times New Roman"/>
          <w:color w:val="auto"/>
          <w:sz w:val="28"/>
          <w:szCs w:val="28"/>
        </w:rPr>
        <w:t xml:space="preserve">d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 được thực hiện theo quy định tại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2 và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3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147a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0D3BDF"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0D3BDF" w:rsidRPr="005A577B">
        <w:rPr>
          <w:rFonts w:ascii="Times New Roman" w:hAnsi="Times New Roman" w:cs="Times New Roman"/>
          <w:b/>
          <w:color w:val="auto"/>
          <w:sz w:val="28"/>
          <w:szCs w:val="28"/>
        </w:rPr>
        <w:t xml:space="preserve"> 152a. Xây dựng và phê duyệt phương án phá sản</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 Trong thời hạn 30 ngày, kể từ ngày Chính phủ quyết định chủ trương phá sản tổ chức tín dụng được kiểm soát đặc biệt, Ban kiểm soát đặc biệt có trách nhiệm chủ trì, phối hợp với tổ chức tín dụng được kiểm soát đặc biệt, Bảo hi</w:t>
      </w:r>
      <w:r w:rsidR="00CA0E10" w:rsidRPr="005A577B">
        <w:rPr>
          <w:rFonts w:ascii="Times New Roman" w:hAnsi="Times New Roman" w:cs="Times New Roman"/>
          <w:color w:val="auto"/>
          <w:sz w:val="28"/>
          <w:szCs w:val="28"/>
        </w:rPr>
        <w:t>ể</w:t>
      </w:r>
      <w:r w:rsidRPr="005A577B">
        <w:rPr>
          <w:rFonts w:ascii="Times New Roman" w:hAnsi="Times New Roman" w:cs="Times New Roman"/>
          <w:color w:val="auto"/>
          <w:sz w:val="28"/>
          <w:szCs w:val="28"/>
        </w:rPr>
        <w:t>m tiền gửi Việt Nam xây dựng phương án phá sản tổ chức tín dụng được kiểm soát đặc biệt trình Ngân hàng Nhà nước xem xét.</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Trường hợp xây dựng phương án phá sản quỹ tín dụng nhân dân, Ban kiểm soát đặc biệt có trách nhiệm chủ trì, phối hợp với quỹ tín dụng nhân dân được kiểm soát đặc biệt, Bảo hiểm tiền gửi Việt Nam và Ngân hàng Hợp tác xã Việt Nam thực hiện.</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 Trong thời hạn 30 ngày, kể từ ngày nhận được phương án phá sản, Ngân hàng Nhà nước có trách nhiệm xem xét, đánh giá tính khả thi của phương án, trình Chính phủ phê duyệt phương án phá sản tổ chức tín dụng được kiểm soát đặc biệt.</w:t>
      </w:r>
    </w:p>
    <w:p w:rsidR="000D3BDF"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0D3BDF" w:rsidRPr="005A577B">
        <w:rPr>
          <w:rFonts w:ascii="Times New Roman" w:hAnsi="Times New Roman" w:cs="Times New Roman"/>
          <w:b/>
          <w:color w:val="auto"/>
          <w:sz w:val="28"/>
          <w:szCs w:val="28"/>
        </w:rPr>
        <w:t xml:space="preserve"> 152b. Nội dung phương án phá sản</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Phương án phá sản bao gồm các nội dung tối thiểu sau đây:</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1. Đánh giá thực trạng và quá trình xử lý tổ chức tín dụng được kiểm soát đặc biệt được quyết định chủ trương phá sản;</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 Đánh giá tác động của việc thực hiện phương án phá sản tổ chức tín dụng được kiểm soát đặc biệt đối với sự an toàn của hệ thống tổ chức tín dụng;</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3. Phương án chi trả tiền gửi của khách hàng là cá nhân;</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4. Lộ trình thực hiện và trách nhiệm </w:t>
      </w:r>
      <w:r w:rsidR="00CA0E10" w:rsidRPr="005A577B">
        <w:rPr>
          <w:rFonts w:ascii="Times New Roman" w:hAnsi="Times New Roman" w:cs="Times New Roman"/>
          <w:color w:val="auto"/>
          <w:sz w:val="28"/>
          <w:szCs w:val="28"/>
        </w:rPr>
        <w:t>tr</w:t>
      </w:r>
      <w:r w:rsidRPr="005A577B">
        <w:rPr>
          <w:rFonts w:ascii="Times New Roman" w:hAnsi="Times New Roman" w:cs="Times New Roman"/>
          <w:color w:val="auto"/>
          <w:sz w:val="28"/>
          <w:szCs w:val="28"/>
        </w:rPr>
        <w:t>iển khai phương án phá sản.</w:t>
      </w:r>
    </w:p>
    <w:p w:rsidR="000D3BDF"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0D3BDF" w:rsidRPr="005A577B">
        <w:rPr>
          <w:rFonts w:ascii="Times New Roman" w:hAnsi="Times New Roman" w:cs="Times New Roman"/>
          <w:b/>
          <w:color w:val="auto"/>
          <w:sz w:val="28"/>
          <w:szCs w:val="28"/>
        </w:rPr>
        <w:t xml:space="preserve"> 152c. Tổ chức thực hiện phương án phá sản</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1. Ngân hàng Nhà nước chỉ đạo, kiểm tra, giám sát việc triển khai thực hiện phương án phá sản đã được phê duyệt, bao gồm cả việc yêu cầu tổ chức tín dụng được kiểm soát đặc biệt nộp đơn yêu cầu Tòa án mở thủ tục phá sản theo quy định của pháp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về phá sản.</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2. Trường hợp cần thiết, Ngân hàng Nhà nước trình Chính phủ quyết định việc sửa đổi, bổ sung phương án phá sản.</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3. Việc thực hiện phá sản tổ chức tín dụng được kiểm soát đặc biệt được áp dụng theo quy định của pháp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về phá sản tổ chức tín dụng.”</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29. Bổ sung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3 vào </w:t>
      </w:r>
      <w:bookmarkStart w:id="33" w:name="dc_34"/>
      <w:r w:rsidR="008A311E" w:rsidRPr="005A577B">
        <w:rPr>
          <w:rFonts w:ascii="Times New Roman" w:hAnsi="Times New Roman" w:cs="Times New Roman"/>
          <w:color w:val="auto"/>
          <w:sz w:val="28"/>
          <w:szCs w:val="28"/>
        </w:rPr>
        <w:t>Điều</w:t>
      </w:r>
      <w:r w:rsidR="00396456" w:rsidRPr="005A577B">
        <w:rPr>
          <w:rFonts w:ascii="Times New Roman" w:hAnsi="Times New Roman" w:cs="Times New Roman"/>
          <w:color w:val="auto"/>
          <w:sz w:val="28"/>
          <w:szCs w:val="28"/>
        </w:rPr>
        <w:t xml:space="preserve"> 155</w:t>
      </w:r>
      <w:bookmarkEnd w:id="33"/>
      <w:r w:rsidRPr="005A577B">
        <w:rPr>
          <w:rFonts w:ascii="Times New Roman" w:hAnsi="Times New Roman" w:cs="Times New Roman"/>
          <w:color w:val="auto"/>
          <w:sz w:val="28"/>
          <w:szCs w:val="28"/>
        </w:rPr>
        <w:t xml:space="preserve"> như sau:</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“3. Sau khi Thẩm phán chỉ định Quản tài viên hoặc doanh nghiệp quản lý, thanh lý tài sản, Ngân hàng Nhà nước thu hồi Giấy phép của tổ chức tín dụng.”</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30. Bổ sung cụm từ chi nhánh ngân hàng nước ngoài” vào sau cụm từ “tổ chức tín dụng” tại tên </w:t>
      </w:r>
      <w:bookmarkStart w:id="34" w:name="dc_35"/>
      <w:r w:rsidR="008A311E" w:rsidRPr="005A577B">
        <w:rPr>
          <w:rFonts w:ascii="Times New Roman" w:hAnsi="Times New Roman" w:cs="Times New Roman"/>
          <w:color w:val="auto"/>
          <w:sz w:val="28"/>
          <w:szCs w:val="28"/>
        </w:rPr>
        <w:t>Điều</w:t>
      </w:r>
      <w:r w:rsidR="00396456" w:rsidRPr="005A577B">
        <w:rPr>
          <w:rFonts w:ascii="Times New Roman" w:hAnsi="Times New Roman" w:cs="Times New Roman"/>
          <w:color w:val="auto"/>
          <w:sz w:val="28"/>
          <w:szCs w:val="28"/>
        </w:rPr>
        <w:t xml:space="preserve"> 156</w:t>
      </w:r>
      <w:bookmarkEnd w:id="34"/>
      <w:r w:rsidRPr="005A577B">
        <w:rPr>
          <w:rFonts w:ascii="Times New Roman" w:hAnsi="Times New Roman" w:cs="Times New Roman"/>
          <w:color w:val="auto"/>
          <w:sz w:val="28"/>
          <w:szCs w:val="28"/>
        </w:rPr>
        <w:t xml:space="preserve">, </w:t>
      </w:r>
      <w:bookmarkStart w:id="35" w:name="dc_36"/>
      <w:r w:rsidR="008A311E" w:rsidRPr="005A577B">
        <w:rPr>
          <w:rFonts w:ascii="Times New Roman" w:hAnsi="Times New Roman" w:cs="Times New Roman"/>
          <w:color w:val="auto"/>
          <w:sz w:val="28"/>
          <w:szCs w:val="28"/>
        </w:rPr>
        <w:t>khoản</w:t>
      </w:r>
      <w:r w:rsidR="00396456" w:rsidRPr="005A577B">
        <w:rPr>
          <w:rFonts w:ascii="Times New Roman" w:hAnsi="Times New Roman" w:cs="Times New Roman"/>
          <w:color w:val="auto"/>
          <w:sz w:val="28"/>
          <w:szCs w:val="28"/>
        </w:rPr>
        <w:t xml:space="preserve"> 2 và </w:t>
      </w:r>
      <w:r w:rsidR="008A311E" w:rsidRPr="005A577B">
        <w:rPr>
          <w:rFonts w:ascii="Times New Roman" w:hAnsi="Times New Roman" w:cs="Times New Roman"/>
          <w:color w:val="auto"/>
          <w:sz w:val="28"/>
          <w:szCs w:val="28"/>
        </w:rPr>
        <w:t>khoản</w:t>
      </w:r>
      <w:r w:rsidR="00396456" w:rsidRPr="005A577B">
        <w:rPr>
          <w:rFonts w:ascii="Times New Roman" w:hAnsi="Times New Roman" w:cs="Times New Roman"/>
          <w:color w:val="auto"/>
          <w:sz w:val="28"/>
          <w:szCs w:val="28"/>
        </w:rPr>
        <w:t xml:space="preserve"> 4 </w:t>
      </w:r>
      <w:r w:rsidR="008A311E" w:rsidRPr="005A577B">
        <w:rPr>
          <w:rFonts w:ascii="Times New Roman" w:hAnsi="Times New Roman" w:cs="Times New Roman"/>
          <w:color w:val="auto"/>
          <w:sz w:val="28"/>
          <w:szCs w:val="28"/>
        </w:rPr>
        <w:t>Điều</w:t>
      </w:r>
      <w:r w:rsidR="00396456" w:rsidRPr="005A577B">
        <w:rPr>
          <w:rFonts w:ascii="Times New Roman" w:hAnsi="Times New Roman" w:cs="Times New Roman"/>
          <w:color w:val="auto"/>
          <w:sz w:val="28"/>
          <w:szCs w:val="28"/>
        </w:rPr>
        <w:t xml:space="preserve"> 156</w:t>
      </w:r>
      <w:bookmarkEnd w:id="35"/>
      <w:r w:rsidRPr="005A577B">
        <w:rPr>
          <w:rFonts w:ascii="Times New Roman" w:hAnsi="Times New Roman" w:cs="Times New Roman"/>
          <w:color w:val="auto"/>
          <w:sz w:val="28"/>
          <w:szCs w:val="28"/>
        </w:rPr>
        <w:t>.</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31. Sửa đổi, bổ sung </w:t>
      </w:r>
      <w:bookmarkStart w:id="36" w:name="dc_37"/>
      <w:r w:rsidR="008A311E" w:rsidRPr="005A577B">
        <w:rPr>
          <w:rFonts w:ascii="Times New Roman" w:hAnsi="Times New Roman" w:cs="Times New Roman"/>
          <w:color w:val="auto"/>
          <w:sz w:val="28"/>
          <w:szCs w:val="28"/>
        </w:rPr>
        <w:t>khoản</w:t>
      </w:r>
      <w:r w:rsidR="00396456" w:rsidRPr="005A577B">
        <w:rPr>
          <w:rFonts w:ascii="Times New Roman" w:hAnsi="Times New Roman" w:cs="Times New Roman"/>
          <w:color w:val="auto"/>
          <w:sz w:val="28"/>
          <w:szCs w:val="28"/>
        </w:rPr>
        <w:t xml:space="preserve"> 3 </w:t>
      </w:r>
      <w:r w:rsidR="008A311E" w:rsidRPr="005A577B">
        <w:rPr>
          <w:rFonts w:ascii="Times New Roman" w:hAnsi="Times New Roman" w:cs="Times New Roman"/>
          <w:color w:val="auto"/>
          <w:sz w:val="28"/>
          <w:szCs w:val="28"/>
        </w:rPr>
        <w:t>Điều</w:t>
      </w:r>
      <w:r w:rsidR="00396456" w:rsidRPr="005A577B">
        <w:rPr>
          <w:rFonts w:ascii="Times New Roman" w:hAnsi="Times New Roman" w:cs="Times New Roman"/>
          <w:color w:val="auto"/>
          <w:sz w:val="28"/>
          <w:szCs w:val="28"/>
        </w:rPr>
        <w:t xml:space="preserve"> 156</w:t>
      </w:r>
      <w:bookmarkEnd w:id="36"/>
      <w:r w:rsidRPr="005A577B">
        <w:rPr>
          <w:rFonts w:ascii="Times New Roman" w:hAnsi="Times New Roman" w:cs="Times New Roman"/>
          <w:color w:val="auto"/>
          <w:sz w:val="28"/>
          <w:szCs w:val="28"/>
        </w:rPr>
        <w:t xml:space="preserve"> như sau:</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“3. Trong quá trình giám sát thanh lý tài sản của tổ chức tín dụng bị giải th</w:t>
      </w:r>
      <w:r w:rsidR="00CA0E10" w:rsidRPr="005A577B">
        <w:rPr>
          <w:rFonts w:ascii="Times New Roman" w:hAnsi="Times New Roman" w:cs="Times New Roman"/>
          <w:color w:val="auto"/>
          <w:sz w:val="28"/>
          <w:szCs w:val="28"/>
        </w:rPr>
        <w:t>ể</w:t>
      </w:r>
      <w:r w:rsidRPr="005A577B">
        <w:rPr>
          <w:rFonts w:ascii="Times New Roman" w:hAnsi="Times New Roman" w:cs="Times New Roman"/>
          <w:color w:val="auto"/>
          <w:sz w:val="28"/>
          <w:szCs w:val="28"/>
        </w:rPr>
        <w:t>, n</w:t>
      </w:r>
      <w:r w:rsidR="00CA0E10" w:rsidRPr="005A577B">
        <w:rPr>
          <w:rFonts w:ascii="Times New Roman" w:hAnsi="Times New Roman" w:cs="Times New Roman"/>
          <w:color w:val="auto"/>
          <w:sz w:val="28"/>
          <w:szCs w:val="28"/>
        </w:rPr>
        <w:t>ế</w:t>
      </w:r>
      <w:r w:rsidRPr="005A577B">
        <w:rPr>
          <w:rFonts w:ascii="Times New Roman" w:hAnsi="Times New Roman" w:cs="Times New Roman"/>
          <w:color w:val="auto"/>
          <w:sz w:val="28"/>
          <w:szCs w:val="28"/>
        </w:rPr>
        <w:t>u phát hiện tổ chức tín dụng không có khả</w:t>
      </w:r>
      <w:r w:rsidR="00CA0E10" w:rsidRPr="005A577B">
        <w:rPr>
          <w:rFonts w:ascii="Times New Roman" w:hAnsi="Times New Roman" w:cs="Times New Roman"/>
          <w:color w:val="auto"/>
          <w:sz w:val="28"/>
          <w:szCs w:val="28"/>
        </w:rPr>
        <w:t xml:space="preserve"> năng thanh toán đầ</w:t>
      </w:r>
      <w:r w:rsidRPr="005A577B">
        <w:rPr>
          <w:rFonts w:ascii="Times New Roman" w:hAnsi="Times New Roman" w:cs="Times New Roman"/>
          <w:color w:val="auto"/>
          <w:sz w:val="28"/>
          <w:szCs w:val="28"/>
        </w:rPr>
        <w:t xml:space="preserve">y đủ các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nợ, Ngân hàng Nhà nước ra quyết định chấm dứt thanh lý và thực hiện phương án phá sản tổ chức tín dụng theo quy định tại </w:t>
      </w:r>
      <w:r w:rsidR="008A311E" w:rsidRPr="005A577B">
        <w:rPr>
          <w:rFonts w:ascii="Times New Roman" w:hAnsi="Times New Roman" w:cs="Times New Roman"/>
          <w:color w:val="auto"/>
          <w:sz w:val="28"/>
          <w:szCs w:val="28"/>
        </w:rPr>
        <w:t>Mục</w:t>
      </w:r>
      <w:r w:rsidRPr="005A577B">
        <w:rPr>
          <w:rFonts w:ascii="Times New Roman" w:hAnsi="Times New Roman" w:cs="Times New Roman"/>
          <w:color w:val="auto"/>
          <w:sz w:val="28"/>
          <w:szCs w:val="28"/>
        </w:rPr>
        <w:t xml:space="preserve"> </w:t>
      </w:r>
      <w:r w:rsidR="00CA0E10" w:rsidRPr="005A577B">
        <w:rPr>
          <w:rFonts w:ascii="Times New Roman" w:hAnsi="Times New Roman" w:cs="Times New Roman"/>
          <w:color w:val="auto"/>
          <w:sz w:val="28"/>
          <w:szCs w:val="28"/>
        </w:rPr>
        <w:t>1</w:t>
      </w:r>
      <w:r w:rsidRPr="005A577B">
        <w:rPr>
          <w:rFonts w:ascii="Times New Roman" w:hAnsi="Times New Roman" w:cs="Times New Roman"/>
          <w:color w:val="auto"/>
          <w:sz w:val="28"/>
          <w:szCs w:val="28"/>
        </w:rPr>
        <w:t xml:space="preserve">e </w:t>
      </w:r>
      <w:r w:rsidR="00C73656" w:rsidRPr="005A577B">
        <w:rPr>
          <w:rFonts w:ascii="Times New Roman" w:hAnsi="Times New Roman" w:cs="Times New Roman"/>
          <w:color w:val="auto"/>
          <w:sz w:val="28"/>
          <w:szCs w:val="28"/>
        </w:rPr>
        <w:t>Chương</w:t>
      </w:r>
      <w:r w:rsidRPr="005A577B">
        <w:rPr>
          <w:rFonts w:ascii="Times New Roman" w:hAnsi="Times New Roman" w:cs="Times New Roman"/>
          <w:color w:val="auto"/>
          <w:sz w:val="28"/>
          <w:szCs w:val="28"/>
        </w:rPr>
        <w:t xml:space="preserve"> VIII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0D3BDF"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0D3BDF" w:rsidRPr="005A577B">
        <w:rPr>
          <w:rFonts w:ascii="Times New Roman" w:hAnsi="Times New Roman" w:cs="Times New Roman"/>
          <w:b/>
          <w:color w:val="auto"/>
          <w:sz w:val="28"/>
          <w:szCs w:val="28"/>
        </w:rPr>
        <w:t xml:space="preserve"> 2. </w:t>
      </w:r>
      <w:r w:rsidRPr="005A577B">
        <w:rPr>
          <w:rFonts w:ascii="Times New Roman" w:hAnsi="Times New Roman" w:cs="Times New Roman"/>
          <w:b/>
          <w:color w:val="auto"/>
          <w:sz w:val="28"/>
          <w:szCs w:val="28"/>
        </w:rPr>
        <w:t>Điều</w:t>
      </w:r>
      <w:r w:rsidR="000D3BDF" w:rsidRPr="005A577B">
        <w:rPr>
          <w:rFonts w:ascii="Times New Roman" w:hAnsi="Times New Roman" w:cs="Times New Roman"/>
          <w:b/>
          <w:color w:val="auto"/>
          <w:sz w:val="28"/>
          <w:szCs w:val="28"/>
        </w:rPr>
        <w:t xml:space="preserve"> </w:t>
      </w:r>
      <w:r w:rsidRPr="005A577B">
        <w:rPr>
          <w:rFonts w:ascii="Times New Roman" w:hAnsi="Times New Roman" w:cs="Times New Roman"/>
          <w:b/>
          <w:color w:val="auto"/>
          <w:sz w:val="28"/>
          <w:szCs w:val="28"/>
        </w:rPr>
        <w:t>khoản</w:t>
      </w:r>
      <w:r w:rsidR="000D3BDF" w:rsidRPr="005A577B">
        <w:rPr>
          <w:rFonts w:ascii="Times New Roman" w:hAnsi="Times New Roman" w:cs="Times New Roman"/>
          <w:b/>
          <w:color w:val="auto"/>
          <w:sz w:val="28"/>
          <w:szCs w:val="28"/>
        </w:rPr>
        <w:t xml:space="preserve"> thi hành</w:t>
      </w:r>
    </w:p>
    <w:p w:rsidR="000D3BDF" w:rsidRPr="005A577B" w:rsidRDefault="008A311E"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Luật</w:t>
      </w:r>
      <w:r w:rsidR="000D3BDF" w:rsidRPr="005A577B">
        <w:rPr>
          <w:rFonts w:ascii="Times New Roman" w:hAnsi="Times New Roman" w:cs="Times New Roman"/>
          <w:color w:val="auto"/>
          <w:sz w:val="28"/>
          <w:szCs w:val="28"/>
        </w:rPr>
        <w:t xml:space="preserve"> này có hiệu lực thi hành từ ngày 15 tháng 01 năm 2018.</w:t>
      </w:r>
    </w:p>
    <w:p w:rsidR="000D3BDF" w:rsidRPr="005A577B" w:rsidRDefault="008A311E" w:rsidP="000A49A2">
      <w:pPr>
        <w:spacing w:before="120"/>
        <w:jc w:val="both"/>
        <w:rPr>
          <w:rFonts w:ascii="Times New Roman" w:hAnsi="Times New Roman" w:cs="Times New Roman"/>
          <w:b/>
          <w:color w:val="auto"/>
          <w:sz w:val="28"/>
          <w:szCs w:val="28"/>
        </w:rPr>
      </w:pPr>
      <w:r w:rsidRPr="005A577B">
        <w:rPr>
          <w:rFonts w:ascii="Times New Roman" w:hAnsi="Times New Roman" w:cs="Times New Roman"/>
          <w:b/>
          <w:color w:val="auto"/>
          <w:sz w:val="28"/>
          <w:szCs w:val="28"/>
        </w:rPr>
        <w:t>Điều</w:t>
      </w:r>
      <w:r w:rsidR="000D3BDF" w:rsidRPr="005A577B">
        <w:rPr>
          <w:rFonts w:ascii="Times New Roman" w:hAnsi="Times New Roman" w:cs="Times New Roman"/>
          <w:b/>
          <w:color w:val="auto"/>
          <w:sz w:val="28"/>
          <w:szCs w:val="28"/>
        </w:rPr>
        <w:t xml:space="preserve"> 3. Quy định chuyển tiếp</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1. Việc cơ cấu lại tổ chức tín dụng đã được kiểm soát đặc biệt hoặc đang thực hiện phương án xử lý được cấp có thẩm quyền quyết định hoặc ngân hàng thương mại đã được mua bắt buộc trước ngày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 có hiệu lực thi hành được tiếp tục thực hiện theo phương án đã được quyết định.</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Việc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chỉnh một hoặc một số nội dung của phương án đã được quyết định, thay đổi phương án hoặc xây dựng mới phương án cơ cấu lại được thực hiện theo quy định có liên quan tại các </w:t>
      </w:r>
      <w:bookmarkStart w:id="37" w:name="dc_39"/>
      <w:r w:rsidR="008A311E" w:rsidRPr="005A577B">
        <w:rPr>
          <w:rFonts w:ascii="Times New Roman" w:hAnsi="Times New Roman" w:cs="Times New Roman"/>
          <w:color w:val="auto"/>
          <w:sz w:val="28"/>
          <w:szCs w:val="28"/>
        </w:rPr>
        <w:t>mục</w:t>
      </w:r>
      <w:r w:rsidR="004203B8" w:rsidRPr="005A577B">
        <w:rPr>
          <w:rFonts w:ascii="Times New Roman" w:hAnsi="Times New Roman" w:cs="Times New Roman"/>
          <w:color w:val="auto"/>
          <w:sz w:val="28"/>
          <w:szCs w:val="28"/>
        </w:rPr>
        <w:t xml:space="preserve"> 1</w:t>
      </w:r>
      <w:bookmarkEnd w:id="37"/>
      <w:r w:rsidR="00396456" w:rsidRPr="005A577B">
        <w:rPr>
          <w:rFonts w:ascii="Times New Roman" w:hAnsi="Times New Roman" w:cs="Times New Roman"/>
          <w:color w:val="auto"/>
          <w:sz w:val="28"/>
          <w:szCs w:val="28"/>
        </w:rPr>
        <w:t xml:space="preserve">, 1b, 1c, 1d, 1đ và 1e </w:t>
      </w:r>
      <w:r w:rsidR="00C73656" w:rsidRPr="005A577B">
        <w:rPr>
          <w:rFonts w:ascii="Times New Roman" w:hAnsi="Times New Roman" w:cs="Times New Roman"/>
          <w:color w:val="auto"/>
          <w:sz w:val="28"/>
          <w:szCs w:val="28"/>
        </w:rPr>
        <w:t>Chương</w:t>
      </w:r>
      <w:r w:rsidR="00396456" w:rsidRPr="005A577B">
        <w:rPr>
          <w:rFonts w:ascii="Times New Roman" w:hAnsi="Times New Roman" w:cs="Times New Roman"/>
          <w:color w:val="auto"/>
          <w:sz w:val="28"/>
          <w:szCs w:val="28"/>
        </w:rPr>
        <w:t xml:space="preserve"> VIII của </w:t>
      </w:r>
      <w:r w:rsidR="008A311E" w:rsidRPr="005A577B">
        <w:rPr>
          <w:rFonts w:ascii="Times New Roman" w:hAnsi="Times New Roman" w:cs="Times New Roman"/>
          <w:color w:val="auto"/>
          <w:sz w:val="28"/>
          <w:szCs w:val="28"/>
        </w:rPr>
        <w:t>Luật</w:t>
      </w:r>
      <w:r w:rsidR="00396456" w:rsidRPr="005A577B">
        <w:rPr>
          <w:rFonts w:ascii="Times New Roman" w:hAnsi="Times New Roman" w:cs="Times New Roman"/>
          <w:color w:val="auto"/>
          <w:sz w:val="28"/>
          <w:szCs w:val="28"/>
        </w:rPr>
        <w:t xml:space="preserve"> Các tổ chức tín dụng số 47</w:t>
      </w:r>
      <w:r w:rsidR="008A311E" w:rsidRPr="005A577B">
        <w:rPr>
          <w:rFonts w:ascii="Times New Roman" w:hAnsi="Times New Roman" w:cs="Times New Roman"/>
          <w:color w:val="auto"/>
          <w:sz w:val="28"/>
          <w:szCs w:val="28"/>
        </w:rPr>
        <w:t>/</w:t>
      </w:r>
      <w:r w:rsidR="00396456" w:rsidRPr="005A577B">
        <w:rPr>
          <w:rFonts w:ascii="Times New Roman" w:hAnsi="Times New Roman" w:cs="Times New Roman"/>
          <w:color w:val="auto"/>
          <w:sz w:val="28"/>
          <w:szCs w:val="28"/>
        </w:rPr>
        <w:t>2010</w:t>
      </w:r>
      <w:r w:rsidR="008A311E" w:rsidRPr="005A577B">
        <w:rPr>
          <w:rFonts w:ascii="Times New Roman" w:hAnsi="Times New Roman" w:cs="Times New Roman"/>
          <w:color w:val="auto"/>
          <w:sz w:val="28"/>
          <w:szCs w:val="28"/>
        </w:rPr>
        <w:t>/</w:t>
      </w:r>
      <w:r w:rsidR="00396456" w:rsidRPr="005A577B">
        <w:rPr>
          <w:rFonts w:ascii="Times New Roman" w:hAnsi="Times New Roman" w:cs="Times New Roman"/>
          <w:color w:val="auto"/>
          <w:sz w:val="28"/>
          <w:szCs w:val="28"/>
        </w:rPr>
        <w:t>QH12</w:t>
      </w:r>
      <w:r w:rsidRPr="005A577B">
        <w:rPr>
          <w:rFonts w:ascii="Times New Roman" w:hAnsi="Times New Roman" w:cs="Times New Roman"/>
          <w:color w:val="auto"/>
          <w:sz w:val="28"/>
          <w:szCs w:val="28"/>
        </w:rPr>
        <w:t xml:space="preserve"> được sửa đổi, bổ sung theo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2. Trong thời gian kiểm soát đặc biệt, ngân hàng thương mại đã được mua bắt buộc trước ngày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 có hiệu lực thi hành được áp dụng một hoặc một số biện pháp hỗ trợ quy định tại </w:t>
      </w:r>
      <w:r w:rsidR="008A311E" w:rsidRPr="005A577B">
        <w:rPr>
          <w:rFonts w:ascii="Times New Roman" w:hAnsi="Times New Roman" w:cs="Times New Roman"/>
          <w:color w:val="auto"/>
          <w:sz w:val="28"/>
          <w:szCs w:val="28"/>
        </w:rPr>
        <w:t>khoản</w:t>
      </w:r>
      <w:r w:rsidR="00396456"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Điều</w:t>
      </w:r>
      <w:r w:rsidR="00396456" w:rsidRPr="005A577B">
        <w:rPr>
          <w:rFonts w:ascii="Times New Roman" w:hAnsi="Times New Roman" w:cs="Times New Roman"/>
          <w:color w:val="auto"/>
          <w:sz w:val="28"/>
          <w:szCs w:val="28"/>
        </w:rPr>
        <w:t xml:space="preserve"> 148b của </w:t>
      </w:r>
      <w:r w:rsidR="008A311E" w:rsidRPr="005A577B">
        <w:rPr>
          <w:rFonts w:ascii="Times New Roman" w:hAnsi="Times New Roman" w:cs="Times New Roman"/>
          <w:color w:val="auto"/>
          <w:sz w:val="28"/>
          <w:szCs w:val="28"/>
        </w:rPr>
        <w:t>Luật</w:t>
      </w:r>
      <w:r w:rsidR="00396456" w:rsidRPr="005A577B">
        <w:rPr>
          <w:rFonts w:ascii="Times New Roman" w:hAnsi="Times New Roman" w:cs="Times New Roman"/>
          <w:color w:val="auto"/>
          <w:sz w:val="28"/>
          <w:szCs w:val="28"/>
        </w:rPr>
        <w:t xml:space="preserve"> Các tổ chức tín dụng số 47</w:t>
      </w:r>
      <w:r w:rsidR="008A311E" w:rsidRPr="005A577B">
        <w:rPr>
          <w:rFonts w:ascii="Times New Roman" w:hAnsi="Times New Roman" w:cs="Times New Roman"/>
          <w:color w:val="auto"/>
          <w:sz w:val="28"/>
          <w:szCs w:val="28"/>
        </w:rPr>
        <w:t>/</w:t>
      </w:r>
      <w:r w:rsidR="00396456" w:rsidRPr="005A577B">
        <w:rPr>
          <w:rFonts w:ascii="Times New Roman" w:hAnsi="Times New Roman" w:cs="Times New Roman"/>
          <w:color w:val="auto"/>
          <w:sz w:val="28"/>
          <w:szCs w:val="28"/>
        </w:rPr>
        <w:t>2010</w:t>
      </w:r>
      <w:r w:rsidR="008A311E" w:rsidRPr="005A577B">
        <w:rPr>
          <w:rFonts w:ascii="Times New Roman" w:hAnsi="Times New Roman" w:cs="Times New Roman"/>
          <w:color w:val="auto"/>
          <w:sz w:val="28"/>
          <w:szCs w:val="28"/>
        </w:rPr>
        <w:t>/</w:t>
      </w:r>
      <w:r w:rsidR="00396456" w:rsidRPr="005A577B">
        <w:rPr>
          <w:rFonts w:ascii="Times New Roman" w:hAnsi="Times New Roman" w:cs="Times New Roman"/>
          <w:color w:val="auto"/>
          <w:sz w:val="28"/>
          <w:szCs w:val="28"/>
        </w:rPr>
        <w:t>QH12</w:t>
      </w:r>
      <w:r w:rsidRPr="005A577B">
        <w:rPr>
          <w:rFonts w:ascii="Times New Roman" w:hAnsi="Times New Roman" w:cs="Times New Roman"/>
          <w:color w:val="auto"/>
          <w:sz w:val="28"/>
          <w:szCs w:val="28"/>
        </w:rPr>
        <w:t xml:space="preserve"> được sửa đổi, bổ sung theo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 theo quyết định của</w:t>
      </w:r>
      <w:r w:rsidR="00CA0E10" w:rsidRPr="005A577B">
        <w:rPr>
          <w:rFonts w:ascii="Times New Roman" w:hAnsi="Times New Roman" w:cs="Times New Roman"/>
          <w:color w:val="auto"/>
          <w:sz w:val="28"/>
          <w:szCs w:val="28"/>
        </w:rPr>
        <w:t xml:space="preserve"> </w:t>
      </w:r>
      <w:r w:rsidRPr="005A577B">
        <w:rPr>
          <w:rFonts w:ascii="Times New Roman" w:hAnsi="Times New Roman" w:cs="Times New Roman"/>
          <w:color w:val="auto"/>
          <w:sz w:val="28"/>
          <w:szCs w:val="28"/>
        </w:rPr>
        <w:t>Thủ tướng Chính phủ trên cơ sở đề nghị của Ngân hàng Nhà nước.</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3. Đối với ngân hàng thương mại đã được mua bắt buộc trước ngày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 có hiệu lực thi hành, việc chuyển nhượng toàn bộ phần vốn góp, vốn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lệ cho tổ chức tín dụng, nhà đầu tư khác kể từ ngày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 có hiệu lực thi hành được thực hiện theo quy định sau đây:</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a) Ngân hàng Nhà nước xây dựng phương án trình Thủ tướng Chính phủ phê duyệt trước khi triển khai thực hiện;</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b) Phương án bao gồm các nội dung tối thiểu sau đây: thông tin về bên nhận chuyển nhượng; phương án xử lý c</w:t>
      </w:r>
      <w:r w:rsidR="009F60E5" w:rsidRPr="005A577B">
        <w:rPr>
          <w:rFonts w:ascii="Times New Roman" w:hAnsi="Times New Roman" w:cs="Times New Roman"/>
          <w:color w:val="auto"/>
          <w:sz w:val="28"/>
          <w:szCs w:val="28"/>
        </w:rPr>
        <w:t>ổ</w:t>
      </w:r>
      <w:r w:rsidRPr="005A577B">
        <w:rPr>
          <w:rFonts w:ascii="Times New Roman" w:hAnsi="Times New Roman" w:cs="Times New Roman"/>
          <w:color w:val="auto"/>
          <w:sz w:val="28"/>
          <w:szCs w:val="28"/>
        </w:rPr>
        <w:t xml:space="preserve"> phần, phần vốn góp vượt gi</w:t>
      </w:r>
      <w:r w:rsidR="00CA0E10" w:rsidRPr="005A577B">
        <w:rPr>
          <w:rFonts w:ascii="Times New Roman" w:hAnsi="Times New Roman" w:cs="Times New Roman"/>
          <w:color w:val="auto"/>
          <w:sz w:val="28"/>
          <w:szCs w:val="28"/>
        </w:rPr>
        <w:t>ớ</w:t>
      </w:r>
      <w:r w:rsidRPr="005A577B">
        <w:rPr>
          <w:rFonts w:ascii="Times New Roman" w:hAnsi="Times New Roman" w:cs="Times New Roman"/>
          <w:color w:val="auto"/>
          <w:sz w:val="28"/>
          <w:szCs w:val="28"/>
        </w:rPr>
        <w:t xml:space="preserve">i hạn quy định tại ngân hàng thương mại đã được mua bắt buộc sau chuyển nhượng trong trường hợp bên nhận chuyển nhượng là tổ chức tín dụng được thành lập và hoạt động tại Việt Nam; lộ trình, thời hạn thực hiện phương án chuyển nhượng; các nội dung quy định tại các </w:t>
      </w:r>
      <w:r w:rsidR="008A311E" w:rsidRPr="005A577B">
        <w:rPr>
          <w:rFonts w:ascii="Times New Roman" w:hAnsi="Times New Roman" w:cs="Times New Roman"/>
          <w:color w:val="auto"/>
          <w:sz w:val="28"/>
          <w:szCs w:val="28"/>
        </w:rPr>
        <w:t>khoản</w:t>
      </w:r>
      <w:r w:rsidR="00396456" w:rsidRPr="005A577B">
        <w:rPr>
          <w:rFonts w:ascii="Times New Roman" w:hAnsi="Times New Roman" w:cs="Times New Roman"/>
          <w:color w:val="auto"/>
          <w:sz w:val="28"/>
          <w:szCs w:val="28"/>
        </w:rPr>
        <w:t xml:space="preserve"> 2, 3, 4, 5 và 6 </w:t>
      </w:r>
      <w:r w:rsidR="008A311E" w:rsidRPr="005A577B">
        <w:rPr>
          <w:rFonts w:ascii="Times New Roman" w:hAnsi="Times New Roman" w:cs="Times New Roman"/>
          <w:color w:val="auto"/>
          <w:sz w:val="28"/>
          <w:szCs w:val="28"/>
        </w:rPr>
        <w:t>Điều</w:t>
      </w:r>
      <w:r w:rsidR="00396456" w:rsidRPr="005A577B">
        <w:rPr>
          <w:rFonts w:ascii="Times New Roman" w:hAnsi="Times New Roman" w:cs="Times New Roman"/>
          <w:color w:val="auto"/>
          <w:sz w:val="28"/>
          <w:szCs w:val="28"/>
        </w:rPr>
        <w:t xml:space="preserve"> 151b của </w:t>
      </w:r>
      <w:r w:rsidR="008A311E" w:rsidRPr="005A577B">
        <w:rPr>
          <w:rFonts w:ascii="Times New Roman" w:hAnsi="Times New Roman" w:cs="Times New Roman"/>
          <w:color w:val="auto"/>
          <w:sz w:val="28"/>
          <w:szCs w:val="28"/>
        </w:rPr>
        <w:t>Luật</w:t>
      </w:r>
      <w:r w:rsidR="00396456" w:rsidRPr="005A577B">
        <w:rPr>
          <w:rFonts w:ascii="Times New Roman" w:hAnsi="Times New Roman" w:cs="Times New Roman"/>
          <w:color w:val="auto"/>
          <w:sz w:val="28"/>
          <w:szCs w:val="28"/>
        </w:rPr>
        <w:t xml:space="preserve"> Các tổ chức tín dụng số 47</w:t>
      </w:r>
      <w:r w:rsidR="008A311E" w:rsidRPr="005A577B">
        <w:rPr>
          <w:rFonts w:ascii="Times New Roman" w:hAnsi="Times New Roman" w:cs="Times New Roman"/>
          <w:color w:val="auto"/>
          <w:sz w:val="28"/>
          <w:szCs w:val="28"/>
        </w:rPr>
        <w:t>/</w:t>
      </w:r>
      <w:r w:rsidR="00396456" w:rsidRPr="005A577B">
        <w:rPr>
          <w:rFonts w:ascii="Times New Roman" w:hAnsi="Times New Roman" w:cs="Times New Roman"/>
          <w:color w:val="auto"/>
          <w:sz w:val="28"/>
          <w:szCs w:val="28"/>
        </w:rPr>
        <w:t>2010</w:t>
      </w:r>
      <w:r w:rsidR="008A311E" w:rsidRPr="005A577B">
        <w:rPr>
          <w:rFonts w:ascii="Times New Roman" w:hAnsi="Times New Roman" w:cs="Times New Roman"/>
          <w:color w:val="auto"/>
          <w:sz w:val="28"/>
          <w:szCs w:val="28"/>
        </w:rPr>
        <w:t>/</w:t>
      </w:r>
      <w:r w:rsidR="00396456" w:rsidRPr="005A577B">
        <w:rPr>
          <w:rFonts w:ascii="Times New Roman" w:hAnsi="Times New Roman" w:cs="Times New Roman"/>
          <w:color w:val="auto"/>
          <w:sz w:val="28"/>
          <w:szCs w:val="28"/>
        </w:rPr>
        <w:t>QH12</w:t>
      </w:r>
      <w:r w:rsidRPr="005A577B">
        <w:rPr>
          <w:rFonts w:ascii="Times New Roman" w:hAnsi="Times New Roman" w:cs="Times New Roman"/>
          <w:color w:val="auto"/>
          <w:sz w:val="28"/>
          <w:szCs w:val="28"/>
        </w:rPr>
        <w:t xml:space="preserve"> được sửa đổi, bổ sung theo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 các nội dung quy định tại các </w:t>
      </w:r>
      <w:r w:rsidR="008A311E" w:rsidRPr="005A577B">
        <w:rPr>
          <w:rFonts w:ascii="Times New Roman" w:hAnsi="Times New Roman" w:cs="Times New Roman"/>
          <w:color w:val="auto"/>
          <w:sz w:val="28"/>
          <w:szCs w:val="28"/>
        </w:rPr>
        <w:t>điểm</w:t>
      </w:r>
      <w:r w:rsidRPr="005A577B">
        <w:rPr>
          <w:rFonts w:ascii="Times New Roman" w:hAnsi="Times New Roman" w:cs="Times New Roman"/>
          <w:color w:val="auto"/>
          <w:sz w:val="28"/>
          <w:szCs w:val="28"/>
        </w:rPr>
        <w:t xml:space="preserve"> d, đ và g </w:t>
      </w:r>
      <w:r w:rsidR="008A311E" w:rsidRPr="005A577B">
        <w:rPr>
          <w:rFonts w:ascii="Times New Roman" w:hAnsi="Times New Roman" w:cs="Times New Roman"/>
          <w:color w:val="auto"/>
          <w:sz w:val="28"/>
          <w:szCs w:val="28"/>
        </w:rPr>
        <w:t>khoản</w:t>
      </w:r>
      <w:r w:rsidRPr="005A577B">
        <w:rPr>
          <w:rFonts w:ascii="Times New Roman" w:hAnsi="Times New Roman" w:cs="Times New Roman"/>
          <w:color w:val="auto"/>
          <w:sz w:val="28"/>
          <w:szCs w:val="28"/>
        </w:rPr>
        <w:t xml:space="preserve"> này;</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c) Bên nhận chuyển nhượng phải đáp ứng các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kiện đối với bên nhận chuy</w:t>
      </w:r>
      <w:r w:rsidR="00CA0E10" w:rsidRPr="005A577B">
        <w:rPr>
          <w:rFonts w:ascii="Times New Roman" w:hAnsi="Times New Roman" w:cs="Times New Roman"/>
          <w:color w:val="auto"/>
          <w:sz w:val="28"/>
          <w:szCs w:val="28"/>
        </w:rPr>
        <w:t>ể</w:t>
      </w:r>
      <w:r w:rsidRPr="005A577B">
        <w:rPr>
          <w:rFonts w:ascii="Times New Roman" w:hAnsi="Times New Roman" w:cs="Times New Roman"/>
          <w:color w:val="auto"/>
          <w:sz w:val="28"/>
          <w:szCs w:val="28"/>
        </w:rPr>
        <w:t xml:space="preserve">n giao quy định tại </w:t>
      </w:r>
      <w:r w:rsidR="008A311E" w:rsidRPr="005A577B">
        <w:rPr>
          <w:rFonts w:ascii="Times New Roman" w:hAnsi="Times New Roman" w:cs="Times New Roman"/>
          <w:color w:val="auto"/>
          <w:sz w:val="28"/>
          <w:szCs w:val="28"/>
        </w:rPr>
        <w:t>Điều</w:t>
      </w:r>
      <w:r w:rsidR="00396456" w:rsidRPr="005A577B">
        <w:rPr>
          <w:rFonts w:ascii="Times New Roman" w:hAnsi="Times New Roman" w:cs="Times New Roman"/>
          <w:color w:val="auto"/>
          <w:sz w:val="28"/>
          <w:szCs w:val="28"/>
        </w:rPr>
        <w:t xml:space="preserve"> 151đ của </w:t>
      </w:r>
      <w:r w:rsidR="008A311E" w:rsidRPr="005A577B">
        <w:rPr>
          <w:rFonts w:ascii="Times New Roman" w:hAnsi="Times New Roman" w:cs="Times New Roman"/>
          <w:color w:val="auto"/>
          <w:sz w:val="28"/>
          <w:szCs w:val="28"/>
        </w:rPr>
        <w:t>Luật</w:t>
      </w:r>
      <w:r w:rsidR="00396456" w:rsidRPr="005A577B">
        <w:rPr>
          <w:rFonts w:ascii="Times New Roman" w:hAnsi="Times New Roman" w:cs="Times New Roman"/>
          <w:color w:val="auto"/>
          <w:sz w:val="28"/>
          <w:szCs w:val="28"/>
        </w:rPr>
        <w:t xml:space="preserve"> Các tổ chức tín dụng số 47</w:t>
      </w:r>
      <w:r w:rsidR="008A311E" w:rsidRPr="005A577B">
        <w:rPr>
          <w:rFonts w:ascii="Times New Roman" w:hAnsi="Times New Roman" w:cs="Times New Roman"/>
          <w:color w:val="auto"/>
          <w:sz w:val="28"/>
          <w:szCs w:val="28"/>
        </w:rPr>
        <w:t>/</w:t>
      </w:r>
      <w:r w:rsidR="00396456" w:rsidRPr="005A577B">
        <w:rPr>
          <w:rFonts w:ascii="Times New Roman" w:hAnsi="Times New Roman" w:cs="Times New Roman"/>
          <w:color w:val="auto"/>
          <w:sz w:val="28"/>
          <w:szCs w:val="28"/>
        </w:rPr>
        <w:t>2010</w:t>
      </w:r>
      <w:r w:rsidR="008A311E" w:rsidRPr="005A577B">
        <w:rPr>
          <w:rFonts w:ascii="Times New Roman" w:hAnsi="Times New Roman" w:cs="Times New Roman"/>
          <w:color w:val="auto"/>
          <w:sz w:val="28"/>
          <w:szCs w:val="28"/>
        </w:rPr>
        <w:t>/</w:t>
      </w:r>
      <w:r w:rsidR="00396456" w:rsidRPr="005A577B">
        <w:rPr>
          <w:rFonts w:ascii="Times New Roman" w:hAnsi="Times New Roman" w:cs="Times New Roman"/>
          <w:color w:val="auto"/>
          <w:sz w:val="28"/>
          <w:szCs w:val="28"/>
        </w:rPr>
        <w:t>QH12</w:t>
      </w:r>
      <w:r w:rsidRPr="005A577B">
        <w:rPr>
          <w:rFonts w:ascii="Times New Roman" w:hAnsi="Times New Roman" w:cs="Times New Roman"/>
          <w:color w:val="auto"/>
          <w:sz w:val="28"/>
          <w:szCs w:val="28"/>
        </w:rPr>
        <w:t xml:space="preserve"> được sửa đổi, bổ sung theo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d) Chuyển nhượng phần vốn góp theo phương thức thỏa thuận trực tiếp với bên mua; giá chuyển nhượng phần vốn góp không thấp hơn giá trị thực của vốn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lệ và các quỹ dự trữ do tổ chức kiểm toán độc lập xác định và theo cơ chế giá thị trường;</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đ) Ngân hàng thương mại đã được mua bắt buộc sau chuyển nhượng được áp dụng một hoặc một số biện pháp hỗ trợ quy định tại </w:t>
      </w:r>
      <w:r w:rsidR="008A311E" w:rsidRPr="005A577B">
        <w:rPr>
          <w:rFonts w:ascii="Times New Roman" w:hAnsi="Times New Roman" w:cs="Times New Roman"/>
          <w:color w:val="auto"/>
          <w:sz w:val="28"/>
          <w:szCs w:val="28"/>
        </w:rPr>
        <w:t>khoản</w:t>
      </w:r>
      <w:r w:rsidR="00396456" w:rsidRPr="005A577B">
        <w:rPr>
          <w:rFonts w:ascii="Times New Roman" w:hAnsi="Times New Roman" w:cs="Times New Roman"/>
          <w:color w:val="auto"/>
          <w:sz w:val="28"/>
          <w:szCs w:val="28"/>
        </w:rPr>
        <w:t xml:space="preserve"> 1 </w:t>
      </w:r>
      <w:r w:rsidR="008A311E" w:rsidRPr="005A577B">
        <w:rPr>
          <w:rFonts w:ascii="Times New Roman" w:hAnsi="Times New Roman" w:cs="Times New Roman"/>
          <w:color w:val="auto"/>
          <w:sz w:val="28"/>
          <w:szCs w:val="28"/>
        </w:rPr>
        <w:t>Điều</w:t>
      </w:r>
      <w:r w:rsidR="00396456" w:rsidRPr="005A577B">
        <w:rPr>
          <w:rFonts w:ascii="Times New Roman" w:hAnsi="Times New Roman" w:cs="Times New Roman"/>
          <w:color w:val="auto"/>
          <w:sz w:val="28"/>
          <w:szCs w:val="28"/>
        </w:rPr>
        <w:t xml:space="preserve"> 148b của </w:t>
      </w:r>
      <w:r w:rsidR="008A311E" w:rsidRPr="005A577B">
        <w:rPr>
          <w:rFonts w:ascii="Times New Roman" w:hAnsi="Times New Roman" w:cs="Times New Roman"/>
          <w:color w:val="auto"/>
          <w:sz w:val="28"/>
          <w:szCs w:val="28"/>
        </w:rPr>
        <w:t>Luật</w:t>
      </w:r>
      <w:r w:rsidR="00396456" w:rsidRPr="005A577B">
        <w:rPr>
          <w:rFonts w:ascii="Times New Roman" w:hAnsi="Times New Roman" w:cs="Times New Roman"/>
          <w:color w:val="auto"/>
          <w:sz w:val="28"/>
          <w:szCs w:val="28"/>
        </w:rPr>
        <w:t xml:space="preserve"> Các tổ chức tín dụng số 47</w:t>
      </w:r>
      <w:r w:rsidR="008A311E" w:rsidRPr="005A577B">
        <w:rPr>
          <w:rFonts w:ascii="Times New Roman" w:hAnsi="Times New Roman" w:cs="Times New Roman"/>
          <w:color w:val="auto"/>
          <w:sz w:val="28"/>
          <w:szCs w:val="28"/>
        </w:rPr>
        <w:t>/</w:t>
      </w:r>
      <w:r w:rsidR="00396456" w:rsidRPr="005A577B">
        <w:rPr>
          <w:rFonts w:ascii="Times New Roman" w:hAnsi="Times New Roman" w:cs="Times New Roman"/>
          <w:color w:val="auto"/>
          <w:sz w:val="28"/>
          <w:szCs w:val="28"/>
        </w:rPr>
        <w:t>2010</w:t>
      </w:r>
      <w:r w:rsidR="008A311E" w:rsidRPr="005A577B">
        <w:rPr>
          <w:rFonts w:ascii="Times New Roman" w:hAnsi="Times New Roman" w:cs="Times New Roman"/>
          <w:color w:val="auto"/>
          <w:sz w:val="28"/>
          <w:szCs w:val="28"/>
        </w:rPr>
        <w:t>/</w:t>
      </w:r>
      <w:r w:rsidR="00396456" w:rsidRPr="005A577B">
        <w:rPr>
          <w:rFonts w:ascii="Times New Roman" w:hAnsi="Times New Roman" w:cs="Times New Roman"/>
          <w:color w:val="auto"/>
          <w:sz w:val="28"/>
          <w:szCs w:val="28"/>
        </w:rPr>
        <w:t>QH12</w:t>
      </w:r>
      <w:r w:rsidRPr="005A577B">
        <w:rPr>
          <w:rFonts w:ascii="Times New Roman" w:hAnsi="Times New Roman" w:cs="Times New Roman"/>
          <w:color w:val="auto"/>
          <w:sz w:val="28"/>
          <w:szCs w:val="28"/>
        </w:rPr>
        <w:t xml:space="preserve"> được sửa đổi, bổ sung theo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 bán nợ xấu có tài sản bảo đảm cho tổ chức mà Nhà nước sở hữu 100% vốn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lệ do Chính phủ thành lập để xử lý nợ xấu của tổ chức tín dụng;</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e) Bên nhận chuyển nhượng được thực hiện các quyền của bên nhận chuyển giao quy định tại </w:t>
      </w:r>
      <w:r w:rsidR="008A311E" w:rsidRPr="005A577B">
        <w:rPr>
          <w:rFonts w:ascii="Times New Roman" w:hAnsi="Times New Roman" w:cs="Times New Roman"/>
          <w:color w:val="auto"/>
          <w:sz w:val="28"/>
          <w:szCs w:val="28"/>
        </w:rPr>
        <w:t>Điều</w:t>
      </w:r>
      <w:r w:rsidR="00396456" w:rsidRPr="005A577B">
        <w:rPr>
          <w:rFonts w:ascii="Times New Roman" w:hAnsi="Times New Roman" w:cs="Times New Roman"/>
          <w:color w:val="auto"/>
          <w:sz w:val="28"/>
          <w:szCs w:val="28"/>
        </w:rPr>
        <w:t xml:space="preserve"> 151e của </w:t>
      </w:r>
      <w:r w:rsidR="008A311E" w:rsidRPr="005A577B">
        <w:rPr>
          <w:rFonts w:ascii="Times New Roman" w:hAnsi="Times New Roman" w:cs="Times New Roman"/>
          <w:color w:val="auto"/>
          <w:sz w:val="28"/>
          <w:szCs w:val="28"/>
        </w:rPr>
        <w:t>Luật</w:t>
      </w:r>
      <w:r w:rsidR="00396456" w:rsidRPr="005A577B">
        <w:rPr>
          <w:rFonts w:ascii="Times New Roman" w:hAnsi="Times New Roman" w:cs="Times New Roman"/>
          <w:color w:val="auto"/>
          <w:sz w:val="28"/>
          <w:szCs w:val="28"/>
        </w:rPr>
        <w:t xml:space="preserve"> Các tổ chức tín dụng số 47</w:t>
      </w:r>
      <w:r w:rsidR="008A311E" w:rsidRPr="005A577B">
        <w:rPr>
          <w:rFonts w:ascii="Times New Roman" w:hAnsi="Times New Roman" w:cs="Times New Roman"/>
          <w:color w:val="auto"/>
          <w:sz w:val="28"/>
          <w:szCs w:val="28"/>
        </w:rPr>
        <w:t>/</w:t>
      </w:r>
      <w:r w:rsidR="00396456" w:rsidRPr="005A577B">
        <w:rPr>
          <w:rFonts w:ascii="Times New Roman" w:hAnsi="Times New Roman" w:cs="Times New Roman"/>
          <w:color w:val="auto"/>
          <w:sz w:val="28"/>
          <w:szCs w:val="28"/>
        </w:rPr>
        <w:t>2010</w:t>
      </w:r>
      <w:r w:rsidR="008A311E" w:rsidRPr="005A577B">
        <w:rPr>
          <w:rFonts w:ascii="Times New Roman" w:hAnsi="Times New Roman" w:cs="Times New Roman"/>
          <w:color w:val="auto"/>
          <w:sz w:val="28"/>
          <w:szCs w:val="28"/>
        </w:rPr>
        <w:t>/</w:t>
      </w:r>
      <w:r w:rsidR="00396456" w:rsidRPr="005A577B">
        <w:rPr>
          <w:rFonts w:ascii="Times New Roman" w:hAnsi="Times New Roman" w:cs="Times New Roman"/>
          <w:color w:val="auto"/>
          <w:sz w:val="28"/>
          <w:szCs w:val="28"/>
        </w:rPr>
        <w:t>QH12</w:t>
      </w:r>
      <w:r w:rsidRPr="005A577B">
        <w:rPr>
          <w:rFonts w:ascii="Times New Roman" w:hAnsi="Times New Roman" w:cs="Times New Roman"/>
          <w:color w:val="auto"/>
          <w:sz w:val="28"/>
          <w:szCs w:val="28"/>
        </w:rPr>
        <w:t xml:space="preserve"> được sửa đổi, bổ sung theo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g) Việc xử lý cổ phần, phần vốn góp vượt gi</w:t>
      </w:r>
      <w:r w:rsidR="00CA0E10" w:rsidRPr="005A577B">
        <w:rPr>
          <w:rFonts w:ascii="Times New Roman" w:hAnsi="Times New Roman" w:cs="Times New Roman"/>
          <w:color w:val="auto"/>
          <w:sz w:val="28"/>
          <w:szCs w:val="28"/>
        </w:rPr>
        <w:t>ớ</w:t>
      </w:r>
      <w:r w:rsidRPr="005A577B">
        <w:rPr>
          <w:rFonts w:ascii="Times New Roman" w:hAnsi="Times New Roman" w:cs="Times New Roman"/>
          <w:color w:val="auto"/>
          <w:sz w:val="28"/>
          <w:szCs w:val="28"/>
        </w:rPr>
        <w:t xml:space="preserve">i hạn quy định tại ngân hàng thương mại đã được mua bắt buộc sau chuyển nhượng trong trường hợp bên nhận chuyển nhượng là tổ chức tín dụng được thành lập và hoạt động tại Việt Nam được thực hiện theo quy định tại </w:t>
      </w:r>
      <w:r w:rsidR="008A311E" w:rsidRPr="005A577B">
        <w:rPr>
          <w:rFonts w:ascii="Times New Roman" w:hAnsi="Times New Roman" w:cs="Times New Roman"/>
          <w:color w:val="auto"/>
          <w:sz w:val="28"/>
          <w:szCs w:val="28"/>
        </w:rPr>
        <w:t>Điều</w:t>
      </w:r>
      <w:r w:rsidR="00396456" w:rsidRPr="005A577B">
        <w:rPr>
          <w:rFonts w:ascii="Times New Roman" w:hAnsi="Times New Roman" w:cs="Times New Roman"/>
          <w:color w:val="auto"/>
          <w:sz w:val="28"/>
          <w:szCs w:val="28"/>
        </w:rPr>
        <w:t xml:space="preserve"> 151g của </w:t>
      </w:r>
      <w:r w:rsidR="008A311E" w:rsidRPr="005A577B">
        <w:rPr>
          <w:rFonts w:ascii="Times New Roman" w:hAnsi="Times New Roman" w:cs="Times New Roman"/>
          <w:color w:val="auto"/>
          <w:sz w:val="28"/>
          <w:szCs w:val="28"/>
        </w:rPr>
        <w:t>Luật</w:t>
      </w:r>
      <w:r w:rsidR="00396456" w:rsidRPr="005A577B">
        <w:rPr>
          <w:rFonts w:ascii="Times New Roman" w:hAnsi="Times New Roman" w:cs="Times New Roman"/>
          <w:color w:val="auto"/>
          <w:sz w:val="28"/>
          <w:szCs w:val="28"/>
        </w:rPr>
        <w:t xml:space="preserve"> Các tổ chức tín dụng số 47</w:t>
      </w:r>
      <w:r w:rsidR="008A311E" w:rsidRPr="005A577B">
        <w:rPr>
          <w:rFonts w:ascii="Times New Roman" w:hAnsi="Times New Roman" w:cs="Times New Roman"/>
          <w:color w:val="auto"/>
          <w:sz w:val="28"/>
          <w:szCs w:val="28"/>
        </w:rPr>
        <w:t>/</w:t>
      </w:r>
      <w:r w:rsidR="00396456" w:rsidRPr="005A577B">
        <w:rPr>
          <w:rFonts w:ascii="Times New Roman" w:hAnsi="Times New Roman" w:cs="Times New Roman"/>
          <w:color w:val="auto"/>
          <w:sz w:val="28"/>
          <w:szCs w:val="28"/>
        </w:rPr>
        <w:t>2010</w:t>
      </w:r>
      <w:r w:rsidR="008A311E" w:rsidRPr="005A577B">
        <w:rPr>
          <w:rFonts w:ascii="Times New Roman" w:hAnsi="Times New Roman" w:cs="Times New Roman"/>
          <w:color w:val="auto"/>
          <w:sz w:val="28"/>
          <w:szCs w:val="28"/>
        </w:rPr>
        <w:t>/</w:t>
      </w:r>
      <w:r w:rsidR="00396456" w:rsidRPr="005A577B">
        <w:rPr>
          <w:rFonts w:ascii="Times New Roman" w:hAnsi="Times New Roman" w:cs="Times New Roman"/>
          <w:color w:val="auto"/>
          <w:sz w:val="28"/>
          <w:szCs w:val="28"/>
        </w:rPr>
        <w:t>QH12</w:t>
      </w:r>
      <w:r w:rsidRPr="005A577B">
        <w:rPr>
          <w:rFonts w:ascii="Times New Roman" w:hAnsi="Times New Roman" w:cs="Times New Roman"/>
          <w:color w:val="auto"/>
          <w:sz w:val="28"/>
          <w:szCs w:val="28"/>
        </w:rPr>
        <w:t xml:space="preserve"> được sửa đổi, bổ sung theo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4. Người quản lý, người </w:t>
      </w:r>
      <w:r w:rsidR="008A311E" w:rsidRPr="005A577B">
        <w:rPr>
          <w:rFonts w:ascii="Times New Roman" w:hAnsi="Times New Roman" w:cs="Times New Roman"/>
          <w:color w:val="auto"/>
          <w:sz w:val="28"/>
          <w:szCs w:val="28"/>
        </w:rPr>
        <w:t>điều</w:t>
      </w:r>
      <w:r w:rsidRPr="005A577B">
        <w:rPr>
          <w:rFonts w:ascii="Times New Roman" w:hAnsi="Times New Roman" w:cs="Times New Roman"/>
          <w:color w:val="auto"/>
          <w:sz w:val="28"/>
          <w:szCs w:val="28"/>
        </w:rPr>
        <w:t xml:space="preserve"> hành và các chức danh khác của tổ chức tín dụng, chi nhánh ngân hàng nước ngoài được b</w:t>
      </w:r>
      <w:r w:rsidR="00CA0E10" w:rsidRPr="005A577B">
        <w:rPr>
          <w:rFonts w:ascii="Times New Roman" w:hAnsi="Times New Roman" w:cs="Times New Roman"/>
          <w:color w:val="auto"/>
          <w:sz w:val="28"/>
          <w:szCs w:val="28"/>
        </w:rPr>
        <w:t>ầ</w:t>
      </w:r>
      <w:r w:rsidRPr="005A577B">
        <w:rPr>
          <w:rFonts w:ascii="Times New Roman" w:hAnsi="Times New Roman" w:cs="Times New Roman"/>
          <w:color w:val="auto"/>
          <w:sz w:val="28"/>
          <w:szCs w:val="28"/>
        </w:rPr>
        <w:t>u, b</w:t>
      </w:r>
      <w:r w:rsidR="00CA0E10" w:rsidRPr="005A577B">
        <w:rPr>
          <w:rFonts w:ascii="Times New Roman" w:hAnsi="Times New Roman" w:cs="Times New Roman"/>
          <w:color w:val="auto"/>
          <w:sz w:val="28"/>
          <w:szCs w:val="28"/>
        </w:rPr>
        <w:t>ổ</w:t>
      </w:r>
      <w:r w:rsidRPr="005A577B">
        <w:rPr>
          <w:rFonts w:ascii="Times New Roman" w:hAnsi="Times New Roman" w:cs="Times New Roman"/>
          <w:color w:val="auto"/>
          <w:sz w:val="28"/>
          <w:szCs w:val="28"/>
        </w:rPr>
        <w:t xml:space="preserve"> nhiệm trước ngày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 có hiệu lực thi hành mà không đáp ứng quy định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Các tổ chức tín dụng số 47</w:t>
      </w:r>
      <w:r w:rsidR="008A311E" w:rsidRPr="005A577B">
        <w:rPr>
          <w:rFonts w:ascii="Times New Roman" w:hAnsi="Times New Roman" w:cs="Times New Roman"/>
          <w:color w:val="auto"/>
          <w:sz w:val="28"/>
          <w:szCs w:val="28"/>
        </w:rPr>
        <w:t>/</w:t>
      </w:r>
      <w:r w:rsidRPr="005A577B">
        <w:rPr>
          <w:rFonts w:ascii="Times New Roman" w:hAnsi="Times New Roman" w:cs="Times New Roman"/>
          <w:color w:val="auto"/>
          <w:sz w:val="28"/>
          <w:szCs w:val="28"/>
        </w:rPr>
        <w:t>2010</w:t>
      </w:r>
      <w:r w:rsidR="008A311E" w:rsidRPr="005A577B">
        <w:rPr>
          <w:rFonts w:ascii="Times New Roman" w:hAnsi="Times New Roman" w:cs="Times New Roman"/>
          <w:color w:val="auto"/>
          <w:sz w:val="28"/>
          <w:szCs w:val="28"/>
        </w:rPr>
        <w:t>/</w:t>
      </w:r>
      <w:r w:rsidRPr="005A577B">
        <w:rPr>
          <w:rFonts w:ascii="Times New Roman" w:hAnsi="Times New Roman" w:cs="Times New Roman"/>
          <w:color w:val="auto"/>
          <w:sz w:val="28"/>
          <w:szCs w:val="28"/>
        </w:rPr>
        <w:t xml:space="preserve">QH12 được sửa đổi, bổ sung theo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 được tiếp tục đảm nhiệm chức vụ đến hết nhiệm kỳ hoặc đến hết thời hạn bổ nhiệm.</w:t>
      </w:r>
    </w:p>
    <w:p w:rsidR="000D3BDF" w:rsidRPr="005A577B" w:rsidRDefault="000D3BDF" w:rsidP="000A49A2">
      <w:pPr>
        <w:spacing w:before="120"/>
        <w:jc w:val="both"/>
        <w:rPr>
          <w:rFonts w:ascii="Times New Roman" w:hAnsi="Times New Roman" w:cs="Times New Roman"/>
          <w:color w:val="auto"/>
          <w:sz w:val="28"/>
          <w:szCs w:val="28"/>
        </w:rPr>
      </w:pPr>
      <w:r w:rsidRPr="005A577B">
        <w:rPr>
          <w:rFonts w:ascii="Times New Roman" w:hAnsi="Times New Roman" w:cs="Times New Roman"/>
          <w:color w:val="auto"/>
          <w:sz w:val="28"/>
          <w:szCs w:val="28"/>
        </w:rPr>
        <w:t xml:space="preserve">5. Đối với hợp đồng cấp tín dụng được ký kết trước ngày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 có hiệu lực thi hành, tổ chức tín dụng, chi nhánh ngân hàng nước ngoài và khách hàng được tiếp tục thực hiện theo các thỏa thuận đã ký kết cho đến hết thời hạn của hợp đồng cấp tín dụng. Kể từ ngày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 có hiệu lực thi hành, việc sửa đổi, bổ sung hợp đồng cấp tín dụng nói trên chỉ được thực hiện nếu nội dung sửa đổi, bổ sung phù hợp với quy định của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Các tổ chức tín dụng số 47</w:t>
      </w:r>
      <w:r w:rsidR="008A311E" w:rsidRPr="005A577B">
        <w:rPr>
          <w:rFonts w:ascii="Times New Roman" w:hAnsi="Times New Roman" w:cs="Times New Roman"/>
          <w:color w:val="auto"/>
          <w:sz w:val="28"/>
          <w:szCs w:val="28"/>
        </w:rPr>
        <w:t>/</w:t>
      </w:r>
      <w:r w:rsidRPr="005A577B">
        <w:rPr>
          <w:rFonts w:ascii="Times New Roman" w:hAnsi="Times New Roman" w:cs="Times New Roman"/>
          <w:color w:val="auto"/>
          <w:sz w:val="28"/>
          <w:szCs w:val="28"/>
        </w:rPr>
        <w:t>2010</w:t>
      </w:r>
      <w:r w:rsidR="008A311E" w:rsidRPr="005A577B">
        <w:rPr>
          <w:rFonts w:ascii="Times New Roman" w:hAnsi="Times New Roman" w:cs="Times New Roman"/>
          <w:color w:val="auto"/>
          <w:sz w:val="28"/>
          <w:szCs w:val="28"/>
        </w:rPr>
        <w:t>/</w:t>
      </w:r>
      <w:r w:rsidRPr="005A577B">
        <w:rPr>
          <w:rFonts w:ascii="Times New Roman" w:hAnsi="Times New Roman" w:cs="Times New Roman"/>
          <w:color w:val="auto"/>
          <w:sz w:val="28"/>
          <w:szCs w:val="28"/>
        </w:rPr>
        <w:t xml:space="preserve">QH12 được sửa đổi, bổ sung theo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0D3BDF" w:rsidRPr="005A577B" w:rsidRDefault="000D3BDF" w:rsidP="000A49A2">
      <w:pPr>
        <w:spacing w:before="120"/>
        <w:jc w:val="both"/>
        <w:rPr>
          <w:rFonts w:ascii="Times New Roman" w:hAnsi="Times New Roman" w:cs="Times New Roman"/>
          <w:color w:val="auto"/>
          <w:sz w:val="28"/>
          <w:szCs w:val="28"/>
          <w:lang w:val="en-US"/>
        </w:rPr>
      </w:pPr>
      <w:r w:rsidRPr="005A577B">
        <w:rPr>
          <w:rFonts w:ascii="Times New Roman" w:hAnsi="Times New Roman" w:cs="Times New Roman"/>
          <w:color w:val="auto"/>
          <w:sz w:val="28"/>
          <w:szCs w:val="28"/>
        </w:rPr>
        <w:t>6. Ngân hàng Nhà nước hướng dẫn cụ thể thời hạn, trình tự, thủ tục chuyển tiếp đối với trường hợp tỷ lệ sở hữu cổ phần của cổ đông lớn của một tổ chức tín dụng và người có liên quan của c</w:t>
      </w:r>
      <w:r w:rsidR="00CA0E10" w:rsidRPr="005A577B">
        <w:rPr>
          <w:rFonts w:ascii="Times New Roman" w:hAnsi="Times New Roman" w:cs="Times New Roman"/>
          <w:color w:val="auto"/>
          <w:sz w:val="28"/>
          <w:szCs w:val="28"/>
        </w:rPr>
        <w:t>ổ</w:t>
      </w:r>
      <w:r w:rsidRPr="005A577B">
        <w:rPr>
          <w:rFonts w:ascii="Times New Roman" w:hAnsi="Times New Roman" w:cs="Times New Roman"/>
          <w:color w:val="auto"/>
          <w:sz w:val="28"/>
          <w:szCs w:val="28"/>
        </w:rPr>
        <w:t xml:space="preserve"> đông đó không phù hợp với quy định tại </w:t>
      </w:r>
      <w:bookmarkStart w:id="38" w:name="dc_38"/>
      <w:r w:rsidR="008A311E" w:rsidRPr="005A577B">
        <w:rPr>
          <w:rFonts w:ascii="Times New Roman" w:hAnsi="Times New Roman" w:cs="Times New Roman"/>
          <w:color w:val="auto"/>
          <w:sz w:val="28"/>
          <w:szCs w:val="28"/>
        </w:rPr>
        <w:t>khoản</w:t>
      </w:r>
      <w:r w:rsidR="00396456" w:rsidRPr="005A577B">
        <w:rPr>
          <w:rFonts w:ascii="Times New Roman" w:hAnsi="Times New Roman" w:cs="Times New Roman"/>
          <w:color w:val="auto"/>
          <w:sz w:val="28"/>
          <w:szCs w:val="28"/>
        </w:rPr>
        <w:t xml:space="preserve"> 3 </w:t>
      </w:r>
      <w:r w:rsidR="008A311E" w:rsidRPr="005A577B">
        <w:rPr>
          <w:rFonts w:ascii="Times New Roman" w:hAnsi="Times New Roman" w:cs="Times New Roman"/>
          <w:color w:val="auto"/>
          <w:sz w:val="28"/>
          <w:szCs w:val="28"/>
        </w:rPr>
        <w:t>Điều</w:t>
      </w:r>
      <w:r w:rsidR="00396456" w:rsidRPr="005A577B">
        <w:rPr>
          <w:rFonts w:ascii="Times New Roman" w:hAnsi="Times New Roman" w:cs="Times New Roman"/>
          <w:color w:val="auto"/>
          <w:sz w:val="28"/>
          <w:szCs w:val="28"/>
        </w:rPr>
        <w:t xml:space="preserve"> 55 của </w:t>
      </w:r>
      <w:r w:rsidR="008A311E" w:rsidRPr="005A577B">
        <w:rPr>
          <w:rFonts w:ascii="Times New Roman" w:hAnsi="Times New Roman" w:cs="Times New Roman"/>
          <w:color w:val="auto"/>
          <w:sz w:val="28"/>
          <w:szCs w:val="28"/>
        </w:rPr>
        <w:t>Luật</w:t>
      </w:r>
      <w:r w:rsidR="00396456" w:rsidRPr="005A577B">
        <w:rPr>
          <w:rFonts w:ascii="Times New Roman" w:hAnsi="Times New Roman" w:cs="Times New Roman"/>
          <w:color w:val="auto"/>
          <w:sz w:val="28"/>
          <w:szCs w:val="28"/>
        </w:rPr>
        <w:t xml:space="preserve"> Các tổ chức tín dụng số 47</w:t>
      </w:r>
      <w:r w:rsidR="008A311E" w:rsidRPr="005A577B">
        <w:rPr>
          <w:rFonts w:ascii="Times New Roman" w:hAnsi="Times New Roman" w:cs="Times New Roman"/>
          <w:color w:val="auto"/>
          <w:sz w:val="28"/>
          <w:szCs w:val="28"/>
        </w:rPr>
        <w:t>/</w:t>
      </w:r>
      <w:r w:rsidR="00396456" w:rsidRPr="005A577B">
        <w:rPr>
          <w:rFonts w:ascii="Times New Roman" w:hAnsi="Times New Roman" w:cs="Times New Roman"/>
          <w:color w:val="auto"/>
          <w:sz w:val="28"/>
          <w:szCs w:val="28"/>
        </w:rPr>
        <w:t>2010</w:t>
      </w:r>
      <w:r w:rsidR="008A311E" w:rsidRPr="005A577B">
        <w:rPr>
          <w:rFonts w:ascii="Times New Roman" w:hAnsi="Times New Roman" w:cs="Times New Roman"/>
          <w:color w:val="auto"/>
          <w:sz w:val="28"/>
          <w:szCs w:val="28"/>
        </w:rPr>
        <w:t>/</w:t>
      </w:r>
      <w:r w:rsidR="00396456" w:rsidRPr="005A577B">
        <w:rPr>
          <w:rFonts w:ascii="Times New Roman" w:hAnsi="Times New Roman" w:cs="Times New Roman"/>
          <w:color w:val="auto"/>
          <w:sz w:val="28"/>
          <w:szCs w:val="28"/>
        </w:rPr>
        <w:t>QH12</w:t>
      </w:r>
      <w:bookmarkEnd w:id="38"/>
      <w:r w:rsidRPr="005A577B">
        <w:rPr>
          <w:rFonts w:ascii="Times New Roman" w:hAnsi="Times New Roman" w:cs="Times New Roman"/>
          <w:color w:val="auto"/>
          <w:sz w:val="28"/>
          <w:szCs w:val="28"/>
        </w:rPr>
        <w:t xml:space="preserve"> được sửa đổi, bổ sung theo </w:t>
      </w:r>
      <w:r w:rsidR="008A311E" w:rsidRPr="005A577B">
        <w:rPr>
          <w:rFonts w:ascii="Times New Roman" w:hAnsi="Times New Roman" w:cs="Times New Roman"/>
          <w:color w:val="auto"/>
          <w:sz w:val="28"/>
          <w:szCs w:val="28"/>
        </w:rPr>
        <w:t>Luật</w:t>
      </w:r>
      <w:r w:rsidRPr="005A577B">
        <w:rPr>
          <w:rFonts w:ascii="Times New Roman" w:hAnsi="Times New Roman" w:cs="Times New Roman"/>
          <w:color w:val="auto"/>
          <w:sz w:val="28"/>
          <w:szCs w:val="28"/>
        </w:rPr>
        <w:t xml:space="preserve"> này.</w:t>
      </w:r>
    </w:p>
    <w:p w:rsidR="005A577B" w:rsidRPr="005A577B" w:rsidRDefault="005A577B" w:rsidP="000A49A2">
      <w:pPr>
        <w:spacing w:before="120"/>
        <w:jc w:val="both"/>
        <w:rPr>
          <w:rFonts w:ascii="Times New Roman" w:hAnsi="Times New Roman" w:cs="Times New Roman"/>
          <w:color w:val="auto"/>
          <w:sz w:val="28"/>
          <w:szCs w:val="28"/>
          <w:lang w:val="en-US"/>
        </w:rPr>
      </w:pPr>
    </w:p>
    <w:p w:rsidR="000D3BDF" w:rsidRPr="005A577B" w:rsidRDefault="008A311E" w:rsidP="000A49A2">
      <w:pPr>
        <w:spacing w:before="120"/>
        <w:jc w:val="both"/>
        <w:rPr>
          <w:rFonts w:ascii="Times New Roman" w:hAnsi="Times New Roman" w:cs="Times New Roman"/>
          <w:i/>
          <w:color w:val="auto"/>
          <w:sz w:val="28"/>
          <w:szCs w:val="28"/>
        </w:rPr>
      </w:pPr>
      <w:r w:rsidRPr="005A577B">
        <w:rPr>
          <w:rFonts w:ascii="Times New Roman" w:hAnsi="Times New Roman" w:cs="Times New Roman"/>
          <w:i/>
          <w:color w:val="auto"/>
          <w:sz w:val="28"/>
          <w:szCs w:val="28"/>
        </w:rPr>
        <w:t>Luật</w:t>
      </w:r>
      <w:r w:rsidR="000D3BDF" w:rsidRPr="005A577B">
        <w:rPr>
          <w:rFonts w:ascii="Times New Roman" w:hAnsi="Times New Roman" w:cs="Times New Roman"/>
          <w:i/>
          <w:color w:val="auto"/>
          <w:sz w:val="28"/>
          <w:szCs w:val="28"/>
        </w:rPr>
        <w:t xml:space="preserve"> này được Quốc hội nước Cộng hòa xã hội chủ nghĩa Việ</w:t>
      </w:r>
      <w:r w:rsidR="003F42EB" w:rsidRPr="005A577B">
        <w:rPr>
          <w:rFonts w:ascii="Times New Roman" w:hAnsi="Times New Roman" w:cs="Times New Roman"/>
          <w:i/>
          <w:color w:val="auto"/>
          <w:sz w:val="28"/>
          <w:szCs w:val="28"/>
        </w:rPr>
        <w:t>t Nam khóa XI</w:t>
      </w:r>
      <w:r w:rsidR="000D3BDF" w:rsidRPr="005A577B">
        <w:rPr>
          <w:rFonts w:ascii="Times New Roman" w:hAnsi="Times New Roman" w:cs="Times New Roman"/>
          <w:i/>
          <w:color w:val="auto"/>
          <w:sz w:val="28"/>
          <w:szCs w:val="28"/>
        </w:rPr>
        <w:t>V, kỳ họp thứ</w:t>
      </w:r>
      <w:r w:rsidR="003F42EB" w:rsidRPr="005A577B">
        <w:rPr>
          <w:rFonts w:ascii="Times New Roman" w:hAnsi="Times New Roman" w:cs="Times New Roman"/>
          <w:i/>
          <w:color w:val="auto"/>
          <w:sz w:val="28"/>
          <w:szCs w:val="28"/>
        </w:rPr>
        <w:t xml:space="preserve"> 4 thông qua ngày 20 tháng 11</w:t>
      </w:r>
      <w:r w:rsidR="000D3BDF" w:rsidRPr="005A577B">
        <w:rPr>
          <w:rFonts w:ascii="Times New Roman" w:hAnsi="Times New Roman" w:cs="Times New Roman"/>
          <w:i/>
          <w:color w:val="auto"/>
          <w:sz w:val="28"/>
          <w:szCs w:val="28"/>
        </w:rPr>
        <w:t xml:space="preserve"> năm 2017.</w:t>
      </w:r>
    </w:p>
    <w:p w:rsidR="00FB646E" w:rsidRPr="005A577B" w:rsidRDefault="00FB646E" w:rsidP="000A49A2">
      <w:pPr>
        <w:spacing w:before="120"/>
        <w:jc w:val="both"/>
        <w:rPr>
          <w:rFonts w:ascii="Times New Roman" w:hAnsi="Times New Roman" w:cs="Times New Roman"/>
          <w:i/>
          <w:color w:val="auto"/>
          <w:sz w:val="28"/>
          <w:szCs w:val="28"/>
        </w:rPr>
      </w:pPr>
    </w:p>
    <w:tbl>
      <w:tblPr>
        <w:tblW w:w="0" w:type="auto"/>
        <w:tblLook w:val="01E0" w:firstRow="1" w:lastRow="1" w:firstColumn="1" w:lastColumn="1" w:noHBand="0" w:noVBand="0"/>
      </w:tblPr>
      <w:tblGrid>
        <w:gridCol w:w="4428"/>
        <w:gridCol w:w="4428"/>
      </w:tblGrid>
      <w:tr w:rsidR="004233B1" w:rsidRPr="005A577B" w:rsidTr="00F036B2">
        <w:tc>
          <w:tcPr>
            <w:tcW w:w="4428" w:type="dxa"/>
            <w:shd w:val="clear" w:color="auto" w:fill="auto"/>
          </w:tcPr>
          <w:p w:rsidR="004233B1" w:rsidRPr="005A577B" w:rsidRDefault="004233B1" w:rsidP="000A49A2">
            <w:pPr>
              <w:spacing w:before="120"/>
              <w:jc w:val="both"/>
              <w:rPr>
                <w:rFonts w:ascii="Times New Roman" w:eastAsia="Courier New" w:hAnsi="Times New Roman" w:cs="Times New Roman"/>
                <w:color w:val="auto"/>
                <w:sz w:val="28"/>
                <w:szCs w:val="28"/>
              </w:rPr>
            </w:pPr>
          </w:p>
        </w:tc>
        <w:tc>
          <w:tcPr>
            <w:tcW w:w="4428" w:type="dxa"/>
            <w:shd w:val="clear" w:color="auto" w:fill="auto"/>
          </w:tcPr>
          <w:p w:rsidR="004233B1" w:rsidRPr="005A577B" w:rsidRDefault="004233B1" w:rsidP="000A49A2">
            <w:pPr>
              <w:spacing w:before="120"/>
              <w:jc w:val="center"/>
              <w:rPr>
                <w:rFonts w:ascii="Times New Roman" w:eastAsia="Courier New" w:hAnsi="Times New Roman" w:cs="Times New Roman"/>
                <w:b/>
                <w:color w:val="auto"/>
                <w:sz w:val="28"/>
                <w:szCs w:val="28"/>
              </w:rPr>
            </w:pPr>
            <w:r w:rsidRPr="005A577B">
              <w:rPr>
                <w:rFonts w:ascii="Times New Roman" w:eastAsia="Courier New" w:hAnsi="Times New Roman" w:cs="Times New Roman"/>
                <w:b/>
                <w:color w:val="auto"/>
                <w:sz w:val="28"/>
                <w:szCs w:val="28"/>
              </w:rPr>
              <w:t>CHỦ TỊCH QUỐC HỘI</w:t>
            </w:r>
            <w:r w:rsidR="00A168EF" w:rsidRPr="005A577B">
              <w:rPr>
                <w:rFonts w:ascii="Times New Roman" w:eastAsia="Courier New" w:hAnsi="Times New Roman" w:cs="Times New Roman"/>
                <w:b/>
                <w:i/>
                <w:color w:val="auto"/>
                <w:sz w:val="28"/>
                <w:szCs w:val="28"/>
              </w:rPr>
              <w:br/>
            </w:r>
            <w:r w:rsidR="00A168EF" w:rsidRPr="005A577B">
              <w:rPr>
                <w:rFonts w:ascii="Times New Roman" w:eastAsia="Courier New" w:hAnsi="Times New Roman" w:cs="Times New Roman"/>
                <w:b/>
                <w:i/>
                <w:color w:val="auto"/>
                <w:sz w:val="28"/>
                <w:szCs w:val="28"/>
              </w:rPr>
              <w:br/>
            </w:r>
            <w:r w:rsidR="000A49A2" w:rsidRPr="005A577B">
              <w:rPr>
                <w:rFonts w:ascii="Times New Roman" w:eastAsia="Courier New" w:hAnsi="Times New Roman" w:cs="Times New Roman"/>
                <w:b/>
                <w:i/>
                <w:color w:val="auto"/>
                <w:sz w:val="28"/>
                <w:szCs w:val="28"/>
              </w:rPr>
              <w:t>(Đã ký)</w:t>
            </w:r>
            <w:r w:rsidR="00A168EF" w:rsidRPr="005A577B">
              <w:rPr>
                <w:rFonts w:ascii="Times New Roman" w:eastAsia="Courier New" w:hAnsi="Times New Roman" w:cs="Times New Roman"/>
                <w:b/>
                <w:i/>
                <w:color w:val="auto"/>
                <w:sz w:val="28"/>
                <w:szCs w:val="28"/>
              </w:rPr>
              <w:br/>
            </w:r>
            <w:r w:rsidR="00A168EF" w:rsidRPr="005A577B">
              <w:rPr>
                <w:rFonts w:ascii="Times New Roman" w:eastAsia="Courier New" w:hAnsi="Times New Roman" w:cs="Times New Roman"/>
                <w:b/>
                <w:i/>
                <w:color w:val="auto"/>
                <w:sz w:val="28"/>
                <w:szCs w:val="28"/>
              </w:rPr>
              <w:br/>
            </w:r>
            <w:r w:rsidRPr="005A577B">
              <w:rPr>
                <w:rFonts w:ascii="Times New Roman" w:eastAsia="Courier New" w:hAnsi="Times New Roman" w:cs="Times New Roman"/>
                <w:b/>
                <w:color w:val="auto"/>
                <w:sz w:val="28"/>
                <w:szCs w:val="28"/>
              </w:rPr>
              <w:t>Nguyễn Thị Kim Ngân</w:t>
            </w:r>
          </w:p>
        </w:tc>
      </w:tr>
    </w:tbl>
    <w:p w:rsidR="00C627D1" w:rsidRPr="005A577B" w:rsidRDefault="00C627D1" w:rsidP="00C627D1">
      <w:pPr>
        <w:spacing w:before="120"/>
        <w:rPr>
          <w:rFonts w:ascii="Times New Roman" w:hAnsi="Times New Roman" w:cs="Times New Roman"/>
          <w:color w:val="auto"/>
          <w:sz w:val="20"/>
        </w:rPr>
      </w:pPr>
    </w:p>
    <w:sectPr w:rsidR="00C627D1" w:rsidRPr="005A577B" w:rsidSect="00811AE6">
      <w:pgSz w:w="11906" w:h="16838"/>
      <w:pgMar w:top="567" w:right="1134"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jaVu Sans Condensed">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81"/>
  <w:displayHorizontalDrawingGridEvery w:val="2"/>
  <w:doNotShadeFormData/>
  <w:characterSpacingControl w:val="compressPunctuation"/>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11CB"/>
    <w:rsid w:val="0002601B"/>
    <w:rsid w:val="000A0E40"/>
    <w:rsid w:val="000A49A2"/>
    <w:rsid w:val="000B171A"/>
    <w:rsid w:val="000B538C"/>
    <w:rsid w:val="000B7A85"/>
    <w:rsid w:val="000D3BDF"/>
    <w:rsid w:val="000E2B82"/>
    <w:rsid w:val="00111546"/>
    <w:rsid w:val="00133C88"/>
    <w:rsid w:val="001406B8"/>
    <w:rsid w:val="00140B6F"/>
    <w:rsid w:val="00200842"/>
    <w:rsid w:val="00276B74"/>
    <w:rsid w:val="002F0B89"/>
    <w:rsid w:val="003371E6"/>
    <w:rsid w:val="00396456"/>
    <w:rsid w:val="003B542E"/>
    <w:rsid w:val="003D2083"/>
    <w:rsid w:val="003E0C54"/>
    <w:rsid w:val="003F42EB"/>
    <w:rsid w:val="00407C65"/>
    <w:rsid w:val="004203B8"/>
    <w:rsid w:val="004233B1"/>
    <w:rsid w:val="00430B9B"/>
    <w:rsid w:val="004A5FD4"/>
    <w:rsid w:val="004E45AC"/>
    <w:rsid w:val="004F10FA"/>
    <w:rsid w:val="00501C94"/>
    <w:rsid w:val="00527587"/>
    <w:rsid w:val="0055653E"/>
    <w:rsid w:val="00575165"/>
    <w:rsid w:val="0058200B"/>
    <w:rsid w:val="005A577B"/>
    <w:rsid w:val="00624D21"/>
    <w:rsid w:val="00666ECA"/>
    <w:rsid w:val="006B0C6A"/>
    <w:rsid w:val="007332FC"/>
    <w:rsid w:val="00775BB5"/>
    <w:rsid w:val="007D6DC0"/>
    <w:rsid w:val="00811AE6"/>
    <w:rsid w:val="0083453F"/>
    <w:rsid w:val="008A311E"/>
    <w:rsid w:val="008E0573"/>
    <w:rsid w:val="008E590B"/>
    <w:rsid w:val="00977C14"/>
    <w:rsid w:val="009832F5"/>
    <w:rsid w:val="009B7DEE"/>
    <w:rsid w:val="009F60E5"/>
    <w:rsid w:val="00A168EF"/>
    <w:rsid w:val="00A40512"/>
    <w:rsid w:val="00A46BE1"/>
    <w:rsid w:val="00A75C86"/>
    <w:rsid w:val="00A94001"/>
    <w:rsid w:val="00AD4B80"/>
    <w:rsid w:val="00B111CB"/>
    <w:rsid w:val="00BA3736"/>
    <w:rsid w:val="00BA4478"/>
    <w:rsid w:val="00BD5F5F"/>
    <w:rsid w:val="00BE4F26"/>
    <w:rsid w:val="00C25846"/>
    <w:rsid w:val="00C627D1"/>
    <w:rsid w:val="00C73656"/>
    <w:rsid w:val="00C77E76"/>
    <w:rsid w:val="00CA0E10"/>
    <w:rsid w:val="00D120AE"/>
    <w:rsid w:val="00D8410B"/>
    <w:rsid w:val="00D8721D"/>
    <w:rsid w:val="00DB5C60"/>
    <w:rsid w:val="00E1066C"/>
    <w:rsid w:val="00F018D4"/>
    <w:rsid w:val="00F036B2"/>
    <w:rsid w:val="00F16742"/>
    <w:rsid w:val="00F36F38"/>
    <w:rsid w:val="00F64BD9"/>
    <w:rsid w:val="00F85C00"/>
    <w:rsid w:val="00FB6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4D1DD55B-5B68-4B3E-A4CE-B8287851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jaVu Sans Condensed" w:eastAsia="DejaVu Sans Condensed" w:hAnsi="DejaVu Sans Condensed" w:cs="DejaVu Sans Condensed"/>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color w:val="000000"/>
      <w:sz w:val="24"/>
      <w:szCs w:val="24"/>
      <w:lang w:val="vi-VN" w:eastAsia="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66CC"/>
      <w:u w:val="single"/>
    </w:rPr>
  </w:style>
  <w:style w:type="character" w:customStyle="1" w:styleId="Other">
    <w:name w:val="Other_"/>
    <w:link w:val="Other0"/>
    <w:rPr>
      <w:rFonts w:ascii="Times New Roman" w:hAnsi="Times New Roman" w:cs="Times New Roman"/>
      <w:sz w:val="20"/>
      <w:szCs w:val="20"/>
      <w:u w:val="none"/>
      <w:lang w:val="en-US" w:eastAsia="en-US"/>
    </w:rPr>
  </w:style>
  <w:style w:type="character" w:customStyle="1" w:styleId="OtherConsolas">
    <w:name w:val="Other + Consolas"/>
    <w:aliases w:val="46 pt,Spacing -6 pt"/>
    <w:rPr>
      <w:rFonts w:ascii="Consolas" w:hAnsi="Consolas" w:cs="Consolas"/>
      <w:spacing w:val="-120"/>
      <w:sz w:val="92"/>
      <w:szCs w:val="92"/>
      <w:u w:val="none"/>
      <w:lang w:val="en-US" w:eastAsia="en-US"/>
    </w:rPr>
  </w:style>
  <w:style w:type="character" w:customStyle="1" w:styleId="Bodytext3">
    <w:name w:val="Body text (3)_"/>
    <w:link w:val="Bodytext30"/>
    <w:rPr>
      <w:rFonts w:ascii="Segoe UI" w:hAnsi="Segoe UI" w:cs="Segoe UI"/>
      <w:sz w:val="18"/>
      <w:szCs w:val="18"/>
      <w:u w:val="none"/>
    </w:rPr>
  </w:style>
  <w:style w:type="character" w:customStyle="1" w:styleId="Bodytext4">
    <w:name w:val="Body text (4)_"/>
    <w:link w:val="Bodytext41"/>
    <w:rPr>
      <w:rFonts w:ascii="Times New Roman" w:hAnsi="Times New Roman" w:cs="Times New Roman"/>
      <w:b/>
      <w:bCs/>
      <w:sz w:val="21"/>
      <w:szCs w:val="21"/>
      <w:u w:val="none"/>
    </w:rPr>
  </w:style>
  <w:style w:type="character" w:customStyle="1" w:styleId="Bodytext40">
    <w:name w:val="Body text (4)"/>
    <w:rPr>
      <w:rFonts w:ascii="Times New Roman" w:hAnsi="Times New Roman" w:cs="Times New Roman"/>
      <w:b/>
      <w:bCs/>
      <w:sz w:val="21"/>
      <w:szCs w:val="21"/>
      <w:u w:val="single"/>
      <w:lang w:val="en-US" w:eastAsia="en-US"/>
    </w:rPr>
  </w:style>
  <w:style w:type="character" w:customStyle="1" w:styleId="Bodytext2">
    <w:name w:val="Body text (2)_"/>
    <w:link w:val="Bodytext21"/>
    <w:rPr>
      <w:rFonts w:ascii="Times New Roman" w:hAnsi="Times New Roman" w:cs="Times New Roman"/>
      <w:u w:val="none"/>
    </w:rPr>
  </w:style>
  <w:style w:type="character" w:customStyle="1" w:styleId="Bodytext412pt">
    <w:name w:val="Body text (4) + 12 pt"/>
    <w:rPr>
      <w:rFonts w:ascii="Times New Roman" w:hAnsi="Times New Roman" w:cs="Times New Roman"/>
      <w:b/>
      <w:bCs/>
      <w:sz w:val="24"/>
      <w:szCs w:val="24"/>
      <w:u w:val="none"/>
    </w:rPr>
  </w:style>
  <w:style w:type="character" w:customStyle="1" w:styleId="Bodytext5">
    <w:name w:val="Body text (5)_"/>
    <w:link w:val="Bodytext50"/>
    <w:rPr>
      <w:rFonts w:ascii="Times New Roman" w:hAnsi="Times New Roman" w:cs="Times New Roman"/>
      <w:b/>
      <w:bCs/>
      <w:u w:val="none"/>
    </w:rPr>
  </w:style>
  <w:style w:type="character" w:customStyle="1" w:styleId="Bodytext6">
    <w:name w:val="Body text (6)_"/>
    <w:link w:val="Bodytext60"/>
    <w:rPr>
      <w:rFonts w:ascii="Times New Roman" w:hAnsi="Times New Roman" w:cs="Times New Roman"/>
      <w:i/>
      <w:iCs/>
      <w:u w:val="none"/>
    </w:rPr>
  </w:style>
  <w:style w:type="character" w:customStyle="1" w:styleId="Bodytext2Italic">
    <w:name w:val="Body text (2) + Italic"/>
    <w:rPr>
      <w:rFonts w:ascii="Times New Roman" w:hAnsi="Times New Roman" w:cs="Times New Roman"/>
      <w:i/>
      <w:iCs/>
      <w:u w:val="none"/>
    </w:rPr>
  </w:style>
  <w:style w:type="character" w:customStyle="1" w:styleId="Bodytext6NotItalic">
    <w:name w:val="Body text (6) + Not Italic"/>
    <w:basedOn w:val="Bodytext6"/>
    <w:rPr>
      <w:rFonts w:ascii="Times New Roman" w:hAnsi="Times New Roman" w:cs="Times New Roman"/>
      <w:i/>
      <w:iCs/>
      <w:u w:val="none"/>
    </w:rPr>
  </w:style>
  <w:style w:type="character" w:customStyle="1" w:styleId="Headerorfooter">
    <w:name w:val="Header or footer_"/>
    <w:link w:val="Headerorfooter0"/>
    <w:rPr>
      <w:rFonts w:ascii="Times New Roman" w:hAnsi="Times New Roman" w:cs="Times New Roman"/>
      <w:sz w:val="22"/>
      <w:szCs w:val="22"/>
      <w:u w:val="none"/>
      <w:lang w:val="en-US" w:eastAsia="en-US"/>
    </w:rPr>
  </w:style>
  <w:style w:type="character" w:customStyle="1" w:styleId="Bodytext211pt">
    <w:name w:val="Body text (2) + 11 pt"/>
    <w:rPr>
      <w:rFonts w:ascii="Times New Roman" w:hAnsi="Times New Roman" w:cs="Times New Roman"/>
      <w:sz w:val="22"/>
      <w:szCs w:val="22"/>
      <w:u w:val="none"/>
    </w:rPr>
  </w:style>
  <w:style w:type="character" w:customStyle="1" w:styleId="Heading1">
    <w:name w:val="Heading #1_"/>
    <w:link w:val="Heading10"/>
    <w:rPr>
      <w:rFonts w:ascii="Times New Roman" w:hAnsi="Times New Roman" w:cs="Times New Roman"/>
      <w:b/>
      <w:bCs/>
      <w:u w:val="none"/>
    </w:rPr>
  </w:style>
  <w:style w:type="character" w:customStyle="1" w:styleId="Headerorfooter2">
    <w:name w:val="Header or footer (2)_"/>
    <w:link w:val="Headerorfooter20"/>
    <w:rPr>
      <w:rFonts w:ascii="Times New Roman" w:hAnsi="Times New Roman" w:cs="Times New Roman"/>
      <w:sz w:val="22"/>
      <w:szCs w:val="22"/>
      <w:u w:val="none"/>
      <w:lang w:val="en-US" w:eastAsia="en-US"/>
    </w:rPr>
  </w:style>
  <w:style w:type="character" w:customStyle="1" w:styleId="Bodytext2105pt">
    <w:name w:val="Body text (2) + 10.5 pt"/>
    <w:aliases w:val="Bold"/>
    <w:rPr>
      <w:rFonts w:ascii="Times New Roman" w:hAnsi="Times New Roman" w:cs="Times New Roman"/>
      <w:b/>
      <w:bCs/>
      <w:sz w:val="21"/>
      <w:szCs w:val="21"/>
      <w:u w:val="none"/>
    </w:rPr>
  </w:style>
  <w:style w:type="character" w:customStyle="1" w:styleId="Bodytext2Italic1">
    <w:name w:val="Body text (2) + Italic1"/>
    <w:rPr>
      <w:rFonts w:ascii="Times New Roman" w:hAnsi="Times New Roman" w:cs="Times New Roman"/>
      <w:i/>
      <w:iCs/>
      <w:u w:val="single"/>
    </w:rPr>
  </w:style>
  <w:style w:type="character" w:customStyle="1" w:styleId="Bodytext20">
    <w:name w:val="Body text (2)"/>
    <w:rPr>
      <w:rFonts w:ascii="Times New Roman" w:hAnsi="Times New Roman" w:cs="Times New Roman"/>
      <w:u w:val="single"/>
    </w:rPr>
  </w:style>
  <w:style w:type="character" w:customStyle="1" w:styleId="Picturecaption">
    <w:name w:val="Picture caption_"/>
    <w:link w:val="Picturecaption0"/>
    <w:rPr>
      <w:rFonts w:ascii="Times New Roman" w:hAnsi="Times New Roman" w:cs="Times New Roman"/>
      <w:u w:val="none"/>
    </w:rPr>
  </w:style>
  <w:style w:type="paragraph" w:customStyle="1" w:styleId="Other0">
    <w:name w:val="Other"/>
    <w:basedOn w:val="Normal"/>
    <w:link w:val="Other"/>
    <w:pPr>
      <w:shd w:val="clear" w:color="auto" w:fill="FFFFFF"/>
    </w:pPr>
    <w:rPr>
      <w:rFonts w:ascii="Times New Roman" w:hAnsi="Times New Roman" w:cs="Times New Roman"/>
      <w:color w:val="auto"/>
      <w:sz w:val="20"/>
      <w:szCs w:val="20"/>
      <w:lang w:val="en-US" w:eastAsia="en-US"/>
    </w:rPr>
  </w:style>
  <w:style w:type="paragraph" w:customStyle="1" w:styleId="Bodytext30">
    <w:name w:val="Body text (3)"/>
    <w:basedOn w:val="Normal"/>
    <w:link w:val="Bodytext3"/>
    <w:pPr>
      <w:shd w:val="clear" w:color="auto" w:fill="FFFFFF"/>
      <w:spacing w:after="1200" w:line="190" w:lineRule="exact"/>
    </w:pPr>
    <w:rPr>
      <w:rFonts w:ascii="Segoe UI" w:hAnsi="Segoe UI" w:cs="Times New Roman"/>
      <w:color w:val="auto"/>
      <w:sz w:val="18"/>
      <w:szCs w:val="18"/>
      <w:lang w:val="x-none" w:eastAsia="x-none"/>
    </w:rPr>
  </w:style>
  <w:style w:type="paragraph" w:customStyle="1" w:styleId="Bodytext41">
    <w:name w:val="Body text (4)1"/>
    <w:basedOn w:val="Normal"/>
    <w:link w:val="Bodytext4"/>
    <w:pPr>
      <w:shd w:val="clear" w:color="auto" w:fill="FFFFFF"/>
      <w:spacing w:before="1200" w:after="780" w:line="266" w:lineRule="exact"/>
      <w:jc w:val="center"/>
    </w:pPr>
    <w:rPr>
      <w:rFonts w:ascii="Times New Roman" w:hAnsi="Times New Roman" w:cs="Times New Roman"/>
      <w:b/>
      <w:bCs/>
      <w:color w:val="auto"/>
      <w:sz w:val="21"/>
      <w:szCs w:val="21"/>
      <w:lang w:val="x-none" w:eastAsia="x-none"/>
    </w:rPr>
  </w:style>
  <w:style w:type="paragraph" w:customStyle="1" w:styleId="Bodytext21">
    <w:name w:val="Body text (2)1"/>
    <w:basedOn w:val="Normal"/>
    <w:link w:val="Bodytext2"/>
    <w:pPr>
      <w:shd w:val="clear" w:color="auto" w:fill="FFFFFF"/>
      <w:spacing w:before="60" w:after="60" w:line="240" w:lineRule="atLeast"/>
      <w:jc w:val="both"/>
    </w:pPr>
    <w:rPr>
      <w:rFonts w:ascii="Times New Roman" w:hAnsi="Times New Roman" w:cs="Times New Roman"/>
      <w:color w:val="auto"/>
      <w:sz w:val="20"/>
      <w:szCs w:val="20"/>
      <w:lang w:val="x-none" w:eastAsia="x-none"/>
    </w:rPr>
  </w:style>
  <w:style w:type="paragraph" w:customStyle="1" w:styleId="Bodytext50">
    <w:name w:val="Body text (5)"/>
    <w:basedOn w:val="Normal"/>
    <w:link w:val="Bodytext5"/>
    <w:pPr>
      <w:shd w:val="clear" w:color="auto" w:fill="FFFFFF"/>
      <w:spacing w:before="780" w:line="292" w:lineRule="exact"/>
      <w:jc w:val="center"/>
    </w:pPr>
    <w:rPr>
      <w:rFonts w:ascii="Times New Roman" w:hAnsi="Times New Roman" w:cs="Times New Roman"/>
      <w:b/>
      <w:bCs/>
      <w:color w:val="auto"/>
      <w:sz w:val="20"/>
      <w:szCs w:val="20"/>
      <w:lang w:val="x-none" w:eastAsia="x-none"/>
    </w:rPr>
  </w:style>
  <w:style w:type="paragraph" w:customStyle="1" w:styleId="Bodytext60">
    <w:name w:val="Body text (6)"/>
    <w:basedOn w:val="Normal"/>
    <w:link w:val="Bodytext6"/>
    <w:pPr>
      <w:shd w:val="clear" w:color="auto" w:fill="FFFFFF"/>
      <w:spacing w:before="420" w:after="60" w:line="240" w:lineRule="atLeast"/>
      <w:ind w:firstLine="680"/>
      <w:jc w:val="both"/>
    </w:pPr>
    <w:rPr>
      <w:rFonts w:ascii="Times New Roman" w:hAnsi="Times New Roman" w:cs="Times New Roman"/>
      <w:i/>
      <w:iCs/>
      <w:color w:val="auto"/>
      <w:sz w:val="20"/>
      <w:szCs w:val="20"/>
      <w:lang w:val="x-none" w:eastAsia="x-none"/>
    </w:rPr>
  </w:style>
  <w:style w:type="paragraph" w:customStyle="1" w:styleId="Headerorfooter0">
    <w:name w:val="Header or footer"/>
    <w:basedOn w:val="Normal"/>
    <w:link w:val="Headerorfooter"/>
    <w:pPr>
      <w:shd w:val="clear" w:color="auto" w:fill="FFFFFF"/>
      <w:spacing w:line="240" w:lineRule="atLeast"/>
    </w:pPr>
    <w:rPr>
      <w:rFonts w:ascii="Times New Roman" w:hAnsi="Times New Roman" w:cs="Times New Roman"/>
      <w:color w:val="auto"/>
      <w:sz w:val="22"/>
      <w:szCs w:val="22"/>
      <w:lang w:val="en-US" w:eastAsia="en-US"/>
    </w:rPr>
  </w:style>
  <w:style w:type="paragraph" w:customStyle="1" w:styleId="Heading10">
    <w:name w:val="Heading #1"/>
    <w:basedOn w:val="Normal"/>
    <w:link w:val="Heading1"/>
    <w:pPr>
      <w:shd w:val="clear" w:color="auto" w:fill="FFFFFF"/>
      <w:spacing w:before="300" w:after="60" w:line="240" w:lineRule="atLeast"/>
      <w:jc w:val="center"/>
      <w:outlineLvl w:val="0"/>
    </w:pPr>
    <w:rPr>
      <w:rFonts w:ascii="Times New Roman" w:hAnsi="Times New Roman" w:cs="Times New Roman"/>
      <w:b/>
      <w:bCs/>
      <w:color w:val="auto"/>
      <w:sz w:val="20"/>
      <w:szCs w:val="20"/>
      <w:lang w:val="x-none" w:eastAsia="x-none"/>
    </w:rPr>
  </w:style>
  <w:style w:type="paragraph" w:customStyle="1" w:styleId="Headerorfooter20">
    <w:name w:val="Header or footer (2)"/>
    <w:basedOn w:val="Normal"/>
    <w:link w:val="Headerorfooter2"/>
    <w:pPr>
      <w:shd w:val="clear" w:color="auto" w:fill="FFFFFF"/>
      <w:spacing w:line="240" w:lineRule="atLeast"/>
    </w:pPr>
    <w:rPr>
      <w:rFonts w:ascii="Times New Roman" w:hAnsi="Times New Roman" w:cs="Times New Roman"/>
      <w:color w:val="auto"/>
      <w:sz w:val="22"/>
      <w:szCs w:val="22"/>
      <w:lang w:val="en-US" w:eastAsia="en-US"/>
    </w:rPr>
  </w:style>
  <w:style w:type="paragraph" w:customStyle="1" w:styleId="Picturecaption0">
    <w:name w:val="Picture caption"/>
    <w:basedOn w:val="Normal"/>
    <w:link w:val="Picturecaption"/>
    <w:pPr>
      <w:shd w:val="clear" w:color="auto" w:fill="FFFFFF"/>
      <w:spacing w:line="240" w:lineRule="atLeast"/>
    </w:pPr>
    <w:rPr>
      <w:rFonts w:ascii="Times New Roman" w:hAnsi="Times New Roman" w:cs="Times New Roman"/>
      <w:color w:val="auto"/>
      <w:sz w:val="20"/>
      <w:szCs w:val="20"/>
      <w:lang w:val="x-none" w:eastAsia="x-none"/>
    </w:rPr>
  </w:style>
  <w:style w:type="paragraph" w:customStyle="1" w:styleId="DefaultParagraphFontParaCharCharCharCharChar">
    <w:name w:val="Default Paragraph Font Para Char Char Char Char Char"/>
    <w:autoRedefine/>
    <w:rsid w:val="00407C65"/>
    <w:pPr>
      <w:tabs>
        <w:tab w:val="left" w:pos="1152"/>
      </w:tabs>
      <w:spacing w:before="120" w:after="120" w:line="312" w:lineRule="auto"/>
    </w:pPr>
    <w:rPr>
      <w:rFonts w:ascii="Arial" w:eastAsia="Times New Roman" w:hAnsi="Arial" w:cs="Arial"/>
      <w:sz w:val="26"/>
      <w:szCs w:val="26"/>
      <w:lang w:eastAsia="en-US"/>
    </w:rPr>
  </w:style>
  <w:style w:type="table" w:styleId="TableGrid">
    <w:name w:val="Table Grid"/>
    <w:basedOn w:val="TableNormal"/>
    <w:rsid w:val="00407C65"/>
    <w:pPr>
      <w:widowControl w:val="0"/>
    </w:pPr>
    <w:rPr>
      <w:rFonts w:ascii="Courier New" w:eastAsia="Courier New" w:hAnsi="Courier New" w:cs="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D3FB00-8734-48E7-A45B-91397E9CA1EA}">
  <ds:schemaRefs>
    <ds:schemaRef ds:uri="http://schemas.microsoft.com/sharepoint/v3/contenttype/forms"/>
  </ds:schemaRefs>
</ds:datastoreItem>
</file>

<file path=customXml/itemProps2.xml><?xml version="1.0" encoding="utf-8"?>
<ds:datastoreItem xmlns:ds="http://schemas.openxmlformats.org/officeDocument/2006/customXml" ds:itemID="{1AAC5515-F9E6-45D2-BAA9-1433AC3C9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B1D4D99-E6E0-4F16-8283-4319B77A18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9688</Words>
  <Characters>55225</Characters>
  <Application>Microsoft Office Word</Application>
  <DocSecurity>4</DocSecurity>
  <Lines>460</Lines>
  <Paragraphs>129</Paragraphs>
  <ScaleCrop>false</ScaleCrop>
  <HeadingPairs>
    <vt:vector size="2" baseType="variant">
      <vt:variant>
        <vt:lpstr>Title</vt:lpstr>
      </vt:variant>
      <vt:variant>
        <vt:i4>1</vt:i4>
      </vt:variant>
    </vt:vector>
  </HeadingPairs>
  <TitlesOfParts>
    <vt:vector size="1" baseType="lpstr">
      <vt:lpstr>M3&gt;</vt:lpstr>
    </vt:vector>
  </TitlesOfParts>
  <Company>HOME</Company>
  <LinksUpToDate>false</LinksUpToDate>
  <CharactersWithSpaces>64784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M3&gt;</dc:title>
  <dc:subject/>
  <dc:creator>User</dc:creator>
  <cp:keywords/>
  <cp:lastModifiedBy>cloudconvert_3</cp:lastModifiedBy>
  <cp:revision>2</cp:revision>
  <dcterms:created xsi:type="dcterms:W3CDTF">2025-04-20T15:13:00Z</dcterms:created>
  <dcterms:modified xsi:type="dcterms:W3CDTF">2025-04-20T15:13:00Z</dcterms:modified>
</cp:coreProperties>
</file>