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3525"/>
        <w:gridCol w:w="5475"/>
      </w:tblGrid>
      <w:tr w:rsidR="00ED57DB" w:rsidRPr="00ED57DB" w:rsidTr="00ED57DB">
        <w:trPr>
          <w:tblCellSpacing w:w="0" w:type="dxa"/>
        </w:trPr>
        <w:tc>
          <w:tcPr>
            <w:tcW w:w="3525" w:type="dxa"/>
            <w:vAlign w:val="center"/>
            <w:hideMark/>
          </w:tcPr>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QUỐC HỘI</w:t>
            </w:r>
            <w:r w:rsidRPr="00ED57DB">
              <w:rPr>
                <w:rFonts w:ascii="Times New Roman" w:eastAsia="Times New Roman" w:hAnsi="Times New Roman" w:cs="Times New Roman"/>
                <w:sz w:val="24"/>
                <w:szCs w:val="24"/>
                <w:lang w:eastAsia="vi-VN"/>
              </w:rPr>
              <w:br/>
              <w:t>Nghị quyết số: 42/2017/QH14</w:t>
            </w:r>
          </w:p>
        </w:tc>
        <w:tc>
          <w:tcPr>
            <w:tcW w:w="5475" w:type="dxa"/>
            <w:vAlign w:val="center"/>
            <w:hideMark/>
          </w:tcPr>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CỘNG HÒA XÃ HỘI CHỦ NGHĨA VIỆT NAM</w:t>
            </w:r>
            <w:r w:rsidRPr="00ED57DB">
              <w:rPr>
                <w:rFonts w:ascii="Times New Roman" w:eastAsia="Times New Roman" w:hAnsi="Times New Roman" w:cs="Times New Roman"/>
                <w:sz w:val="24"/>
                <w:szCs w:val="24"/>
                <w:lang w:eastAsia="vi-VN"/>
              </w:rPr>
              <w:br/>
            </w:r>
            <w:r w:rsidRPr="00ED57DB">
              <w:rPr>
                <w:rFonts w:ascii="Times New Roman" w:eastAsia="Times New Roman" w:hAnsi="Times New Roman" w:cs="Times New Roman"/>
                <w:b/>
                <w:bCs/>
                <w:sz w:val="24"/>
                <w:szCs w:val="24"/>
                <w:lang w:eastAsia="vi-VN"/>
              </w:rPr>
              <w:t>Độc lập - Tự do - Hạnh phúc</w:t>
            </w:r>
          </w:p>
        </w:tc>
      </w:tr>
      <w:tr w:rsidR="00ED57DB" w:rsidRPr="00ED57DB" w:rsidTr="00ED57DB">
        <w:trPr>
          <w:tblCellSpacing w:w="0" w:type="dxa"/>
        </w:trPr>
        <w:tc>
          <w:tcPr>
            <w:tcW w:w="3525" w:type="dxa"/>
            <w:vAlign w:val="center"/>
            <w:hideMark/>
          </w:tcPr>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w:t>
            </w:r>
          </w:p>
        </w:tc>
        <w:tc>
          <w:tcPr>
            <w:tcW w:w="5475" w:type="dxa"/>
            <w:vAlign w:val="center"/>
            <w:hideMark/>
          </w:tcPr>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w:t>
            </w:r>
          </w:p>
        </w:tc>
      </w:tr>
    </w:tbl>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NGHỊ QUYẾT</w:t>
      </w:r>
    </w:p>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Về thí điểm xử lý nợ xấu của các tổ chức tín dụng</w:t>
      </w:r>
    </w:p>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w:t>
      </w:r>
    </w:p>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QUỐC HỘI</w:t>
      </w:r>
      <w:r w:rsidRPr="00ED57DB">
        <w:rPr>
          <w:rFonts w:ascii="Times New Roman" w:eastAsia="Times New Roman" w:hAnsi="Times New Roman" w:cs="Times New Roman"/>
          <w:sz w:val="28"/>
          <w:szCs w:val="28"/>
          <w:lang w:eastAsia="vi-VN"/>
        </w:rPr>
        <w:br/>
        <w:t> </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8"/>
          <w:szCs w:val="28"/>
          <w:lang w:eastAsia="vi-VN"/>
        </w:rPr>
      </w:pPr>
      <w:r w:rsidRPr="00025E71">
        <w:rPr>
          <w:rFonts w:ascii="Times New Roman" w:eastAsia="Times New Roman" w:hAnsi="Times New Roman" w:cs="Times New Roman"/>
          <w:i/>
          <w:iCs/>
          <w:sz w:val="28"/>
          <w:szCs w:val="28"/>
          <w:lang w:eastAsia="vi-VN"/>
        </w:rPr>
        <w:t>Căn cứ Hiến pháp nước Cộng hòa xã hội chủ nghĩa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8"/>
          <w:szCs w:val="28"/>
          <w:lang w:eastAsia="vi-VN"/>
        </w:rPr>
      </w:pPr>
      <w:r w:rsidRPr="00025E71">
        <w:rPr>
          <w:rFonts w:ascii="Times New Roman" w:eastAsia="Times New Roman" w:hAnsi="Times New Roman" w:cs="Times New Roman"/>
          <w:i/>
          <w:iCs/>
          <w:sz w:val="28"/>
          <w:szCs w:val="28"/>
          <w:lang w:eastAsia="vi-VN"/>
        </w:rPr>
        <w:t>Căn cứ Luật Tổ chức Quốc hội số 57/2014/QH13;</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8"/>
          <w:szCs w:val="28"/>
          <w:lang w:eastAsia="vi-VN"/>
        </w:rPr>
      </w:pPr>
      <w:r w:rsidRPr="00025E71">
        <w:rPr>
          <w:rFonts w:ascii="Times New Roman" w:eastAsia="Times New Roman" w:hAnsi="Times New Roman" w:cs="Times New Roman"/>
          <w:i/>
          <w:iCs/>
          <w:sz w:val="28"/>
          <w:szCs w:val="28"/>
          <w:lang w:eastAsia="vi-VN"/>
        </w:rPr>
        <w:t>Căn cứ Luật Ban hành văn bản quy phạm pháp luật số 80/2015/QH13;</w:t>
      </w:r>
    </w:p>
    <w:p w:rsidR="00ED57DB" w:rsidRPr="00ED57DB" w:rsidRDefault="00ED57DB" w:rsidP="00025E71">
      <w:pPr>
        <w:spacing w:before="100" w:beforeAutospacing="1" w:after="100" w:afterAutospacing="1" w:line="240" w:lineRule="auto"/>
        <w:jc w:val="center"/>
        <w:rPr>
          <w:rFonts w:ascii="Times New Roman" w:eastAsia="Times New Roman" w:hAnsi="Times New Roman" w:cs="Times New Roman"/>
          <w:sz w:val="24"/>
          <w:szCs w:val="24"/>
          <w:lang w:val="en-US" w:eastAsia="vi-VN"/>
        </w:rPr>
      </w:pPr>
      <w:r w:rsidRPr="00ED57DB">
        <w:rPr>
          <w:rFonts w:ascii="Times New Roman" w:eastAsia="Times New Roman" w:hAnsi="Times New Roman" w:cs="Times New Roman"/>
          <w:b/>
          <w:bCs/>
          <w:sz w:val="24"/>
          <w:szCs w:val="24"/>
          <w:lang w:eastAsia="vi-VN"/>
        </w:rPr>
        <w:t>QUYẾT NGHỊ:</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 xml:space="preserve">Điều 1. Phạm vi điều chỉnh </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Nghị quyết này quy định thí điểm một số chính sách về xử lý nợ xấu và xử lý tài sản bảo đảm của khoản nợ xấu của tổ chức tín dụng, chi nhánh ngân hàng nước ngoài, tổ chức mà Nhà nước sở hữu 100% vốn điều lệ do Chính phủ thành lập để xử lý nợ xấu của tổ chức tín dụng; quyền, nghĩa vụ của cơ quan, tổ chức, cá nhân có liên quan trong việc xử lý nợ xấu và xử lý tài sản bảo đảm của khoản nợ xấu của tổ chức tín dụng, chi nhánh ngân hàng nước ngoài, tổ chức mà Nhà nước sở hữu 100% vốn điều lệ do Chính phủ thành lập để xử lý nợ xấu của tổ chức tín dụng.</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2. Đối tượng áp dụng</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Tổ chức tín dụng, chi nhánh ngân hàng nước ngoài.</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Tổ chức mà Nhà nước sở hữu 100% vốn điều lệ do Chính phủ thành lập để xử lý nợ xấu của tổ chức tín dụng (sau đây gọi là tổ chức mua bán,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Cơ quan, tổ chức, cá nhân có liên quan.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3. Nguyên tắc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lastRenderedPageBreak/>
        <w:t>1</w:t>
      </w:r>
      <w:r w:rsidRPr="00025E71">
        <w:rPr>
          <w:rFonts w:ascii="Times New Roman" w:eastAsia="Times New Roman" w:hAnsi="Times New Roman" w:cs="Times New Roman"/>
          <w:i/>
          <w:iCs/>
          <w:sz w:val="28"/>
          <w:szCs w:val="28"/>
          <w:lang w:eastAsia="vi-VN"/>
        </w:rPr>
        <w:t>.</w:t>
      </w:r>
      <w:r w:rsidRPr="00ED57DB">
        <w:rPr>
          <w:rFonts w:ascii="Times New Roman" w:eastAsia="Times New Roman" w:hAnsi="Times New Roman" w:cs="Times New Roman"/>
          <w:sz w:val="28"/>
          <w:szCs w:val="28"/>
          <w:lang w:eastAsia="vi-VN"/>
        </w:rPr>
        <w:t xml:space="preserve"> Bảo đảm công khai, minh bạch, bảo vệ quyền, lợi ích hợp pháp, chính đáng của tổ chức tín dụng, chi nhánh ngân hàng nước ngoài, tổ chức mua bán, xử lý nợ xấu và cơ quan, tổ chức, cá nhân có liên quan.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Phù hợp với cơ chế thị trường trên nguyên tắc thận trọng, bảo đảm quyền lợi của người gửi tiền và giữ vững sự ổn định, an toàn hệ thống.</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Không sử dụng ngân sách nhà nước để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4. Cơ quan, tổ chức, cá nhân có hành vi vi phạm pháp luật để xảy ra nợ xấu và trong quá trình xử lý nợ xấu phải chịu trách nhiệm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 xml:space="preserve">Điều 4. Nợ xấu </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Nợ xấu quy định tại Nghị quyết này bao gồm: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Khoản nợ được hình thành và xác định là nợ xấu trước ngày 15 tháng 8 năm 2017;</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b) Khoản nợ được hình thành trước ngày 15 tháng 8 năm 2017 và được xác định là nợ xấu trong thời gian Nghị quyết n</w:t>
      </w:r>
      <w:bookmarkStart w:id="0" w:name="_GoBack"/>
      <w:bookmarkEnd w:id="0"/>
      <w:r w:rsidRPr="00ED57DB">
        <w:rPr>
          <w:rFonts w:ascii="Times New Roman" w:eastAsia="Times New Roman" w:hAnsi="Times New Roman" w:cs="Times New Roman"/>
          <w:sz w:val="28"/>
          <w:szCs w:val="28"/>
          <w:lang w:eastAsia="vi-VN"/>
        </w:rPr>
        <w:t>ày có hiệu lực thi hành.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Việc xác định khoản nợ là nợ xấu căn cứ vào Phụ lục ban hành kèm theo Nghị quyết này. Trường hợp cần thiết, Ủy ban Thường vụ Quốc hội xem xét, sửa đổi Phụ lục theo đề nghị của Chính phủ và báo cáo Quốc hội tại kỳ họp gần nhất.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Tổ chức tín dụng, chi nhánh ngân hàng nước ngoài, tổ chức mua bán, xử lý nợ xấu có trách nhiệm xác nhận bằng văn bản khoản nợ là nợ xấu khi có yêu cầu của cơ quan nhà nước có thẩm quyền trong quá trình xử lý nợ xấu, tài sản bảo đảm của khoản nợ xấu theo quy định tại Nghị quyết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 xml:space="preserve">Điều 5. Bán nợ xấu và tài sản bảo đảm </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Tổ chức tín dụng, chi nhánh ngân hàng nước ngoài, tổ chức mua bán, xử lý nợ xấu bán nợ xấu, tài sản bảo đảm của khoản nợ xấu công khai, minh bạch, theo quy định của pháp luật; giá bán phù hợp với giá thị trường, có thể cao hơn hoặc thấp hơn dư nợ gốc của khoản nợ.</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6</w:t>
      </w:r>
      <w:r w:rsidRPr="00ED57DB">
        <w:rPr>
          <w:rFonts w:ascii="Times New Roman" w:eastAsia="Times New Roman" w:hAnsi="Times New Roman" w:cs="Times New Roman"/>
          <w:sz w:val="28"/>
          <w:szCs w:val="28"/>
          <w:lang w:eastAsia="vi-VN"/>
        </w:rPr>
        <w:t xml:space="preserve">. </w:t>
      </w:r>
      <w:r w:rsidRPr="00025E71">
        <w:rPr>
          <w:rFonts w:ascii="Times New Roman" w:eastAsia="Times New Roman" w:hAnsi="Times New Roman" w:cs="Times New Roman"/>
          <w:b/>
          <w:bCs/>
          <w:sz w:val="28"/>
          <w:szCs w:val="28"/>
          <w:lang w:eastAsia="vi-VN"/>
        </w:rPr>
        <w:t xml:space="preserve">Mua, bán nợ xấu của tổ chức mua bán, xử lý nợ xấu </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Tổ chức mua bán, xử lý nợ xấu được mua khoản nợ xấu đang hạch toán trong, ngoài bảng cân đối kế toán của tổ chức tín dụng, trừ tổ chức tín dụng liên doanh và tổ chức tín dụng 100% vốn nước ngoài, được chuyển khoản nợ xấu đã mua bằng trái phiếu đặc biệt thành khoản nợ xấu mua theo giá thị trường theo hướng dẫn của Ngân hàng Nhà nước Việt Nam.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lastRenderedPageBreak/>
        <w:t>2. Tổ chức mua bán, xử lý nợ xấu được bán nợ xấu cho pháp nhân, cá nhân, bao gồm cả doanh nghiệp không có chức năng kinh doanh mua, bán nợ.</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Tổ chức mua bán, xử lý nợ xấu được thỏa thuận với tổ chức tín dụng quy định tại khoản 1 Điều này mua khoản nợ xấu với giá mua bằng giá trị định giá của tổ chức định giá độc lập; xử lý, bán, thu hồi nợ theo quy định của pháp luật và phân chia phần giá trị còn lại của số tiền thu hồi được từ khoản nợ xấu này sau khi trừ giá mua và các chi phí xử lý.</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Tổ chức mua bán, xử lý nợ xấu phải thống nhất với tổ chức tín dụng lựa chọn tổ chức định giá độc lập.</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 xml:space="preserve">Điều 7. Quyền thu giữ tài sản bảo đảm </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Bên bảo đảm, bên giữ tài sản bảo đảm của khoản nợ xấu có nghĩa vụ giao tài sản bảo đảm kèm theo đầy đủ giấy tờ, hồ sơ pháp lý của tài sản bảo đảm cho tổ chức tín dụng, chi nhánh ngân hàng nước ngoài, tổ chức mua bán, xử lý nợ xấu để xử lý theo thỏa thuận trong hợp đồng bảo đảm hoặc trong văn bản khác (sau đây gọi là hợp đồng bảo đảm) và quy định của pháp luật về giao dịch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Trường hợp bên bảo đảm, bên giữ tài sản không giao tài sản bảo đảm cho tổ chức tín dụng, chi nhánh ngân hàng nước ngoài, tổ chức mua bán, xử lý nợ xấu để xử lý thì tổ chức tín dụng, chi nhánh ngân hàng nước ngoài, tổ chức mua bán, xử lý nợ xấu được thu giữ tài sản bảo đảm theo quy định tại Điều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Tổ chức tín dụng, chi nhánh ngân hàng nước ngoài, tổ chức mua bán, xử lý nợ xấu có quyền thu giữ tài sản bảo đảm của khoản nợ xấu của bên bảo đảm, bên giữ tài sản bảo đảm của khoản nợ xấu khi đáp ứng đầy đủ các điều kiện sau đây: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Khi xảy ra trường hợp xử lý tài sản bảo đảm theo quy định tại Điều 299 của Bộ luật Dân sự;</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b) Tại hợp đồng bảo đảm có thỏa thuận về việc bên bảo đảm đồng ý cho tổ chức tín dụng, chi nhánh ngân hàng nước ngoài có quyền thu giữ tài sản bảo đảm của khoản nợ xấu khi xảy ra trường hợp xử lý tài sản bảo đảm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c) Giao dịch bảo đảm hoặc biện pháp bảo đảm đã được đăng ký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xml:space="preserve">d) Tài sản bảo đảm không phải là tài sản tranh chấp trong vụ án đã được thụ lý nhưng chưa được giải quyết hoặc đang được giải quyết tại Tòa án có thẩm quyền; không đang bị Tòa án áp dụng biện pháp khẩn cấp tạm thời; không đang </w:t>
      </w:r>
      <w:r w:rsidRPr="00ED57DB">
        <w:rPr>
          <w:rFonts w:ascii="Times New Roman" w:eastAsia="Times New Roman" w:hAnsi="Times New Roman" w:cs="Times New Roman"/>
          <w:sz w:val="28"/>
          <w:szCs w:val="28"/>
          <w:lang w:eastAsia="vi-VN"/>
        </w:rPr>
        <w:lastRenderedPageBreak/>
        <w:t>bị kê biên hoặc áp dụng biện pháp bảo đảm thi hành án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đ) Tổ chức tín dụng, chi nhánh ngân hàng nước ngoài, tổ chức mua bán, xử lý nợ xấu đã hoàn thành nghĩa vụ công khai thông tin theo quy định tại khoản 3 hoặc khoản 4 Điều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Chậm nhất là 15 ngày trước ngày tiến hành thu giữ tài sản bảo đảm là bất động sản, tổ chức tín dụng, chi nhánh ngân hàng nước ngoài, tổ chức mua bán, xử lý nợ xấu thực hiện công khai thông tin về thời gian, địa điểm thu giữ tài sản bảo đảm, tài sản bảo đảm được thu giữ, lý do thu giữ theo quy định sau đây: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Đăng tải thông tin trên trang thông tin điện tử của mình;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b) Gửi văn bản thông báo cho Ủy ban nhân dân cấp xã và cơ quan Công an nơi có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c) Niêm yết văn bản thông báo tại trụ sở Ủy ban nhân dân cấp xã nơi bên bảo đảm đăng ký địa chỉ theo hợp đồng bảo đảm và trụ sở Ủy ban nhân dân cấp xã nơi có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d) Thông báo cho bên bảo đảm bằng văn bản theo đường bưu điện có bảo đảm đến địa chỉ của bên bảo đảm theo hợp đồng bảo đảm hoặc gửi trực tiếp cho bên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4. Tổ chức tín dụng, chi nhánh ngân hàng nước ngoài, tổ chức mua bán, xử lý nợ xấu thực hiện công khai thông tin về việc tiến hành thu giữ tài sản bảo đảm là động sản theo quy định sau đây: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Đăng tải thông tin trên trang thông tin điện tử của mình và thông báo về việc thực hiện quyền thu giữ tài sản bảo đảm cho Ủy ban nhân dân cấp xã nơi bên bảo đảm đăng ký địa chỉ theo hợp đồng bảo đảm trước khi tiến hành thu giữ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b) Thông báo cho bên bảo đảm bằng văn bản trước thời điểm thực hiện quyền thu giữ tài sản bảo đảm bằng cách gửi theo đường bưu điện có bảo đảm đến địa chỉ của bên bảo đảm theo hợp đồng bảo đảm hoặc gửi trực tiếp cho bên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xml:space="preserve">5. Chính quyền địa phương các cấp và cơ quan Công an nơi tiến hành thu giữ tài sản bảo đảm, trong phạm vi chức năng, nhiệm vụ, quyền hạn của mình thực hiện việc bảo đảm an ninh, trật tự, an toàn xã hội trong quá trình thu giữ tài sản bảo đảm theo đề nghị của tổ chức tín dụng, chi nhánh ngân hàng nước ngoài, tổ chức mua bán, xử lý nợ xấu. Trường hợp bên bảo đảm không hợp tác hoặc </w:t>
      </w:r>
      <w:r w:rsidRPr="00ED57DB">
        <w:rPr>
          <w:rFonts w:ascii="Times New Roman" w:eastAsia="Times New Roman" w:hAnsi="Times New Roman" w:cs="Times New Roman"/>
          <w:sz w:val="28"/>
          <w:szCs w:val="28"/>
          <w:lang w:eastAsia="vi-VN"/>
        </w:rPr>
        <w:lastRenderedPageBreak/>
        <w:t>không có mặt theo thông báo của tổ chức tín dụng, chi nhánh ngân hàng nước ngoài, tổ chức mua bán, xử lý nợ xấu, đại diện Ủy ban nhân dân cấp xã nơi tiến hành thu giữ tài sản bảo đảm tham gia chứng kiến và ký biên bản thu giữ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6. Tổ chức tín dụng chỉ được ủy quyền thu giữ tài sản bảo đảm cho công ty quản lý nợ và khai thác tài sản thuộc tổ chức tín dụng đó; tổ chức mua bán, xử lý nợ xấu chỉ được ủy quyền thu giữ tài sản bảo đảm cho tổ chức tín dụng bán nợ, công ty quản lý nợ và khai thác tài sản thuộc tổ chức tín dụng bán nợ.</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Tổ chức tín dụng, chi nhánh ngân hàng nước ngoài, tổ chức mua bán, xử lý nợ xấu, tổ chức được ủy quyền thu giữ tài sản bảo đảm không được áp dụng các biện pháp vi phạm điều cấm của pháp luật trong quá trình thu giữ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7. Bộ Công an có trách nhiệm chỉ đạo cơ quan Công an các cấp thực hiện nhiệm vụ giữ gìn an ninh, trật tự khi tổ chức tín dụng, chi nhánh ngân hàng nước ngoài, tổ chức mua bán, xử lý nợ xấu thực hiện quyền thu giữ tài sản bảo đảm của khoản nợ xấu theo quy định tại Nghị quyết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8. Áp dụng thủ tục rút gọn trong giải quyết tranh chấp liên quan đến tài sản bảo đảm tại Tòa án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Tòa án áp dụng thủ tục rút gọn để giải quyết tranh chấp về nghĩa vụ giao tài sản bảo đảm hoặc tranh chấp về quyền xử lý tài sản bảo đảm của khoản nợ xấu của tổ chức tín dụng, chi nhánh ngân hàng nước ngoài, tổ chức mua bán, xử lý nợ xấu khi đáp ứng đầy đủ các điều kiện sau đây: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Trong hợp đồng bảo đảm có thỏa thuận về việc bên bảo đảm có nghĩa vụ giao tài sản bảo đảm của khoản nợ xấu cho bên nhận bảo đảm hoặc tổ chức tín dụng, chi nhánh ngân hàng nước ngoài, tổ chức mua bán, xử lý nợ xấu có quyền xử lý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b) Giao dịch bảo đảm hoặc biện pháp bảo đảm đã được đăng ký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giải trình được chứng cứ về quyền sở hữu hợp pháp tài sản và có thỏa thuận thống nhất về việc xử lý tài sản.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Việc giải quyết tranh chấp quy định tại khoản 1 Điều này được thực hiện theo thủ tục rút gọn quy định tại Bộ luật Tố tụng dân sự.</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lastRenderedPageBreak/>
        <w:t>3. Tòa án nhân dân tối cao hướng dẫn thực hiện quy định tại Điều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9. Mua, bán khoản nợ xấu có tài sản bảo đảm là quyền sử dụng đất, tài sản gắn liền với đất, tài sản gắn liền với đất hình thành trong tương lai</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Tổ chức mua bán, xử lý nợ xấu được đăng ký thế chấp khi nhận bổ sung tài sản bảo đảm là quyền sử dụng đất, tài sản gắn liền với đất hoặc tài sản gắn liền với đất hình thành trong tương lai của khoản nợ đã mua.</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4. Bộ trưởng Bộ Tài nguyên và Môi trường quy định việc đăng ký thế chấp quyền sử dụng đất, tài sản gắn liền với đất, tài sản gắn liền với đất hình thành trong tương lai; đăng ký thay đổi Giấy chứng nhận quyền sử dụng đất, quyền sở hữu nhà ở và tài sản khác gắn liền với đất là tài sản bảo đảm của khoản nợ có nguồn gốc từ khoản nợ xấu của tổ chức tín dụng, chi nhánh ngân hàng nước ngoài.</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10. Xử lý tài sản bảo đảm là dự án bất động sản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Tổ chức tín dụng, chi nhánh ngân hàng nước ngoài, tổ chức mua bán, xử lý nợ xấu được chuyển nhượng tài sản bảo đảm của khoản nợ xấu là dự án bất động sản khi đáp ứng đầy đủ các điều kiện sau đây: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Dự án đã được cơ quan nhà nước có thẩm quyền phê duyệt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b) Có quyết định giao đất, cho thuê đất của cơ quan nhà nước có thẩm quyền;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c) Dự án không có tranh chấp về quyền sử dụng đất đã được thụ lý nhưng chưa được giải quyết hoặc đang được giải quyết tại Tòa án có thẩm quyền; không đang bị kê biên để bảo đảm thi hành án hoặc để chấp hành quyết định hành chính của cơ quan nhà nước có thẩm quyền;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lastRenderedPageBreak/>
        <w:t>d) Không có quyết định thu hồi dự án, thu hồi đất của cơ quan nhà nước có thẩm quyền.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Bên nhận chuyển nhượng dự án phải đáp ứng điều kiện theo quy định của pháp luật về kinh doanh bất động sản; kế thừa các quyền, nghĩa vụ của chủ đầu tư dự án và tiến hành các thủ tục để tiếp tục thực hiện dự án theo quy định của pháp luật về đầu tư, pháp luật về xây dựng.</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11. Kê biên tài sản bảo đảm của bên phải thi hành án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Các tài sản bảo đảm của khoản nợ xấu của bên phải thi hành án đang bảo đảm cho nghĩa vụ trả nợ tại tổ chức tín dụng, chi nhánh ngân hàng nước ngoài, tổ chức mua bán, xử lý nợ xấu không bị kê biên để thực hiện nghĩa vụ khác theo quy định tại Điều 90 của Luật Thi hành án dân sự, trừ trường hợp thi hành bản án, quyết định về cấp dưỡng, bồi thường thiệt hại về tính mạng, sức khoẻ và trường hợp có sự đồng ý bằng văn bản của tổ chức tín dụng, chi nhánh ngân hàng nước ngoài, tổ chức mua bán,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12. Thứ tự ưu tiên thanh toán khi xử lý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Số tiền thu được từ xử lý tài sản bảo đảm của khoản nợ xấu, sau khi trừ chi phí bảo quản, thu giữ và chi phí xử lý tài sản bảo đảm được ưu tiên thanh toán cho nghĩa vụ nợ được bảo đảm cho tổ chức tín dụng, chi nhánh ngân hàng nước ngoài, tổ chức mua bán, xử lý nợ xấu trước khi thực hiện nghĩa vụ thuế, nghĩa vụ khác không có bảo đảm của bên bảo đảm. Trường hợp một tài sản được dùng để bảo đảm thực hiện nhiều nghĩa vụ thì thứ tự ưu tiên thanh toán giữa các bên cùng nhận bảo đảm thực hiện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13. Bán nợ xấu có tài sản bảo đảm đang bị kê biên</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Tổ chức tín dụng được quyền bán khoản nợ xấu mà khoản nợ xấu đó có tài sản bảo đảm đang bị kê biên cho tổ chức mua bán, xử lý nợ xấu, doanh nghiệp có chức năng kinh doanh mua, bán nợ. Tổ chức tín dụng có trách nhiệm cung cấp đầy đủ, trung thực thông tin về tình trạng bị kê biên của tài sản bảo đảm trước khi thực hiện mua, bán khoản nợ xấu; bên mua tự xác định rủi ro đối với việc mua khoản nợ này. Việc bán tài sản bảo đảm đang bị kê biên được thực hiện theo quy định của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14. Hoàn trả tài sản bảo đảm là vật chứng trong vụ án hình sự</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xml:space="preserve">Sau khi hoàn tất thủ tục xác định chứng cứ và xét thấy không ảnh hưởng đến việc xử lý vụ án và thi hành án, cơ quan tiến hành tố tụng có trách nhiệm hoàn trả vật chứng trong vụ án hình sự là tài sản bảo đảm của khoản nợ xấu theo đề </w:t>
      </w:r>
      <w:r w:rsidRPr="00ED57DB">
        <w:rPr>
          <w:rFonts w:ascii="Times New Roman" w:eastAsia="Times New Roman" w:hAnsi="Times New Roman" w:cs="Times New Roman"/>
          <w:sz w:val="28"/>
          <w:szCs w:val="28"/>
          <w:lang w:eastAsia="vi-VN"/>
        </w:rPr>
        <w:lastRenderedPageBreak/>
        <w:t>nghị của bên nhận bảo đảm là tổ chức tín dụng, chi nhánh ngân hàng nước ngoài, tổ chức mua bán,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15. Chuyển nhượng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Việc nộp thuế của bên bảo đảm, bên nhận chuyển nhượng liên quan đến chuyển nhượng tài sản bảo đảm được thực hiện theo quy định của pháp luật về thuế. Bên nhận bảo đảm, bên nhận chuyển nhượng không phải thực hiện nghĩa vụ thuế, phí khác của bên bảo đảm từ số tiền chuyển nhượng tài sản bảo đảm khi thực hiện thủ tục đăng ký, thay đổi quyền sở hữu, quyền sử dụng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16. Phân bổ lãi dự thu, chêch lệch khi bán khoản nợ xấu của tổ chức tín dụng, tổ chức mua bán,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Tổ chức tín dụng được phân bổ số lãi dự thu đã ghi nhận của khoản nợ xấu của tổ chức tín dụng chưa thoái theo quy định, chênh lệch giữa giá trị ghi sổ của khoản nợ đang hạch toán trong bảng cân đối kế toán với giá bán khoản nợ xấu và số tiền dự phòng cụ thể đã trích lập cho khoản nợ này vào kết quả hoạt động kinh doanh hằng năm theo các nguyên tắc sau đây: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a) Mức phân bổ hằng năm tối thiểu là mức chênh lệch thu chi từ kết quả kinh doanh hằng năm của tổ chức tín dụng;</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b) Thời hạn phân bổ số lãi dự thu tối đa là 10 năm, trừ trường hợp quy định tại khoản 2 Điều này; thời hạn phân bổ chênh lệch giữa giá trị ghi sổ của khoản nợ đang hạch toán trong bảng cân đối kế toán với giá bán khoản nợ xấu và số tiền dự phòng cụ thể đã trích lập cho khoản nợ này tối đa là 05 năm.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Đối với lãi dự thu của khoản nợ xấu bán cho tổ chức mua bán, xử lý nợ xấu chưa thoái theo quy định thì thời gian phân bổ lãi dự thu tối đa không vượt quá thời hạn còn lại của trái phiếu đặc biệt của tổ chức mua bán, xử lý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Tổ chức tín dụng chỉ được phân bổ số lãi dự thu theo quy định tại khoản 1 và khoản 2 Điều này đối với số lãi dự thu đã ghi nhận đến hết ngày 31 tháng 12 năm 2016.</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xml:space="preserve">4. Tổ chức mua bán, xử lý nợ xấu được phân bổ chênh lệch giữa giá trị ghi sổ của khoản nợ đang hạch toán trong bảng cân đối kế toán với giá bán khoản nợ </w:t>
      </w:r>
      <w:r w:rsidRPr="00ED57DB">
        <w:rPr>
          <w:rFonts w:ascii="Times New Roman" w:eastAsia="Times New Roman" w:hAnsi="Times New Roman" w:cs="Times New Roman"/>
          <w:sz w:val="28"/>
          <w:szCs w:val="28"/>
          <w:lang w:eastAsia="vi-VN"/>
        </w:rPr>
        <w:lastRenderedPageBreak/>
        <w:t>xấu đã mua theo giá trị thị trường và số tiền dự phòng cụ thể đã trích lập cho khoản nợ này vào kết quả hoạt động kinh doanh hằng năm với mức phân bổ tối thiểu là chênh lệch thu chi.</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17. Áp dụng pháp luật</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Việc xử lý nợ xấu, xử lý tài sản bảo đảm của khoản nợ xấu của tổ chức tín dụng, chi nhánh ngân hàng nước ngoài, tổ chức mua bán, xử lý nợ xấu được thực hiện theo quy định của Nghị quyết này. Trường hợp Nghị quyết này không có quy định thì áp dụng quy định của pháp luật hiện hành.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2. Trường hợp có quy định khác nhau giữa Nghị quyết này và luật khác về cùng một vấn đề về xử lý nợ xấu và xử lý tài sản bảo đảm của khoản nợ xấu của tổ chức tín dụng, chi nhánh ngân hàng nước ngoài, tổ chức mua bán, xử lý nợ xấu thì áp dụng quy định của Nghị quyết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Ngân hàng chính sách được áp dụng quy định của Nghị quyết này để xử lý nợ xấu, xử lý tài sản bảo đảm của khoản nợ xấu của ngân hàng chính sách.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18. Quy định chuyển tiếp</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Việc xử lý chuyển tiếp sau khi Nghị quyết này hết hiệu lực thi hành được thực hiện như sau: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Thỏa thuận giữa tổ chức mua bán, xử lý nợ xấu với tổ chức tín dụng quy định tại khoản 3 Điều 6 của Nghị quyết này đã có hiệu lực trong thời gian Nghị quyết có hiệu lực thi hành được tiếp tục thực hiện cho đến khi thực hiện xong thỏa thuận đó;</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2. Tổ chức tín dụng, chi nhánh ngân hàng nước ngoài, tổ chức mua bán, xử lý nợ xấu được tiếp tục thực hiện quyền thu giữ tài sản bảo đảm theo quy định tại Điều 7 của Nghị quyết này trong trường hợp đã thực hiện việc công khai thông tin theo quy định tại khoản 3 hoặc khoản 4 Điều 7 của Nghị quyết này trong thời gian Nghị quyết có hiệu lực thi hành;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          3. Tòa án tiếp tục áp dụng thủ tục rút gọn theo quy định tại Điều 8 của Nghị quyết này đối với vụ án đã được thụ lý trong thời gian Nghị quyết có hiệu lực thi hành.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Điều 19. Điều khoản thi hành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1. Nghị quyết này có hiệu lực thi hành từ ngày 15 tháng 8 năm 2017 và được thực hiện trong thời hạn 05 năm kể từ ngày có hiệu lực thi hành.</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lastRenderedPageBreak/>
        <w:t>2. Quốc hội, Ủy ban Thường vụ Quốc hội, Hội đồng Dân tộc, các Ủy ban của Quốc hội, các Đoàn đại biểu Quốc hội và đại biểu Quốc hội giám sát việc thực hiện Nghị quyết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3. Chính phủ chịu trách nhiệm tổ chức thực hiện Nghị quyết này, báo cáo Quốc hội kết quả xử lý nợ xấu hằng năm, báo cáo tổng kết thực hiện Nghị quyết này tại kỳ họp Quốc hội đầu năm 2022 và đề xuất hoàn thiện hệ thống pháp luật về xử lý nợ xấu, tài sản bảo đảm.</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4. Tòa án nhân dân tối cao, Viện kiểm sát nhân dân tối cao có trách nhiệm tổ chức thực hiện Nghị quyết này. Tòa án nhân dân tối cao có trách nhiệm hướng dẫn áp dụng thống nhất pháp luật về giải quyết tranh chấp về xử lý nợ xấu, tài sản bảo đảm của khoản nợ xấu quy định tại Nghị quyết này.</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5. Ngân hàng Nhà nước Việt Nam có trách nhiệm chỉ đạo, giám sát, thanh tra, kiểm tra việc thực hiện Nghị quyết này của tổ chức tín dụng, chi nhánh ngân hàng nước ngoài, tổ chức mua bán, xử lý nợ xấu; thực hiện các giải pháp để hạn chế nợ xấu.</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D57DB">
        <w:rPr>
          <w:rFonts w:ascii="Times New Roman" w:eastAsia="Times New Roman" w:hAnsi="Times New Roman" w:cs="Times New Roman"/>
          <w:sz w:val="28"/>
          <w:szCs w:val="28"/>
          <w:lang w:eastAsia="vi-VN"/>
        </w:rPr>
        <w:t>6. Chính quyền địa phương các cấp có trách nhiệm chỉ đạo, phối hợp với cơ quan, tổ chức có liên quan trong việc tổ chức thực hiện Nghị quyết này tại địa phương; lập phương án phân bổ nguồn vốn để thanh toán nợ đọng xây dựng cơ bản liên quan đến nợ xấu thuộc trách nhiệm chi của ngân sách địa phương.</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i/>
          <w:iCs/>
          <w:sz w:val="28"/>
          <w:szCs w:val="28"/>
          <w:lang w:eastAsia="vi-VN"/>
        </w:rPr>
        <w:t>Nghị quyết này được Quốc hội nước Cộng hòa xã hội chủ nghĩa Việt Nam khóa XIV, kỳ họp thứ 3 thông qua ngày 21 tháng 6 năm 2017.</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CHỦ TỊCH QUỐC HỘI</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i/>
          <w:iCs/>
          <w:sz w:val="28"/>
          <w:szCs w:val="28"/>
          <w:lang w:eastAsia="vi-VN"/>
        </w:rPr>
        <w:t>(đã ký)</w:t>
      </w:r>
    </w:p>
    <w:p w:rsidR="00ED57DB" w:rsidRPr="00ED57DB" w:rsidRDefault="00ED57DB" w:rsidP="00025E71">
      <w:pPr>
        <w:spacing w:before="100" w:beforeAutospacing="1" w:after="100" w:afterAutospacing="1" w:line="240" w:lineRule="auto"/>
        <w:jc w:val="both"/>
        <w:rPr>
          <w:rFonts w:ascii="Times New Roman" w:eastAsia="Times New Roman" w:hAnsi="Times New Roman" w:cs="Times New Roman"/>
          <w:sz w:val="28"/>
          <w:szCs w:val="28"/>
          <w:lang w:eastAsia="vi-VN"/>
        </w:rPr>
      </w:pPr>
      <w:r w:rsidRPr="00025E71">
        <w:rPr>
          <w:rFonts w:ascii="Times New Roman" w:eastAsia="Times New Roman" w:hAnsi="Times New Roman" w:cs="Times New Roman"/>
          <w:b/>
          <w:bCs/>
          <w:sz w:val="28"/>
          <w:szCs w:val="28"/>
          <w:lang w:eastAsia="vi-VN"/>
        </w:rPr>
        <w:t>Nguyễn Thị Kim Ngân</w:t>
      </w:r>
    </w:p>
    <w:p w:rsidR="00ED57DB" w:rsidRPr="00ED57DB" w:rsidRDefault="00ED57DB" w:rsidP="00ED57DB">
      <w:pPr>
        <w:spacing w:before="100" w:beforeAutospacing="1" w:after="100" w:afterAutospacing="1" w:line="240" w:lineRule="auto"/>
        <w:ind w:left="4320"/>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PHỤ LỤC</w:t>
      </w:r>
    </w:p>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Về xác định nợ xấu</w:t>
      </w:r>
    </w:p>
    <w:p w:rsidR="00ED57DB" w:rsidRPr="00ED57DB" w:rsidRDefault="00ED57DB" w:rsidP="00ED57DB">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ED57DB">
        <w:rPr>
          <w:rFonts w:ascii="Times New Roman" w:eastAsia="Times New Roman" w:hAnsi="Times New Roman" w:cs="Times New Roman"/>
          <w:i/>
          <w:iCs/>
          <w:sz w:val="24"/>
          <w:szCs w:val="24"/>
          <w:lang w:eastAsia="vi-VN"/>
        </w:rPr>
        <w:t>(Ban hành kèm theo Nghị quyết số 42/2017/QH14 ngày 21 tháng 6 năm 2017 của Quốc hội </w:t>
      </w:r>
      <w:r w:rsidRPr="00ED57DB">
        <w:rPr>
          <w:rFonts w:ascii="Times New Roman" w:eastAsia="Times New Roman" w:hAnsi="Times New Roman" w:cs="Times New Roman"/>
          <w:i/>
          <w:iCs/>
          <w:sz w:val="24"/>
          <w:szCs w:val="24"/>
          <w:lang w:eastAsia="vi-VN"/>
        </w:rPr>
        <w:br/>
        <w:t>Về thí điểm xử lý nợ xấu của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lastRenderedPageBreak/>
        <w:t>Điều 1. Nợ xấu</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Nợ xấu quy định tại Nghị quyết này bao gồm: khoản nợ đang hạch toán trong, ngoài bảng cân đối kế toán của tổ chức tín dụng, chi nhánh ngân hàng nước ngoài và được xác định theo quy định tại các điều 2, 3, 4 và 5 của Phụ lục này; khoản nợ xấu mà tổ chức mua bán, xử lý nợ xấu đã mua của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Điều 2. Các hoạt động phát sinh nợ xấu</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1. Cho vay.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2. Cho thuê tài chính.</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3. Chiết khấu, tái chiết khấu công cụ chuyển nhượng và giấy tờ có giá khác.</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4. Bao thanh toán.</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5. Cấp tín dụng dưới hình thức phát hành thẻ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6. Trả thay theo cam kết ngoại bảng.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7. Ủy thác cấp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8. Hoạt động mua, bán nợ.</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9. Hoạt động mua, ủy thác mua trái phiếu doanh nghiệp chưa niêm yết trên thị trường chứng khoán hoặc chưa đăng ký giao dịch trên thị trường giao dịch của các công ty đại chúng chưa niêm yết.</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Điều 3. Nợ xấu xác định theo phương pháp định lượng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1. Nợ dưới tiêu chuẩn (nhóm 3) bao gồm: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a) Nợ quá hạn từ 91 ngày đến 180 ngày;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b) Nợ gia hạn lần đầu;</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c) Nợ được miễn, giảm lãi do khách hàng không đủ khả năng trả lãi đầy đủ theo hợp đồng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d) Nợ thuộc một trong các trường hợp sau đây chưa thu hồi được trong thời hạn dưới 30 ngày kể từ ngày có quyết định thu hồi: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3, 4, 5 và 6 Điều 126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3 và 4 Điều 127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và 5 Điều 128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lastRenderedPageBreak/>
        <w:t>đ) Nợ trong thời hạn thu hồi theo kết luận thanh tra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e) Nợ được tổ chức tín dụng, chi nhánh ngân hàng nước ngoài phân loại lại vào nhóm 3 theo quy định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g) Nợ phân loại vào nhóm 3 theo yêu cầu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h) Nợ phân loại vào nhóm 3 theo thông tin do Trung tâm Thông tin tín dụng Quốc gia cung cấp;</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i) Nợ cơ cấu lại thời hạn trả nợ (điều chỉnh kỳ hạn trả nợ, gia hạn nợ) và giữ nguyên nhóm nợ lần đầu còn trong hạn theo thời hạn trả nợ đã được cơ cấu lại;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k) Trái phiếu doanh nghiệp đã quá hạn thanh toán gốc, lãi từ 10 ngày đến 90 ngày.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2. Nợ nghi ngờ (nhóm 4) bao gồm: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a) Nợ quá hạn từ 181 ngày đến 360 ngày;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b) Nợ cơ cấu lại thời hạn trả nợ lần đầu quá hạn dưới 90 ngày theo thời hạn trả nợ được cơ cấu lại lần đầu;</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c) Nợ cơ cấu lại thời hạn trả nợ lần thứ hai;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d) Nợ thuộc một trong các trường hợp sau đây chưa thu hồi được trong thời hạn từ 30 ngày đến 60 ngày kể từ ngày có quyết định thu hồi: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3, 4, 5 và 6 Điều 126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3 và 4 Điều 127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và 5 Điều 128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đ) Nợ phải thu hồi theo kết luận thanh tra của Ngân hàng Nhà nước Việt Nam nhưng quá thời hạn thu hồi theo kết luận thanh tra đến 60 ngày mà vẫn chưa thu hồi được;</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e) Nợ được tổ chức tín dụng, chi nhánh ngân hàng nước ngoài phân loại lại vào nhóm 4 theo quy định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g) Nợ phân loại vào nhóm 4 theo yêu cầu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h) Nợ phân loại vào nhóm 4 theo thông tin do Trung tâm Thông tin tín dụng Quốc gia cung cấp;</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i) Nợ cơ cấu lại thời hạn trả nợ (điều chỉnh kỳ hạn trả nợ, gia hạn nợ) và giữ nguyên nhóm nợ lần đầu đã quá hạn đến 90 ngày theo thời hạn trả nợ đã được cơ cấu lại;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lastRenderedPageBreak/>
        <w:t>k) Nợ cơ cấu lại thời hạn trả nợ (điều chỉnh kỳ hạn trả nợ, gia hạn nợ) và giữ nguyên nhóm nợ lần thứ hai còn trong hạn theo thời hạn trả nợ đã được cơ cấu lại;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l) Trái phiếu doanh nghiệp đã quá hạn thanh toán gốc, lãi từ 91 ngày đến 180 ngày.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3. Nợ có khả năng mất vốn (nhóm 5) bao gồm: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a) Nợ quá hạn trên 360 ngày;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b) Nợ cơ cấu lại thời hạn trả nợ lần đầu quá hạn từ 90 ngày trở lên theo thời hạn trả nợ được cơ cấu lại lần đầu;</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c) Nợ cơ cấu lại thời hạn trả nợ lần thứ hai quá hạn theo thời hạn trả nợ được cơ cấu lại lần thứ hai;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d) Nợ cơ cấu lại thời hạn trả nợ lần thứ ba trở lên, kể cả chưa bị quá hạn hoặc đã quá hạn;</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đ) Nợ thuộc một trong các trường hợp sau đây chưa thu hồi được trong thời hạn trên 60 ngày kể từ ngày có quyết định thu hồi: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3, 4, 5 và 6 Điều 126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3 và 4 Điều 127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và 5 Điều 128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e) Nợ phải thu hồi theo kết luận thanh tra của Ngân hàng Nhà nước Việt Nam nhưng quá thời hạn thu hồi trên 60 ngày mà chưa thu hồi được;</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g) Nợ được tổ chức tín dụng, chi nhánh ngân hàng nước ngoài phân loại lại vào nhóm 5 theo quy định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h) Nợ phân loại vào nhóm 5 theo yêu cầu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i) Nợ phân loại vào nhóm 5 theo thông tin do Trung tâm Thông tin tín dụng Quốc gia cung cấp;</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k) Nợ cơ cấu lại thời hạn trả nợ (điều chỉnh kỳ hạn trả nợ, gia hạn nợ) và giữ nguyên nhóm nợ lần đầu đã quá hạn từ 91 ngày trở lên theo thời hạn trả nợ đã được cơ cấu lại;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l) Nợ cơ cấu lại thời hạn trả nợ (điều chỉnh kỳ hạn trả nợ, gia hạn nợ) và giữ nguyên nhóm nợ lần thứ hai quá hạn trả nợ theo thời hạn trả nợ đã được cơ cấu lại lần thứ hai;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m) Nợ cơ cấu lại thời hạn trả nợ (điều chỉnh kỳ hạn trả nợ, gia hạn nợ) và giữ nguyên nhóm nợ lần thứ ba trở lên còn trong hạn hoặc đã quá hạn theo thời hạn trả nợ đã được cơ cấu lại;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n) Trái phiếu doanh nghiệp đã quá hạn thanh toán gốc, lãi trên 180 ngày.</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lastRenderedPageBreak/>
        <w:t>Điều 4. Nợ xấu xác định theo phương pháp định tính</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Việc xác định nợ xấu theo phương pháp định tính căn cứ vào đánh giá khả năng trả nợ của khách hàng trên cơ sở kết quả hệ thống xếp hạng tín dụng nội bộ, chính sách dự phòng rủi ro:</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1. Nợ dưới tiêu chuẩn (nhóm 3) bao gồm: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a) Các khoản nợ được tổ chức tín dụng, chi nhánh ngân hàng nước ngoài đánh giá là không có khả năng thu hồi nợ gốc và lãi khi đến hạn. Các khoản nợ này được tổ chức tín dụng, chi nhánh ngân hàng nước ngoài đánh giá là có khả năng tổn thất;</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b) Nợ thuộc một trong các trường hợp sau đây chưa thu hồi được trong thời hạn dưới 30 ngày kể từ ngày có quyết định thu hồi: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3, 4, 5 và 6 Điều 126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3 và 4 Điều 127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và 5 Điều 128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c) Nợ trong thời hạn thu hồi theo kết luận thanh tra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d) Nợ phân loại vào nhóm 3 theo yêu cầu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đ) Nợ phân loại vào nhóm 3 theo thông tin do Trung tâm Thông tin tín dụng Quốc gia cung cấp;</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2. Nợ nghi ngờ (nhóm 4) bao gồm: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a) Các khoản nợ được tổ chức tín dụng, chi nhánh ngân hàng nước ngoài đánh giá là có khả năng tổn thất cao;</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b) Nợ thuộc một trong các trường hợp sau đây chưa thu hồi được trong thời hạn từ 30 ngày đến 60 ngày kể từ ngày có quyết định thu hồi: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3, 4, 5 và 6 Điều 126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3 và 4 Điều 127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và 5 Điều 128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c) Nợ phải thu hồi theo kết luận thanh tra của Ngân hàng Nhà nước Việt Nam nhưng quá thời hạn thu hồi theo kết luận thanh tra đến 60 ngày mà vẫn chưa thu hồi được;</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d) Nợ phân loại vào nhóm 4 theo yêu cầu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lastRenderedPageBreak/>
        <w:t>đ) Nợ phân loại vào nhóm 4 theo thông tin do Trung tâm Thông tin tín dụng Quốc gia cung cấp;</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3. Nợ có khả năng mất vốn (nhóm 5) bao gồm: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a) Các khoản nợ được tổ chức tín dụng, chi nhánh ngân hàng nước ngoài đánh giá là không còn khả năng thu hồi, mất vốn;</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b) Nợ thuộc một trong các trường hợp sau đây chưa thu hồi được trong thời hạn trên 60 ngày kể từ ngày có quyết định thu hồi:</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3, 4, 5 và 6 Điều 126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3 và 4 Điều 127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 Khoản nợ vi phạm quy định tại các khoản 1, 2 và 5 Điều 128 của Luật Các tổ chức tín dụng;</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c) Nợ phải thu hồi theo kết luận thanh tra của Ngân hàng Nhà nước Việt Nam nhưng quá thời hạn thu hồi trên 60 ngày mà chưa thu hồi được;</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d) Nợ phân loại vào nhóm 5 theo yêu cầu của Ngân hàng Nhà nước Việt Nam;</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đ) Nợ phân loại vào nhóm 5 theo thông tin do Trung tâm Thông tin tín dụng Quốc gia cung cấp.</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b/>
          <w:bCs/>
          <w:sz w:val="24"/>
          <w:szCs w:val="24"/>
          <w:lang w:eastAsia="vi-VN"/>
        </w:rPr>
        <w:t xml:space="preserve">Điều 5. Xác định nợ xấu trong trường hợp khách hàng có từ hai khoản nợ trở lên </w:t>
      </w:r>
    </w:p>
    <w:p w:rsidR="00ED57DB" w:rsidRPr="00ED57DB" w:rsidRDefault="00ED57DB" w:rsidP="00ED57DB">
      <w:pPr>
        <w:spacing w:before="100" w:beforeAutospacing="1" w:after="100" w:afterAutospacing="1" w:line="240" w:lineRule="auto"/>
        <w:rPr>
          <w:rFonts w:ascii="Times New Roman" w:eastAsia="Times New Roman" w:hAnsi="Times New Roman" w:cs="Times New Roman"/>
          <w:sz w:val="24"/>
          <w:szCs w:val="24"/>
          <w:lang w:eastAsia="vi-VN"/>
        </w:rPr>
      </w:pPr>
      <w:r w:rsidRPr="00ED57DB">
        <w:rPr>
          <w:rFonts w:ascii="Times New Roman" w:eastAsia="Times New Roman" w:hAnsi="Times New Roman" w:cs="Times New Roman"/>
          <w:sz w:val="24"/>
          <w:szCs w:val="24"/>
          <w:lang w:eastAsia="vi-VN"/>
        </w:rPr>
        <w:t>Khách hàng có từ hai khoản nợ trở lên hình thành trước ngày 15 tháng 8 năm 2017 tại một hoặc nhiều tổ chức tín dụng, chi nhánh ngân hàng nước ngoài mà có một khoản nợ bất kỳ được xác định là nợ xấu theo quy định tại Điều 3, Điều 4 của Phụ lục này thì toàn bộ các khoản nợ còn lại cũng được xác định là nợ xấu.</w:t>
      </w:r>
    </w:p>
    <w:p w:rsidR="00ED57DB" w:rsidRDefault="00ED57DB"/>
    <w:sectPr w:rsidR="00ED5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DB"/>
    <w:rsid w:val="00025E71"/>
    <w:rsid w:val="00ED57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7D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D57DB"/>
    <w:rPr>
      <w:b/>
      <w:bCs/>
    </w:rPr>
  </w:style>
  <w:style w:type="character" w:styleId="Emphasis">
    <w:name w:val="Emphasis"/>
    <w:basedOn w:val="DefaultParagraphFont"/>
    <w:uiPriority w:val="20"/>
    <w:qFormat/>
    <w:rsid w:val="00ED57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7D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D57DB"/>
    <w:rPr>
      <w:b/>
      <w:bCs/>
    </w:rPr>
  </w:style>
  <w:style w:type="character" w:styleId="Emphasis">
    <w:name w:val="Emphasis"/>
    <w:basedOn w:val="DefaultParagraphFont"/>
    <w:uiPriority w:val="20"/>
    <w:qFormat/>
    <w:rsid w:val="00ED5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04046">
      <w:bodyDiv w:val="1"/>
      <w:marLeft w:val="0"/>
      <w:marRight w:val="0"/>
      <w:marTop w:val="0"/>
      <w:marBottom w:val="0"/>
      <w:divBdr>
        <w:top w:val="none" w:sz="0" w:space="0" w:color="auto"/>
        <w:left w:val="none" w:sz="0" w:space="0" w:color="auto"/>
        <w:bottom w:val="none" w:sz="0" w:space="0" w:color="auto"/>
        <w:right w:val="none" w:sz="0" w:space="0" w:color="auto"/>
      </w:divBdr>
      <w:divsChild>
        <w:div w:id="162977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536A3D-008D-4AB0-B6FE-BA2FFA584A6B}"/>
</file>

<file path=customXml/itemProps2.xml><?xml version="1.0" encoding="utf-8"?>
<ds:datastoreItem xmlns:ds="http://schemas.openxmlformats.org/officeDocument/2006/customXml" ds:itemID="{A131D090-3017-4B62-8C76-0548D750888F}"/>
</file>

<file path=customXml/itemProps3.xml><?xml version="1.0" encoding="utf-8"?>
<ds:datastoreItem xmlns:ds="http://schemas.openxmlformats.org/officeDocument/2006/customXml" ds:itemID="{5B58FB98-B20E-406B-8CE4-8BA892C535E6}"/>
</file>

<file path=docProps/app.xml><?xml version="1.0" encoding="utf-8"?>
<Properties xmlns="http://schemas.openxmlformats.org/officeDocument/2006/extended-properties" xmlns:vt="http://schemas.openxmlformats.org/officeDocument/2006/docPropsVTypes">
  <Template>Normal</Template>
  <TotalTime>170</TotalTime>
  <Pages>15</Pages>
  <Words>4337</Words>
  <Characters>24723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Thi Khanh Hoa (PC)</dc:creator>
  <cp:lastModifiedBy>Pham Thi Khanh Hoa (PC)</cp:lastModifiedBy>
  <cp:revision>1</cp:revision>
  <dcterms:created xsi:type="dcterms:W3CDTF">2017-07-19T04:08:00Z</dcterms:created>
  <dcterms:modified xsi:type="dcterms:W3CDTF">2017-07-19T08:25:00Z</dcterms:modified>
</cp:coreProperties>
</file>