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814F" w14:textId="693A4144" w:rsidR="00D15C55" w:rsidRPr="00F65071" w:rsidRDefault="00C60848" w:rsidP="00C60848">
      <w:pPr>
        <w:pStyle w:val="ListParagraph"/>
        <w:numPr>
          <w:ilvl w:val="0"/>
          <w:numId w:val="1"/>
        </w:numPr>
        <w:rPr>
          <w:rFonts w:ascii="Times New Roman" w:hAnsi="Times New Roman" w:cs="Times New Roman"/>
        </w:rPr>
      </w:pPr>
      <w:r w:rsidRPr="00F65071">
        <w:rPr>
          <w:rFonts w:ascii="Times New Roman" w:hAnsi="Times New Roman" w:cs="Times New Roman"/>
        </w:rPr>
        <w:t>The recency distributions of key active segments such as Champions, Loyalists, Potential Loyalists, and New Customers remain consistent across segmentation approaches. This indicates that these behavioral groups are robust and can be reliably identified by both rule-based RFM scoring and clustering methods. However, when increasing the number of clusters to six, the K-Means model produces a noticeably tighter distribution for the Hibernating segment, suggesting improved separation of inactive customers and more homogeneous cluster formation.</w:t>
      </w:r>
    </w:p>
    <w:p w14:paraId="29354CB1" w14:textId="7AD3EAB4" w:rsidR="00F65071" w:rsidRPr="00F65071" w:rsidRDefault="00F65071" w:rsidP="00C60848">
      <w:pPr>
        <w:pStyle w:val="ListParagraph"/>
        <w:numPr>
          <w:ilvl w:val="0"/>
          <w:numId w:val="1"/>
        </w:numPr>
        <w:rPr>
          <w:rFonts w:ascii="Times New Roman" w:hAnsi="Times New Roman" w:cs="Times New Roman"/>
        </w:rPr>
      </w:pPr>
      <w:r w:rsidRPr="00F65071">
        <w:rPr>
          <w:rFonts w:ascii="Times New Roman" w:hAnsi="Times New Roman" w:cs="Times New Roman"/>
        </w:rPr>
        <w:t>The clusters Loyalists, New Customers, and Hibernating show similar frequency distributions across segmentation methods, indicating that these customer groups are relatively stable regardless of the segmentation technique used. However, the Champions and Loyalists segments produced by Classic RFM and Hierarchical (k=6) exhibit broader frequency distributions. This suggests that these methods allow greater heterogeneity in purchase frequency within the same segment. In contrast, the K-Means segmentation produces tighter frequency distributions, indicating stronger intra-cluster homogeneity due to the variance-minimizing nature of the algorithm.</w:t>
      </w:r>
    </w:p>
    <w:sectPr w:rsidR="00F65071" w:rsidRPr="00F650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F5588"/>
    <w:multiLevelType w:val="hybridMultilevel"/>
    <w:tmpl w:val="7D8E1B96"/>
    <w:lvl w:ilvl="0" w:tplc="3DAC576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7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FC"/>
    <w:rsid w:val="00834DFA"/>
    <w:rsid w:val="009929FC"/>
    <w:rsid w:val="00C60848"/>
    <w:rsid w:val="00D15C55"/>
    <w:rsid w:val="00E82C6D"/>
    <w:rsid w:val="00EF533A"/>
    <w:rsid w:val="00F65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39F7"/>
  <w15:chartTrackingRefBased/>
  <w15:docId w15:val="{08446D7B-339B-4DD7-A8AD-5AFB281E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9FC"/>
    <w:rPr>
      <w:rFonts w:eastAsiaTheme="majorEastAsia" w:cstheme="majorBidi"/>
      <w:color w:val="272727" w:themeColor="text1" w:themeTint="D8"/>
    </w:rPr>
  </w:style>
  <w:style w:type="paragraph" w:styleId="Title">
    <w:name w:val="Title"/>
    <w:basedOn w:val="Normal"/>
    <w:next w:val="Normal"/>
    <w:link w:val="TitleChar"/>
    <w:uiPriority w:val="10"/>
    <w:qFormat/>
    <w:rsid w:val="00992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FC"/>
    <w:pPr>
      <w:spacing w:before="160"/>
      <w:jc w:val="center"/>
    </w:pPr>
    <w:rPr>
      <w:i/>
      <w:iCs/>
      <w:color w:val="404040" w:themeColor="text1" w:themeTint="BF"/>
    </w:rPr>
  </w:style>
  <w:style w:type="character" w:customStyle="1" w:styleId="QuoteChar">
    <w:name w:val="Quote Char"/>
    <w:basedOn w:val="DefaultParagraphFont"/>
    <w:link w:val="Quote"/>
    <w:uiPriority w:val="29"/>
    <w:rsid w:val="009929FC"/>
    <w:rPr>
      <w:i/>
      <w:iCs/>
      <w:color w:val="404040" w:themeColor="text1" w:themeTint="BF"/>
    </w:rPr>
  </w:style>
  <w:style w:type="paragraph" w:styleId="ListParagraph">
    <w:name w:val="List Paragraph"/>
    <w:basedOn w:val="Normal"/>
    <w:uiPriority w:val="34"/>
    <w:qFormat/>
    <w:rsid w:val="009929FC"/>
    <w:pPr>
      <w:ind w:left="720"/>
      <w:contextualSpacing/>
    </w:pPr>
  </w:style>
  <w:style w:type="character" w:styleId="IntenseEmphasis">
    <w:name w:val="Intense Emphasis"/>
    <w:basedOn w:val="DefaultParagraphFont"/>
    <w:uiPriority w:val="21"/>
    <w:qFormat/>
    <w:rsid w:val="009929FC"/>
    <w:rPr>
      <w:i/>
      <w:iCs/>
      <w:color w:val="0F4761" w:themeColor="accent1" w:themeShade="BF"/>
    </w:rPr>
  </w:style>
  <w:style w:type="paragraph" w:styleId="IntenseQuote">
    <w:name w:val="Intense Quote"/>
    <w:basedOn w:val="Normal"/>
    <w:next w:val="Normal"/>
    <w:link w:val="IntenseQuoteChar"/>
    <w:uiPriority w:val="30"/>
    <w:qFormat/>
    <w:rsid w:val="00992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9FC"/>
    <w:rPr>
      <w:i/>
      <w:iCs/>
      <w:color w:val="0F4761" w:themeColor="accent1" w:themeShade="BF"/>
    </w:rPr>
  </w:style>
  <w:style w:type="character" w:styleId="IntenseReference">
    <w:name w:val="Intense Reference"/>
    <w:basedOn w:val="DefaultParagraphFont"/>
    <w:uiPriority w:val="32"/>
    <w:qFormat/>
    <w:rsid w:val="00992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156</Words>
  <Characters>1044</Characters>
  <Application>Microsoft Office Word</Application>
  <DocSecurity>0</DocSecurity>
  <Lines>15</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Liem - Cong Nghe va Giai phap</dc:creator>
  <cp:keywords/>
  <dc:description/>
  <cp:lastModifiedBy>Nguyen Huu Liem - Cong Nghe va Giai phap</cp:lastModifiedBy>
  <cp:revision>3</cp:revision>
  <dcterms:created xsi:type="dcterms:W3CDTF">2026-03-15T16:36:00Z</dcterms:created>
  <dcterms:modified xsi:type="dcterms:W3CDTF">2026-03-15T16:55:00Z</dcterms:modified>
</cp:coreProperties>
</file>