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Changing Media Effect Paths in Scale</w:t>
      </w:r>
    </w:p>
    <w:p w:rsidR="00000000" w:rsidDel="00000000" w:rsidP="00000000" w:rsidRDefault="00000000" w:rsidRPr="00000000" w14:paraId="00000002">
      <w:pPr>
        <w:jc w:val="center"/>
        <w:rPr>
          <w:b w:val="1"/>
          <w:sz w:val="28"/>
          <w:szCs w:val="28"/>
        </w:rPr>
      </w:pPr>
      <w:r w:rsidDel="00000000" w:rsidR="00000000" w:rsidRPr="00000000">
        <w:rPr>
          <w:rtl w:val="0"/>
        </w:rPr>
      </w:r>
    </w:p>
    <w:p w:rsidR="00000000" w:rsidDel="00000000" w:rsidP="00000000" w:rsidRDefault="00000000" w:rsidRPr="00000000" w14:paraId="00000003">
      <w:pPr>
        <w:rPr>
          <w:color w:val="222222"/>
          <w:sz w:val="24"/>
          <w:szCs w:val="24"/>
          <w:highlight w:val="white"/>
        </w:rPr>
      </w:pPr>
      <w:r w:rsidDel="00000000" w:rsidR="00000000" w:rsidRPr="00000000">
        <w:rPr>
          <w:color w:val="222222"/>
          <w:sz w:val="24"/>
          <w:szCs w:val="24"/>
          <w:highlight w:val="white"/>
          <w:rtl w:val="0"/>
        </w:rPr>
        <w:t xml:space="preserve">The goal is to formalize a framework that will allow us to determine when Media Effect (ME) paths are updated/changed/regenerated in general and, more specifically, in the course of an OAS simulation. </w:t>
      </w:r>
    </w:p>
    <w:p w:rsidR="00000000" w:rsidDel="00000000" w:rsidP="00000000" w:rsidRDefault="00000000" w:rsidRPr="00000000" w14:paraId="00000004">
      <w:pPr>
        <w:rPr>
          <w:color w:val="222222"/>
          <w:sz w:val="24"/>
          <w:szCs w:val="24"/>
        </w:rPr>
      </w:pPr>
      <w:r w:rsidDel="00000000" w:rsidR="00000000" w:rsidRPr="00000000">
        <w:rPr>
          <w:rtl w:val="0"/>
        </w:rPr>
      </w:r>
    </w:p>
    <w:p w:rsidR="00000000" w:rsidDel="00000000" w:rsidP="00000000" w:rsidRDefault="00000000" w:rsidRPr="00000000" w14:paraId="00000005">
      <w:pPr>
        <w:rPr>
          <w:color w:val="222222"/>
          <w:sz w:val="24"/>
          <w:szCs w:val="24"/>
        </w:rPr>
      </w:pPr>
      <w:r w:rsidDel="00000000" w:rsidR="00000000" w:rsidRPr="00000000">
        <w:rPr>
          <w:color w:val="222222"/>
          <w:sz w:val="24"/>
          <w:szCs w:val="24"/>
          <w:rtl w:val="0"/>
        </w:rPr>
        <w:t xml:space="preserve">ME paths, based on the current formulation of the ME, depend on the following:</w:t>
      </w:r>
    </w:p>
    <w:p w:rsidR="00000000" w:rsidDel="00000000" w:rsidP="00000000" w:rsidRDefault="00000000" w:rsidRPr="00000000" w14:paraId="00000006">
      <w:pPr>
        <w:numPr>
          <w:ilvl w:val="0"/>
          <w:numId w:val="1"/>
        </w:numPr>
        <w:ind w:left="940" w:hanging="360"/>
        <w:rPr>
          <w:sz w:val="24"/>
          <w:szCs w:val="24"/>
        </w:rPr>
      </w:pPr>
      <w:r w:rsidDel="00000000" w:rsidR="00000000" w:rsidRPr="00000000">
        <w:rPr>
          <w:color w:val="222222"/>
          <w:sz w:val="24"/>
          <w:szCs w:val="24"/>
          <w:rtl w:val="0"/>
        </w:rPr>
        <w:t xml:space="preserve">The prepayment model</w:t>
      </w:r>
    </w:p>
    <w:p w:rsidR="00000000" w:rsidDel="00000000" w:rsidP="00000000" w:rsidRDefault="00000000" w:rsidRPr="00000000" w14:paraId="00000007">
      <w:pPr>
        <w:numPr>
          <w:ilvl w:val="0"/>
          <w:numId w:val="1"/>
        </w:numPr>
        <w:ind w:left="940" w:hanging="360"/>
        <w:rPr>
          <w:sz w:val="24"/>
          <w:szCs w:val="24"/>
        </w:rPr>
      </w:pPr>
      <w:r w:rsidDel="00000000" w:rsidR="00000000" w:rsidRPr="00000000">
        <w:rPr>
          <w:color w:val="222222"/>
          <w:sz w:val="24"/>
          <w:szCs w:val="24"/>
          <w:rtl w:val="0"/>
        </w:rPr>
        <w:t xml:space="preserve">Interest rate paths (including mortgage rates)</w:t>
      </w:r>
    </w:p>
    <w:p w:rsidR="00000000" w:rsidDel="00000000" w:rsidP="00000000" w:rsidRDefault="00000000" w:rsidRPr="00000000" w14:paraId="00000008">
      <w:pPr>
        <w:numPr>
          <w:ilvl w:val="0"/>
          <w:numId w:val="1"/>
        </w:numPr>
        <w:ind w:left="940" w:hanging="360"/>
        <w:rPr>
          <w:sz w:val="24"/>
          <w:szCs w:val="24"/>
        </w:rPr>
      </w:pPr>
      <w:r w:rsidDel="00000000" w:rsidR="00000000" w:rsidRPr="00000000">
        <w:rPr>
          <w:color w:val="222222"/>
          <w:sz w:val="24"/>
          <w:szCs w:val="24"/>
          <w:rtl w:val="0"/>
        </w:rPr>
        <w:t xml:space="preserve">Algorithms for how the ME evolves as a function of #1 and #2 above</w:t>
      </w:r>
    </w:p>
    <w:p w:rsidR="00000000" w:rsidDel="00000000" w:rsidP="00000000" w:rsidRDefault="00000000" w:rsidRPr="00000000" w14:paraId="00000009">
      <w:pPr>
        <w:numPr>
          <w:ilvl w:val="0"/>
          <w:numId w:val="1"/>
        </w:numPr>
        <w:ind w:left="940" w:hanging="360"/>
        <w:rPr>
          <w:sz w:val="24"/>
          <w:szCs w:val="24"/>
        </w:rPr>
      </w:pPr>
      <w:r w:rsidDel="00000000" w:rsidR="00000000" w:rsidRPr="00000000">
        <w:rPr>
          <w:color w:val="222222"/>
          <w:sz w:val="24"/>
          <w:szCs w:val="24"/>
          <w:rtl w:val="0"/>
        </w:rPr>
        <w:t xml:space="preserve">(Some) ME dials</w:t>
      </w:r>
    </w:p>
    <w:p w:rsidR="00000000" w:rsidDel="00000000" w:rsidP="00000000" w:rsidRDefault="00000000" w:rsidRPr="00000000" w14:paraId="0000000A">
      <w:pPr>
        <w:rPr>
          <w:color w:val="222222"/>
          <w:sz w:val="24"/>
          <w:szCs w:val="24"/>
        </w:rPr>
      </w:pPr>
      <w:r w:rsidDel="00000000" w:rsidR="00000000" w:rsidRPr="00000000">
        <w:rPr>
          <w:color w:val="222222"/>
          <w:sz w:val="24"/>
          <w:szCs w:val="24"/>
          <w:rtl w:val="0"/>
        </w:rPr>
        <w:t xml:space="preserve">We discuss when and how ME paths should be regenerated for changes in each of the above.</w:t>
      </w:r>
    </w:p>
    <w:p w:rsidR="00000000" w:rsidDel="00000000" w:rsidP="00000000" w:rsidRDefault="00000000" w:rsidRPr="00000000" w14:paraId="0000000B">
      <w:pPr>
        <w:rPr>
          <w:color w:val="222222"/>
          <w:sz w:val="24"/>
          <w:szCs w:val="24"/>
        </w:rPr>
      </w:pPr>
      <w:r w:rsidDel="00000000" w:rsidR="00000000" w:rsidRPr="00000000">
        <w:rPr>
          <w:rtl w:val="0"/>
        </w:rPr>
      </w:r>
    </w:p>
    <w:p w:rsidR="00000000" w:rsidDel="00000000" w:rsidP="00000000" w:rsidRDefault="00000000" w:rsidRPr="00000000" w14:paraId="0000000C">
      <w:pPr>
        <w:rPr>
          <w:color w:val="222222"/>
          <w:sz w:val="24"/>
          <w:szCs w:val="24"/>
          <w:u w:val="single"/>
        </w:rPr>
      </w:pPr>
      <w:r w:rsidDel="00000000" w:rsidR="00000000" w:rsidRPr="00000000">
        <w:rPr>
          <w:color w:val="222222"/>
          <w:sz w:val="24"/>
          <w:szCs w:val="24"/>
          <w:u w:val="single"/>
          <w:rtl w:val="0"/>
        </w:rPr>
        <w:t xml:space="preserve">Prepayment Model</w:t>
      </w:r>
    </w:p>
    <w:p w:rsidR="00000000" w:rsidDel="00000000" w:rsidP="00000000" w:rsidRDefault="00000000" w:rsidRPr="00000000" w14:paraId="0000000D">
      <w:pPr>
        <w:rPr>
          <w:color w:val="222222"/>
          <w:sz w:val="24"/>
          <w:szCs w:val="24"/>
        </w:rPr>
      </w:pPr>
      <w:r w:rsidDel="00000000" w:rsidR="00000000" w:rsidRPr="00000000">
        <w:rPr>
          <w:color w:val="222222"/>
          <w:sz w:val="24"/>
          <w:szCs w:val="24"/>
          <w:rtl w:val="0"/>
        </w:rPr>
        <w:t xml:space="preserve">One-time changes to the prepayment model such as an update in JSON file parameters, a change in the underlying input data fed to the model, or a change in prepayment model specification should result in ME paths being regenerated.</w:t>
      </w:r>
    </w:p>
    <w:p w:rsidR="00000000" w:rsidDel="00000000" w:rsidP="00000000" w:rsidRDefault="00000000" w:rsidRPr="00000000" w14:paraId="0000000E">
      <w:pPr>
        <w:rPr>
          <w:color w:val="222222"/>
          <w:sz w:val="24"/>
          <w:szCs w:val="24"/>
        </w:rPr>
      </w:pPr>
      <w:r w:rsidDel="00000000" w:rsidR="00000000" w:rsidRPr="00000000">
        <w:rPr>
          <w:rtl w:val="0"/>
        </w:rPr>
      </w:r>
    </w:p>
    <w:p w:rsidR="00000000" w:rsidDel="00000000" w:rsidP="00000000" w:rsidRDefault="00000000" w:rsidRPr="00000000" w14:paraId="0000000F">
      <w:pPr>
        <w:rPr>
          <w:color w:val="222222"/>
          <w:sz w:val="24"/>
          <w:szCs w:val="24"/>
        </w:rPr>
      </w:pPr>
      <w:r w:rsidDel="00000000" w:rsidR="00000000" w:rsidRPr="00000000">
        <w:rPr>
          <w:color w:val="222222"/>
          <w:sz w:val="24"/>
          <w:szCs w:val="24"/>
          <w:rtl w:val="0"/>
        </w:rPr>
        <w:t xml:space="preserve">Any user-applied dials that change the forecasts of the prepayment model</w:t>
      </w:r>
      <w:r w:rsidDel="00000000" w:rsidR="00000000" w:rsidRPr="00000000">
        <w:rPr>
          <w:color w:val="222222"/>
          <w:sz w:val="24"/>
          <w:szCs w:val="24"/>
          <w:u w:val="single"/>
          <w:rtl w:val="0"/>
        </w:rPr>
        <w:t xml:space="preserve"> </w:t>
      </w:r>
      <w:r w:rsidDel="00000000" w:rsidR="00000000" w:rsidRPr="00000000">
        <w:rPr>
          <w:color w:val="222222"/>
          <w:sz w:val="24"/>
          <w:szCs w:val="24"/>
          <w:rtl w:val="0"/>
        </w:rPr>
        <w:t xml:space="preserve">(with one exception noted below) </w:t>
      </w:r>
      <w:r w:rsidDel="00000000" w:rsidR="00000000" w:rsidRPr="00000000">
        <w:rPr>
          <w:color w:val="222222"/>
          <w:sz w:val="24"/>
          <w:szCs w:val="24"/>
          <w:u w:val="single"/>
          <w:rtl w:val="0"/>
        </w:rPr>
        <w:t xml:space="preserve">should not</w:t>
      </w:r>
      <w:r w:rsidDel="00000000" w:rsidR="00000000" w:rsidRPr="00000000">
        <w:rPr>
          <w:color w:val="222222"/>
          <w:sz w:val="24"/>
          <w:szCs w:val="24"/>
          <w:rtl w:val="0"/>
        </w:rPr>
        <w:t xml:space="preserve"> result in ME paths being regenerated.   </w:t>
      </w:r>
    </w:p>
    <w:p w:rsidR="00000000" w:rsidDel="00000000" w:rsidP="00000000" w:rsidRDefault="00000000" w:rsidRPr="00000000" w14:paraId="00000010">
      <w:pPr>
        <w:rPr>
          <w:color w:val="222222"/>
          <w:sz w:val="24"/>
          <w:szCs w:val="24"/>
        </w:rPr>
      </w:pPr>
      <w:r w:rsidDel="00000000" w:rsidR="00000000" w:rsidRPr="00000000">
        <w:rPr>
          <w:rtl w:val="0"/>
        </w:rPr>
      </w:r>
    </w:p>
    <w:p w:rsidR="00000000" w:rsidDel="00000000" w:rsidP="00000000" w:rsidRDefault="00000000" w:rsidRPr="00000000" w14:paraId="00000011">
      <w:pPr>
        <w:rPr>
          <w:color w:val="222222"/>
          <w:sz w:val="24"/>
          <w:szCs w:val="24"/>
          <w:u w:val="single"/>
        </w:rPr>
      </w:pPr>
      <w:r w:rsidDel="00000000" w:rsidR="00000000" w:rsidRPr="00000000">
        <w:rPr>
          <w:color w:val="222222"/>
          <w:sz w:val="24"/>
          <w:szCs w:val="24"/>
          <w:u w:val="single"/>
          <w:rtl w:val="0"/>
        </w:rPr>
        <w:t xml:space="preserve">Interest Rate Paths</w:t>
      </w:r>
    </w:p>
    <w:p w:rsidR="00000000" w:rsidDel="00000000" w:rsidP="00000000" w:rsidRDefault="00000000" w:rsidRPr="00000000" w14:paraId="00000012">
      <w:pPr>
        <w:rPr>
          <w:color w:val="222222"/>
          <w:sz w:val="24"/>
          <w:szCs w:val="24"/>
        </w:rPr>
      </w:pPr>
      <w:r w:rsidDel="00000000" w:rsidR="00000000" w:rsidRPr="00000000">
        <w:rPr>
          <w:color w:val="222222"/>
          <w:sz w:val="24"/>
          <w:szCs w:val="24"/>
          <w:rtl w:val="0"/>
        </w:rPr>
        <w:t xml:space="preserve">An updated set of interest rate paths (for example, in generating a live curve) should result in ME paths being regenerated. In particular, changes </w:t>
      </w:r>
      <w:r w:rsidDel="00000000" w:rsidR="00000000" w:rsidRPr="00000000">
        <w:rPr>
          <w:color w:val="222222"/>
          <w:sz w:val="24"/>
          <w:szCs w:val="24"/>
          <w:highlight w:val="white"/>
          <w:rtl w:val="0"/>
        </w:rPr>
        <w:t xml:space="preserve">interest rate paths should include changes to mortgage rates (i.e., current coupon rates and/or servicing spread)</w:t>
      </w:r>
      <w:r w:rsidDel="00000000" w:rsidR="00000000" w:rsidRPr="00000000">
        <w:rPr>
          <w:rtl w:val="0"/>
        </w:rPr>
      </w:r>
    </w:p>
    <w:p w:rsidR="00000000" w:rsidDel="00000000" w:rsidP="00000000" w:rsidRDefault="00000000" w:rsidRPr="00000000" w14:paraId="00000013">
      <w:pPr>
        <w:rPr>
          <w:color w:val="222222"/>
          <w:sz w:val="24"/>
          <w:szCs w:val="24"/>
        </w:rPr>
      </w:pPr>
      <w:r w:rsidDel="00000000" w:rsidR="00000000" w:rsidRPr="00000000">
        <w:rPr>
          <w:rtl w:val="0"/>
        </w:rPr>
      </w:r>
    </w:p>
    <w:p w:rsidR="00000000" w:rsidDel="00000000" w:rsidP="00000000" w:rsidRDefault="00000000" w:rsidRPr="00000000" w14:paraId="00000014">
      <w:pPr>
        <w:rPr>
          <w:color w:val="222222"/>
          <w:sz w:val="24"/>
          <w:szCs w:val="24"/>
          <w:u w:val="single"/>
        </w:rPr>
      </w:pPr>
      <w:r w:rsidDel="00000000" w:rsidR="00000000" w:rsidRPr="00000000">
        <w:rPr>
          <w:color w:val="222222"/>
          <w:sz w:val="24"/>
          <w:szCs w:val="24"/>
          <w:u w:val="single"/>
          <w:rtl w:val="0"/>
        </w:rPr>
        <w:t xml:space="preserve">ME Algorithms</w:t>
      </w:r>
    </w:p>
    <w:p w:rsidR="00000000" w:rsidDel="00000000" w:rsidP="00000000" w:rsidRDefault="00000000" w:rsidRPr="00000000" w14:paraId="00000015">
      <w:pPr>
        <w:rPr>
          <w:color w:val="222222"/>
          <w:sz w:val="24"/>
          <w:szCs w:val="24"/>
        </w:rPr>
      </w:pPr>
      <w:r w:rsidDel="00000000" w:rsidR="00000000" w:rsidRPr="00000000">
        <w:rPr>
          <w:color w:val="222222"/>
          <w:sz w:val="24"/>
          <w:szCs w:val="24"/>
          <w:rtl w:val="0"/>
        </w:rPr>
        <w:t xml:space="preserve">Changes to ME algorithms should result in regenerated ME paths</w:t>
      </w:r>
    </w:p>
    <w:p w:rsidR="00000000" w:rsidDel="00000000" w:rsidP="00000000" w:rsidRDefault="00000000" w:rsidRPr="00000000" w14:paraId="00000016">
      <w:pPr>
        <w:rPr>
          <w:color w:val="222222"/>
          <w:sz w:val="24"/>
          <w:szCs w:val="24"/>
        </w:rPr>
      </w:pPr>
      <w:r w:rsidDel="00000000" w:rsidR="00000000" w:rsidRPr="00000000">
        <w:rPr>
          <w:rtl w:val="0"/>
        </w:rPr>
      </w:r>
    </w:p>
    <w:p w:rsidR="00000000" w:rsidDel="00000000" w:rsidP="00000000" w:rsidRDefault="00000000" w:rsidRPr="00000000" w14:paraId="00000017">
      <w:pPr>
        <w:rPr>
          <w:color w:val="222222"/>
          <w:sz w:val="24"/>
          <w:szCs w:val="24"/>
          <w:u w:val="single"/>
        </w:rPr>
      </w:pPr>
      <w:r w:rsidDel="00000000" w:rsidR="00000000" w:rsidRPr="00000000">
        <w:rPr>
          <w:color w:val="222222"/>
          <w:sz w:val="24"/>
          <w:szCs w:val="24"/>
          <w:u w:val="single"/>
          <w:rtl w:val="0"/>
        </w:rPr>
        <w:t xml:space="preserve">ME Dials</w:t>
      </w:r>
    </w:p>
    <w:p w:rsidR="00000000" w:rsidDel="00000000" w:rsidP="00000000" w:rsidRDefault="00000000" w:rsidRPr="00000000" w14:paraId="00000018">
      <w:pPr>
        <w:rPr>
          <w:color w:val="222222"/>
          <w:sz w:val="24"/>
          <w:szCs w:val="24"/>
        </w:rPr>
      </w:pPr>
      <w:r w:rsidDel="00000000" w:rsidR="00000000" w:rsidRPr="00000000">
        <w:rPr>
          <w:color w:val="222222"/>
          <w:sz w:val="24"/>
          <w:szCs w:val="24"/>
          <w:rtl w:val="0"/>
        </w:rPr>
        <w:t xml:space="preserve">Setting a ME dial will not necessarily result in regenerated ME paths. For example, if we’re just applying a multiplier to the existing level of the ME then there’s no need to regenerate paths. On the other hand, flooring (or capping) the ME effect for some level of %Refinanceability requires setting a floor (or cap) on %Refinanceability when the mortgage universe is evolved along different interest rate paths. In this case, since some knowledge of the evolution of the mortgage universe is required to apply the dial, the ME paths would need to be regenerated.</w:t>
      </w:r>
      <w:r w:rsidDel="00000000" w:rsidR="00000000" w:rsidRPr="00000000">
        <w:rPr>
          <w:color w:val="222222"/>
          <w:sz w:val="24"/>
          <w:szCs w:val="24"/>
          <w:vertAlign w:val="superscript"/>
        </w:rPr>
        <w:footnoteReference w:customMarkFollows="0" w:id="0"/>
      </w:r>
      <w:r w:rsidDel="00000000" w:rsidR="00000000" w:rsidRPr="00000000">
        <w:rPr>
          <w:color w:val="222222"/>
          <w:sz w:val="24"/>
          <w:szCs w:val="24"/>
          <w:rtl w:val="0"/>
        </w:rPr>
        <w:t xml:space="preserve"> </w:t>
      </w:r>
    </w:p>
    <w:p w:rsidR="00000000" w:rsidDel="00000000" w:rsidP="00000000" w:rsidRDefault="00000000" w:rsidRPr="00000000" w14:paraId="00000019">
      <w:pPr>
        <w:rPr>
          <w:color w:val="222222"/>
          <w:sz w:val="24"/>
          <w:szCs w:val="24"/>
        </w:rPr>
      </w:pPr>
      <w:r w:rsidDel="00000000" w:rsidR="00000000" w:rsidRPr="00000000">
        <w:rPr>
          <w:rtl w:val="0"/>
        </w:rPr>
      </w:r>
    </w:p>
    <w:p w:rsidR="00000000" w:rsidDel="00000000" w:rsidP="00000000" w:rsidRDefault="00000000" w:rsidRPr="00000000" w14:paraId="0000001A">
      <w:pPr>
        <w:rPr>
          <w:color w:val="222222"/>
          <w:sz w:val="24"/>
          <w:szCs w:val="24"/>
        </w:rPr>
      </w:pPr>
      <w:r w:rsidDel="00000000" w:rsidR="00000000" w:rsidRPr="00000000">
        <w:rPr>
          <w:color w:val="222222"/>
          <w:sz w:val="24"/>
          <w:szCs w:val="24"/>
          <w:rtl w:val="0"/>
        </w:rPr>
        <w:t xml:space="preserve">Based on the above discussion, in the course of a standard trading day, the only case when ME paths should be updated is when (a) there is a fresh set of interest rate paths and/or (b) a ME dial has been applied by a PM. </w:t>
      </w:r>
    </w:p>
    <w:p w:rsidR="00000000" w:rsidDel="00000000" w:rsidP="00000000" w:rsidRDefault="00000000" w:rsidRPr="00000000" w14:paraId="0000001B">
      <w:pPr>
        <w:rPr>
          <w:b w:val="1"/>
          <w:sz w:val="28"/>
          <w:szCs w:val="28"/>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1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shortcut would be to infer the corresponding ME multiplier for the %Refinanceability floor by using the ME spline. Then, the existing ME multipliers could be modified through a max(ME(%R floor), ME(%R)) calculation. So, no regeneration of paths would be needed here too.</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color w:val="222222"/>
        <w:sz w:val="19"/>
        <w:szCs w:val="1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