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A6C" w:rsidRDefault="001D233F" w:rsidP="00901A6C">
      <w:pPr>
        <w:pStyle w:val="DocTitle"/>
        <w:spacing w:before="120" w:after="120"/>
      </w:pPr>
      <w:r>
        <w:t xml:space="preserve">February </w:t>
      </w:r>
      <w:r w:rsidR="003D5745">
        <w:t>2015</w:t>
      </w:r>
    </w:p>
    <w:p w:rsidR="00A041E3" w:rsidRPr="00E86157" w:rsidRDefault="001A123D" w:rsidP="001F0F30">
      <w:pPr>
        <w:pStyle w:val="Heading1"/>
        <w:spacing w:after="120"/>
        <w:jc w:val="both"/>
        <w:rPr>
          <w:sz w:val="28"/>
          <w:szCs w:val="28"/>
        </w:rPr>
      </w:pPr>
      <w:r w:rsidRPr="00E86157">
        <w:rPr>
          <w:sz w:val="28"/>
          <w:szCs w:val="28"/>
        </w:rPr>
        <w:t>Team</w:t>
      </w:r>
      <w:r w:rsidR="00D8664F" w:rsidRPr="00E86157">
        <w:rPr>
          <w:sz w:val="28"/>
          <w:szCs w:val="28"/>
        </w:rPr>
        <w:t xml:space="preserve">: </w:t>
      </w:r>
      <w:r w:rsidR="006F0E20" w:rsidRPr="00E86157">
        <w:rPr>
          <w:sz w:val="28"/>
          <w:szCs w:val="28"/>
        </w:rPr>
        <w:t>SC, RM,</w:t>
      </w:r>
      <w:r w:rsidRPr="00E86157">
        <w:rPr>
          <w:sz w:val="28"/>
          <w:szCs w:val="28"/>
        </w:rPr>
        <w:t xml:space="preserve"> </w:t>
      </w:r>
      <w:r w:rsidR="0073779E">
        <w:rPr>
          <w:sz w:val="28"/>
          <w:szCs w:val="28"/>
        </w:rPr>
        <w:t>RS</w:t>
      </w:r>
      <w:bookmarkStart w:id="0" w:name="_GoBack"/>
      <w:bookmarkEnd w:id="0"/>
      <w:r w:rsidR="006F0E20" w:rsidRPr="00E86157">
        <w:rPr>
          <w:sz w:val="28"/>
          <w:szCs w:val="28"/>
        </w:rPr>
        <w:t xml:space="preserve">, LC, </w:t>
      </w:r>
      <w:r w:rsidRPr="00E86157">
        <w:rPr>
          <w:sz w:val="28"/>
          <w:szCs w:val="28"/>
        </w:rPr>
        <w:t>NW (25%)</w:t>
      </w:r>
    </w:p>
    <w:p w:rsidR="0096376F" w:rsidRPr="00E86157" w:rsidRDefault="0096376F" w:rsidP="0096376F">
      <w:pPr>
        <w:pStyle w:val="Heading1"/>
        <w:spacing w:after="120"/>
        <w:jc w:val="both"/>
        <w:rPr>
          <w:sz w:val="28"/>
          <w:szCs w:val="28"/>
        </w:rPr>
      </w:pPr>
      <w:r w:rsidRPr="00E86157">
        <w:rPr>
          <w:sz w:val="28"/>
          <w:szCs w:val="28"/>
        </w:rPr>
        <w:t>Strategy</w:t>
      </w:r>
    </w:p>
    <w:p w:rsidR="00932EF7" w:rsidRPr="00E86157" w:rsidRDefault="002D7F84" w:rsidP="0096376F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 w:rsidRPr="00E86157">
        <w:rPr>
          <w:sz w:val="24"/>
        </w:rPr>
        <w:t>STACR Primer (RS)</w:t>
      </w:r>
    </w:p>
    <w:p w:rsidR="004B423E" w:rsidRPr="00E86157" w:rsidRDefault="0096376F" w:rsidP="0096376F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 w:rsidRPr="00E86157">
        <w:rPr>
          <w:sz w:val="24"/>
        </w:rPr>
        <w:t>Structured Credit Monitor</w:t>
      </w:r>
      <w:r w:rsidR="009F6A7A">
        <w:rPr>
          <w:sz w:val="24"/>
        </w:rPr>
        <w:t>: Work-in-progress. Defining what spreads are available and can be easily downloaded to our database.</w:t>
      </w:r>
      <w:r w:rsidRPr="00E86157">
        <w:rPr>
          <w:sz w:val="24"/>
        </w:rPr>
        <w:t xml:space="preserve"> (RS) </w:t>
      </w:r>
    </w:p>
    <w:p w:rsidR="00A67741" w:rsidRDefault="0096376F" w:rsidP="0096376F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 w:rsidRPr="00E86157">
        <w:rPr>
          <w:sz w:val="24"/>
        </w:rPr>
        <w:t>Housing market tracker</w:t>
      </w:r>
      <w:r w:rsidR="009F6A7A">
        <w:rPr>
          <w:sz w:val="24"/>
        </w:rPr>
        <w:t>: Work-in-progress. Start following housing statistics and identify trends/issues worth discussing. From time to time, take a deep dive into a topic.</w:t>
      </w:r>
      <w:r w:rsidRPr="00E86157">
        <w:rPr>
          <w:sz w:val="24"/>
        </w:rPr>
        <w:t xml:space="preserve"> </w:t>
      </w:r>
      <w:r w:rsidR="00B311B2">
        <w:rPr>
          <w:sz w:val="24"/>
        </w:rPr>
        <w:t xml:space="preserve">Frequency: monthly. </w:t>
      </w:r>
      <w:r w:rsidRPr="00E86157">
        <w:rPr>
          <w:sz w:val="24"/>
        </w:rPr>
        <w:t>(RS)</w:t>
      </w:r>
    </w:p>
    <w:p w:rsidR="009F6A7A" w:rsidRPr="00E86157" w:rsidRDefault="009F6A7A" w:rsidP="0096376F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>
        <w:rPr>
          <w:sz w:val="24"/>
        </w:rPr>
        <w:t>Mocking-up Prepayment reports for GSE loan-level data (RS)</w:t>
      </w:r>
    </w:p>
    <w:p w:rsidR="001B3190" w:rsidRPr="00E86157" w:rsidRDefault="00A749BC" w:rsidP="001B3190">
      <w:pPr>
        <w:pStyle w:val="Heading1"/>
        <w:spacing w:after="120"/>
        <w:jc w:val="both"/>
        <w:rPr>
          <w:sz w:val="28"/>
          <w:szCs w:val="28"/>
        </w:rPr>
      </w:pPr>
      <w:r w:rsidRPr="00E86157">
        <w:rPr>
          <w:sz w:val="28"/>
          <w:szCs w:val="28"/>
        </w:rPr>
        <w:t>Modeling</w:t>
      </w:r>
    </w:p>
    <w:p w:rsidR="001B3190" w:rsidRDefault="007141E8" w:rsidP="001B3190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 w:rsidRPr="00BA1720">
        <w:rPr>
          <w:b/>
          <w:sz w:val="24"/>
        </w:rPr>
        <w:t xml:space="preserve">Scale: </w:t>
      </w:r>
      <w:r w:rsidR="00D6571A" w:rsidRPr="00BA1720">
        <w:rPr>
          <w:sz w:val="24"/>
        </w:rPr>
        <w:t xml:space="preserve">Reorganize and refactor existing </w:t>
      </w:r>
      <w:proofErr w:type="spellStart"/>
      <w:r w:rsidR="00D6571A" w:rsidRPr="00BA1720">
        <w:rPr>
          <w:sz w:val="24"/>
        </w:rPr>
        <w:t>CCMQuantlib</w:t>
      </w:r>
      <w:proofErr w:type="spellEnd"/>
      <w:r w:rsidR="00D6571A" w:rsidRPr="00BA1720">
        <w:rPr>
          <w:sz w:val="24"/>
        </w:rPr>
        <w:t xml:space="preserve"> fixed income analytics library (written by Bin Shao) </w:t>
      </w:r>
      <w:r w:rsidR="002C4680" w:rsidRPr="00BA1720">
        <w:rPr>
          <w:sz w:val="24"/>
        </w:rPr>
        <w:t xml:space="preserve">as Scale. See </w:t>
      </w:r>
      <w:r w:rsidR="00185448">
        <w:rPr>
          <w:sz w:val="24"/>
        </w:rPr>
        <w:t xml:space="preserve">the Scale presentation (distributed separately) </w:t>
      </w:r>
      <w:r w:rsidR="002C4680" w:rsidRPr="00BA1720">
        <w:rPr>
          <w:sz w:val="24"/>
        </w:rPr>
        <w:t>for an overarching view of the goals of this library.</w:t>
      </w:r>
      <w:r w:rsidR="00D6571A" w:rsidRPr="00BA1720">
        <w:rPr>
          <w:sz w:val="24"/>
        </w:rPr>
        <w:t xml:space="preserve"> </w:t>
      </w:r>
    </w:p>
    <w:p w:rsidR="00D32368" w:rsidRDefault="00D32368" w:rsidP="00D32368">
      <w:pPr>
        <w:pStyle w:val="ListParagraph"/>
        <w:numPr>
          <w:ilvl w:val="1"/>
          <w:numId w:val="12"/>
        </w:numPr>
        <w:spacing w:line="276" w:lineRule="auto"/>
        <w:rPr>
          <w:sz w:val="24"/>
        </w:rPr>
      </w:pPr>
      <w:proofErr w:type="spellStart"/>
      <w:r>
        <w:rPr>
          <w:sz w:val="24"/>
        </w:rPr>
        <w:t>Productionize</w:t>
      </w:r>
      <w:proofErr w:type="spellEnd"/>
      <w:r>
        <w:rPr>
          <w:sz w:val="24"/>
        </w:rPr>
        <w:t xml:space="preserve"> 30-year FNMA and GNMA current coupon calculation in Scale (LC)</w:t>
      </w:r>
    </w:p>
    <w:p w:rsidR="00D32368" w:rsidRPr="00BA1720" w:rsidRDefault="00A55F96" w:rsidP="00D32368">
      <w:pPr>
        <w:pStyle w:val="ListParagraph"/>
        <w:numPr>
          <w:ilvl w:val="1"/>
          <w:numId w:val="12"/>
        </w:numPr>
        <w:spacing w:line="276" w:lineRule="auto"/>
        <w:rPr>
          <w:sz w:val="24"/>
        </w:rPr>
      </w:pPr>
      <w:r>
        <w:rPr>
          <w:sz w:val="24"/>
        </w:rPr>
        <w:t xml:space="preserve">Swap Yield Curve: </w:t>
      </w:r>
      <w:proofErr w:type="spellStart"/>
      <w:r>
        <w:rPr>
          <w:sz w:val="24"/>
        </w:rPr>
        <w:t>Productionize</w:t>
      </w:r>
      <w:proofErr w:type="spellEnd"/>
      <w:r>
        <w:rPr>
          <w:sz w:val="24"/>
        </w:rPr>
        <w:t xml:space="preserve"> daily Swap Curve construction. Save forwards, spot curves, par yields to the database</w:t>
      </w:r>
      <w:r w:rsidR="00AC082A">
        <w:rPr>
          <w:sz w:val="24"/>
        </w:rPr>
        <w:t xml:space="preserve"> on a daily basis. Load history (NW).</w:t>
      </w:r>
    </w:p>
    <w:p w:rsidR="007A0CC8" w:rsidRPr="00BA1720" w:rsidRDefault="00BA6311" w:rsidP="001B3190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>
        <w:rPr>
          <w:sz w:val="24"/>
        </w:rPr>
        <w:t xml:space="preserve">Revisit current calculations of daily servicing spread and daily mortgage rate (SC, NW) </w:t>
      </w:r>
    </w:p>
    <w:p w:rsidR="00365754" w:rsidRPr="00260670" w:rsidRDefault="00A2673B" w:rsidP="00260670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>
        <w:rPr>
          <w:sz w:val="24"/>
        </w:rPr>
        <w:t>Daily originator mortgage rates and servicing spreads</w:t>
      </w:r>
      <w:r w:rsidR="00260670">
        <w:rPr>
          <w:sz w:val="24"/>
        </w:rPr>
        <w:t>: create a daily rate sheet for trading desk (LC)</w:t>
      </w:r>
    </w:p>
    <w:p w:rsidR="004A210B" w:rsidRPr="00BA1720" w:rsidRDefault="00D476AF" w:rsidP="00365754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>
        <w:rPr>
          <w:sz w:val="24"/>
        </w:rPr>
        <w:t>Roll-rate model for GSE loan-level data (RM)</w:t>
      </w:r>
    </w:p>
    <w:sectPr w:rsidR="004A210B" w:rsidRPr="00BA1720" w:rsidSect="00C83BDC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33BF" w:rsidRDefault="001133BF">
      <w:pPr>
        <w:spacing w:after="0"/>
      </w:pPr>
      <w:r>
        <w:separator/>
      </w:r>
    </w:p>
  </w:endnote>
  <w:endnote w:type="continuationSeparator" w:id="0">
    <w:p w:rsidR="001133BF" w:rsidRDefault="001133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noPro-Caption">
    <w:altName w:val="Arno Pro Captio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33BF" w:rsidRPr="003D23D0" w:rsidRDefault="001133BF" w:rsidP="003D23D0">
    <w:pPr>
      <w:pStyle w:val="CelloFooter"/>
    </w:pPr>
    <w:r>
      <w:rPr>
        <w:szCs w:val="20"/>
      </w:rPr>
      <w:t xml:space="preserve">Cello Capital Management, LLC </w:t>
    </w:r>
    <w:r w:rsidRPr="003D23D0">
      <w:t>•</w:t>
    </w:r>
    <w:r>
      <w:t xml:space="preserve"> </w:t>
    </w:r>
    <w:r w:rsidR="00E27C10">
      <w:rPr>
        <w:szCs w:val="20"/>
      </w:rPr>
      <w:t>12</w:t>
    </w:r>
    <w:r w:rsidR="00BA1720">
      <w:rPr>
        <w:szCs w:val="20"/>
      </w:rPr>
      <w:t xml:space="preserve"> </w:t>
    </w:r>
    <w:r w:rsidR="00E27C10">
      <w:rPr>
        <w:szCs w:val="20"/>
      </w:rPr>
      <w:t>E 49</w:t>
    </w:r>
    <w:r w:rsidR="00E27C10" w:rsidRPr="00E27C10">
      <w:rPr>
        <w:szCs w:val="20"/>
        <w:vertAlign w:val="superscript"/>
      </w:rPr>
      <w:t>th</w:t>
    </w:r>
    <w:r w:rsidR="00E27C10">
      <w:rPr>
        <w:szCs w:val="20"/>
      </w:rPr>
      <w:t xml:space="preserve"> Street, 22</w:t>
    </w:r>
    <w:r w:rsidR="00E27C10" w:rsidRPr="00E27C10">
      <w:rPr>
        <w:szCs w:val="20"/>
        <w:vertAlign w:val="superscript"/>
      </w:rPr>
      <w:t>nd</w:t>
    </w:r>
    <w:r w:rsidR="00E27C10">
      <w:rPr>
        <w:szCs w:val="20"/>
      </w:rPr>
      <w:t xml:space="preserve"> Floor</w:t>
    </w:r>
    <w:r>
      <w:t xml:space="preserve"> • 1 </w:t>
    </w:r>
    <w:r w:rsidR="00E27C10">
      <w:rPr>
        <w:szCs w:val="20"/>
      </w:rPr>
      <w:t>212</w:t>
    </w:r>
    <w:r w:rsidRPr="003D23D0">
      <w:rPr>
        <w:szCs w:val="20"/>
      </w:rPr>
      <w:t xml:space="preserve"> </w:t>
    </w:r>
    <w:r w:rsidR="00E27C10">
      <w:rPr>
        <w:szCs w:val="20"/>
      </w:rPr>
      <w:t>624 0300</w:t>
    </w:r>
    <w:r w:rsidRPr="003D23D0">
      <w:rPr>
        <w:szCs w:val="20"/>
      </w:rPr>
      <w:t xml:space="preserve"> •</w:t>
    </w:r>
    <w:r w:rsidRPr="003D23D0">
      <w:t xml:space="preserve"> </w:t>
    </w:r>
    <w:r w:rsidRPr="003D23D0">
      <w:rPr>
        <w:szCs w:val="20"/>
      </w:rPr>
      <w:t>info@cellocapital.com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33BF" w:rsidRDefault="001133BF">
      <w:pPr>
        <w:spacing w:after="0"/>
      </w:pPr>
      <w:r>
        <w:separator/>
      </w:r>
    </w:p>
  </w:footnote>
  <w:footnote w:type="continuationSeparator" w:id="0">
    <w:p w:rsidR="001133BF" w:rsidRDefault="001133B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33BF" w:rsidRPr="00F6756A" w:rsidRDefault="001133BF" w:rsidP="00DF1FF7">
    <w:pPr>
      <w:pStyle w:val="CelloHeader"/>
    </w:pPr>
    <w:r w:rsidRPr="00F6756A">
      <w:drawing>
        <wp:anchor distT="0" distB="0" distL="114300" distR="114300" simplePos="0" relativeHeight="251657728" behindDoc="0" locked="0" layoutInCell="1" allowOverlap="1" wp14:anchorId="1289766F" wp14:editId="3E9128C9">
          <wp:simplePos x="0" y="0"/>
          <wp:positionH relativeFrom="column">
            <wp:posOffset>-820420</wp:posOffset>
          </wp:positionH>
          <wp:positionV relativeFrom="paragraph">
            <wp:posOffset>-151765</wp:posOffset>
          </wp:positionV>
          <wp:extent cx="457200" cy="590550"/>
          <wp:effectExtent l="1905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  <w:r>
      <w:tab/>
    </w:r>
  </w:p>
  <w:p w:rsidR="001133BF" w:rsidRDefault="001133B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E0EE0"/>
    <w:multiLevelType w:val="hybridMultilevel"/>
    <w:tmpl w:val="C032D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C3036"/>
    <w:multiLevelType w:val="hybridMultilevel"/>
    <w:tmpl w:val="71DC8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213187"/>
    <w:multiLevelType w:val="hybridMultilevel"/>
    <w:tmpl w:val="00226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0B3FB1"/>
    <w:multiLevelType w:val="hybridMultilevel"/>
    <w:tmpl w:val="6C6E3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6421C9"/>
    <w:multiLevelType w:val="hybridMultilevel"/>
    <w:tmpl w:val="A5ECD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2536E5"/>
    <w:multiLevelType w:val="hybridMultilevel"/>
    <w:tmpl w:val="57CA5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2526F3"/>
    <w:multiLevelType w:val="hybridMultilevel"/>
    <w:tmpl w:val="C0F61F72"/>
    <w:lvl w:ilvl="0" w:tplc="3CDAE61E">
      <w:numFmt w:val="bullet"/>
      <w:lvlText w:val="•"/>
      <w:lvlJc w:val="left"/>
      <w:pPr>
        <w:ind w:left="720" w:hanging="360"/>
      </w:pPr>
      <w:rPr>
        <w:rFonts w:ascii="Calisto MT" w:eastAsia="Cambria" w:hAnsi="Calisto 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4A2FE5"/>
    <w:multiLevelType w:val="hybridMultilevel"/>
    <w:tmpl w:val="71BA8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DF4513"/>
    <w:multiLevelType w:val="hybridMultilevel"/>
    <w:tmpl w:val="4580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8063BE"/>
    <w:multiLevelType w:val="hybridMultilevel"/>
    <w:tmpl w:val="9D9E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1E10ED"/>
    <w:multiLevelType w:val="hybridMultilevel"/>
    <w:tmpl w:val="5A12F210"/>
    <w:lvl w:ilvl="0" w:tplc="30A0BCFA">
      <w:numFmt w:val="bullet"/>
      <w:lvlText w:val="-"/>
      <w:lvlJc w:val="left"/>
      <w:pPr>
        <w:ind w:left="1080" w:hanging="360"/>
      </w:pPr>
      <w:rPr>
        <w:rFonts w:ascii="Calisto MT" w:eastAsia="Cambria" w:hAnsi="Calisto 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B541147"/>
    <w:multiLevelType w:val="hybridMultilevel"/>
    <w:tmpl w:val="E3A24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8"/>
  </w:num>
  <w:num w:numId="4">
    <w:abstractNumId w:val="9"/>
  </w:num>
  <w:num w:numId="5">
    <w:abstractNumId w:val="4"/>
  </w:num>
  <w:num w:numId="6">
    <w:abstractNumId w:val="3"/>
  </w:num>
  <w:num w:numId="7">
    <w:abstractNumId w:val="5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oNotTrackFormatting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5FF"/>
    <w:rsid w:val="0000252F"/>
    <w:rsid w:val="0000295C"/>
    <w:rsid w:val="000253EE"/>
    <w:rsid w:val="00026C8B"/>
    <w:rsid w:val="00053675"/>
    <w:rsid w:val="00060B21"/>
    <w:rsid w:val="00073B28"/>
    <w:rsid w:val="00074435"/>
    <w:rsid w:val="000A4D95"/>
    <w:rsid w:val="000B4A87"/>
    <w:rsid w:val="000B5A98"/>
    <w:rsid w:val="000C71AE"/>
    <w:rsid w:val="000D5784"/>
    <w:rsid w:val="000D5EA8"/>
    <w:rsid w:val="000F2E20"/>
    <w:rsid w:val="000F33FD"/>
    <w:rsid w:val="000F7FE4"/>
    <w:rsid w:val="001133BF"/>
    <w:rsid w:val="0013698D"/>
    <w:rsid w:val="001442F2"/>
    <w:rsid w:val="00150A16"/>
    <w:rsid w:val="0017335B"/>
    <w:rsid w:val="00174886"/>
    <w:rsid w:val="001836C0"/>
    <w:rsid w:val="00185448"/>
    <w:rsid w:val="001A02BB"/>
    <w:rsid w:val="001A123D"/>
    <w:rsid w:val="001B187A"/>
    <w:rsid w:val="001B2CA3"/>
    <w:rsid w:val="001B3190"/>
    <w:rsid w:val="001B363B"/>
    <w:rsid w:val="001B568B"/>
    <w:rsid w:val="001B5772"/>
    <w:rsid w:val="001C1435"/>
    <w:rsid w:val="001D233F"/>
    <w:rsid w:val="001E1940"/>
    <w:rsid w:val="001E5B89"/>
    <w:rsid w:val="001E66E0"/>
    <w:rsid w:val="001E72FA"/>
    <w:rsid w:val="001F0F30"/>
    <w:rsid w:val="001F77A1"/>
    <w:rsid w:val="002040E5"/>
    <w:rsid w:val="0020706B"/>
    <w:rsid w:val="0021208D"/>
    <w:rsid w:val="0022247A"/>
    <w:rsid w:val="00222DEA"/>
    <w:rsid w:val="00232889"/>
    <w:rsid w:val="002563DB"/>
    <w:rsid w:val="0025673A"/>
    <w:rsid w:val="00260670"/>
    <w:rsid w:val="00287C5B"/>
    <w:rsid w:val="002B0899"/>
    <w:rsid w:val="002B2446"/>
    <w:rsid w:val="002C4680"/>
    <w:rsid w:val="002C487A"/>
    <w:rsid w:val="002C6B39"/>
    <w:rsid w:val="002D7F84"/>
    <w:rsid w:val="002E0D3A"/>
    <w:rsid w:val="002E5A98"/>
    <w:rsid w:val="003000AC"/>
    <w:rsid w:val="00305A4D"/>
    <w:rsid w:val="003157F6"/>
    <w:rsid w:val="00327C23"/>
    <w:rsid w:val="0034045B"/>
    <w:rsid w:val="00364874"/>
    <w:rsid w:val="00365754"/>
    <w:rsid w:val="003671C3"/>
    <w:rsid w:val="003A6952"/>
    <w:rsid w:val="003B1B9F"/>
    <w:rsid w:val="003B433F"/>
    <w:rsid w:val="003C193A"/>
    <w:rsid w:val="003C3186"/>
    <w:rsid w:val="003C71AD"/>
    <w:rsid w:val="003D23D0"/>
    <w:rsid w:val="003D5745"/>
    <w:rsid w:val="003D642B"/>
    <w:rsid w:val="003E6F00"/>
    <w:rsid w:val="003F00D3"/>
    <w:rsid w:val="003F051B"/>
    <w:rsid w:val="003F67A7"/>
    <w:rsid w:val="00400C57"/>
    <w:rsid w:val="004052AD"/>
    <w:rsid w:val="004158DF"/>
    <w:rsid w:val="00426BCA"/>
    <w:rsid w:val="00430019"/>
    <w:rsid w:val="004334A5"/>
    <w:rsid w:val="00440E36"/>
    <w:rsid w:val="00441D4C"/>
    <w:rsid w:val="00454E4D"/>
    <w:rsid w:val="00462368"/>
    <w:rsid w:val="00474D3E"/>
    <w:rsid w:val="004807CB"/>
    <w:rsid w:val="00480885"/>
    <w:rsid w:val="00481D53"/>
    <w:rsid w:val="0049243F"/>
    <w:rsid w:val="0049407F"/>
    <w:rsid w:val="00496C46"/>
    <w:rsid w:val="004A210B"/>
    <w:rsid w:val="004A41D9"/>
    <w:rsid w:val="004A51EA"/>
    <w:rsid w:val="004B423E"/>
    <w:rsid w:val="004B4342"/>
    <w:rsid w:val="004B67E8"/>
    <w:rsid w:val="004C2D4C"/>
    <w:rsid w:val="004C59B7"/>
    <w:rsid w:val="004D0022"/>
    <w:rsid w:val="004E31D0"/>
    <w:rsid w:val="004F6290"/>
    <w:rsid w:val="00501E5E"/>
    <w:rsid w:val="00505B9A"/>
    <w:rsid w:val="005118D5"/>
    <w:rsid w:val="00511FC5"/>
    <w:rsid w:val="00521700"/>
    <w:rsid w:val="0053659D"/>
    <w:rsid w:val="00543577"/>
    <w:rsid w:val="00545D80"/>
    <w:rsid w:val="005502BF"/>
    <w:rsid w:val="005511C0"/>
    <w:rsid w:val="00560704"/>
    <w:rsid w:val="005628D4"/>
    <w:rsid w:val="00570504"/>
    <w:rsid w:val="005730AC"/>
    <w:rsid w:val="00585D92"/>
    <w:rsid w:val="00586B85"/>
    <w:rsid w:val="00592FB8"/>
    <w:rsid w:val="00596BB8"/>
    <w:rsid w:val="005D30FD"/>
    <w:rsid w:val="005E1C4E"/>
    <w:rsid w:val="006162B8"/>
    <w:rsid w:val="00622282"/>
    <w:rsid w:val="00652BBF"/>
    <w:rsid w:val="00656DAC"/>
    <w:rsid w:val="006571F8"/>
    <w:rsid w:val="00660063"/>
    <w:rsid w:val="00671C6F"/>
    <w:rsid w:val="00681302"/>
    <w:rsid w:val="00690ADE"/>
    <w:rsid w:val="006C3886"/>
    <w:rsid w:val="006D245F"/>
    <w:rsid w:val="006F0E20"/>
    <w:rsid w:val="006F3D74"/>
    <w:rsid w:val="00702667"/>
    <w:rsid w:val="00705E32"/>
    <w:rsid w:val="00711BCD"/>
    <w:rsid w:val="007141E8"/>
    <w:rsid w:val="0072287E"/>
    <w:rsid w:val="007233F8"/>
    <w:rsid w:val="00735C37"/>
    <w:rsid w:val="0073628E"/>
    <w:rsid w:val="0073779E"/>
    <w:rsid w:val="007620A2"/>
    <w:rsid w:val="007650CA"/>
    <w:rsid w:val="00771416"/>
    <w:rsid w:val="00774F3F"/>
    <w:rsid w:val="0078071C"/>
    <w:rsid w:val="00786C2E"/>
    <w:rsid w:val="0079089E"/>
    <w:rsid w:val="00796FCE"/>
    <w:rsid w:val="007A0CC8"/>
    <w:rsid w:val="007A3D46"/>
    <w:rsid w:val="007B3BD3"/>
    <w:rsid w:val="007B6462"/>
    <w:rsid w:val="007C68D6"/>
    <w:rsid w:val="007C7AED"/>
    <w:rsid w:val="007D500D"/>
    <w:rsid w:val="007F22EB"/>
    <w:rsid w:val="007F74BF"/>
    <w:rsid w:val="00804518"/>
    <w:rsid w:val="0081079D"/>
    <w:rsid w:val="008132D0"/>
    <w:rsid w:val="00817513"/>
    <w:rsid w:val="00820754"/>
    <w:rsid w:val="0082613E"/>
    <w:rsid w:val="008306F4"/>
    <w:rsid w:val="00847235"/>
    <w:rsid w:val="00851506"/>
    <w:rsid w:val="00852444"/>
    <w:rsid w:val="008558BC"/>
    <w:rsid w:val="00857F4C"/>
    <w:rsid w:val="00886ABD"/>
    <w:rsid w:val="008A1C43"/>
    <w:rsid w:val="008A2DDD"/>
    <w:rsid w:val="008A4A68"/>
    <w:rsid w:val="008B311C"/>
    <w:rsid w:val="008B4D64"/>
    <w:rsid w:val="008B75D7"/>
    <w:rsid w:val="008B7941"/>
    <w:rsid w:val="008C2092"/>
    <w:rsid w:val="008C390B"/>
    <w:rsid w:val="008C79C9"/>
    <w:rsid w:val="008D09F4"/>
    <w:rsid w:val="008D18AA"/>
    <w:rsid w:val="008E53F5"/>
    <w:rsid w:val="008E5EF3"/>
    <w:rsid w:val="008F2FB4"/>
    <w:rsid w:val="008F6C83"/>
    <w:rsid w:val="008F75F4"/>
    <w:rsid w:val="00900C91"/>
    <w:rsid w:val="00901A6C"/>
    <w:rsid w:val="00910F20"/>
    <w:rsid w:val="00912E12"/>
    <w:rsid w:val="0092762D"/>
    <w:rsid w:val="00932EF7"/>
    <w:rsid w:val="00956643"/>
    <w:rsid w:val="0096376F"/>
    <w:rsid w:val="00967A52"/>
    <w:rsid w:val="00976188"/>
    <w:rsid w:val="00976369"/>
    <w:rsid w:val="009811EB"/>
    <w:rsid w:val="0098288C"/>
    <w:rsid w:val="009829CA"/>
    <w:rsid w:val="009A3397"/>
    <w:rsid w:val="009A4190"/>
    <w:rsid w:val="009A48DE"/>
    <w:rsid w:val="009A5A3E"/>
    <w:rsid w:val="009B5ACF"/>
    <w:rsid w:val="009F4340"/>
    <w:rsid w:val="009F6A7A"/>
    <w:rsid w:val="009F6DB8"/>
    <w:rsid w:val="00A041E3"/>
    <w:rsid w:val="00A06FEF"/>
    <w:rsid w:val="00A20991"/>
    <w:rsid w:val="00A2673B"/>
    <w:rsid w:val="00A36B7B"/>
    <w:rsid w:val="00A403A2"/>
    <w:rsid w:val="00A46C78"/>
    <w:rsid w:val="00A51F81"/>
    <w:rsid w:val="00A5342B"/>
    <w:rsid w:val="00A55F96"/>
    <w:rsid w:val="00A67741"/>
    <w:rsid w:val="00A705FB"/>
    <w:rsid w:val="00A749BC"/>
    <w:rsid w:val="00A808A6"/>
    <w:rsid w:val="00A825AD"/>
    <w:rsid w:val="00A82E78"/>
    <w:rsid w:val="00A935FF"/>
    <w:rsid w:val="00AB1F08"/>
    <w:rsid w:val="00AB6ABD"/>
    <w:rsid w:val="00AC082A"/>
    <w:rsid w:val="00AD60FB"/>
    <w:rsid w:val="00AE182F"/>
    <w:rsid w:val="00AE4E3D"/>
    <w:rsid w:val="00AE68F0"/>
    <w:rsid w:val="00AF732E"/>
    <w:rsid w:val="00AF7F20"/>
    <w:rsid w:val="00B010C5"/>
    <w:rsid w:val="00B12891"/>
    <w:rsid w:val="00B142B5"/>
    <w:rsid w:val="00B16DC9"/>
    <w:rsid w:val="00B17719"/>
    <w:rsid w:val="00B20322"/>
    <w:rsid w:val="00B21AC9"/>
    <w:rsid w:val="00B26F34"/>
    <w:rsid w:val="00B311B2"/>
    <w:rsid w:val="00B32556"/>
    <w:rsid w:val="00B3321E"/>
    <w:rsid w:val="00B47D8B"/>
    <w:rsid w:val="00B52432"/>
    <w:rsid w:val="00B66482"/>
    <w:rsid w:val="00B66F3B"/>
    <w:rsid w:val="00B75B6E"/>
    <w:rsid w:val="00B802AA"/>
    <w:rsid w:val="00B846B7"/>
    <w:rsid w:val="00BA1720"/>
    <w:rsid w:val="00BA6311"/>
    <w:rsid w:val="00BC30D0"/>
    <w:rsid w:val="00BE4B90"/>
    <w:rsid w:val="00BE68E0"/>
    <w:rsid w:val="00BE6C97"/>
    <w:rsid w:val="00BE7751"/>
    <w:rsid w:val="00BF295E"/>
    <w:rsid w:val="00BF4C6D"/>
    <w:rsid w:val="00BF53BA"/>
    <w:rsid w:val="00BF5622"/>
    <w:rsid w:val="00C00BBA"/>
    <w:rsid w:val="00C07FC3"/>
    <w:rsid w:val="00C130D6"/>
    <w:rsid w:val="00C159FD"/>
    <w:rsid w:val="00C217AB"/>
    <w:rsid w:val="00C26AE5"/>
    <w:rsid w:val="00C30A7E"/>
    <w:rsid w:val="00C327E9"/>
    <w:rsid w:val="00C345A4"/>
    <w:rsid w:val="00C413CA"/>
    <w:rsid w:val="00C47F48"/>
    <w:rsid w:val="00C623B5"/>
    <w:rsid w:val="00C701F2"/>
    <w:rsid w:val="00C74F1A"/>
    <w:rsid w:val="00C83BDC"/>
    <w:rsid w:val="00C90FD7"/>
    <w:rsid w:val="00CA70D3"/>
    <w:rsid w:val="00CB2DDE"/>
    <w:rsid w:val="00CB389A"/>
    <w:rsid w:val="00CC0F4D"/>
    <w:rsid w:val="00CC31BA"/>
    <w:rsid w:val="00CC4676"/>
    <w:rsid w:val="00CC4D50"/>
    <w:rsid w:val="00CD3508"/>
    <w:rsid w:val="00CF2C2B"/>
    <w:rsid w:val="00CF73D5"/>
    <w:rsid w:val="00D04E31"/>
    <w:rsid w:val="00D06687"/>
    <w:rsid w:val="00D12865"/>
    <w:rsid w:val="00D26007"/>
    <w:rsid w:val="00D32368"/>
    <w:rsid w:val="00D42A8A"/>
    <w:rsid w:val="00D476AF"/>
    <w:rsid w:val="00D613DE"/>
    <w:rsid w:val="00D61C26"/>
    <w:rsid w:val="00D645BE"/>
    <w:rsid w:val="00D6571A"/>
    <w:rsid w:val="00D8664F"/>
    <w:rsid w:val="00D92B3C"/>
    <w:rsid w:val="00DA2F3E"/>
    <w:rsid w:val="00DB5DBE"/>
    <w:rsid w:val="00DD1A62"/>
    <w:rsid w:val="00DD7E56"/>
    <w:rsid w:val="00DE6C42"/>
    <w:rsid w:val="00DF0293"/>
    <w:rsid w:val="00DF1FF7"/>
    <w:rsid w:val="00DF2D88"/>
    <w:rsid w:val="00DF3A3D"/>
    <w:rsid w:val="00DF5130"/>
    <w:rsid w:val="00E002A6"/>
    <w:rsid w:val="00E1604E"/>
    <w:rsid w:val="00E216CD"/>
    <w:rsid w:val="00E27C10"/>
    <w:rsid w:val="00E30748"/>
    <w:rsid w:val="00E34A1E"/>
    <w:rsid w:val="00E51C7D"/>
    <w:rsid w:val="00E54376"/>
    <w:rsid w:val="00E86157"/>
    <w:rsid w:val="00EA10FE"/>
    <w:rsid w:val="00EA698B"/>
    <w:rsid w:val="00EA7486"/>
    <w:rsid w:val="00EC07A7"/>
    <w:rsid w:val="00EC64F8"/>
    <w:rsid w:val="00ED02E7"/>
    <w:rsid w:val="00EE186E"/>
    <w:rsid w:val="00EE4A8F"/>
    <w:rsid w:val="00EF7F4F"/>
    <w:rsid w:val="00F00E99"/>
    <w:rsid w:val="00F05FF9"/>
    <w:rsid w:val="00F12078"/>
    <w:rsid w:val="00F12129"/>
    <w:rsid w:val="00F20093"/>
    <w:rsid w:val="00F25E55"/>
    <w:rsid w:val="00F26107"/>
    <w:rsid w:val="00F5517A"/>
    <w:rsid w:val="00F66361"/>
    <w:rsid w:val="00F6756A"/>
    <w:rsid w:val="00F755FC"/>
    <w:rsid w:val="00F7756B"/>
    <w:rsid w:val="00F84F57"/>
    <w:rsid w:val="00F86F1F"/>
    <w:rsid w:val="00FA1F47"/>
    <w:rsid w:val="00FB69F5"/>
    <w:rsid w:val="00FC766F"/>
    <w:rsid w:val="00FD0C1B"/>
    <w:rsid w:val="00FE047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34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uiPriority="34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3D23D0"/>
    <w:pPr>
      <w:spacing w:after="200"/>
    </w:pPr>
    <w:rPr>
      <w:rFonts w:ascii="Calisto MT" w:hAnsi="Calisto MT"/>
      <w:szCs w:val="24"/>
    </w:rPr>
  </w:style>
  <w:style w:type="paragraph" w:styleId="Heading1">
    <w:name w:val="heading 1"/>
    <w:basedOn w:val="Normal"/>
    <w:next w:val="Normal"/>
    <w:link w:val="Heading1Char"/>
    <w:qFormat/>
    <w:rsid w:val="003D23D0"/>
    <w:pPr>
      <w:keepNext/>
      <w:keepLines/>
      <w:spacing w:before="480" w:after="0"/>
      <w:outlineLvl w:val="0"/>
    </w:pPr>
    <w:rPr>
      <w:rFonts w:eastAsia="Times New Roman"/>
      <w:b/>
      <w:bCs/>
      <w:color w:val="2E398A"/>
      <w:sz w:val="24"/>
      <w:szCs w:val="32"/>
    </w:rPr>
  </w:style>
  <w:style w:type="paragraph" w:styleId="Heading2">
    <w:name w:val="heading 2"/>
    <w:basedOn w:val="Normal"/>
    <w:next w:val="Normal"/>
    <w:link w:val="Heading2Char"/>
    <w:qFormat/>
    <w:rsid w:val="003D23D0"/>
    <w:pPr>
      <w:keepNext/>
      <w:keepLines/>
      <w:spacing w:before="200" w:after="0"/>
      <w:outlineLvl w:val="1"/>
    </w:pPr>
    <w:rPr>
      <w:rFonts w:eastAsia="Times New Roman"/>
      <w:b/>
      <w:bCs/>
      <w:color w:val="2E398A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35FF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935FF"/>
  </w:style>
  <w:style w:type="paragraph" w:styleId="Footer">
    <w:name w:val="footer"/>
    <w:basedOn w:val="Normal"/>
    <w:link w:val="FooterChar"/>
    <w:uiPriority w:val="99"/>
    <w:unhideWhenUsed/>
    <w:rsid w:val="00A935FF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935FF"/>
  </w:style>
  <w:style w:type="paragraph" w:customStyle="1" w:styleId="NoSpacing1">
    <w:name w:val="No Spacing1"/>
    <w:rsid w:val="00D13BB3"/>
    <w:rPr>
      <w:rFonts w:ascii="Calisto MT" w:hAnsi="Calisto MT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3D23D0"/>
    <w:rPr>
      <w:rFonts w:ascii="Calisto MT" w:eastAsia="Times New Roman" w:hAnsi="Calisto MT"/>
      <w:b/>
      <w:bCs/>
      <w:color w:val="2E398A"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3D23D0"/>
    <w:rPr>
      <w:rFonts w:ascii="Calisto MT" w:eastAsia="Times New Roman" w:hAnsi="Calisto MT"/>
      <w:b/>
      <w:bCs/>
      <w:color w:val="2E398A"/>
      <w:szCs w:val="26"/>
    </w:rPr>
  </w:style>
  <w:style w:type="paragraph" w:customStyle="1" w:styleId="DocTitle">
    <w:name w:val="Doc Title"/>
    <w:basedOn w:val="Heading1"/>
    <w:qFormat/>
    <w:rsid w:val="003D23D0"/>
    <w:pPr>
      <w:jc w:val="center"/>
    </w:pPr>
    <w:rPr>
      <w:sz w:val="32"/>
    </w:rPr>
  </w:style>
  <w:style w:type="table" w:styleId="TableGrid">
    <w:name w:val="Table Grid"/>
    <w:basedOn w:val="TableNormal"/>
    <w:rsid w:val="005D7F0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CD350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D3508"/>
    <w:rPr>
      <w:rFonts w:ascii="Tahoma" w:hAnsi="Tahoma" w:cs="Tahoma"/>
      <w:sz w:val="16"/>
      <w:szCs w:val="16"/>
    </w:rPr>
  </w:style>
  <w:style w:type="paragraph" w:customStyle="1" w:styleId="CelloFooter">
    <w:name w:val="Cello Footer"/>
    <w:basedOn w:val="Footer"/>
    <w:link w:val="CelloFooterChar"/>
    <w:qFormat/>
    <w:rsid w:val="00DF1FF7"/>
    <w:pPr>
      <w:jc w:val="center"/>
    </w:pPr>
    <w:rPr>
      <w:rFonts w:cs="ArnoPro-Caption"/>
      <w:color w:val="2E398A"/>
      <w:sz w:val="16"/>
      <w:szCs w:val="16"/>
    </w:rPr>
  </w:style>
  <w:style w:type="paragraph" w:customStyle="1" w:styleId="CelloHeader">
    <w:name w:val="Cello Header"/>
    <w:basedOn w:val="Header"/>
    <w:link w:val="CelloHeaderChar"/>
    <w:qFormat/>
    <w:rsid w:val="003D23D0"/>
    <w:pPr>
      <w:jc w:val="center"/>
    </w:pPr>
    <w:rPr>
      <w:noProof/>
      <w:color w:val="2E398A"/>
    </w:rPr>
  </w:style>
  <w:style w:type="character" w:customStyle="1" w:styleId="CelloFooterChar">
    <w:name w:val="Cello Footer Char"/>
    <w:basedOn w:val="FooterChar"/>
    <w:link w:val="CelloFooter"/>
    <w:rsid w:val="00DF1FF7"/>
    <w:rPr>
      <w:rFonts w:ascii="Calisto MT" w:hAnsi="Calisto MT" w:cs="ArnoPro-Caption"/>
      <w:color w:val="2E398A"/>
      <w:sz w:val="16"/>
      <w:szCs w:val="16"/>
    </w:rPr>
  </w:style>
  <w:style w:type="character" w:customStyle="1" w:styleId="CelloHeaderChar">
    <w:name w:val="Cello Header Char"/>
    <w:basedOn w:val="HeaderChar"/>
    <w:link w:val="CelloHeader"/>
    <w:rsid w:val="003D23D0"/>
    <w:rPr>
      <w:rFonts w:ascii="Calisto MT" w:hAnsi="Calisto MT"/>
      <w:noProof/>
      <w:color w:val="2E398A"/>
      <w:sz w:val="24"/>
      <w:szCs w:val="24"/>
    </w:rPr>
  </w:style>
  <w:style w:type="paragraph" w:styleId="ListParagraph">
    <w:name w:val="List Paragraph"/>
    <w:basedOn w:val="Normal"/>
    <w:uiPriority w:val="34"/>
    <w:qFormat/>
    <w:rsid w:val="008B311C"/>
    <w:pPr>
      <w:ind w:left="720"/>
      <w:contextualSpacing/>
    </w:pPr>
  </w:style>
  <w:style w:type="character" w:styleId="IntenseEmphasis">
    <w:name w:val="Intense Emphasis"/>
    <w:basedOn w:val="DefaultParagraphFont"/>
    <w:qFormat/>
    <w:rsid w:val="008B311C"/>
    <w:rPr>
      <w:b/>
      <w:bCs/>
      <w:i/>
      <w:iCs/>
      <w:color w:val="4F81BD" w:themeColor="accent1"/>
    </w:rPr>
  </w:style>
  <w:style w:type="paragraph" w:styleId="FootnoteText">
    <w:name w:val="footnote text"/>
    <w:basedOn w:val="Normal"/>
    <w:link w:val="FootnoteTextChar"/>
    <w:rsid w:val="00F12078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rsid w:val="00F12078"/>
    <w:rPr>
      <w:rFonts w:ascii="Calisto MT" w:hAnsi="Calisto MT"/>
    </w:rPr>
  </w:style>
  <w:style w:type="character" w:styleId="FootnoteReference">
    <w:name w:val="footnote reference"/>
    <w:basedOn w:val="DefaultParagraphFont"/>
    <w:rsid w:val="00F1207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uiPriority="34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3D23D0"/>
    <w:pPr>
      <w:spacing w:after="200"/>
    </w:pPr>
    <w:rPr>
      <w:rFonts w:ascii="Calisto MT" w:hAnsi="Calisto MT"/>
      <w:szCs w:val="24"/>
    </w:rPr>
  </w:style>
  <w:style w:type="paragraph" w:styleId="Heading1">
    <w:name w:val="heading 1"/>
    <w:basedOn w:val="Normal"/>
    <w:next w:val="Normal"/>
    <w:link w:val="Heading1Char"/>
    <w:qFormat/>
    <w:rsid w:val="003D23D0"/>
    <w:pPr>
      <w:keepNext/>
      <w:keepLines/>
      <w:spacing w:before="480" w:after="0"/>
      <w:outlineLvl w:val="0"/>
    </w:pPr>
    <w:rPr>
      <w:rFonts w:eastAsia="Times New Roman"/>
      <w:b/>
      <w:bCs/>
      <w:color w:val="2E398A"/>
      <w:sz w:val="24"/>
      <w:szCs w:val="32"/>
    </w:rPr>
  </w:style>
  <w:style w:type="paragraph" w:styleId="Heading2">
    <w:name w:val="heading 2"/>
    <w:basedOn w:val="Normal"/>
    <w:next w:val="Normal"/>
    <w:link w:val="Heading2Char"/>
    <w:qFormat/>
    <w:rsid w:val="003D23D0"/>
    <w:pPr>
      <w:keepNext/>
      <w:keepLines/>
      <w:spacing w:before="200" w:after="0"/>
      <w:outlineLvl w:val="1"/>
    </w:pPr>
    <w:rPr>
      <w:rFonts w:eastAsia="Times New Roman"/>
      <w:b/>
      <w:bCs/>
      <w:color w:val="2E398A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35FF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935FF"/>
  </w:style>
  <w:style w:type="paragraph" w:styleId="Footer">
    <w:name w:val="footer"/>
    <w:basedOn w:val="Normal"/>
    <w:link w:val="FooterChar"/>
    <w:uiPriority w:val="99"/>
    <w:unhideWhenUsed/>
    <w:rsid w:val="00A935FF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935FF"/>
  </w:style>
  <w:style w:type="paragraph" w:customStyle="1" w:styleId="NoSpacing1">
    <w:name w:val="No Spacing1"/>
    <w:rsid w:val="00D13BB3"/>
    <w:rPr>
      <w:rFonts w:ascii="Calisto MT" w:hAnsi="Calisto MT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3D23D0"/>
    <w:rPr>
      <w:rFonts w:ascii="Calisto MT" w:eastAsia="Times New Roman" w:hAnsi="Calisto MT"/>
      <w:b/>
      <w:bCs/>
      <w:color w:val="2E398A"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3D23D0"/>
    <w:rPr>
      <w:rFonts w:ascii="Calisto MT" w:eastAsia="Times New Roman" w:hAnsi="Calisto MT"/>
      <w:b/>
      <w:bCs/>
      <w:color w:val="2E398A"/>
      <w:szCs w:val="26"/>
    </w:rPr>
  </w:style>
  <w:style w:type="paragraph" w:customStyle="1" w:styleId="DocTitle">
    <w:name w:val="Doc Title"/>
    <w:basedOn w:val="Heading1"/>
    <w:qFormat/>
    <w:rsid w:val="003D23D0"/>
    <w:pPr>
      <w:jc w:val="center"/>
    </w:pPr>
    <w:rPr>
      <w:sz w:val="32"/>
    </w:rPr>
  </w:style>
  <w:style w:type="table" w:styleId="TableGrid">
    <w:name w:val="Table Grid"/>
    <w:basedOn w:val="TableNormal"/>
    <w:rsid w:val="005D7F0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CD350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D3508"/>
    <w:rPr>
      <w:rFonts w:ascii="Tahoma" w:hAnsi="Tahoma" w:cs="Tahoma"/>
      <w:sz w:val="16"/>
      <w:szCs w:val="16"/>
    </w:rPr>
  </w:style>
  <w:style w:type="paragraph" w:customStyle="1" w:styleId="CelloFooter">
    <w:name w:val="Cello Footer"/>
    <w:basedOn w:val="Footer"/>
    <w:link w:val="CelloFooterChar"/>
    <w:qFormat/>
    <w:rsid w:val="00DF1FF7"/>
    <w:pPr>
      <w:jc w:val="center"/>
    </w:pPr>
    <w:rPr>
      <w:rFonts w:cs="ArnoPro-Caption"/>
      <w:color w:val="2E398A"/>
      <w:sz w:val="16"/>
      <w:szCs w:val="16"/>
    </w:rPr>
  </w:style>
  <w:style w:type="paragraph" w:customStyle="1" w:styleId="CelloHeader">
    <w:name w:val="Cello Header"/>
    <w:basedOn w:val="Header"/>
    <w:link w:val="CelloHeaderChar"/>
    <w:qFormat/>
    <w:rsid w:val="003D23D0"/>
    <w:pPr>
      <w:jc w:val="center"/>
    </w:pPr>
    <w:rPr>
      <w:noProof/>
      <w:color w:val="2E398A"/>
    </w:rPr>
  </w:style>
  <w:style w:type="character" w:customStyle="1" w:styleId="CelloFooterChar">
    <w:name w:val="Cello Footer Char"/>
    <w:basedOn w:val="FooterChar"/>
    <w:link w:val="CelloFooter"/>
    <w:rsid w:val="00DF1FF7"/>
    <w:rPr>
      <w:rFonts w:ascii="Calisto MT" w:hAnsi="Calisto MT" w:cs="ArnoPro-Caption"/>
      <w:color w:val="2E398A"/>
      <w:sz w:val="16"/>
      <w:szCs w:val="16"/>
    </w:rPr>
  </w:style>
  <w:style w:type="character" w:customStyle="1" w:styleId="CelloHeaderChar">
    <w:name w:val="Cello Header Char"/>
    <w:basedOn w:val="HeaderChar"/>
    <w:link w:val="CelloHeader"/>
    <w:rsid w:val="003D23D0"/>
    <w:rPr>
      <w:rFonts w:ascii="Calisto MT" w:hAnsi="Calisto MT"/>
      <w:noProof/>
      <w:color w:val="2E398A"/>
      <w:sz w:val="24"/>
      <w:szCs w:val="24"/>
    </w:rPr>
  </w:style>
  <w:style w:type="paragraph" w:styleId="ListParagraph">
    <w:name w:val="List Paragraph"/>
    <w:basedOn w:val="Normal"/>
    <w:uiPriority w:val="34"/>
    <w:qFormat/>
    <w:rsid w:val="008B311C"/>
    <w:pPr>
      <w:ind w:left="720"/>
      <w:contextualSpacing/>
    </w:pPr>
  </w:style>
  <w:style w:type="character" w:styleId="IntenseEmphasis">
    <w:name w:val="Intense Emphasis"/>
    <w:basedOn w:val="DefaultParagraphFont"/>
    <w:qFormat/>
    <w:rsid w:val="008B311C"/>
    <w:rPr>
      <w:b/>
      <w:bCs/>
      <w:i/>
      <w:iCs/>
      <w:color w:val="4F81BD" w:themeColor="accent1"/>
    </w:rPr>
  </w:style>
  <w:style w:type="paragraph" w:styleId="FootnoteText">
    <w:name w:val="footnote text"/>
    <w:basedOn w:val="Normal"/>
    <w:link w:val="FootnoteTextChar"/>
    <w:rsid w:val="00F12078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rsid w:val="00F12078"/>
    <w:rPr>
      <w:rFonts w:ascii="Calisto MT" w:hAnsi="Calisto MT"/>
    </w:rPr>
  </w:style>
  <w:style w:type="character" w:styleId="FootnoteReference">
    <w:name w:val="footnote reference"/>
    <w:basedOn w:val="DefaultParagraphFont"/>
    <w:rsid w:val="00F1207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589CD6-FE22-40B2-9C9B-B2AACEA24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172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Ikayzo, inc.</Company>
  <LinksUpToDate>false</LinksUpToDate>
  <CharactersWithSpaces>1159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Leuck</dc:creator>
  <cp:lastModifiedBy>Sharad Chaudhary</cp:lastModifiedBy>
  <cp:revision>37</cp:revision>
  <cp:lastPrinted>2015-02-18T16:33:00Z</cp:lastPrinted>
  <dcterms:created xsi:type="dcterms:W3CDTF">2015-02-18T15:44:00Z</dcterms:created>
  <dcterms:modified xsi:type="dcterms:W3CDTF">2015-02-18T16:47:00Z</dcterms:modified>
</cp:coreProperties>
</file>