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8"/>
          <w:szCs w:val="28"/>
        </w:rPr>
      </w:pPr>
      <w:r w:rsidDel="00000000" w:rsidR="00000000" w:rsidRPr="00000000">
        <w:rPr>
          <w:sz w:val="28"/>
          <w:szCs w:val="28"/>
          <w:rtl w:val="0"/>
        </w:rPr>
        <w:t xml:space="preserve">Loan Origination</w:t>
      </w:r>
      <w:r w:rsidDel="00000000" w:rsidR="00000000" w:rsidRPr="00000000">
        <w:rPr>
          <w:rtl w:val="0"/>
        </w:rPr>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Add additional variables to </w:t>
      </w:r>
      <w:r w:rsidDel="00000000" w:rsidR="00000000" w:rsidRPr="00000000">
        <w:rPr>
          <w:rFonts w:ascii="Courier New" w:cs="Courier New" w:eastAsia="Courier New" w:hAnsi="Courier New"/>
          <w:rtl w:val="0"/>
        </w:rPr>
        <w:t xml:space="preserve">scale.gnm_loan </w:t>
      </w:r>
      <w:r w:rsidDel="00000000" w:rsidR="00000000" w:rsidRPr="00000000">
        <w:rPr>
          <w:rtl w:val="0"/>
        </w:rPr>
        <w:t xml:space="preserve">(see spreadsheet) in the same folder</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Do not fill missing values for any variables (for now) that have more than 30% of the data missing. In </w:t>
      </w:r>
      <w:r w:rsidDel="00000000" w:rsidR="00000000" w:rsidRPr="00000000">
        <w:rPr>
          <w:rFonts w:ascii="Courier New" w:cs="Courier New" w:eastAsia="Courier New" w:hAnsi="Courier New"/>
          <w:rtl w:val="0"/>
        </w:rPr>
        <w:t xml:space="preserve">scale.gnm_loanOrig</w:t>
      </w:r>
      <w:r w:rsidDel="00000000" w:rsidR="00000000" w:rsidRPr="00000000">
        <w:rPr>
          <w:rtl w:val="0"/>
        </w:rPr>
        <w:t xml:space="preserve"> these are:</w:t>
      </w:r>
    </w:p>
    <w:p w:rsidR="00000000" w:rsidDel="00000000" w:rsidP="00000000" w:rsidRDefault="00000000" w:rsidRPr="00000000" w14:paraId="00000004">
      <w:pPr>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dti</w:t>
      </w:r>
    </w:p>
    <w:p w:rsidR="00000000" w:rsidDel="00000000" w:rsidP="00000000" w:rsidRDefault="00000000" w:rsidRPr="00000000" w14:paraId="00000005">
      <w:pPr>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tpoType</w:t>
      </w:r>
    </w:p>
    <w:p w:rsidR="00000000" w:rsidDel="00000000" w:rsidP="00000000" w:rsidRDefault="00000000" w:rsidRPr="00000000" w14:paraId="00000006">
      <w:pPr>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firstTimeHomeBuyerFlag</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Add any others</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Fill missing values for the following variables in </w:t>
      </w:r>
      <w:r w:rsidDel="00000000" w:rsidR="00000000" w:rsidRPr="00000000">
        <w:rPr>
          <w:rFonts w:ascii="Courier New" w:cs="Courier New" w:eastAsia="Courier New" w:hAnsi="Courier New"/>
          <w:rtl w:val="0"/>
        </w:rPr>
        <w:t xml:space="preserve">scale.gnm_loanOrig</w:t>
      </w:r>
      <w:r w:rsidDel="00000000" w:rsidR="00000000" w:rsidRPr="00000000">
        <w:rPr>
          <w:rtl w:val="0"/>
        </w:rPr>
        <w:t xml:space="preserve">:</w:t>
      </w:r>
    </w:p>
    <w:p w:rsidR="00000000" w:rsidDel="00000000" w:rsidP="00000000" w:rsidRDefault="00000000" w:rsidRPr="00000000" w14:paraId="00000009">
      <w:pPr>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origFICO</w:t>
      </w:r>
    </w:p>
    <w:p w:rsidR="00000000" w:rsidDel="00000000" w:rsidP="00000000" w:rsidRDefault="00000000" w:rsidRPr="00000000" w14:paraId="0000000A">
      <w:pPr>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origLTV</w:t>
      </w:r>
    </w:p>
    <w:p w:rsidR="00000000" w:rsidDel="00000000" w:rsidP="00000000" w:rsidRDefault="00000000" w:rsidRPr="00000000" w14:paraId="0000000B">
      <w:pPr>
        <w:numPr>
          <w:ilvl w:val="1"/>
          <w:numId w:val="2"/>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loanPurposeType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rtl w:val="0"/>
        </w:rPr>
        <w:t xml:space="preserve">(Imputation Strategy) </w:t>
      </w:r>
      <w:r w:rsidDel="00000000" w:rsidR="00000000" w:rsidRPr="00000000">
        <w:rPr>
          <w:rtl w:val="0"/>
        </w:rPr>
        <w:t xml:space="preserve">Fill </w:t>
      </w:r>
      <w:r w:rsidDel="00000000" w:rsidR="00000000" w:rsidRPr="00000000">
        <w:rPr>
          <w:rFonts w:ascii="Courier New" w:cs="Courier New" w:eastAsia="Courier New" w:hAnsi="Courier New"/>
          <w:rtl w:val="0"/>
        </w:rPr>
        <w:t xml:space="preserve">origFICO</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origLTV</w:t>
      </w:r>
      <w:r w:rsidDel="00000000" w:rsidR="00000000" w:rsidRPr="00000000">
        <w:rPr>
          <w:rtl w:val="0"/>
        </w:rPr>
        <w:t xml:space="preserve"> as follows:</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Map loan into </w:t>
      </w:r>
      <w:r w:rsidDel="00000000" w:rsidR="00000000" w:rsidRPr="00000000">
        <w:rPr>
          <w:rFonts w:ascii="Courier New" w:cs="Courier New" w:eastAsia="Courier New" w:hAnsi="Courier New"/>
          <w:rtl w:val="0"/>
        </w:rPr>
        <w:t xml:space="preserve">loanType</w:t>
      </w:r>
      <w:r w:rsidDel="00000000" w:rsidR="00000000" w:rsidRPr="00000000">
        <w:rPr>
          <w:rtl w:val="0"/>
        </w:rPr>
        <w:t xml:space="preserve"> (all available)</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Map loan into </w:t>
      </w:r>
      <w:r w:rsidDel="00000000" w:rsidR="00000000" w:rsidRPr="00000000">
        <w:rPr>
          <w:rFonts w:ascii="Courier New" w:cs="Courier New" w:eastAsia="Courier New" w:hAnsi="Courier New"/>
          <w:rtl w:val="0"/>
        </w:rPr>
        <w:t xml:space="preserve">origDate</w:t>
      </w:r>
      <w:r w:rsidDel="00000000" w:rsidR="00000000" w:rsidRPr="00000000">
        <w:rPr>
          <w:rtl w:val="0"/>
        </w:rPr>
        <w:t xml:space="preserve"> (all available)</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For this </w:t>
      </w:r>
      <w:r w:rsidDel="00000000" w:rsidR="00000000" w:rsidRPr="00000000">
        <w:rPr>
          <w:rFonts w:ascii="Courier New" w:cs="Courier New" w:eastAsia="Courier New" w:hAnsi="Courier New"/>
          <w:rtl w:val="0"/>
        </w:rPr>
        <w:t xml:space="preserve">loanType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origDate</w:t>
      </w:r>
      <w:r w:rsidDel="00000000" w:rsidR="00000000" w:rsidRPr="00000000">
        <w:rPr>
          <w:rtl w:val="0"/>
        </w:rPr>
        <w:t xml:space="preserve">, create a grid with the following dimensions:</w:t>
      </w:r>
    </w:p>
    <w:p w:rsidR="00000000" w:rsidDel="00000000" w:rsidP="00000000" w:rsidRDefault="00000000" w:rsidRPr="00000000" w14:paraId="00000010">
      <w:pPr>
        <w:numPr>
          <w:ilvl w:val="2"/>
          <w:numId w:val="2"/>
        </w:numPr>
        <w:ind w:left="2160" w:hanging="360"/>
        <w:rPr>
          <w:u w:val="none"/>
        </w:rPr>
      </w:pPr>
      <w:r w:rsidDel="00000000" w:rsidR="00000000" w:rsidRPr="00000000">
        <w:rPr>
          <w:rFonts w:ascii="Courier New" w:cs="Courier New" w:eastAsia="Courier New" w:hAnsi="Courier New"/>
          <w:rtl w:val="0"/>
        </w:rPr>
        <w:t xml:space="preserve">origNoteRate</w:t>
      </w:r>
      <w:r w:rsidDel="00000000" w:rsidR="00000000" w:rsidRPr="00000000">
        <w:rPr>
          <w:rtl w:val="0"/>
        </w:rPr>
        <w:t xml:space="preserve"> by 12.5bps (all available) - range from 50 to 1500 bps</w:t>
      </w:r>
    </w:p>
    <w:p w:rsidR="00000000" w:rsidDel="00000000" w:rsidP="00000000" w:rsidRDefault="00000000" w:rsidRPr="00000000" w14:paraId="00000011">
      <w:pPr>
        <w:numPr>
          <w:ilvl w:val="2"/>
          <w:numId w:val="2"/>
        </w:numPr>
        <w:ind w:left="2160" w:hanging="360"/>
        <w:rPr>
          <w:u w:val="none"/>
        </w:rPr>
      </w:pPr>
      <w:r w:rsidDel="00000000" w:rsidR="00000000" w:rsidRPr="00000000">
        <w:rPr>
          <w:rFonts w:ascii="Courier New" w:cs="Courier New" w:eastAsia="Courier New" w:hAnsi="Courier New"/>
          <w:rtl w:val="0"/>
        </w:rPr>
        <w:t xml:space="preserve">origLoanSize</w:t>
      </w:r>
      <w:r w:rsidDel="00000000" w:rsidR="00000000" w:rsidRPr="00000000">
        <w:rPr>
          <w:rtl w:val="0"/>
        </w:rPr>
        <w:t xml:space="preserve"> by $25k  (all available) - range from 1K to 220K</w:t>
      </w:r>
    </w:p>
    <w:p w:rsidR="00000000" w:rsidDel="00000000" w:rsidP="00000000" w:rsidRDefault="00000000" w:rsidRPr="00000000" w14:paraId="00000012">
      <w:pPr>
        <w:numPr>
          <w:ilvl w:val="2"/>
          <w:numId w:val="2"/>
        </w:numPr>
        <w:ind w:left="2160" w:hanging="360"/>
        <w:rPr>
          <w:u w:val="none"/>
        </w:rPr>
      </w:pPr>
      <w:r w:rsidDel="00000000" w:rsidR="00000000" w:rsidRPr="00000000">
        <w:rPr>
          <w:rFonts w:ascii="Courier New" w:cs="Courier New" w:eastAsia="Courier New" w:hAnsi="Courier New"/>
          <w:rtl w:val="0"/>
        </w:rPr>
        <w:t xml:space="preserve">origLTV</w:t>
      </w:r>
      <w:r w:rsidDel="00000000" w:rsidR="00000000" w:rsidRPr="00000000">
        <w:rPr>
          <w:rtl w:val="0"/>
        </w:rPr>
        <w:t xml:space="preserve"> by 1% - range from 10 to 125%</w:t>
      </w:r>
    </w:p>
    <w:p w:rsidR="00000000" w:rsidDel="00000000" w:rsidP="00000000" w:rsidRDefault="00000000" w:rsidRPr="00000000" w14:paraId="00000013">
      <w:pPr>
        <w:numPr>
          <w:ilvl w:val="2"/>
          <w:numId w:val="2"/>
        </w:numPr>
        <w:ind w:left="2160" w:hanging="360"/>
        <w:rPr>
          <w:u w:val="none"/>
        </w:rPr>
      </w:pPr>
      <w:r w:rsidDel="00000000" w:rsidR="00000000" w:rsidRPr="00000000">
        <w:rPr>
          <w:rFonts w:ascii="Courier New" w:cs="Courier New" w:eastAsia="Courier New" w:hAnsi="Courier New"/>
          <w:rtl w:val="0"/>
        </w:rPr>
        <w:t xml:space="preserve">origFICO</w:t>
      </w:r>
      <w:r w:rsidDel="00000000" w:rsidR="00000000" w:rsidRPr="00000000">
        <w:rPr>
          <w:rtl w:val="0"/>
        </w:rPr>
        <w:t xml:space="preserve"> by 20 points - range from 300 to 850</w:t>
      </w:r>
    </w:p>
    <w:p w:rsidR="00000000" w:rsidDel="00000000" w:rsidP="00000000" w:rsidRDefault="00000000" w:rsidRPr="00000000" w14:paraId="00000014">
      <w:pPr>
        <w:numPr>
          <w:ilvl w:val="1"/>
          <w:numId w:val="2"/>
        </w:numPr>
        <w:ind w:left="1440" w:hanging="360"/>
        <w:rPr>
          <w:u w:val="none"/>
        </w:rPr>
      </w:pPr>
      <w:r w:rsidDel="00000000" w:rsidR="00000000" w:rsidRPr="00000000">
        <w:rPr>
          <w:b w:val="1"/>
          <w:rtl w:val="0"/>
        </w:rPr>
        <w:t xml:space="preserve">(Binning approach)</w:t>
      </w:r>
      <w:r w:rsidDel="00000000" w:rsidR="00000000" w:rsidRPr="00000000">
        <w:rPr>
          <w:rtl w:val="0"/>
        </w:rPr>
        <w:t xml:space="preserve"> </w:t>
      </w:r>
      <w:r w:rsidDel="00000000" w:rsidR="00000000" w:rsidRPr="00000000">
        <w:rPr>
          <w:rtl w:val="0"/>
        </w:rPr>
        <w:t xml:space="preserve">Fill in missing values for </w:t>
      </w:r>
      <w:r w:rsidDel="00000000" w:rsidR="00000000" w:rsidRPr="00000000">
        <w:rPr>
          <w:rFonts w:ascii="Courier New" w:cs="Courier New" w:eastAsia="Courier New" w:hAnsi="Courier New"/>
          <w:rtl w:val="0"/>
        </w:rPr>
        <w:t xml:space="preserve">origLTV</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origFICO</w:t>
      </w:r>
      <w:r w:rsidDel="00000000" w:rsidR="00000000" w:rsidRPr="00000000">
        <w:rPr>
          <w:rtl w:val="0"/>
        </w:rPr>
        <w:t xml:space="preserve"> by placing loan into appropriate bucket (if no such bucket exists then go to Step e below) and taking the weighted-average (by loan balance) for the bucket that corresponds to the missing dimension. Use that weighted-average to fill in the missing value.</w:t>
      </w:r>
    </w:p>
    <w:p w:rsidR="00000000" w:rsidDel="00000000" w:rsidP="00000000" w:rsidRDefault="00000000" w:rsidRPr="00000000" w14:paraId="00000015">
      <w:pPr>
        <w:numPr>
          <w:ilvl w:val="1"/>
          <w:numId w:val="2"/>
        </w:numPr>
        <w:ind w:left="1440" w:hanging="360"/>
        <w:rPr>
          <w:u w:val="none"/>
        </w:rPr>
      </w:pPr>
      <w:r w:rsidDel="00000000" w:rsidR="00000000" w:rsidRPr="00000000">
        <w:rPr>
          <w:b w:val="1"/>
          <w:rtl w:val="0"/>
        </w:rPr>
        <w:t xml:space="preserve">(Nearest-neighbor approach)</w:t>
      </w:r>
      <w:r w:rsidDel="00000000" w:rsidR="00000000" w:rsidRPr="00000000">
        <w:rPr>
          <w:rtl w:val="0"/>
        </w:rPr>
        <w:t xml:space="preserve"> </w:t>
      </w:r>
      <w:r w:rsidDel="00000000" w:rsidR="00000000" w:rsidRPr="00000000">
        <w:rPr>
          <w:rtl w:val="0"/>
        </w:rPr>
        <w:t xml:space="preserve">If a loan doesn't fit into one of the buckets in the original bucketing scheme, then we map the loan to the </w:t>
      </w:r>
      <w:r w:rsidDel="00000000" w:rsidR="00000000" w:rsidRPr="00000000">
        <w:rPr>
          <w:rtl w:val="0"/>
        </w:rPr>
        <w:t xml:space="preserve">closest</w:t>
      </w:r>
      <w:r w:rsidDel="00000000" w:rsidR="00000000" w:rsidRPr="00000000">
        <w:rPr>
          <w:rtl w:val="0"/>
        </w:rPr>
        <w:t xml:space="preserve"> bucket as calculated by the Gower distance function described in the write-up.</w:t>
      </w:r>
      <w:r w:rsidDel="00000000" w:rsidR="00000000" w:rsidRPr="00000000">
        <w:rPr>
          <w:vertAlign w:val="superscript"/>
        </w:rPr>
        <w:footnoteReference w:customMarkFollows="0" w:id="0"/>
      </w:r>
      <w:r w:rsidDel="00000000" w:rsidR="00000000" w:rsidRPr="00000000">
        <w:rPr>
          <w:rtl w:val="0"/>
        </w:rPr>
        <w:t xml:space="preserve"> For the missing FICO calculation, within the same loanType, in addition to origNoteRate, origLoanSize, and origLTV, we would also take the originationDate into account when calculating distances. This has the benefit of (1) not forcing us into making an series of increasingly ad-hoc buckets so that we can calculate the FICO and (2) also generalizing to the situation where we're looking to fill the CLTV or other variables without having to create a customized set of filters to fill in all the missing values that are not imputed by the initial bucketing scheme. The same idea would apply for filling in other missing values.</w:t>
      </w: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For </w:t>
      </w:r>
      <w:r w:rsidDel="00000000" w:rsidR="00000000" w:rsidRPr="00000000">
        <w:rPr>
          <w:rFonts w:ascii="Courier New" w:cs="Courier New" w:eastAsia="Courier New" w:hAnsi="Courier New"/>
          <w:rtl w:val="0"/>
        </w:rPr>
        <w:t xml:space="preserve">loanPurposeType </w:t>
      </w:r>
      <w:r w:rsidDel="00000000" w:rsidR="00000000" w:rsidRPr="00000000">
        <w:rPr>
          <w:rtl w:val="0"/>
        </w:rPr>
        <w:t xml:space="preserve">proceed as follows:</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Map a loan with missing</w:t>
      </w:r>
      <w:r w:rsidDel="00000000" w:rsidR="00000000" w:rsidRPr="00000000">
        <w:rPr>
          <w:rFonts w:ascii="Courier New" w:cs="Courier New" w:eastAsia="Courier New" w:hAnsi="Courier New"/>
          <w:rtl w:val="0"/>
        </w:rPr>
        <w:t xml:space="preserve"> loanPurposeType</w:t>
      </w:r>
      <w:r w:rsidDel="00000000" w:rsidR="00000000" w:rsidRPr="00000000">
        <w:rPr>
          <w:rtl w:val="0"/>
        </w:rPr>
        <w:t xml:space="preserve"> into </w:t>
      </w:r>
      <w:r w:rsidDel="00000000" w:rsidR="00000000" w:rsidRPr="00000000">
        <w:rPr>
          <w:rFonts w:ascii="Courier New" w:cs="Courier New" w:eastAsia="Courier New" w:hAnsi="Courier New"/>
          <w:rtl w:val="0"/>
        </w:rPr>
        <w:t xml:space="preserve">loanType </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origDate.</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Given this mapping, for each </w:t>
      </w:r>
      <w:r w:rsidDel="00000000" w:rsidR="00000000" w:rsidRPr="00000000">
        <w:rPr>
          <w:rFonts w:ascii="Courier New" w:cs="Courier New" w:eastAsia="Courier New" w:hAnsi="Courier New"/>
          <w:rtl w:val="0"/>
        </w:rPr>
        <w:t xml:space="preserve">loanPurpose</w:t>
      </w:r>
      <w:r w:rsidDel="00000000" w:rsidR="00000000" w:rsidRPr="00000000">
        <w:rPr>
          <w:rtl w:val="0"/>
        </w:rPr>
        <w:t xml:space="preserve"> category, calculate the following averages:</w:t>
      </w:r>
    </w:p>
    <w:p w:rsidR="00000000" w:rsidDel="00000000" w:rsidP="00000000" w:rsidRDefault="00000000" w:rsidRPr="00000000" w14:paraId="00000019">
      <w:pPr>
        <w:numPr>
          <w:ilvl w:val="2"/>
          <w:numId w:val="2"/>
        </w:numPr>
        <w:ind w:left="2160" w:hanging="360"/>
        <w:rPr/>
      </w:pPr>
      <w:r w:rsidDel="00000000" w:rsidR="00000000" w:rsidRPr="00000000">
        <w:rPr>
          <w:rFonts w:ascii="Courier New" w:cs="Courier New" w:eastAsia="Courier New" w:hAnsi="Courier New"/>
          <w:rtl w:val="0"/>
        </w:rPr>
        <w:t xml:space="preserve">origFICO</w:t>
      </w:r>
    </w:p>
    <w:p w:rsidR="00000000" w:rsidDel="00000000" w:rsidP="00000000" w:rsidRDefault="00000000" w:rsidRPr="00000000" w14:paraId="0000001A">
      <w:pPr>
        <w:numPr>
          <w:ilvl w:val="2"/>
          <w:numId w:val="2"/>
        </w:numPr>
        <w:ind w:left="2160" w:hanging="360"/>
        <w:rPr/>
      </w:pPr>
      <w:r w:rsidDel="00000000" w:rsidR="00000000" w:rsidRPr="00000000">
        <w:rPr>
          <w:rFonts w:ascii="Courier New" w:cs="Courier New" w:eastAsia="Courier New" w:hAnsi="Courier New"/>
          <w:rtl w:val="0"/>
        </w:rPr>
        <w:t xml:space="preserve">origLTV</w:t>
      </w:r>
    </w:p>
    <w:p w:rsidR="00000000" w:rsidDel="00000000" w:rsidP="00000000" w:rsidRDefault="00000000" w:rsidRPr="00000000" w14:paraId="0000001B">
      <w:pPr>
        <w:numPr>
          <w:ilvl w:val="2"/>
          <w:numId w:val="2"/>
        </w:numPr>
        <w:ind w:left="2160" w:hanging="360"/>
        <w:rPr/>
      </w:pPr>
      <w:r w:rsidDel="00000000" w:rsidR="00000000" w:rsidRPr="00000000">
        <w:rPr>
          <w:rFonts w:ascii="Courier New" w:cs="Courier New" w:eastAsia="Courier New" w:hAnsi="Courier New"/>
          <w:rtl w:val="0"/>
        </w:rPr>
        <w:t xml:space="preserve">origLoanSize</w:t>
      </w:r>
    </w:p>
    <w:p w:rsidR="00000000" w:rsidDel="00000000" w:rsidP="00000000" w:rsidRDefault="00000000" w:rsidRPr="00000000" w14:paraId="0000001C">
      <w:pPr>
        <w:numPr>
          <w:ilvl w:val="2"/>
          <w:numId w:val="2"/>
        </w:numPr>
        <w:ind w:left="2160" w:hanging="360"/>
        <w:rPr/>
      </w:pPr>
      <w:r w:rsidDel="00000000" w:rsidR="00000000" w:rsidRPr="00000000">
        <w:rPr>
          <w:rFonts w:ascii="Courier New" w:cs="Courier New" w:eastAsia="Courier New" w:hAnsi="Courier New"/>
          <w:rtl w:val="0"/>
        </w:rPr>
        <w:t xml:space="preserve">origNoteRate</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Compute the </w:t>
      </w:r>
      <w:r w:rsidDel="00000000" w:rsidR="00000000" w:rsidRPr="00000000">
        <w:rPr>
          <w:b w:val="1"/>
          <w:rtl w:val="0"/>
        </w:rPr>
        <w:t xml:space="preserve">distance </w:t>
      </w:r>
      <w:r w:rsidDel="00000000" w:rsidR="00000000" w:rsidRPr="00000000">
        <w:rPr>
          <w:rtl w:val="0"/>
        </w:rPr>
        <w:t xml:space="preserve">between the record corresponding to this loan and the different categories. The loan should be mapped to the loan purpose category that it has the </w:t>
      </w:r>
      <w:r w:rsidDel="00000000" w:rsidR="00000000" w:rsidRPr="00000000">
        <w:rPr>
          <w:u w:val="single"/>
          <w:rtl w:val="0"/>
        </w:rPr>
        <w:t xml:space="preserve">shortest</w:t>
      </w:r>
      <w:r w:rsidDel="00000000" w:rsidR="00000000" w:rsidRPr="00000000">
        <w:rPr>
          <w:rtl w:val="0"/>
        </w:rPr>
        <w:t xml:space="preserve"> distance from.</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The distance is calculated using the </w:t>
      </w:r>
      <w:r w:rsidDel="00000000" w:rsidR="00000000" w:rsidRPr="00000000">
        <w:rPr>
          <w:b w:val="1"/>
          <w:rtl w:val="0"/>
        </w:rPr>
        <w:t xml:space="preserve">Gower distance function</w:t>
      </w:r>
      <w:r w:rsidDel="00000000" w:rsidR="00000000" w:rsidRPr="00000000">
        <w:rPr>
          <w:rtl w:val="0"/>
        </w:rPr>
        <w:t xml:space="preserve">: for each of the 4 attributes (</w:t>
      </w:r>
      <w:r w:rsidDel="00000000" w:rsidR="00000000" w:rsidRPr="00000000">
        <w:rPr>
          <w:rFonts w:ascii="Courier New" w:cs="Courier New" w:eastAsia="Courier New" w:hAnsi="Courier New"/>
          <w:rtl w:val="0"/>
        </w:rPr>
        <w:t xml:space="preserve">origFICO, origLTV, origLoanSize, origNoteRate) </w:t>
      </w:r>
      <w:r w:rsidDel="00000000" w:rsidR="00000000" w:rsidRPr="00000000">
        <w:rPr>
          <w:rtl w:val="0"/>
        </w:rPr>
        <w:t xml:space="preserve">we can compute the difference between the loan and the category for the attribute </w:t>
      </w:r>
      <w:r w:rsidDel="00000000" w:rsidR="00000000" w:rsidRPr="00000000">
        <w:rPr>
          <w:rFonts w:ascii="Courier New" w:cs="Courier New" w:eastAsia="Courier New" w:hAnsi="Courier New"/>
          <w:rtl w:val="0"/>
        </w:rPr>
        <w:t xml:space="preserve">x</w:t>
      </w:r>
      <w:r w:rsidDel="00000000" w:rsidR="00000000" w:rsidRPr="00000000">
        <w:rPr>
          <w:rtl w:val="0"/>
        </w:rPr>
        <w:t xml:space="preserve"> as: </w:t>
      </w:r>
    </w:p>
    <w:p w:rsidR="00000000" w:rsidDel="00000000" w:rsidP="00000000" w:rsidRDefault="00000000" w:rsidRPr="00000000" w14:paraId="0000001F">
      <w:pPr>
        <w:ind w:left="1440" w:firstLine="0"/>
        <w:rPr/>
      </w:pPr>
      <w:r w:rsidDel="00000000" w:rsidR="00000000" w:rsidRPr="00000000">
        <w:rPr>
          <w:rFonts w:ascii="Courier New" w:cs="Courier New" w:eastAsia="Courier New" w:hAnsi="Courier New"/>
          <w:rtl w:val="0"/>
        </w:rPr>
        <w:t xml:space="preserve">|x(loan) - x(category)|/range(x)</w:t>
      </w:r>
      <w:r w:rsidDel="00000000" w:rsidR="00000000" w:rsidRPr="00000000">
        <w:rPr>
          <w:rtl w:val="0"/>
        </w:rPr>
        <w:t xml:space="preserve">.</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Each attribute is given an equal weight (0.25) and the total distance is the sum of the differences across attributes.</w:t>
      </w:r>
    </w:p>
    <w:p w:rsidR="00000000" w:rsidDel="00000000" w:rsidP="00000000" w:rsidRDefault="00000000" w:rsidRPr="00000000" w14:paraId="00000021">
      <w:pPr>
        <w:ind w:left="0" w:firstLine="0"/>
        <w:rPr/>
      </w:pPr>
      <w:r w:rsidDel="00000000" w:rsidR="00000000" w:rsidRPr="00000000">
        <w:rPr>
          <w:rtl w:val="0"/>
        </w:rPr>
        <w:tab/>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Result comparison:</w:t>
      </w:r>
    </w:p>
    <w:p w:rsidR="00000000" w:rsidDel="00000000" w:rsidP="00000000" w:rsidRDefault="00000000" w:rsidRPr="00000000" w14:paraId="00000023">
      <w:pPr>
        <w:ind w:left="810" w:firstLine="0"/>
        <w:rPr>
          <w:color w:val="222222"/>
          <w:sz w:val="19"/>
          <w:szCs w:val="19"/>
          <w:highlight w:val="white"/>
        </w:rPr>
      </w:pPr>
      <w:r w:rsidDel="00000000" w:rsidR="00000000" w:rsidRPr="00000000">
        <w:rPr>
          <w:rtl w:val="0"/>
        </w:rPr>
        <w:t xml:space="preserve">As a glance, here is a comparison before and after the data cleaning. (to show the difference, empty will be treated as 0)</w:t>
      </w:r>
      <w:r w:rsidDel="00000000" w:rsidR="00000000" w:rsidRPr="00000000">
        <w:rPr>
          <w:rtl w:val="0"/>
        </w:rPr>
      </w:r>
    </w:p>
    <w:p w:rsidR="00000000" w:rsidDel="00000000" w:rsidP="00000000" w:rsidRDefault="00000000" w:rsidRPr="00000000" w14:paraId="00000024">
      <w:pPr>
        <w:ind w:left="0" w:firstLine="0"/>
        <w:rPr>
          <w:color w:val="222222"/>
          <w:sz w:val="19"/>
          <w:szCs w:val="19"/>
          <w:highlight w:val="white"/>
        </w:rPr>
      </w:pPr>
      <w:r w:rsidDel="00000000" w:rsidR="00000000" w:rsidRPr="00000000">
        <w:rPr>
          <w:rtl w:val="0"/>
        </w:rPr>
      </w:r>
    </w:p>
    <w:p w:rsidR="00000000" w:rsidDel="00000000" w:rsidP="00000000" w:rsidRDefault="00000000" w:rsidRPr="00000000" w14:paraId="00000025">
      <w:pPr>
        <w:ind w:left="0" w:firstLine="0"/>
        <w:jc w:val="center"/>
        <w:rPr/>
      </w:pPr>
      <w:r w:rsidDel="00000000" w:rsidR="00000000" w:rsidRPr="00000000">
        <w:rPr/>
        <w:drawing>
          <wp:inline distB="114300" distT="114300" distL="114300" distR="114300">
            <wp:extent cx="4581525" cy="3571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815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center"/>
        <w:rPr/>
      </w:pPr>
      <w:r w:rsidDel="00000000" w:rsidR="00000000" w:rsidRPr="00000000">
        <w:rPr/>
        <w:drawing>
          <wp:inline distB="114300" distT="114300" distL="114300" distR="114300">
            <wp:extent cx="4581525" cy="38957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8152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Loan Hist</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Add additional variables to </w:t>
      </w:r>
      <w:r w:rsidDel="00000000" w:rsidR="00000000" w:rsidRPr="00000000">
        <w:rPr>
          <w:rFonts w:ascii="Courier New" w:cs="Courier New" w:eastAsia="Courier New" w:hAnsi="Courier New"/>
          <w:rtl w:val="0"/>
        </w:rPr>
        <w:t xml:space="preserve">scale.gnm_loan </w:t>
      </w:r>
      <w:r w:rsidDel="00000000" w:rsidR="00000000" w:rsidRPr="00000000">
        <w:rPr>
          <w:rtl w:val="0"/>
        </w:rPr>
        <w:t xml:space="preserve">(see spreadsheet) in the same folder</w:t>
      </w:r>
    </w:p>
    <w:p w:rsidR="00000000" w:rsidDel="00000000" w:rsidP="00000000" w:rsidRDefault="00000000" w:rsidRPr="00000000" w14:paraId="0000002D">
      <w:pPr>
        <w:numPr>
          <w:ilvl w:val="1"/>
          <w:numId w:val="4"/>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loanAge</w:t>
      </w:r>
    </w:p>
    <w:p w:rsidR="00000000" w:rsidDel="00000000" w:rsidP="00000000" w:rsidRDefault="00000000" w:rsidRPr="00000000" w14:paraId="0000002E">
      <w:pPr>
        <w:numPr>
          <w:ilvl w:val="1"/>
          <w:numId w:val="4"/>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delMonths</w:t>
      </w:r>
    </w:p>
    <w:p w:rsidR="00000000" w:rsidDel="00000000" w:rsidP="00000000" w:rsidRDefault="00000000" w:rsidRPr="00000000" w14:paraId="0000002F">
      <w:pPr>
        <w:numPr>
          <w:ilvl w:val="1"/>
          <w:numId w:val="4"/>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removalReasonType</w:t>
      </w:r>
    </w:p>
    <w:p w:rsidR="00000000" w:rsidDel="00000000" w:rsidP="00000000" w:rsidRDefault="00000000" w:rsidRPr="00000000" w14:paraId="00000030">
      <w:pPr>
        <w:numPr>
          <w:ilvl w:val="1"/>
          <w:numId w:val="4"/>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schamBalance</w:t>
      </w:r>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Fill missing values for the following variables in </w:t>
      </w:r>
      <w:r w:rsidDel="00000000" w:rsidR="00000000" w:rsidRPr="00000000">
        <w:rPr>
          <w:rFonts w:ascii="Courier New" w:cs="Courier New" w:eastAsia="Courier New" w:hAnsi="Courier New"/>
          <w:rtl w:val="0"/>
        </w:rPr>
        <w:t xml:space="preserve">scale.gnm_loanOrig</w:t>
      </w:r>
      <w:r w:rsidDel="00000000" w:rsidR="00000000" w:rsidRPr="00000000">
        <w:rPr>
          <w:rtl w:val="0"/>
        </w:rPr>
        <w:t xml:space="preserve">:</w:t>
      </w:r>
    </w:p>
    <w:p w:rsidR="00000000" w:rsidDel="00000000" w:rsidP="00000000" w:rsidRDefault="00000000" w:rsidRPr="00000000" w14:paraId="00000032">
      <w:pPr>
        <w:numPr>
          <w:ilvl w:val="1"/>
          <w:numId w:val="4"/>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loanAge</w:t>
      </w:r>
    </w:p>
    <w:p w:rsidR="00000000" w:rsidDel="00000000" w:rsidP="00000000" w:rsidRDefault="00000000" w:rsidRPr="00000000" w14:paraId="00000033">
      <w:pPr>
        <w:numPr>
          <w:ilvl w:val="1"/>
          <w:numId w:val="4"/>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cltv</w:t>
      </w:r>
    </w:p>
    <w:p w:rsidR="00000000" w:rsidDel="00000000" w:rsidP="00000000" w:rsidRDefault="00000000" w:rsidRPr="00000000" w14:paraId="00000034">
      <w:pPr>
        <w:numPr>
          <w:ilvl w:val="1"/>
          <w:numId w:val="4"/>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schamBalance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Fill </w:t>
      </w:r>
      <w:r w:rsidDel="00000000" w:rsidR="00000000" w:rsidRPr="00000000">
        <w:rPr>
          <w:rFonts w:ascii="Courier New" w:cs="Courier New" w:eastAsia="Courier New" w:hAnsi="Courier New"/>
          <w:rtl w:val="0"/>
        </w:rPr>
        <w:t xml:space="preserve">loanAge </w:t>
      </w:r>
      <w:r w:rsidDel="00000000" w:rsidR="00000000" w:rsidRPr="00000000">
        <w:rPr>
          <w:rtl w:val="0"/>
        </w:rPr>
        <w:t xml:space="preserve">as follows:</w:t>
      </w:r>
    </w:p>
    <w:p w:rsidR="00000000" w:rsidDel="00000000" w:rsidP="00000000" w:rsidRDefault="00000000" w:rsidRPr="00000000" w14:paraId="00000036">
      <w:pPr>
        <w:ind w:left="720" w:firstLine="0"/>
        <w:rPr/>
      </w:pPr>
      <w:r w:rsidDel="00000000" w:rsidR="00000000" w:rsidRPr="00000000">
        <w:rPr>
          <w:rtl w:val="0"/>
        </w:rPr>
        <w:t xml:space="preserve">There is dependency of </w:t>
      </w:r>
      <w:r w:rsidDel="00000000" w:rsidR="00000000" w:rsidRPr="00000000">
        <w:rPr>
          <w:rFonts w:ascii="Courier New" w:cs="Courier New" w:eastAsia="Courier New" w:hAnsi="Courier New"/>
          <w:rtl w:val="0"/>
        </w:rPr>
        <w:t xml:space="preserve">laonAge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cltv</w:t>
      </w:r>
      <w:r w:rsidDel="00000000" w:rsidR="00000000" w:rsidRPr="00000000">
        <w:rPr>
          <w:rtl w:val="0"/>
        </w:rPr>
        <w:t xml:space="preserve">. So we need to fill in all loan age numbers then recalculate </w:t>
      </w:r>
      <w:r w:rsidDel="00000000" w:rsidR="00000000" w:rsidRPr="00000000">
        <w:rPr>
          <w:rFonts w:ascii="Courier New" w:cs="Courier New" w:eastAsia="Courier New" w:hAnsi="Courier New"/>
          <w:rtl w:val="0"/>
        </w:rPr>
        <w:t xml:space="preserve">factor</w:t>
      </w:r>
      <w:r w:rsidDel="00000000" w:rsidR="00000000" w:rsidRPr="00000000">
        <w:rPr>
          <w:rtl w:val="0"/>
        </w:rPr>
        <w:t xml:space="preserve"> for the cases with missing </w:t>
      </w:r>
      <w:r w:rsidDel="00000000" w:rsidR="00000000" w:rsidRPr="00000000">
        <w:rPr>
          <w:rFonts w:ascii="Courier New" w:cs="Courier New" w:eastAsia="Courier New" w:hAnsi="Courier New"/>
          <w:rtl w:val="0"/>
        </w:rPr>
        <w:t xml:space="preserve">loanAge</w:t>
      </w:r>
      <w:r w:rsidDel="00000000" w:rsidR="00000000" w:rsidRPr="00000000">
        <w:rPr>
          <w:rtl w:val="0"/>
        </w:rPr>
        <w:t xml:space="preserve">.</w:t>
      </w:r>
    </w:p>
    <w:p w:rsidR="00000000" w:rsidDel="00000000" w:rsidP="00000000" w:rsidRDefault="00000000" w:rsidRPr="00000000" w14:paraId="00000037">
      <w:pPr>
        <w:numPr>
          <w:ilvl w:val="0"/>
          <w:numId w:val="3"/>
        </w:numPr>
        <w:ind w:left="1440" w:hanging="360"/>
        <w:rPr>
          <w:u w:val="none"/>
        </w:rPr>
      </w:pPr>
      <w:r w:rsidDel="00000000" w:rsidR="00000000" w:rsidRPr="00000000">
        <w:rPr>
          <w:rtl w:val="0"/>
        </w:rPr>
        <w:t xml:space="preserve">The dependency is </w:t>
      </w:r>
      <w:r w:rsidDel="00000000" w:rsidR="00000000" w:rsidRPr="00000000">
        <w:rPr>
          <w:rFonts w:ascii="Courier New" w:cs="Courier New" w:eastAsia="Courier New" w:hAnsi="Courier New"/>
          <w:rtl w:val="0"/>
        </w:rPr>
        <w:t xml:space="preserve">loanAge</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factor</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cltv</w:t>
      </w:r>
      <w:r w:rsidDel="00000000" w:rsidR="00000000" w:rsidRPr="00000000">
        <w:rPr>
          <w:rtl w:val="0"/>
        </w:rPr>
      </w:r>
    </w:p>
    <w:p w:rsidR="00000000" w:rsidDel="00000000" w:rsidP="00000000" w:rsidRDefault="00000000" w:rsidRPr="00000000" w14:paraId="00000038">
      <w:pPr>
        <w:numPr>
          <w:ilvl w:val="0"/>
          <w:numId w:val="3"/>
        </w:numPr>
        <w:ind w:left="1440" w:hanging="360"/>
        <w:rPr>
          <w:u w:val="none"/>
        </w:rPr>
      </w:pPr>
      <w:r w:rsidDel="00000000" w:rsidR="00000000" w:rsidRPr="00000000">
        <w:rPr>
          <w:rtl w:val="0"/>
        </w:rPr>
        <w:t xml:space="preserve">Loan age is calculated by the difference between </w:t>
      </w:r>
      <w:r w:rsidDel="00000000" w:rsidR="00000000" w:rsidRPr="00000000">
        <w:rPr>
          <w:rFonts w:ascii="Courier New" w:cs="Courier New" w:eastAsia="Courier New" w:hAnsi="Courier New"/>
          <w:rtl w:val="0"/>
        </w:rPr>
        <w:t xml:space="preserve">originationDate </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asof</w:t>
      </w:r>
    </w:p>
    <w:p w:rsidR="00000000" w:rsidDel="00000000" w:rsidP="00000000" w:rsidRDefault="00000000" w:rsidRPr="00000000" w14:paraId="00000039">
      <w:pPr>
        <w:numPr>
          <w:ilvl w:val="0"/>
          <w:numId w:val="3"/>
        </w:numPr>
        <w:ind w:left="1440" w:hanging="360"/>
        <w:rPr>
          <w:u w:val="none"/>
        </w:rPr>
      </w:pPr>
      <w:r w:rsidDel="00000000" w:rsidR="00000000" w:rsidRPr="00000000">
        <w:rPr>
          <w:rtl w:val="0"/>
        </w:rPr>
        <w:t xml:space="preserve">The cases </w:t>
      </w:r>
      <w:r w:rsidDel="00000000" w:rsidR="00000000" w:rsidRPr="00000000">
        <w:rPr>
          <w:rFonts w:ascii="Courier New" w:cs="Courier New" w:eastAsia="Courier New" w:hAnsi="Courier New"/>
          <w:rtl w:val="0"/>
        </w:rPr>
        <w:t xml:space="preserve">loanAge </w:t>
      </w:r>
      <w:r w:rsidDel="00000000" w:rsidR="00000000" w:rsidRPr="00000000">
        <w:rPr>
          <w:rtl w:val="0"/>
        </w:rPr>
        <w:t xml:space="preserve">&gt; 260 will be marked as 360</w:t>
      </w:r>
      <w:r w:rsidDel="00000000" w:rsidR="00000000" w:rsidRPr="00000000">
        <w:rPr>
          <w:rtl w:val="0"/>
        </w:rPr>
      </w:r>
    </w:p>
    <w:p w:rsidR="00000000" w:rsidDel="00000000" w:rsidP="00000000" w:rsidRDefault="00000000" w:rsidRPr="00000000" w14:paraId="0000003A">
      <w:pPr>
        <w:numPr>
          <w:ilvl w:val="0"/>
          <w:numId w:val="4"/>
        </w:numPr>
        <w:ind w:left="720" w:hanging="360"/>
        <w:rPr/>
      </w:pPr>
      <w:r w:rsidDel="00000000" w:rsidR="00000000" w:rsidRPr="00000000">
        <w:rPr>
          <w:rtl w:val="0"/>
        </w:rPr>
        <w:t xml:space="preserve">Fill </w:t>
      </w:r>
      <w:r w:rsidDel="00000000" w:rsidR="00000000" w:rsidRPr="00000000">
        <w:rPr>
          <w:rFonts w:ascii="Courier New" w:cs="Courier New" w:eastAsia="Courier New" w:hAnsi="Courier New"/>
          <w:rtl w:val="0"/>
        </w:rPr>
        <w:t xml:space="preserve">cltv </w:t>
      </w:r>
      <w:r w:rsidDel="00000000" w:rsidR="00000000" w:rsidRPr="00000000">
        <w:rPr>
          <w:rtl w:val="0"/>
        </w:rPr>
        <w:t xml:space="preserve">as follows:</w:t>
      </w:r>
    </w:p>
    <w:p w:rsidR="00000000" w:rsidDel="00000000" w:rsidP="00000000" w:rsidRDefault="00000000" w:rsidRPr="00000000" w14:paraId="0000003B">
      <w:pPr>
        <w:numPr>
          <w:ilvl w:val="1"/>
          <w:numId w:val="4"/>
        </w:numPr>
        <w:ind w:left="1440" w:hanging="360"/>
        <w:rPr>
          <w:u w:val="none"/>
        </w:rPr>
      </w:pPr>
      <w:r w:rsidDel="00000000" w:rsidR="00000000" w:rsidRPr="00000000">
        <w:rPr>
          <w:rtl w:val="0"/>
        </w:rPr>
        <w:t xml:space="preserve">Calculate </w:t>
      </w:r>
      <w:r w:rsidDel="00000000" w:rsidR="00000000" w:rsidRPr="00000000">
        <w:rPr>
          <w:rFonts w:ascii="Courier New" w:cs="Courier New" w:eastAsia="Courier New" w:hAnsi="Courier New"/>
          <w:rtl w:val="0"/>
        </w:rPr>
        <w:t xml:space="preserve">factor</w:t>
      </w:r>
      <w:r w:rsidDel="00000000" w:rsidR="00000000" w:rsidRPr="00000000">
        <w:rPr>
          <w:rtl w:val="0"/>
        </w:rPr>
        <w:t xml:space="preserve">  as:</w:t>
      </w:r>
    </w:p>
    <w:p w:rsidR="00000000" w:rsidDel="00000000" w:rsidP="00000000" w:rsidRDefault="00000000" w:rsidRPr="00000000" w14:paraId="0000003C">
      <w:pPr>
        <w:ind w:left="720" w:firstLine="720"/>
        <w:rPr>
          <w:i w:val="1"/>
        </w:rPr>
      </w:pPr>
      <w:r w:rsidDel="00000000" w:rsidR="00000000" w:rsidRPr="00000000">
        <w:rPr>
          <w:i w:val="1"/>
          <w:rtl w:val="0"/>
        </w:rPr>
        <w:t xml:space="preserve">1 - ((1 + origNoteRate / 1200)^loanAge - 1) / ((1 + origNoteRate / 1200)^360 - 1)</w:t>
      </w:r>
    </w:p>
    <w:p w:rsidR="00000000" w:rsidDel="00000000" w:rsidP="00000000" w:rsidRDefault="00000000" w:rsidRPr="00000000" w14:paraId="0000003D">
      <w:pPr>
        <w:numPr>
          <w:ilvl w:val="1"/>
          <w:numId w:val="4"/>
        </w:numPr>
        <w:ind w:left="1440" w:hanging="360"/>
        <w:rPr>
          <w:u w:val="none"/>
        </w:rPr>
      </w:pPr>
      <w:r w:rsidDel="00000000" w:rsidR="00000000" w:rsidRPr="00000000">
        <w:rPr>
          <w:rtl w:val="0"/>
        </w:rPr>
        <w:t xml:space="preserve">Calculate the </w:t>
      </w:r>
      <w:r w:rsidDel="00000000" w:rsidR="00000000" w:rsidRPr="00000000">
        <w:rPr>
          <w:rFonts w:ascii="Courier New" w:cs="Courier New" w:eastAsia="Courier New" w:hAnsi="Courier New"/>
          <w:rtl w:val="0"/>
        </w:rPr>
        <w:t xml:space="preserve">HPA / HPA</w:t>
      </w:r>
      <w:r w:rsidDel="00000000" w:rsidR="00000000" w:rsidRPr="00000000">
        <w:rPr>
          <w:rtl w:val="0"/>
        </w:rPr>
        <w:t xml:space="preserve"> series:</w:t>
      </w:r>
    </w:p>
    <w:p w:rsidR="00000000" w:rsidDel="00000000" w:rsidP="00000000" w:rsidRDefault="00000000" w:rsidRPr="00000000" w14:paraId="0000003E">
      <w:pPr>
        <w:ind w:left="1440" w:firstLine="0"/>
        <w:rPr/>
      </w:pPr>
      <w:r w:rsidDel="00000000" w:rsidR="00000000" w:rsidRPr="00000000">
        <w:rPr>
          <w:rtl w:val="0"/>
        </w:rPr>
        <w:t xml:space="preserve">Requires Extending the Time Series to the latest factor date using an assumption of 3% HPA</w:t>
      </w:r>
    </w:p>
    <w:p w:rsidR="00000000" w:rsidDel="00000000" w:rsidP="00000000" w:rsidRDefault="00000000" w:rsidRPr="00000000" w14:paraId="0000003F">
      <w:pPr>
        <w:numPr>
          <w:ilvl w:val="1"/>
          <w:numId w:val="4"/>
        </w:numPr>
        <w:ind w:left="1440" w:hanging="360"/>
        <w:rPr>
          <w:u w:val="none"/>
        </w:rPr>
      </w:pPr>
      <w:r w:rsidDel="00000000" w:rsidR="00000000" w:rsidRPr="00000000">
        <w:rPr>
          <w:rtl w:val="0"/>
        </w:rPr>
        <w:t xml:space="preserve">Fill </w:t>
      </w:r>
      <w:r w:rsidDel="00000000" w:rsidR="00000000" w:rsidRPr="00000000">
        <w:rPr>
          <w:rFonts w:ascii="Courier New" w:cs="Courier New" w:eastAsia="Courier New" w:hAnsi="Courier New"/>
          <w:rtl w:val="0"/>
        </w:rPr>
        <w:t xml:space="preserve">cltv</w:t>
      </w:r>
      <w:r w:rsidDel="00000000" w:rsidR="00000000" w:rsidRPr="00000000">
        <w:rPr>
          <w:rtl w:val="0"/>
        </w:rPr>
        <w:t xml:space="preserve"> based on </w:t>
      </w:r>
      <w:r w:rsidDel="00000000" w:rsidR="00000000" w:rsidRPr="00000000">
        <w:rPr>
          <w:rFonts w:ascii="Courier New" w:cs="Courier New" w:eastAsia="Courier New" w:hAnsi="Courier New"/>
          <w:rtl w:val="0"/>
        </w:rPr>
        <w:t xml:space="preserve">factor</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HPA</w:t>
      </w:r>
      <w:r w:rsidDel="00000000" w:rsidR="00000000" w:rsidRPr="00000000">
        <w:rPr>
          <w:rtl w:val="0"/>
        </w:rPr>
        <w:t xml:space="preserve">:</w:t>
      </w:r>
    </w:p>
    <w:p w:rsidR="00000000" w:rsidDel="00000000" w:rsidP="00000000" w:rsidRDefault="00000000" w:rsidRPr="00000000" w14:paraId="00000040">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cltv</w:t>
      </w:r>
      <w:r w:rsidDel="00000000" w:rsidR="00000000" w:rsidRPr="00000000">
        <w:rPr>
          <w:rtl w:val="0"/>
        </w:rPr>
        <w:t xml:space="preserve"> = </w:t>
      </w:r>
      <w:r w:rsidDel="00000000" w:rsidR="00000000" w:rsidRPr="00000000">
        <w:rPr>
          <w:rFonts w:ascii="Courier New" w:cs="Courier New" w:eastAsia="Courier New" w:hAnsi="Courier New"/>
          <w:rtl w:val="0"/>
        </w:rPr>
        <w:t xml:space="preserve">origLTV</w:t>
      </w:r>
      <w:r w:rsidDel="00000000" w:rsidR="00000000" w:rsidRPr="00000000">
        <w:rPr>
          <w:rtl w:val="0"/>
        </w:rPr>
        <w:t xml:space="preserve"> * </w:t>
      </w:r>
      <w:r w:rsidDel="00000000" w:rsidR="00000000" w:rsidRPr="00000000">
        <w:rPr>
          <w:rFonts w:ascii="Courier New" w:cs="Courier New" w:eastAsia="Courier New" w:hAnsi="Courier New"/>
          <w:rtl w:val="0"/>
        </w:rPr>
        <w:t xml:space="preserve">factor</w:t>
      </w:r>
      <w:r w:rsidDel="00000000" w:rsidR="00000000" w:rsidRPr="00000000">
        <w:rPr>
          <w:rtl w:val="0"/>
        </w:rPr>
        <w:t xml:space="preserve"> / </w:t>
      </w:r>
      <w:r w:rsidDel="00000000" w:rsidR="00000000" w:rsidRPr="00000000">
        <w:rPr>
          <w:rFonts w:ascii="Courier New" w:cs="Courier New" w:eastAsia="Courier New" w:hAnsi="Courier New"/>
          <w:rtl w:val="0"/>
        </w:rPr>
        <w:t xml:space="preserve">HPA</w:t>
      </w:r>
    </w:p>
    <w:p w:rsidR="00000000" w:rsidDel="00000000" w:rsidP="00000000" w:rsidRDefault="00000000" w:rsidRPr="00000000" w14:paraId="00000041">
      <w:pPr>
        <w:numPr>
          <w:ilvl w:val="0"/>
          <w:numId w:val="4"/>
        </w:numPr>
        <w:ind w:left="720" w:hanging="360"/>
        <w:rPr/>
      </w:pPr>
      <w:r w:rsidDel="00000000" w:rsidR="00000000" w:rsidRPr="00000000">
        <w:rPr>
          <w:rtl w:val="0"/>
        </w:rPr>
        <w:t xml:space="preserve">Fill </w:t>
      </w:r>
      <w:r w:rsidDel="00000000" w:rsidR="00000000" w:rsidRPr="00000000">
        <w:rPr>
          <w:rFonts w:ascii="Courier New" w:cs="Courier New" w:eastAsia="Courier New" w:hAnsi="Courier New"/>
          <w:rtl w:val="0"/>
        </w:rPr>
        <w:t xml:space="preserve">schamBalance </w:t>
      </w:r>
      <w:r w:rsidDel="00000000" w:rsidR="00000000" w:rsidRPr="00000000">
        <w:rPr>
          <w:rtl w:val="0"/>
        </w:rPr>
        <w:t xml:space="preserve">as follows:</w:t>
      </w:r>
    </w:p>
    <w:p w:rsidR="00000000" w:rsidDel="00000000" w:rsidP="00000000" w:rsidRDefault="00000000" w:rsidRPr="00000000" w14:paraId="00000042">
      <w:pPr>
        <w:numPr>
          <w:ilvl w:val="1"/>
          <w:numId w:val="4"/>
        </w:numPr>
        <w:ind w:left="1440" w:hanging="360"/>
        <w:rPr>
          <w:u w:val="none"/>
        </w:rPr>
      </w:pPr>
      <w:r w:rsidDel="00000000" w:rsidR="00000000" w:rsidRPr="00000000">
        <w:rPr>
          <w:rtl w:val="0"/>
        </w:rPr>
        <w:t xml:space="preserve">Use </w:t>
      </w:r>
      <w:r w:rsidDel="00000000" w:rsidR="00000000" w:rsidRPr="00000000">
        <w:rPr>
          <w:rFonts w:ascii="Courier New" w:cs="Courier New" w:eastAsia="Courier New" w:hAnsi="Courier New"/>
          <w:rtl w:val="0"/>
        </w:rPr>
        <w:t xml:space="preserve">calcScham</w:t>
      </w:r>
      <w:r w:rsidDel="00000000" w:rsidR="00000000" w:rsidRPr="00000000">
        <w:rPr>
          <w:rtl w:val="0"/>
        </w:rPr>
        <w:t xml:space="preserve"> as primary source. </w:t>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If null, use </w:t>
      </w:r>
      <w:r w:rsidDel="00000000" w:rsidR="00000000" w:rsidRPr="00000000">
        <w:rPr>
          <w:rFonts w:ascii="Courier New" w:cs="Courier New" w:eastAsia="Courier New" w:hAnsi="Courier New"/>
          <w:rtl w:val="0"/>
        </w:rPr>
        <w:t xml:space="preserve">schamBalance</w:t>
      </w:r>
      <w:r w:rsidDel="00000000" w:rsidR="00000000" w:rsidRPr="00000000">
        <w:rPr>
          <w:rtl w:val="0"/>
        </w:rPr>
        <w:t xml:space="preserve">.</w:t>
      </w:r>
    </w:p>
    <w:p w:rsidR="00000000" w:rsidDel="00000000" w:rsidP="00000000" w:rsidRDefault="00000000" w:rsidRPr="00000000" w14:paraId="00000044">
      <w:pPr>
        <w:numPr>
          <w:ilvl w:val="1"/>
          <w:numId w:val="4"/>
        </w:numPr>
        <w:ind w:left="1440" w:hanging="360"/>
        <w:rPr>
          <w:u w:val="none"/>
        </w:rPr>
      </w:pPr>
      <w:r w:rsidDel="00000000" w:rsidR="00000000" w:rsidRPr="00000000">
        <w:rPr>
          <w:rtl w:val="0"/>
        </w:rPr>
        <w:t xml:space="preserve">If null, use </w:t>
      </w:r>
      <w:r w:rsidDel="00000000" w:rsidR="00000000" w:rsidRPr="00000000">
        <w:rPr>
          <w:rFonts w:ascii="Courier New" w:cs="Courier New" w:eastAsia="Courier New" w:hAnsi="Courier New"/>
          <w:rtl w:val="0"/>
        </w:rPr>
        <w:t xml:space="preserve">currentBalance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Loan Eligibility</w:t>
      </w:r>
    </w:p>
    <w:p w:rsidR="00000000" w:rsidDel="00000000" w:rsidP="00000000" w:rsidRDefault="00000000" w:rsidRPr="00000000" w14:paraId="0000004A">
      <w:pPr>
        <w:rPr>
          <w:sz w:val="28"/>
          <w:szCs w:val="28"/>
        </w:rPr>
      </w:pPr>
      <w:r w:rsidDel="00000000" w:rsidR="00000000" w:rsidRPr="00000000">
        <w:rPr>
          <w:sz w:val="28"/>
          <w:szCs w:val="28"/>
          <w:rtl w:val="0"/>
        </w:rPr>
        <w:t xml:space="preserve">Loan Incentive</w:t>
      </w:r>
    </w:p>
    <w:p w:rsidR="00000000" w:rsidDel="00000000" w:rsidP="00000000" w:rsidRDefault="00000000" w:rsidRPr="00000000" w14:paraId="0000004B">
      <w:pPr>
        <w:rPr>
          <w:sz w:val="28"/>
          <w:szCs w:val="28"/>
        </w:rPr>
      </w:pPr>
      <w:r w:rsidDel="00000000" w:rsidR="00000000" w:rsidRPr="00000000">
        <w:rPr>
          <w:sz w:val="28"/>
          <w:szCs w:val="28"/>
          <w:rtl w:val="0"/>
        </w:rPr>
        <w:t xml:space="preserve">Loan Burnout</w:t>
      </w:r>
    </w:p>
    <w:p w:rsidR="00000000" w:rsidDel="00000000" w:rsidP="00000000" w:rsidRDefault="00000000" w:rsidRPr="00000000" w14:paraId="0000004C">
      <w:pPr>
        <w:ind w:left="450" w:firstLine="0"/>
        <w:rPr/>
      </w:pPr>
      <w:r w:rsidDel="00000000" w:rsidR="00000000" w:rsidRPr="00000000">
        <w:rPr>
          <w:rtl w:val="0"/>
        </w:rPr>
        <w:t xml:space="preserve">Follow the algorithm of Conventional v2.41 ScaleDB.</w:t>
      </w: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Approximately 21% of original FICO values were missing in the table. The binning approach reduces this count to 6% and the remaining cases are handled through the nearest neighbor strategy.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