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Feb 13th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Made comments in codes in Util folder(Neo)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TBA prices since 2001-2003(Neo)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Swaption Normalized Vols since 2001 (Neo)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Vol3y7, 4y5y, 5y4y, 5y7y, 3y5y, 5y10y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TBA Settle dates since 2001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the Update Scheme on the servicing spread to smooth the volatile result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GNMA Current Coupon Model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Did current coupon calculation for GNMA and GNMAII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spread on GNMA and GNMAII, fix 2010 GNMA result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Optimized the extrapolation method in our current coupon practice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Updated the extrapolation method for cases like: multiple times extrapolation, lower coupon with higher price, same price for the two coupons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error tag for coupon extrapolation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Google Test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Freddie Data statistical tie-out (Bobby)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start calculating and saving mortgage rate and spread to database based on yieldbook CMM, also to backfill historical data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Continue the mortgage rate model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 on update scheme of the servicing spread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Try to implement the model for data before 2005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yield curve model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build a separate library, Scale, starting with yield curve construction. Write a driver program in both CCMQuantLib and the new Scale to cross check the yield curve results.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Fannie and Freddie derived data creation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Finalize tables names and columns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Send to Purvi/Madhukar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C++ Code to Python tests (Bobby)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