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image/png" Extension="png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footer+xml" PartName="/word/foot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pStyle w:val="Subtitle"/>
        <w:contextualSpacing w:val="0"/>
        <w:jc w:val="center"/>
      </w:pPr>
      <w:bookmarkStart w:colFirst="0" w:colLast="0" w:name="h.wsqqkbscjxuv" w:id="0"/>
      <w:bookmarkEnd w:id="0"/>
      <w:r w:rsidDel="00000000" w:rsidR="00000000" w:rsidRPr="00000000">
        <w:rPr>
          <w:rFonts w:ascii="Cambria" w:cs="Cambria" w:eastAsia="Cambria" w:hAnsi="Cambria"/>
          <w:color w:val="2e398a"/>
          <w:rtl w:val="0"/>
        </w:rPr>
        <w:t xml:space="preserve">Quant Research Meeting 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line="276" w:lineRule="auto"/>
        <w:contextualSpacing w:val="0"/>
        <w:jc w:val="center"/>
      </w:pPr>
      <w:r w:rsidDel="00000000" w:rsidR="00000000" w:rsidRPr="00000000">
        <w:rPr>
          <w:color w:val="666666"/>
          <w:sz w:val="20"/>
          <w:rtl w:val="0"/>
        </w:rPr>
        <w:t xml:space="preserve">Mar 20th</w:t>
      </w:r>
      <w:r w:rsidDel="00000000" w:rsidR="00000000" w:rsidRPr="00000000">
        <w:rPr>
          <w:color w:val="666666"/>
          <w:sz w:val="20"/>
          <w:rtl w:val="0"/>
        </w:rPr>
        <w:t xml:space="preserve">, 2015 | Location: Conference Room</w:t>
      </w:r>
    </w:p>
    <w:p w:rsidR="00000000" w:rsidDel="00000000" w:rsidP="00000000" w:rsidRDefault="00000000" w:rsidRPr="00000000">
      <w:pPr>
        <w:pStyle w:val="Subtitle"/>
        <w:contextualSpacing w:val="0"/>
      </w:pPr>
      <w:bookmarkStart w:colFirst="0" w:colLast="0" w:name="h.ftwnluuczd8l" w:id="1"/>
      <w:bookmarkEnd w:id="1"/>
      <w:r w:rsidDel="00000000" w:rsidR="00000000" w:rsidRPr="00000000">
        <w:rPr>
          <w:rFonts w:ascii="Cambria" w:cs="Cambria" w:eastAsia="Cambria" w:hAnsi="Cambria"/>
          <w:color w:val="2e398a"/>
          <w:rtl w:val="0"/>
        </w:rPr>
        <w:t xml:space="preserve">Agenda</w:t>
      </w:r>
    </w:p>
    <w:p w:rsidR="00000000" w:rsidDel="00000000" w:rsidP="00000000" w:rsidRDefault="00000000" w:rsidRPr="00000000">
      <w:pPr>
        <w:pBdr>
          <w:top w:color="auto" w:space="1" w:sz="4" w:val="single"/>
        </w:pBdr>
      </w:pP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Project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Completed Projects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Deployed Yield Curve Daily Build process at 5:30 pm daily Mon-Fri (Johnson)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Code reviewed Current Coupon code base with Lien (Johnson)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Productionalize 30-year FNMA and GNMA current coupon (Lien)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Upload historical data back to 2009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Set up daily process to calculate the rates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Daily Bank Mortgage Rate report (Lien)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Add a historical chart for "servicing spread vs current coupon"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Research on Origination Market Concentration (Lien)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Build a query to get top 5 originators every month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Analyse the behaviour of ticker with name N/A and Remain  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Track the market share changes for top 10/5/1 originators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Compare 1-month lag between issue date and asof with no lag data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Build a combined strategy separated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Build VBA code to automation the report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Swaption Volatility report (Lien)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Calculate historical volatility for current coupon return/log return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Primary Market Daily Report(Lien)</w:t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drawing>
          <wp:inline distB="114300" distT="114300" distL="114300" distR="114300">
            <wp:extent cx="6858000" cy="1143000"/>
            <wp:effectExtent b="0" l="0" r="0" t="0"/>
            <wp:docPr id="1" name="image02.png"/>
            <a:graphic>
              <a:graphicData uri="http://schemas.openxmlformats.org/drawingml/2006/picture">
                <pic:pic>
                  <pic:nvPicPr>
                    <pic:cNvPr id="0" name="image02.png"/>
                    <pic:cNvPicPr preferRelativeResize="0"/>
                  </pic:nvPicPr>
                  <pic:blipFill>
                    <a:blip r:embed="rId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Accordion - R project for STACR/CAS model specification/estimation (Bobby)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Historical Metrics + bucketing, projection setup module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Credit Loan Data Prepayment/Transition Report (Raj)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Design/test query for Freddie/Fannie Data dynamic data (done)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Finalize list of fields to be incorporated in new dynamic table (done)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Generate Prepayment/Transition Reports (in progress)</w:t>
      </w:r>
    </w:p>
    <w:p w:rsidR="00000000" w:rsidDel="00000000" w:rsidP="00000000" w:rsidRDefault="00000000" w:rsidRPr="00000000">
      <w:pPr>
        <w:ind w:left="216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In Progress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spacing w:after="0" w:before="0" w:line="276" w:lineRule="auto"/>
        <w:ind w:left="2160" w:right="0" w:hanging="360"/>
        <w:contextualSpacing w:val="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Roll out Daily Yield Curve process (Johnson)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spacing w:after="0" w:before="0" w:line="276" w:lineRule="auto"/>
        <w:ind w:left="2160" w:right="0" w:hanging="360"/>
        <w:contextualSpacing w:val="1"/>
        <w:jc w:val="left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Rewriting script for scrubbing Credit loan data (Raj)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spacing w:after="0" w:before="0" w:line="276" w:lineRule="auto"/>
        <w:ind w:left="2160" w:right="0" w:hanging="360"/>
        <w:contextualSpacing w:val="1"/>
        <w:jc w:val="left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Prepayment/Roll-rate reports (Raj)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spacing w:after="0" w:before="0" w:line="276" w:lineRule="auto"/>
        <w:ind w:left="2160" w:right="0" w:hanging="360"/>
        <w:contextualSpacing w:val="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Research on Origination Market Concentration (Lien)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3"/>
          <w:numId w:val="1"/>
        </w:numPr>
        <w:spacing w:after="0" w:before="0" w:line="276" w:lineRule="auto"/>
        <w:ind w:left="2880" w:right="0" w:hanging="360"/>
        <w:contextualSpacing w:val="1"/>
        <w:jc w:val="left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Build VBA code to automation the report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Swaption Volatility report (Lien)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Compare real vol with swaption vol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Accordion - R project for STACR/CAS model specification/estimation (Bobby)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Past/Future prediction module (roll rates matrices)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Implement unit test program leveraging Google Test/boost unit test (Neo)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Implement new yield curve builder leveraging QuantLib library and compare the results (Neo)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Subtitle"/>
        <w:keepNext w:val="0"/>
        <w:keepLines w:val="0"/>
        <w:widowControl w:val="0"/>
        <w:contextualSpacing w:val="0"/>
      </w:pPr>
      <w:bookmarkStart w:colFirst="0" w:colLast="0" w:name="h.wukifsi9tk7x" w:id="2"/>
      <w:bookmarkEnd w:id="2"/>
      <w:r w:rsidDel="00000000" w:rsidR="00000000" w:rsidRPr="00000000">
        <w:rPr>
          <w:rFonts w:ascii="Cambria" w:cs="Cambria" w:eastAsia="Cambria" w:hAnsi="Cambria"/>
          <w:color w:val="2e398a"/>
          <w:rtl w:val="0"/>
        </w:rPr>
        <w:t xml:space="preserve">Attendees</w:t>
      </w:r>
    </w:p>
    <w:p w:rsidR="00000000" w:rsidDel="00000000" w:rsidP="00000000" w:rsidRDefault="00000000" w:rsidRPr="00000000">
      <w:pPr>
        <w:pBdr>
          <w:top w:color="auto" w:space="1" w:sz="4" w:val="single"/>
        </w:pBdr>
      </w:pPr>
    </w:p>
    <w:p w:rsidR="00000000" w:rsidDel="00000000" w:rsidP="00000000" w:rsidRDefault="00000000" w:rsidRPr="00000000">
      <w:pPr>
        <w:keepNext w:val="0"/>
        <w:keepLines w:val="0"/>
        <w:widowControl w:val="0"/>
        <w:spacing w:line="276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Derek Ho, Sharad Chaudhary, Neo Wang, Lien Chen, Robert Morris, Raj Savai, Johnson Hogwarts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/>
      <w:pgMar w:bottom="720" w:top="720" w:left="720" w:right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Tahoma"/>
  <w:font w:name="Verdana"/>
  <w:font w:name="Syncopate"/>
  <w:font w:name="Cambr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pBdr>
        <w:top w:color="auto" w:space="1" w:sz="4" w:val="single"/>
      </w:pBdr>
    </w:pPr>
  </w:p>
  <w:p w:rsidR="00000000" w:rsidDel="00000000" w:rsidP="00000000" w:rsidRDefault="00000000" w:rsidRPr="00000000">
    <w:pPr>
      <w:contextualSpacing w:val="0"/>
    </w:pPr>
    <w:r w:rsidDel="00000000" w:rsidR="00000000" w:rsidRPr="00000000">
      <w:rPr>
        <w:rFonts w:ascii="Cambria" w:cs="Cambria" w:eastAsia="Cambria" w:hAnsi="Cambria"/>
        <w:color w:val="2e398a"/>
        <w:rtl w:val="0"/>
      </w:rPr>
      <w:t xml:space="preserve">Cello Capital Management, LP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contextualSpacing w:val="0"/>
      <w:jc w:val="both"/>
    </w:pPr>
    <w:r w:rsidDel="00000000" w:rsidR="00000000" w:rsidRPr="00000000">
      <w:rPr>
        <w:rtl w:val="0"/>
      </w:rPr>
    </w:r>
    <w:r w:rsidDel="00000000" w:rsidR="00000000" w:rsidRPr="00000000">
      <w:drawing>
        <wp:anchor allowOverlap="0" behindDoc="0" distB="57150" distT="57150" distL="57150" distR="57150" hidden="0" layoutInCell="0" locked="0" relativeHeight="0" simplePos="0">
          <wp:simplePos x="0" y="0"/>
          <wp:positionH relativeFrom="margin">
            <wp:posOffset>9525</wp:posOffset>
          </wp:positionH>
          <wp:positionV relativeFrom="paragraph">
            <wp:posOffset>171450</wp:posOffset>
          </wp:positionV>
          <wp:extent cx="719138" cy="719138"/>
          <wp:effectExtent b="0" l="0" r="0" t="0"/>
          <wp:wrapSquare wrapText="bothSides" distB="57150" distT="57150" distL="57150" distR="57150"/>
          <wp:docPr descr="Cello Standard logo small.jpg" id="2" name="image03.jpg"/>
          <a:graphic>
            <a:graphicData uri="http://schemas.openxmlformats.org/drawingml/2006/picture">
              <pic:pic>
                <pic:nvPicPr>
                  <pic:cNvPr descr="Cello Standard logo small.jpg" id="0" name="image0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19138" cy="71913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★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Tahoma" w:cs="Tahoma" w:eastAsia="Tahoma" w:hAnsi="Tahoma"/>
        <w:b w:val="0"/>
        <w:i w:val="0"/>
        <w:smallCaps w:val="0"/>
        <w:strike w:val="0"/>
        <w:color w:val="999999"/>
        <w:sz w:val="22"/>
        <w:u w:val="none"/>
        <w:vertAlign w:val="baseline"/>
      </w:rPr>
    </w:rPrDefault>
    <w:pPrDefault>
      <w:pPr>
        <w:keepNext w:val="0"/>
        <w:keepLines w:val="0"/>
        <w:widowControl w:val="0"/>
        <w:spacing w:after="0" w:before="0" w:line="276" w:lineRule="auto"/>
        <w:ind w:left="720" w:right="0" w:hanging="360"/>
        <w:contextualSpacing w:val="1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contextualSpacing w:val="1"/>
    </w:pPr>
    <w:rPr>
      <w:rFonts w:ascii="Verdana" w:cs="Verdana" w:eastAsia="Verdana" w:hAnsi="Verdana"/>
      <w:b w:val="0"/>
      <w:sz w:val="22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line="240" w:lineRule="auto"/>
      <w:contextualSpacing w:val="1"/>
      <w:jc w:val="right"/>
    </w:pPr>
    <w:rPr>
      <w:rFonts w:ascii="Tahoma" w:cs="Tahoma" w:eastAsia="Tahoma" w:hAnsi="Tahoma"/>
      <w:b w:val="0"/>
      <w:color w:val="999999"/>
      <w:sz w:val="20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contextualSpacing w:val="1"/>
    </w:pPr>
    <w:rPr>
      <w:b w:val="0"/>
      <w:color w:val="ffffff"/>
      <w:shd w:fill="b8523f" w:val="clear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0" w:before="0" w:lineRule="auto"/>
      <w:contextualSpacing w:val="1"/>
    </w:pPr>
    <w:rPr>
      <w:b w:val="0"/>
      <w:sz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0" w:before="0" w:lineRule="auto"/>
      <w:contextualSpacing w:val="1"/>
    </w:pPr>
    <w:rPr>
      <w:b w:val="0"/>
      <w:sz w:val="22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0" w:before="0" w:lineRule="auto"/>
      <w:contextualSpacing w:val="1"/>
    </w:pPr>
    <w:rPr>
      <w:b w:val="0"/>
      <w:sz w:val="22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line="360" w:lineRule="auto"/>
      <w:contextualSpacing w:val="1"/>
      <w:jc w:val="right"/>
    </w:pPr>
    <w:rPr>
      <w:rFonts w:ascii="Syncopate" w:cs="Syncopate" w:eastAsia="Syncopate" w:hAnsi="Syncopate"/>
      <w:b w:val="0"/>
      <w:color w:val="b8523f"/>
      <w:sz w:val="28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line="276" w:lineRule="auto"/>
      <w:contextualSpacing w:val="1"/>
    </w:pPr>
    <w:rPr>
      <w:color w:val="b8523f"/>
      <w:sz w:val="36"/>
    </w:rPr>
  </w:style>
</w:styles>
</file>

<file path=word/_rels/document.xml.rels><?xml version="1.0" encoding="UTF-8" standalone="yes"?><Relationships xmlns="http://schemas.openxmlformats.org/package/2006/relationships"><Relationship Id="rId2" Type="http://schemas.openxmlformats.org/officeDocument/2006/relationships/fontTable" Target="fontTable.xml"/><Relationship Id="rId1" Type="http://schemas.openxmlformats.org/officeDocument/2006/relationships/settings" Target="settings.xml"/><Relationship Id="rId4" Type="http://schemas.openxmlformats.org/officeDocument/2006/relationships/styles" Target="styles.xml"/><Relationship Id="rId3" Type="http://schemas.openxmlformats.org/officeDocument/2006/relationships/numbering" Target="numbering.xml"/><Relationship Id="rId6" Type="http://schemas.openxmlformats.org/officeDocument/2006/relationships/header" Target="header1.xml"/><Relationship Id="rId5" Type="http://schemas.openxmlformats.org/officeDocument/2006/relationships/image" Target="media/image02.png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03.jpg"/></Relationships>
</file>