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F7A" w:rsidRP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 xml:space="preserve">Come up to speed on </w:t>
      </w:r>
      <w:proofErr w:type="spellStart"/>
      <w:r>
        <w:rPr>
          <w:sz w:val="28"/>
          <w:szCs w:val="28"/>
        </w:rPr>
        <w:t>Ginnie</w:t>
      </w:r>
      <w:proofErr w:type="spellEnd"/>
      <w:r>
        <w:rPr>
          <w:sz w:val="28"/>
          <w:szCs w:val="28"/>
        </w:rPr>
        <w:t xml:space="preserve"> Mae and the </w:t>
      </w:r>
      <w:proofErr w:type="spellStart"/>
      <w:r>
        <w:rPr>
          <w:sz w:val="28"/>
          <w:szCs w:val="28"/>
        </w:rPr>
        <w:t>Ginnie</w:t>
      </w:r>
      <w:proofErr w:type="spellEnd"/>
      <w:r>
        <w:rPr>
          <w:sz w:val="28"/>
          <w:szCs w:val="28"/>
        </w:rPr>
        <w:t xml:space="preserve"> Mae MBS Program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>Read GNMA Primer</w:t>
      </w:r>
    </w:p>
    <w:p w:rsidR="00AA08E6" w:rsidRP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Understand GNMA I and GNMA II MBS Data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>Differences between GNMA I and GNMA II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 xml:space="preserve">What fields are available at the pool- and loan-level? 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>How far does history go back? (Pool- and loan-level)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>Compare to data available on conventional loans (history, field coverage, loan versus pool)</w:t>
      </w:r>
    </w:p>
    <w:p w:rsidR="00AA08E6" w:rsidRP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Build a mortgage rate model for GNMAs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>GNMA has different product types (FHA/VA/RHS/PIH) so there’s not a homogeneous mortgage rate available to all borrowers. Best approach is to probably look at GNMA WACs versus Conventional WACs and fit the mortgage rate as a spread to PMMS. More or less the same approach we utilized for coming up with the Jumbo Conforming mortgage rate</w:t>
      </w:r>
    </w:p>
    <w:p w:rsidR="00AA08E6" w:rsidRP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Understand historical changes in the FHA Mortgage Insurance program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>Read primer on FHA MI changes</w:t>
      </w:r>
    </w:p>
    <w:p w:rsidR="00AA08E6" w:rsidRPr="00AA08E6" w:rsidRDefault="00AA08E6" w:rsidP="00AA08E6">
      <w:pPr>
        <w:pStyle w:val="ListParagraph"/>
        <w:numPr>
          <w:ilvl w:val="1"/>
          <w:numId w:val="1"/>
        </w:numPr>
      </w:pPr>
      <w:r>
        <w:rPr>
          <w:sz w:val="28"/>
          <w:szCs w:val="28"/>
        </w:rPr>
        <w:t xml:space="preserve">Set up </w:t>
      </w:r>
      <w:r w:rsidR="000D2461">
        <w:rPr>
          <w:sz w:val="28"/>
          <w:szCs w:val="28"/>
        </w:rPr>
        <w:t xml:space="preserve">schedule of </w:t>
      </w:r>
      <w:r>
        <w:rPr>
          <w:sz w:val="28"/>
          <w:szCs w:val="28"/>
        </w:rPr>
        <w:t xml:space="preserve">MI changes in </w:t>
      </w:r>
      <w:r w:rsidR="000D2461">
        <w:rPr>
          <w:sz w:val="28"/>
          <w:szCs w:val="28"/>
        </w:rPr>
        <w:t xml:space="preserve">the </w:t>
      </w:r>
      <w:r>
        <w:rPr>
          <w:sz w:val="28"/>
          <w:szCs w:val="28"/>
        </w:rPr>
        <w:t>database</w:t>
      </w:r>
    </w:p>
    <w:p w:rsidR="00AA08E6" w:rsidRP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 xml:space="preserve">Understand </w:t>
      </w:r>
      <w:proofErr w:type="spellStart"/>
      <w:r>
        <w:rPr>
          <w:sz w:val="28"/>
          <w:szCs w:val="28"/>
        </w:rPr>
        <w:t>assumability</w:t>
      </w:r>
      <w:proofErr w:type="spellEnd"/>
      <w:r>
        <w:rPr>
          <w:sz w:val="28"/>
          <w:szCs w:val="28"/>
        </w:rPr>
        <w:t xml:space="preserve"> option for FHA/VA borrowers</w:t>
      </w:r>
      <w:r w:rsidR="002A44F9">
        <w:rPr>
          <w:sz w:val="28"/>
          <w:szCs w:val="28"/>
        </w:rPr>
        <w:t>: look at prepayment data on MBS pools</w:t>
      </w:r>
    </w:p>
    <w:p w:rsidR="00AA08E6" w:rsidRP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Understand servicer buyouts in GNMA pools</w:t>
      </w:r>
      <w:r w:rsidR="002A44F9">
        <w:rPr>
          <w:sz w:val="28"/>
          <w:szCs w:val="28"/>
        </w:rPr>
        <w:t>: look at prepayment data</w:t>
      </w:r>
      <w:bookmarkStart w:id="0" w:name="_GoBack"/>
      <w:bookmarkEnd w:id="0"/>
    </w:p>
    <w:p w:rsidR="00AA08E6" w:rsidRDefault="00AA08E6" w:rsidP="00AA08E6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Build prepayment model</w:t>
      </w:r>
    </w:p>
    <w:sectPr w:rsidR="00AA0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F3215"/>
    <w:multiLevelType w:val="hybridMultilevel"/>
    <w:tmpl w:val="F3968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B2C"/>
    <w:rsid w:val="000D2461"/>
    <w:rsid w:val="002A44F9"/>
    <w:rsid w:val="00686F7A"/>
    <w:rsid w:val="00AA08E6"/>
    <w:rsid w:val="00B7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8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 Chaudhary</dc:creator>
  <cp:lastModifiedBy>Sharad Chaudhary</cp:lastModifiedBy>
  <cp:revision>5</cp:revision>
  <dcterms:created xsi:type="dcterms:W3CDTF">2015-12-18T15:52:00Z</dcterms:created>
  <dcterms:modified xsi:type="dcterms:W3CDTF">2015-12-18T16:03:00Z</dcterms:modified>
</cp:coreProperties>
</file>