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5188" w:rsidRDefault="00BE5188" w:rsidP="00BE5188">
      <w:pPr>
        <w:shd w:val="clear" w:color="auto" w:fill="FFFFFF"/>
        <w:spacing w:after="0" w:line="240" w:lineRule="auto"/>
        <w:rPr>
          <w:rFonts w:ascii="Arial" w:eastAsia="Times New Roman" w:hAnsi="Arial" w:cs="Arial"/>
          <w:color w:val="222222"/>
          <w:sz w:val="20"/>
          <w:szCs w:val="20"/>
        </w:rPr>
      </w:pPr>
    </w:p>
    <w:p w:rsidR="00BE5188" w:rsidRPr="00BE5188" w:rsidRDefault="00BE5188" w:rsidP="00BE5188">
      <w:pPr>
        <w:shd w:val="clear" w:color="auto" w:fill="FFFFFF"/>
        <w:spacing w:after="0" w:line="240" w:lineRule="auto"/>
        <w:rPr>
          <w:rFonts w:ascii="Arial" w:eastAsia="Times New Roman" w:hAnsi="Arial" w:cs="Arial"/>
          <w:color w:val="222222"/>
          <w:sz w:val="20"/>
          <w:szCs w:val="20"/>
        </w:rPr>
      </w:pPr>
      <w:r>
        <w:rPr>
          <w:rFonts w:ascii="Arial" w:eastAsia="Times New Roman" w:hAnsi="Arial" w:cs="Arial"/>
          <w:color w:val="222222"/>
          <w:sz w:val="20"/>
          <w:szCs w:val="20"/>
        </w:rPr>
        <w:t xml:space="preserve">Article: </w:t>
      </w:r>
      <w:r w:rsidRPr="00BE5188">
        <w:rPr>
          <w:rFonts w:ascii="Arial" w:eastAsia="Times New Roman" w:hAnsi="Arial" w:cs="Arial"/>
          <w:color w:val="222222"/>
          <w:sz w:val="20"/>
          <w:szCs w:val="20"/>
        </w:rPr>
        <w:t xml:space="preserve">Years </w:t>
      </w:r>
      <w:proofErr w:type="gramStart"/>
      <w:r w:rsidRPr="00BE5188">
        <w:rPr>
          <w:rFonts w:ascii="Arial" w:eastAsia="Times New Roman" w:hAnsi="Arial" w:cs="Arial"/>
          <w:color w:val="222222"/>
          <w:sz w:val="20"/>
          <w:szCs w:val="20"/>
        </w:rPr>
        <w:t>After</w:t>
      </w:r>
      <w:proofErr w:type="gramEnd"/>
      <w:r w:rsidRPr="00BE5188">
        <w:rPr>
          <w:rFonts w:ascii="Arial" w:eastAsia="Times New Roman" w:hAnsi="Arial" w:cs="Arial"/>
          <w:color w:val="222222"/>
          <w:sz w:val="20"/>
          <w:szCs w:val="20"/>
        </w:rPr>
        <w:t xml:space="preserve"> the Market Collapse, Sidelined Borrowers Return</w:t>
      </w:r>
    </w:p>
    <w:p w:rsidR="00BE5188" w:rsidRPr="00BE5188" w:rsidRDefault="00BE5188" w:rsidP="00BE5188">
      <w:pPr>
        <w:shd w:val="clear" w:color="auto" w:fill="FFFFFF"/>
        <w:spacing w:after="0" w:line="240" w:lineRule="auto"/>
        <w:rPr>
          <w:rFonts w:ascii="Arial" w:eastAsia="Times New Roman" w:hAnsi="Arial" w:cs="Arial"/>
          <w:color w:val="222222"/>
          <w:sz w:val="10"/>
          <w:szCs w:val="10"/>
        </w:rPr>
      </w:pPr>
      <w:hyperlink r:id="rId5" w:history="1">
        <w:r w:rsidRPr="00BE5188">
          <w:rPr>
            <w:rStyle w:val="Hyperlink"/>
            <w:rFonts w:ascii="Arial" w:eastAsia="Times New Roman" w:hAnsi="Arial" w:cs="Arial"/>
            <w:sz w:val="10"/>
            <w:szCs w:val="10"/>
          </w:rPr>
          <w:t>http://www.nytimes.com/2014/10/23/your-money/a-second-try-at-home-buying-after-the-market-collapse.html?hp&amp;action=click&amp;pgtype=Homepage&amp;version=HpSum&amp;module=first-column-region&amp;region=top-news&amp;WT.nav=top-news</w:t>
        </w:r>
      </w:hyperlink>
    </w:p>
    <w:p w:rsidR="00BE5188" w:rsidRDefault="00BE5188" w:rsidP="00BE5188">
      <w:pPr>
        <w:shd w:val="clear" w:color="auto" w:fill="FFFFFF"/>
        <w:spacing w:after="0" w:line="240" w:lineRule="auto"/>
        <w:rPr>
          <w:rFonts w:ascii="Arial" w:eastAsia="Times New Roman" w:hAnsi="Arial" w:cs="Arial"/>
          <w:color w:val="222222"/>
          <w:sz w:val="20"/>
          <w:szCs w:val="20"/>
        </w:rPr>
      </w:pPr>
    </w:p>
    <w:p w:rsidR="00BE5188" w:rsidRPr="00726957" w:rsidRDefault="00BE5188" w:rsidP="00726957">
      <w:pPr>
        <w:rPr>
          <w:b/>
        </w:rPr>
      </w:pPr>
      <w:r w:rsidRPr="00726957">
        <w:rPr>
          <w:b/>
        </w:rPr>
        <w:t>Q1. What is a short sale?</w:t>
      </w:r>
    </w:p>
    <w:p w:rsidR="00BE5188" w:rsidRPr="00726957" w:rsidRDefault="00BE5188" w:rsidP="00726957">
      <w:r w:rsidRPr="00726957">
        <w:t>Selling a home for less than the amount the current owner owes the mortgage company is called a short sale.</w:t>
      </w:r>
      <w:r w:rsidR="00AD4ECB" w:rsidRPr="00726957">
        <w:t xml:space="preserve"> More specifically, a short sale is a sale of real estate in which the proceeds from selling the property will fall short of the balance of debts secured by liens against the property, and the property owner cannot afford to repay the liens' full amounts and where the lien holders agree to release their lien on the real estate and accept less than the amount owed on the debt. Any unpaid balance owed to the creditors is known as a deficiency</w:t>
      </w:r>
    </w:p>
    <w:p w:rsidR="00BE5188" w:rsidRPr="00726957" w:rsidRDefault="00BE5188" w:rsidP="00726957">
      <w:pPr>
        <w:rPr>
          <w:b/>
        </w:rPr>
      </w:pPr>
      <w:r w:rsidRPr="00726957">
        <w:rPr>
          <w:b/>
        </w:rPr>
        <w:t>Q2. Why or why not might a lender agree to a short sale?</w:t>
      </w:r>
    </w:p>
    <w:p w:rsidR="00681EA7" w:rsidRPr="00726957" w:rsidRDefault="00681EA7" w:rsidP="00726957">
      <w:r w:rsidRPr="00726957">
        <w:t xml:space="preserve">The main motivation for the lenders to agree a short sale is to save time and money. Foreclosures are expensive and time-consuming for lenders. Once the lender realizes that a foreclosure is inevitable, a short sale may help the lender to save time and money. </w:t>
      </w:r>
    </w:p>
    <w:p w:rsidR="00BE5188" w:rsidRPr="00726957" w:rsidRDefault="00681EA7" w:rsidP="00726957">
      <w:r w:rsidRPr="00726957">
        <w:t>And short sales help the lender look good on paper -- the property was never listed as an actual foreclosure, wh</w:t>
      </w:r>
      <w:r w:rsidR="00726957">
        <w:t>ich helps the lender's numbers.</w:t>
      </w:r>
    </w:p>
    <w:p w:rsidR="00BE5188" w:rsidRPr="00726957" w:rsidRDefault="00681EA7" w:rsidP="00726957">
      <w:r w:rsidRPr="00726957">
        <w:t xml:space="preserve">There are still some cons for the lender. By accepting the short sell, lender let the seller walk away from the home and forgive the shortfall on </w:t>
      </w:r>
      <w:r w:rsidR="00726957" w:rsidRPr="00726957">
        <w:t>the</w:t>
      </w:r>
      <w:r w:rsidRPr="00726957">
        <w:t xml:space="preserve"> loan</w:t>
      </w:r>
      <w:r w:rsidR="00726957" w:rsidRPr="00726957">
        <w:t>. Not all the short sell application will be accepted by the lender. For example, if the lender has filed for bankruptcy or he/she never go far behind in payments, where a notice of d</w:t>
      </w:r>
      <w:r w:rsidR="00726957">
        <w:t>efault has been issued.</w:t>
      </w:r>
    </w:p>
    <w:p w:rsidR="00BE5188" w:rsidRPr="00726957" w:rsidRDefault="00BE5188" w:rsidP="00726957">
      <w:pPr>
        <w:rPr>
          <w:b/>
        </w:rPr>
      </w:pPr>
      <w:r w:rsidRPr="00726957">
        <w:rPr>
          <w:b/>
        </w:rPr>
        <w:t>Q3. Will a short sale result in a prepayment?</w:t>
      </w:r>
    </w:p>
    <w:p w:rsidR="00726957" w:rsidRPr="00726957" w:rsidRDefault="00726957" w:rsidP="00726957">
      <w:r w:rsidRPr="00726957">
        <w:t>When a short sell agreement is accepted by the lender, the borrower can negotiate for a "payment in full without pur</w:t>
      </w:r>
      <w:r w:rsidR="005A347F">
        <w:t>suit of any deficiency judgment</w:t>
      </w:r>
      <w:r w:rsidRPr="00726957">
        <w:t>"</w:t>
      </w:r>
      <w:r w:rsidR="005A347F">
        <w:t>,</w:t>
      </w:r>
      <w:r w:rsidRPr="00726957">
        <w:t xml:space="preserve"> </w:t>
      </w:r>
      <w:r w:rsidR="005A347F">
        <w:t>meaning that the mortgage contract closes as normal “full payment”, which will lead to a prepayment.</w:t>
      </w:r>
      <w:bookmarkStart w:id="0" w:name="_GoBack"/>
      <w:bookmarkEnd w:id="0"/>
    </w:p>
    <w:p w:rsidR="00BE5188" w:rsidRDefault="00BE5188" w:rsidP="00726957"/>
    <w:sectPr w:rsidR="00BE5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188"/>
    <w:rsid w:val="005A18D1"/>
    <w:rsid w:val="005A347F"/>
    <w:rsid w:val="00681EA7"/>
    <w:rsid w:val="00726957"/>
    <w:rsid w:val="00AD4ECB"/>
    <w:rsid w:val="00BE5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E51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188"/>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BE5188"/>
    <w:rPr>
      <w:color w:val="0000FF" w:themeColor="hyperlink"/>
      <w:u w:val="single"/>
    </w:rPr>
  </w:style>
  <w:style w:type="character" w:customStyle="1" w:styleId="apple-converted-space">
    <w:name w:val="apple-converted-space"/>
    <w:basedOn w:val="DefaultParagraphFont"/>
    <w:rsid w:val="00BE51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E51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188"/>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BE5188"/>
    <w:rPr>
      <w:color w:val="0000FF" w:themeColor="hyperlink"/>
      <w:u w:val="single"/>
    </w:rPr>
  </w:style>
  <w:style w:type="character" w:customStyle="1" w:styleId="apple-converted-space">
    <w:name w:val="apple-converted-space"/>
    <w:basedOn w:val="DefaultParagraphFont"/>
    <w:rsid w:val="00BE5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5433309">
      <w:bodyDiv w:val="1"/>
      <w:marLeft w:val="0"/>
      <w:marRight w:val="0"/>
      <w:marTop w:val="0"/>
      <w:marBottom w:val="0"/>
      <w:divBdr>
        <w:top w:val="none" w:sz="0" w:space="0" w:color="auto"/>
        <w:left w:val="none" w:sz="0" w:space="0" w:color="auto"/>
        <w:bottom w:val="none" w:sz="0" w:space="0" w:color="auto"/>
        <w:right w:val="none" w:sz="0" w:space="0" w:color="auto"/>
      </w:divBdr>
      <w:divsChild>
        <w:div w:id="1112239553">
          <w:marLeft w:val="0"/>
          <w:marRight w:val="0"/>
          <w:marTop w:val="0"/>
          <w:marBottom w:val="0"/>
          <w:divBdr>
            <w:top w:val="none" w:sz="0" w:space="0" w:color="auto"/>
            <w:left w:val="none" w:sz="0" w:space="0" w:color="auto"/>
            <w:bottom w:val="none" w:sz="0" w:space="0" w:color="auto"/>
            <w:right w:val="none" w:sz="0" w:space="0" w:color="auto"/>
          </w:divBdr>
        </w:div>
        <w:div w:id="1068500533">
          <w:marLeft w:val="0"/>
          <w:marRight w:val="0"/>
          <w:marTop w:val="0"/>
          <w:marBottom w:val="0"/>
          <w:divBdr>
            <w:top w:val="none" w:sz="0" w:space="0" w:color="auto"/>
            <w:left w:val="none" w:sz="0" w:space="0" w:color="auto"/>
            <w:bottom w:val="none" w:sz="0" w:space="0" w:color="auto"/>
            <w:right w:val="none" w:sz="0" w:space="0" w:color="auto"/>
          </w:divBdr>
        </w:div>
        <w:div w:id="991954122">
          <w:marLeft w:val="0"/>
          <w:marRight w:val="0"/>
          <w:marTop w:val="0"/>
          <w:marBottom w:val="0"/>
          <w:divBdr>
            <w:top w:val="none" w:sz="0" w:space="0" w:color="auto"/>
            <w:left w:val="none" w:sz="0" w:space="0" w:color="auto"/>
            <w:bottom w:val="none" w:sz="0" w:space="0" w:color="auto"/>
            <w:right w:val="none" w:sz="0" w:space="0" w:color="auto"/>
          </w:divBdr>
        </w:div>
      </w:divsChild>
    </w:div>
    <w:div w:id="141061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nytimes.com/2014/10/23/your-money/a-second-try-at-home-buying-after-the-market-collapse.html?hp&amp;action=click&amp;pgtype=Homepage&amp;version=HpSum&amp;module=first-column-region&amp;region=top-news&amp;WT.nav=top-new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2</cp:revision>
  <dcterms:created xsi:type="dcterms:W3CDTF">2014-10-27T15:35:00Z</dcterms:created>
  <dcterms:modified xsi:type="dcterms:W3CDTF">2014-10-27T15:35:00Z</dcterms:modified>
</cp:coreProperties>
</file>