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-304799</wp:posOffset>
            </wp:positionH>
            <wp:positionV relativeFrom="paragraph">
              <wp:posOffset>114300</wp:posOffset>
            </wp:positionV>
            <wp:extent cx="2486025" cy="962025"/>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86025" cy="962025"/>
                    </a:xfrm>
                    <a:prstGeom prst="rect"/>
                    <a:ln/>
                  </pic:spPr>
                </pic:pic>
              </a:graphicData>
            </a:graphic>
          </wp:anchor>
        </w:drawing>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Bachelor of Computer Science (Hons)</w:t>
        <w:br w:type="textWrapping"/>
        <w:t xml:space="preserve">Bachelor of Software Engineering (Hons)</w:t>
      </w:r>
      <w:r w:rsidDel="00000000" w:rsidR="00000000" w:rsidRPr="00000000">
        <w:rPr>
          <w:rFonts w:ascii="Times New Roman" w:cs="Times New Roman" w:eastAsia="Times New Roman" w:hAnsi="Times New Roman"/>
          <w:sz w:val="12"/>
          <w:szCs w:val="12"/>
          <w:rtl w:val="0"/>
        </w:rPr>
        <w:t xml:space="preserve"> </w:t>
      </w:r>
    </w:p>
    <w:p w:rsidR="00000000" w:rsidDel="00000000" w:rsidP="00000000" w:rsidRDefault="00000000" w:rsidRPr="00000000" w14:paraId="00000004">
      <w:pPr>
        <w:widowControl w:val="0"/>
        <w:spacing w:before="325.73974609375" w:line="327.8686809539795" w:lineRule="auto"/>
        <w:ind w:right="591.959838867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Module Code: </w:t>
      </w:r>
      <w:r w:rsidDel="00000000" w:rsidR="00000000" w:rsidRPr="00000000">
        <w:rPr>
          <w:rFonts w:ascii="Times New Roman" w:cs="Times New Roman" w:eastAsia="Times New Roman" w:hAnsi="Times New Roman"/>
          <w:i w:val="1"/>
          <w:iCs w:val="1"/>
          <w:sz w:val="24"/>
          <w:szCs w:val="24"/>
          <w:rtl w:val="0"/>
        </w:rPr>
        <w:t xml:space="preserve">ITS66704 (Sept 2024) </w:t>
        <w:br w:type="textWrapping"/>
      </w:r>
      <w:r w:rsidDel="00000000" w:rsidR="00000000" w:rsidRPr="00000000">
        <w:rPr>
          <w:rFonts w:ascii="Times New Roman" w:cs="Times New Roman" w:eastAsia="Times New Roman" w:hAnsi="Times New Roman"/>
          <w:b w:val="1"/>
          <w:bCs w:val="1"/>
          <w:sz w:val="24"/>
          <w:szCs w:val="24"/>
          <w:rtl w:val="0"/>
        </w:rPr>
        <w:t xml:space="preserve">Module Name: </w:t>
      </w:r>
      <w:r w:rsidDel="00000000" w:rsidR="00000000" w:rsidRPr="00000000">
        <w:rPr>
          <w:rFonts w:ascii="Times New Roman" w:cs="Times New Roman" w:eastAsia="Times New Roman" w:hAnsi="Times New Roman"/>
          <w:i w:val="1"/>
          <w:iCs w:val="1"/>
          <w:sz w:val="24"/>
          <w:szCs w:val="24"/>
          <w:rtl w:val="0"/>
        </w:rPr>
        <w:t xml:space="preserve">Advanced Programming </w:t>
      </w:r>
      <w:r w:rsidDel="00000000" w:rsidR="00000000" w:rsidRPr="00000000">
        <w:rPr>
          <w:rtl w:val="0"/>
        </w:rPr>
      </w:r>
    </w:p>
    <w:tbl>
      <w:tblPr>
        <w:tblStyle w:val="Table1"/>
        <w:tblW w:w="10905.0" w:type="dxa"/>
        <w:jc w:val="left"/>
        <w:tblInd w:w="-714.599990844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915"/>
        <w:tblGridChange w:id="0">
          <w:tblGrid>
            <w:gridCol w:w="3990"/>
            <w:gridCol w:w="6915"/>
          </w:tblGrid>
        </w:tblGridChange>
      </w:tblGrid>
      <w:tr>
        <w:trPr>
          <w:cantSplit w:val="0"/>
          <w:trHeight w:val="110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21.986999511718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Assignment No./Title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27.908673286438" w:lineRule="auto"/>
              <w:ind w:left="130.8001708984375" w:right="1286.7999267578125" w:hanging="13.4399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w:t>
            </w:r>
            <w:r w:rsidDel="00000000" w:rsidR="00000000" w:rsidRPr="00000000">
              <w:rPr>
                <w:rFonts w:ascii="Times New Roman" w:cs="Times New Roman" w:eastAsia="Times New Roman" w:hAnsi="Times New Roman"/>
                <w:b w:val="1"/>
                <w:bCs w:val="1"/>
                <w:color w:val="ff0000"/>
                <w:sz w:val="24"/>
                <w:szCs w:val="24"/>
                <w:rtl w:val="0"/>
              </w:rPr>
              <w:t xml:space="preserve">Task 2 </w:t>
            </w:r>
            <w:r w:rsidDel="00000000" w:rsidR="00000000" w:rsidRPr="00000000">
              <w:rPr>
                <w:rFonts w:ascii="Times New Roman" w:cs="Times New Roman" w:eastAsia="Times New Roman" w:hAnsi="Times New Roman"/>
                <w:b w:val="1"/>
                <w:bCs w:val="1"/>
                <w:sz w:val="24"/>
                <w:szCs w:val="24"/>
                <w:rtl w:val="0"/>
              </w:rPr>
              <w:t xml:space="preserve">&amp; </w:t>
            </w:r>
            <w:r w:rsidDel="00000000" w:rsidR="00000000" w:rsidRPr="00000000">
              <w:rPr>
                <w:rFonts w:ascii="Times New Roman" w:cs="Times New Roman" w:eastAsia="Times New Roman" w:hAnsi="Times New Roman"/>
                <w:b w:val="1"/>
                <w:bCs w:val="1"/>
                <w:color w:val="ff0000"/>
                <w:sz w:val="24"/>
                <w:szCs w:val="24"/>
                <w:rtl w:val="0"/>
              </w:rPr>
              <w:t xml:space="preserve">Task 3 </w:t>
            </w:r>
            <w:r w:rsidDel="00000000" w:rsidR="00000000" w:rsidRPr="00000000">
              <w:rPr>
                <w:rFonts w:ascii="Times New Roman" w:cs="Times New Roman" w:eastAsia="Times New Roman" w:hAnsi="Times New Roman"/>
                <w:b w:val="1"/>
                <w:bCs w:val="1"/>
                <w:sz w:val="24"/>
                <w:szCs w:val="24"/>
                <w:rtl w:val="0"/>
              </w:rPr>
              <w:t xml:space="preserve">(Group Project)  </w:t>
            </w:r>
          </w:p>
          <w:p w:rsidR="00000000" w:rsidDel="00000000" w:rsidP="00000000" w:rsidRDefault="00000000" w:rsidRPr="00000000" w14:paraId="00000007">
            <w:pPr>
              <w:widowControl w:val="0"/>
              <w:spacing w:line="227.908673286438" w:lineRule="auto"/>
              <w:ind w:left="130.8001708984375" w:right="1286.7999267578125" w:hanging="13.4399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(PART A - ANALYSIS AND DESIGN) </w:t>
            </w:r>
          </w:p>
          <w:p w:rsidR="00000000" w:rsidDel="00000000" w:rsidP="00000000" w:rsidRDefault="00000000" w:rsidRPr="00000000" w14:paraId="00000008">
            <w:pPr>
              <w:widowControl w:val="0"/>
              <w:spacing w:before="10.811767578125" w:line="240" w:lineRule="auto"/>
              <w:ind w:left="130.8001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(PART B - DEVELOPMENT)</w:t>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35.61904907226562"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Course Tutor/Lecturer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18.953857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Ts. Dr. Steve Teoh Chee Hooi</w:t>
            </w:r>
          </w:p>
        </w:tc>
      </w:tr>
      <w:tr>
        <w:trPr>
          <w:cantSplit w:val="0"/>
          <w:trHeight w:val="77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32.527770996093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25.99660873413086" w:lineRule="auto"/>
              <w:ind w:left="116.3043212890625" w:right="457.9260253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Week 09: 24/11/2024 (PART A - ANALYSIS AND DESIGN) </w:t>
            </w:r>
          </w:p>
          <w:p w:rsidR="00000000" w:rsidDel="00000000" w:rsidP="00000000" w:rsidRDefault="00000000" w:rsidRPr="00000000" w14:paraId="0000000D">
            <w:pPr>
              <w:widowControl w:val="0"/>
              <w:spacing w:line="225.99660873413086" w:lineRule="auto"/>
              <w:ind w:left="116.3043212890625" w:right="457.926025390625" w:firstLine="0"/>
              <w:rPr>
                <w:rFonts w:ascii="Times New Roman" w:cs="Times New Roman" w:eastAsia="Times New Roman" w:hAnsi="Times New Roman"/>
                <w:sz w:val="22.079999923706055"/>
                <w:szCs w:val="22.079999923706055"/>
                <w:shd w:fill="bf9000" w:val="clear"/>
              </w:rPr>
            </w:pPr>
            <w:r w:rsidDel="00000000" w:rsidR="00000000" w:rsidRPr="00000000">
              <w:rPr>
                <w:rFonts w:ascii="Times New Roman" w:cs="Times New Roman" w:eastAsia="Times New Roman" w:hAnsi="Times New Roman"/>
                <w:sz w:val="22.079999923706055"/>
                <w:szCs w:val="22.079999923706055"/>
                <w:rtl w:val="0"/>
              </w:rPr>
              <w:t xml:space="preserve">Week 12: 15/12/2024 (PART B - DEVELOPMENT)</w:t>
            </w:r>
            <w:r w:rsidDel="00000000" w:rsidR="00000000" w:rsidRPr="00000000">
              <w:rPr>
                <w:rtl w:val="0"/>
              </w:rPr>
            </w:r>
          </w:p>
        </w:tc>
      </w:tr>
      <w:tr>
        <w:trPr>
          <w:cantSplit w:val="0"/>
          <w:trHeight w:val="354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27.72781372070312"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Student Name, ID and Signature </w:t>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227901</wp:posOffset>
                  </wp:positionV>
                  <wp:extent cx="734786" cy="257175"/>
                  <wp:effectExtent b="0" l="0" r="0" t="0"/>
                  <wp:wrapNone/>
                  <wp:docPr id="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734786" cy="257175"/>
                          </a:xfrm>
                          <a:prstGeom prst="rect"/>
                          <a:ln/>
                        </pic:spPr>
                      </pic:pic>
                    </a:graphicData>
                  </a:graphic>
                </wp:anchor>
              </w:drawing>
            </w:r>
          </w:p>
          <w:p w:rsidR="00000000" w:rsidDel="00000000" w:rsidP="00000000" w:rsidRDefault="00000000" w:rsidRPr="00000000" w14:paraId="0000000F">
            <w:pPr>
              <w:widowControl w:val="0"/>
              <w:spacing w:before="251.126708984375" w:line="240" w:lineRule="auto"/>
              <w:ind w:left="144.50866699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Nur Aisya Shasmeen Binti Ruzaime Effendi (0356999) </w:t>
            </w:r>
          </w:p>
          <w:p w:rsidR="00000000" w:rsidDel="00000000" w:rsidP="00000000" w:rsidRDefault="00000000" w:rsidRPr="00000000" w14:paraId="00000010">
            <w:pPr>
              <w:widowControl w:val="0"/>
              <w:spacing w:before="246.3262939453125" w:line="240" w:lineRule="auto"/>
              <w:ind w:left="126.62384033203125" w:firstLine="0"/>
              <w:rPr>
                <w:rFonts w:ascii="Allura" w:cs="Allura" w:eastAsia="Allura" w:hAnsi="Allura"/>
                <w:b w:val="1"/>
                <w:bCs w:val="1"/>
                <w:sz w:val="30.079999923706055"/>
                <w:szCs w:val="30.079999923706055"/>
                <w:highlight w:val="black"/>
              </w:rPr>
            </w:pPr>
            <w:r w:rsidDel="00000000" w:rsidR="00000000" w:rsidRPr="00000000">
              <w:rPr>
                <w:rFonts w:ascii="Times New Roman" w:cs="Times New Roman" w:eastAsia="Times New Roman" w:hAnsi="Times New Roman"/>
                <w:sz w:val="22.079999923706055"/>
                <w:szCs w:val="22.079999923706055"/>
                <w:rtl w:val="0"/>
              </w:rPr>
              <w:t xml:space="preserve">2. Wong Chin Wen (0374047)  </w:t>
            </w:r>
            <w:r w:rsidDel="00000000" w:rsidR="00000000" w:rsidRPr="00000000">
              <w:rPr>
                <w:rFonts w:ascii="Allura" w:cs="Allura" w:eastAsia="Allura" w:hAnsi="Allura"/>
                <w:b w:val="1"/>
                <w:bCs w:val="1"/>
                <w:sz w:val="30.079999923706055"/>
                <w:szCs w:val="30.079999923706055"/>
                <w:rtl w:val="0"/>
              </w:rPr>
              <w:t xml:space="preserve">Xena</w:t>
            </w:r>
            <w:r w:rsidDel="00000000" w:rsidR="00000000" w:rsidRPr="00000000">
              <w:rPr>
                <w:rtl w:val="0"/>
              </w:rPr>
            </w:r>
          </w:p>
          <w:p w:rsidR="00000000" w:rsidDel="00000000" w:rsidP="00000000" w:rsidRDefault="00000000" w:rsidRPr="00000000" w14:paraId="00000011">
            <w:pPr>
              <w:widowControl w:val="0"/>
              <w:spacing w:before="246.72607421875" w:line="240" w:lineRule="auto"/>
              <w:ind w:left="129.49432373046875" w:firstLine="0"/>
              <w:rPr>
                <w:rFonts w:ascii="Dancing Script" w:cs="Dancing Script" w:eastAsia="Dancing Script" w:hAnsi="Dancing Script"/>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Wong Li En (0374089)</w:t>
            </w:r>
            <w:r w:rsidDel="00000000" w:rsidR="00000000" w:rsidRPr="00000000">
              <w:rPr>
                <w:rFonts w:ascii="Dancing Script" w:cs="Dancing Script" w:eastAsia="Dancing Script" w:hAnsi="Dancing Script"/>
                <w:sz w:val="22.079999923706055"/>
                <w:szCs w:val="22.079999923706055"/>
                <w:rtl w:val="0"/>
              </w:rPr>
              <w:t xml:space="preserve">     Lien</w:t>
            </w:r>
          </w:p>
          <w:p w:rsidR="00000000" w:rsidDel="00000000" w:rsidP="00000000" w:rsidRDefault="00000000" w:rsidRPr="00000000" w14:paraId="00000012">
            <w:pPr>
              <w:widowControl w:val="0"/>
              <w:spacing w:before="251.12548828125" w:line="240" w:lineRule="auto"/>
              <w:ind w:left="122.6493835449218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Tanuushre Vejayan (0357308) </w:t>
            </w: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199138" cy="192151"/>
                  <wp:effectExtent b="0" l="0" r="0" t="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99138" cy="19215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2057400</wp:posOffset>
                  </wp:positionH>
                  <wp:positionV relativeFrom="paragraph">
                    <wp:posOffset>446968</wp:posOffset>
                  </wp:positionV>
                  <wp:extent cx="428625" cy="292720"/>
                  <wp:effectExtent b="0" l="0" r="0" t="0"/>
                  <wp:wrapNone/>
                  <wp:docPr id="17" name="image12.png"/>
                  <a:graphic>
                    <a:graphicData uri="http://schemas.openxmlformats.org/drawingml/2006/picture">
                      <pic:pic>
                        <pic:nvPicPr>
                          <pic:cNvPr id="0" name="image12.png"/>
                          <pic:cNvPicPr preferRelativeResize="0"/>
                        </pic:nvPicPr>
                        <pic:blipFill>
                          <a:blip r:embed="rId9"/>
                          <a:srcRect b="11799" l="0" r="0" t="12643"/>
                          <a:stretch>
                            <a:fillRect/>
                          </a:stretch>
                        </pic:blipFill>
                        <pic:spPr>
                          <a:xfrm>
                            <a:off x="0" y="0"/>
                            <a:ext cx="428625" cy="292720"/>
                          </a:xfrm>
                          <a:prstGeom prst="rect"/>
                          <a:ln/>
                        </pic:spPr>
                      </pic:pic>
                    </a:graphicData>
                  </a:graphic>
                </wp:anchor>
              </w:drawing>
            </w:r>
          </w:p>
          <w:p w:rsidR="00000000" w:rsidDel="00000000" w:rsidP="00000000" w:rsidRDefault="00000000" w:rsidRPr="00000000" w14:paraId="00000013">
            <w:pPr>
              <w:widowControl w:val="0"/>
              <w:spacing w:before="246.3262939453125" w:line="240" w:lineRule="auto"/>
              <w:ind w:left="127.065429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 Kashfa Mirza Bhasha (0336176)</w:t>
            </w:r>
            <w:r w:rsidDel="00000000" w:rsidR="00000000" w:rsidRPr="00000000">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342900</wp:posOffset>
                  </wp:positionV>
                  <wp:extent cx="427717" cy="259150"/>
                  <wp:effectExtent b="0" l="0" r="0" t="0"/>
                  <wp:wrapNone/>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27717" cy="259150"/>
                          </a:xfrm>
                          <a:prstGeom prst="rect"/>
                          <a:ln/>
                        </pic:spPr>
                      </pic:pic>
                    </a:graphicData>
                  </a:graphic>
                </wp:anchor>
              </w:drawing>
            </w:r>
          </w:p>
          <w:p w:rsidR="00000000" w:rsidDel="00000000" w:rsidP="00000000" w:rsidRDefault="00000000" w:rsidRPr="00000000" w14:paraId="00000014">
            <w:pPr>
              <w:widowControl w:val="0"/>
              <w:spacing w:before="251.5264892578125" w:line="240" w:lineRule="auto"/>
              <w:ind w:left="129.715118408203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 Homma Nanako (0370563)   </w:t>
            </w:r>
          </w:p>
        </w:tc>
      </w:tr>
    </w:tbl>
    <w:p w:rsidR="00000000" w:rsidDel="00000000" w:rsidP="00000000" w:rsidRDefault="00000000" w:rsidRPr="00000000" w14:paraId="00000016">
      <w:pPr>
        <w:widowControl w:val="0"/>
        <w:spacing w:line="240" w:lineRule="auto"/>
        <w:rPr>
          <w:b w:val="1"/>
          <w:bCs w:val="1"/>
          <w:i w:val="1"/>
          <w:iCs w:val="1"/>
          <w:sz w:val="20.15999984741211"/>
          <w:szCs w:val="20.15999984741211"/>
        </w:rPr>
      </w:pPr>
      <w:r w:rsidDel="00000000" w:rsidR="00000000" w:rsidRPr="00000000">
        <w:rPr>
          <w:rtl w:val="0"/>
        </w:rPr>
      </w:r>
    </w:p>
    <w:p w:rsidR="00000000" w:rsidDel="00000000" w:rsidP="00000000" w:rsidRDefault="00000000" w:rsidRPr="00000000" w14:paraId="00000017">
      <w:pPr>
        <w:widowControl w:val="0"/>
        <w:spacing w:line="240" w:lineRule="auto"/>
        <w:rPr>
          <w:i w:val="1"/>
          <w:iCs w:val="1"/>
          <w:color w:val="ff0000"/>
          <w:sz w:val="20.15999984741211"/>
          <w:szCs w:val="20.15999984741211"/>
        </w:rPr>
      </w:pPr>
      <w:r w:rsidDel="00000000" w:rsidR="00000000" w:rsidRPr="00000000">
        <w:rPr>
          <w:b w:val="1"/>
          <w:bCs w:val="1"/>
          <w:i w:val="1"/>
          <w:iCs w:val="1"/>
          <w:sz w:val="20.15999984741211"/>
          <w:szCs w:val="20.15999984741211"/>
          <w:rtl w:val="0"/>
        </w:rPr>
        <w:t xml:space="preserve">Declaration </w:t>
      </w:r>
      <w:r w:rsidDel="00000000" w:rsidR="00000000" w:rsidRPr="00000000">
        <w:rPr>
          <w:i w:val="1"/>
          <w:iCs w:val="1"/>
          <w:color w:val="ff0000"/>
          <w:sz w:val="20.15999984741211"/>
          <w:szCs w:val="20.15999984741211"/>
          <w:rtl w:val="0"/>
        </w:rPr>
        <w:t xml:space="preserve">(need to be signed by students. Otherwise, the assessment will not be evaluated) </w:t>
      </w:r>
    </w:p>
    <w:p w:rsidR="00000000" w:rsidDel="00000000" w:rsidP="00000000" w:rsidRDefault="00000000" w:rsidRPr="00000000" w14:paraId="00000018">
      <w:pPr>
        <w:widowControl w:val="0"/>
        <w:spacing w:before="187.1331787109375" w:line="250.19762992858887" w:lineRule="auto"/>
        <w:ind w:right="361.641845703125"/>
        <w:jc w:val="both"/>
        <w:rPr>
          <w:i w:val="1"/>
          <w:iCs w:val="1"/>
          <w:sz w:val="20.15999984741211"/>
          <w:szCs w:val="20.15999984741211"/>
        </w:rPr>
      </w:pPr>
      <w:r w:rsidDel="00000000" w:rsidR="00000000" w:rsidRPr="00000000">
        <w:rPr>
          <w:i w:val="1"/>
          <w:iCs w:val="1"/>
          <w:sz w:val="20.15999984741211"/>
          <w:szCs w:val="20.15999984741211"/>
          <w:rtl w:val="0"/>
        </w:rPr>
        <w:t xml:space="preserve">Certify that this assignment is entirely my own work, except where I have given fully documented  references to the work of others, and that the material contained in this assignment has not previously  been submitted for assessment in any other formal course of study.</w:t>
        <w:br w:type="textWrapping"/>
      </w:r>
    </w:p>
    <w:tbl>
      <w:tblPr>
        <w:tblStyle w:val="Table2"/>
        <w:tblW w:w="10485.0" w:type="dxa"/>
        <w:jc w:val="left"/>
        <w:tblInd w:w="-52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5070"/>
        <w:tblGridChange w:id="0">
          <w:tblGrid>
            <w:gridCol w:w="5415"/>
            <w:gridCol w:w="507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43.5102081298828" w:firstLine="0"/>
              <w:rPr>
                <w:b w:val="1"/>
                <w:bCs w:val="1"/>
                <w:sz w:val="20.15999984741211"/>
                <w:szCs w:val="20.15999984741211"/>
              </w:rPr>
            </w:pPr>
            <w:r w:rsidDel="00000000" w:rsidR="00000000" w:rsidRPr="00000000">
              <w:rPr>
                <w:b w:val="1"/>
                <w:bCs w:val="1"/>
                <w:sz w:val="20.15999984741211"/>
                <w:szCs w:val="20.15999984741211"/>
                <w:rtl w:val="0"/>
              </w:rPr>
              <w:t xml:space="preserve">Marks/Grade: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54.521484375" w:firstLine="0"/>
              <w:rPr>
                <w:b w:val="1"/>
                <w:bCs w:val="1"/>
                <w:sz w:val="20.15999984741211"/>
                <w:szCs w:val="20.15999984741211"/>
              </w:rPr>
            </w:pPr>
            <w:r w:rsidDel="00000000" w:rsidR="00000000" w:rsidRPr="00000000">
              <w:rPr>
                <w:b w:val="1"/>
                <w:bCs w:val="1"/>
                <w:sz w:val="20.15999984741211"/>
                <w:szCs w:val="20.15999984741211"/>
                <w:rtl w:val="0"/>
              </w:rPr>
              <w:t xml:space="preserve">Evaluated by:</w:t>
            </w:r>
          </w:p>
        </w:tc>
      </w:tr>
      <w:tr>
        <w:trPr>
          <w:cantSplit w:val="0"/>
          <w:trHeight w:val="10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35.32142639160156" w:firstLine="0"/>
              <w:rPr>
                <w:b w:val="1"/>
                <w:bCs w:val="1"/>
                <w:i w:val="1"/>
                <w:iCs w:val="1"/>
                <w:sz w:val="20.15999984741211"/>
                <w:szCs w:val="20.15999984741211"/>
              </w:rPr>
            </w:pPr>
            <w:r w:rsidDel="00000000" w:rsidR="00000000" w:rsidRPr="00000000">
              <w:rPr>
                <w:b w:val="1"/>
                <w:bCs w:val="1"/>
                <w:i w:val="1"/>
                <w:iCs w:val="1"/>
                <w:sz w:val="20.15999984741211"/>
                <w:szCs w:val="20.15999984741211"/>
                <w:rtl w:val="0"/>
              </w:rPr>
              <w:t xml:space="preserve">Evaluator's Comments: </w:t>
            </w:r>
          </w:p>
          <w:p w:rsidR="00000000" w:rsidDel="00000000" w:rsidP="00000000" w:rsidRDefault="00000000" w:rsidRPr="00000000" w14:paraId="0000001C">
            <w:pPr>
              <w:widowControl w:val="0"/>
              <w:spacing w:before="2525.7327270507812" w:line="240" w:lineRule="auto"/>
              <w:jc w:val="center"/>
              <w:rPr>
                <w:color w:val="ff0000"/>
                <w:sz w:val="18.240001678466797"/>
                <w:szCs w:val="18.240001678466797"/>
              </w:rPr>
            </w:pPr>
            <w:r w:rsidDel="00000000" w:rsidR="00000000" w:rsidRPr="00000000">
              <w:rPr>
                <w:color w:val="ff0000"/>
                <w:sz w:val="18.240001678466797"/>
                <w:szCs w:val="18.240001678466797"/>
                <w:rtl w:val="0"/>
              </w:rPr>
              <w:t xml:space="preserve">* Please include this cover page for your project submission</w:t>
            </w:r>
          </w:p>
        </w:tc>
      </w:tr>
    </w:tbl>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Source Code:</w:t>
        <w:br w:type="textWrapping"/>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ProjectPartBProgram_Group14</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591269008"/>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bvpcgilmv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73s5sg92t32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System Specifics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3ebgdcxy24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Core Functionality: User Profile and System Login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_jhrds24ad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Fitness Goals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du5ntoav67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Exercise Logging</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hyperlink w:anchor="_ofj5xxcgod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Nutrition and Diet Tracking</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6mvqhzym9z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Progress Visualization</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color w:val="000000"/>
              <w:u w:val="none"/>
            </w:rPr>
          </w:pPr>
          <w:hyperlink w:anchor="_udacle6qdz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Data Access Objects (DAO) and Persistent Storage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u w:val="none"/>
            </w:rPr>
          </w:pPr>
          <w:hyperlink w:anchor="_51gheks7jo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Further Implementations for Data Storage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bCs w:val="1"/>
              <w:color w:val="000000"/>
              <w:u w:val="none"/>
            </w:rPr>
          </w:pPr>
          <w:hyperlink w:anchor="_9lgynxwhh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Features Not Implemented &amp; Future Enhancements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u w:val="none"/>
            </w:rPr>
          </w:pPr>
          <w:hyperlink w:anchor="_gzphl17h4n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Connectivity Feature for Wearable Devices Has Not Been Implemented</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u w:val="none"/>
            </w:rPr>
          </w:pPr>
          <w:hyperlink w:anchor="_nar9owgu47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SparkFit Does Not Include a Password Recovery Feature</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u w:val="none"/>
            </w:rPr>
          </w:pPr>
          <w:hyperlink w:anchor="_t7bwn8x90l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Workout Plans Are Not Implemented in the Fitness Application</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1"/>
              <w:bCs w:val="1"/>
              <w:color w:val="000000"/>
              <w:u w:val="none"/>
            </w:rPr>
          </w:pPr>
          <w:hyperlink w:anchor="_138b4jr2by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References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b w:val="1"/>
              <w:bCs w:val="1"/>
              <w:color w:val="000000"/>
              <w:u w:val="none"/>
            </w:rPr>
          </w:pPr>
          <w:hyperlink w:anchor="_lkt8j3np9n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MARKING SCHEME – PART B</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wbvpcgilmvh" w:id="0"/>
      <w:bookmarkEnd w:id="0"/>
      <w:r w:rsidDel="00000000" w:rsidR="00000000" w:rsidRPr="00000000">
        <w:rPr>
          <w:rtl w:val="0"/>
        </w:rPr>
        <w:t xml:space="preserve">1.0</w:t>
        <w:tab/>
        <w:t xml:space="preserve">   Introduction</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SparkFit is a multifunctional application that is designed for women’s fitness. It provides the simplest ways to set and manage fitness goals in a healthy lifestyle, tailored to meet the needs of women. Even if users are beginners or looking for a fitness coach to improve their fitness levels, SparkFit is an application that can help them better. SparkFit provides users with essential and meaningful support and guidance for their health journey, helping them achieve success in their fitness goals.</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has a user-friendly and customizable platform. It creates a multifunctional fitness feature for women. The app achieves real-time synchronization of fitness data, ensuring the accuracy of data. Besides that, it also emphasizes the importance of security for every user, aiming to build a safe fitness environment. SparkFit not only helps users to track their fitness progress accurately, it also provides some tools that help in improving the fitness experience of users. It allows users to grab the steering wheel of their own health journey with both hands.</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contains five (5) core features such as User Profile, Exercise Logging, Nutrition and Diet Tracking, Fitness Goal Setting and also Progress Visualisation. With these features, users can integrate their fitness goals into their lifestyle. This will make the fitness journey easier, and the data stored in the app will serve as proof of the effort. Therefore, the features provided on the SparkFit application not only allow users to take the first step, but also ensure that they remain motivated throughout their fitness journey. The detailed description of the features successfully implemented in part B of the project.</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73s5sg92t32d" w:id="1"/>
      <w:bookmarkEnd w:id="1"/>
      <w:r w:rsidDel="00000000" w:rsidR="00000000" w:rsidRPr="00000000">
        <w:rPr>
          <w:rtl w:val="0"/>
        </w:rPr>
        <w:t xml:space="preserve">2.0</w:t>
        <w:tab/>
        <w:t xml:space="preserve">   System Specifics</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spacing w:line="360" w:lineRule="auto"/>
        <w:ind w:left="720" w:firstLine="0"/>
        <w:rPr/>
      </w:pPr>
      <w:bookmarkStart w:colFirst="0" w:colLast="0" w:name="_3ebgdcxy24yw" w:id="2"/>
      <w:bookmarkEnd w:id="2"/>
      <w:r w:rsidDel="00000000" w:rsidR="00000000" w:rsidRPr="00000000">
        <w:rPr>
          <w:rtl w:val="0"/>
        </w:rPr>
        <w:t xml:space="preserve">2.1</w:t>
        <w:tab/>
        <w:t xml:space="preserve">   Core Functionality: User Profile and System Login </w:t>
      </w:r>
    </w:p>
    <w:p w:rsidR="00000000" w:rsidDel="00000000" w:rsidP="00000000" w:rsidRDefault="00000000" w:rsidRPr="00000000" w14:paraId="0000005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1150" cy="3823167"/>
            <wp:effectExtent b="0" l="0" r="0" t="0"/>
            <wp:docPr id="15"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391150" cy="382316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2.1.1: Login Page</w:t>
      </w:r>
    </w:p>
    <w:p w:rsidR="00000000" w:rsidDel="00000000" w:rsidP="00000000" w:rsidRDefault="00000000" w:rsidRPr="00000000" w14:paraId="0000005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launching the application, users are greeted with the Login Page. This page is designed for existing users to access their accounts by entering their username and password. The interface is simple, featuring a minimalist design with the SparkFit logo prominently displayed at the top. If the user wishes to exit the application at any point, they can do so by clicking the Exit Application button located at the bottom right corner. Additionally, there is a toggle at the bottom left, allowing users to seamlessly switch to the Sign Up page if they do not have an account. This toggle is clearly labelled for ease of use, ensuring smooth navigation within the application.</w:t>
      </w:r>
    </w:p>
    <w:p w:rsidR="00000000" w:rsidDel="00000000" w:rsidP="00000000" w:rsidRDefault="00000000" w:rsidRPr="00000000" w14:paraId="0000005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3851038"/>
            <wp:effectExtent b="0" l="0" r="0" t="0"/>
            <wp:docPr id="1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424488" cy="38510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2.1.2: Sign-Up Page</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clicks the toggle to the Sign-Up Page, they are presented with a form to create a new account. This page allows users to input their name, email address, and a secure password. The form is accompanied by password fields that support the confirmation of the entered password for accuracy. The sleek and functional design aligns with the brand’s aesthetic, making the onboarding process user-friendly. Similar to the Login Page, the Exit Application button remains available at the bottom right corner for users who wish to leave the application. The inclusion of the toggle allows users to return to the login Page if needed, ensuring they can switch back easily without restarting the app.</w:t>
      </w:r>
    </w:p>
    <w:p w:rsidR="00000000" w:rsidDel="00000000" w:rsidP="00000000" w:rsidRDefault="00000000" w:rsidRPr="00000000" w14:paraId="0000005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3035819"/>
            <wp:effectExtent b="0" l="0" r="0" t="0"/>
            <wp:docPr id="1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443538" cy="303581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 2.1.3: User Home Page and Dashboard</w:t>
      </w:r>
    </w:p>
    <w:p w:rsidR="00000000" w:rsidDel="00000000" w:rsidP="00000000" w:rsidRDefault="00000000" w:rsidRPr="00000000" w14:paraId="0000006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successfully logging in, users are redirected to their personalised dashboard. For new users, the dashboard initially appears empty, as no data has been logged yet. This page provides an overview of the application’s core functionalities, with options to log exercises, meals, and track progress. </w:t>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drop-down menu is accessible in the top-left corner, offering various navigation options such as “Home,” “Log Exercise,” “My Nutrition,” “Set Fitness Goal,” “Check Your Progress,” “My Profile,” and “Log Out.” This layout provides users with clear pathways to explore and utilise the app’s features, ensuring an intuitive user experience. The dashboard also displays key metrics, such as calories burned, steps taken, weight tracked, and sleep duration, motivating users to start inputting their data.</w:t>
      </w:r>
    </w:p>
    <w:p w:rsidR="00000000" w:rsidDel="00000000" w:rsidP="00000000" w:rsidRDefault="00000000" w:rsidRPr="00000000" w14:paraId="0000006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4013" cy="3081322"/>
            <wp:effectExtent b="0" l="0" r="0" t="0"/>
            <wp:docPr id="2" name="image2.png"/>
            <a:graphic>
              <a:graphicData uri="http://schemas.openxmlformats.org/drawingml/2006/picture">
                <pic:pic>
                  <pic:nvPicPr>
                    <pic:cNvPr id="0" name="image2.png"/>
                    <pic:cNvPicPr preferRelativeResize="0"/>
                  </pic:nvPicPr>
                  <pic:blipFill>
                    <a:blip r:embed="rId15"/>
                    <a:srcRect b="0" l="801" r="0" t="0"/>
                    <a:stretch>
                      <a:fillRect/>
                    </a:stretch>
                  </pic:blipFill>
                  <pic:spPr>
                    <a:xfrm>
                      <a:off x="0" y="0"/>
                      <a:ext cx="5434013" cy="308132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2.1.4: Profile Page</w:t>
      </w:r>
    </w:p>
    <w:p w:rsidR="00000000" w:rsidDel="00000000" w:rsidP="00000000" w:rsidRDefault="00000000" w:rsidRPr="00000000" w14:paraId="0000006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“My Profile” from the drop-down menu will direct users to their Profile Page, where they can customize their personal information. Users can input details such as their name, country, weight, height, and date of birth through clearly labelled text fields. </w:t>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right-hand side of the page, users’ avatars or profile photos are displayed, accompanied by a summary of their information, including the number of their fitness goals achieved. This page acts as a central hub for personalising the user experience and keeping their profile up to date. Additionally, the “Save Changes” button is located at the bottom of the form, allowing users to securely update their profile details. This page maintains the clean, professional aesthetic consistent across the application, ensuring that users can manage their data effortlessly.</w:t>
      </w:r>
    </w:p>
    <w:p w:rsidR="00000000" w:rsidDel="00000000" w:rsidP="00000000" w:rsidRDefault="00000000" w:rsidRPr="00000000" w14:paraId="0000006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ind w:left="720" w:firstLine="0"/>
        <w:rPr>
          <w:u w:val="none"/>
        </w:rPr>
      </w:pPr>
      <w:bookmarkStart w:colFirst="0" w:colLast="0" w:name="_jhrds24adgk" w:id="3"/>
      <w:bookmarkEnd w:id="3"/>
      <w:r w:rsidDel="00000000" w:rsidR="00000000" w:rsidRPr="00000000">
        <w:rPr>
          <w:u w:val="none"/>
          <w:rtl w:val="0"/>
        </w:rPr>
        <w:t xml:space="preserve">2.2</w:t>
        <w:tab/>
        <w:t xml:space="preserve">   Fitness Goals</w:t>
      </w:r>
    </w:p>
    <w:p w:rsidR="00000000" w:rsidDel="00000000" w:rsidP="00000000" w:rsidRDefault="00000000" w:rsidRPr="00000000" w14:paraId="0000006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3033888"/>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24488" cy="30338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2.2.1: Set Your Fitness Goal</w:t>
      </w:r>
    </w:p>
    <w:p w:rsidR="00000000" w:rsidDel="00000000" w:rsidP="00000000" w:rsidRDefault="00000000" w:rsidRPr="00000000" w14:paraId="0000007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goals setting page. On this page, the user can define their fitness goals such as calories burned, steps taken, weight goals, and sleep duration. By clicking the - and + button the user can easily adjust and set their goals. The new implementation added from Assignment 1 is the goal deadline. After setting a fitness goal, the user will be able to click on the “Goal Deadline” button, which will open up a calendar in order to choose the preferred goal deadline easily. After the user has completed entering their fitness target digits, and then clicking the “Set My Goals” button, a "Goal Saved Successfully" message will pop up, confirming that the goal-setting process is complete.</w:t>
      </w:r>
    </w:p>
    <w:p w:rsidR="00000000" w:rsidDel="00000000" w:rsidP="00000000" w:rsidRDefault="00000000" w:rsidRPr="00000000" w14:paraId="0000007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2271200"/>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071938" cy="2271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2.2.2: My Fitness Goal</w:t>
      </w:r>
    </w:p>
    <w:p w:rsidR="00000000" w:rsidDel="00000000" w:rsidP="00000000" w:rsidRDefault="00000000" w:rsidRPr="00000000" w14:paraId="0000007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setting their goals, the user can check their fitness progress. The application will count down the days from the date set during goal creation, enabling the user to track how many days remain until their deadline. This feature helps users stay motivated and achieve their goals.</w:t>
      </w:r>
    </w:p>
    <w:p w:rsidR="00000000" w:rsidDel="00000000" w:rsidP="00000000" w:rsidRDefault="00000000" w:rsidRPr="00000000" w14:paraId="0000007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goal is achieved, the user can click the "I Have Achieved My Goal" button, which will update the goal counter on their profile and allow them to set new goals.</w:t>
      </w:r>
    </w:p>
    <w:p w:rsidR="00000000" w:rsidDel="00000000" w:rsidP="00000000" w:rsidRDefault="00000000" w:rsidRPr="00000000" w14:paraId="00000079">
      <w:pPr>
        <w:spacing w:after="240" w:before="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3175" cy="2568476"/>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593175" cy="256847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2.2.3 User Achieves Their Goal</w:t>
      </w:r>
    </w:p>
    <w:p w:rsidR="00000000" w:rsidDel="00000000" w:rsidP="00000000" w:rsidRDefault="00000000" w:rsidRPr="00000000" w14:paraId="0000007A">
      <w:pPr>
        <w:pStyle w:val="Heading3"/>
        <w:spacing w:line="360" w:lineRule="auto"/>
        <w:ind w:left="720" w:firstLine="0"/>
        <w:rPr>
          <w:u w:val="none"/>
        </w:rPr>
      </w:pPr>
      <w:bookmarkStart w:colFirst="0" w:colLast="0" w:name="_du5ntoav67ea" w:id="4"/>
      <w:bookmarkEnd w:id="4"/>
      <w:r w:rsidDel="00000000" w:rsidR="00000000" w:rsidRPr="00000000">
        <w:rPr>
          <w:u w:val="none"/>
          <w:rtl w:val="0"/>
        </w:rPr>
        <w:t xml:space="preserve">2.3</w:t>
        <w:tab/>
        <w:t xml:space="preserve">   Exercise Logging </w:t>
      </w:r>
    </w:p>
    <w:p w:rsidR="00000000" w:rsidDel="00000000" w:rsidP="00000000" w:rsidRDefault="00000000" w:rsidRPr="00000000" w14:paraId="0000007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053978"/>
            <wp:effectExtent b="0" l="0" r="0" t="0"/>
            <wp:docPr id="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472113" cy="305397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2.3.1: Workout Logger Page</w:t>
      </w:r>
    </w:p>
    <w:p w:rsidR="00000000" w:rsidDel="00000000" w:rsidP="00000000" w:rsidRDefault="00000000" w:rsidRPr="00000000" w14:paraId="0000007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(Figure 2.3.1), depicts the initial state of the Workout Logger user interface, designed for tracking fitness activities.This section prominently features input fields where users can enter relevant workout details. These fields include “Exercise Type,” where the name of the exercise (e.g., “Russian Twists”) is specified, “Duration (mins),” for logging the time spent on the exercise in minutes, and “Calories Burned,” for capturing the estimated caloric expenditure. Below the input fields, two buttons namely “Save Log” and “Retrieve Logs,” are aligned horizontally for user actions. The layout prioritizes clarity and simplicity, with fields organised vertically to enhance usability. Adjacent to the input section, the right-hand side contains an informational box titled “Track Your Fitness Journey with Ease.” This box offers motivational content, emphasising the importance of consistent workout logging to achieve fitness goals. Its positioning balances the page visually, ensuring that the functional input area on the left is complemented by engaging content on the right. The page uses a soft beige and green colour scheme, fostering a calming aesthetic that aligns with the fitness theme. </w:t>
      </w:r>
    </w:p>
    <w:p w:rsidR="00000000" w:rsidDel="00000000" w:rsidP="00000000" w:rsidRDefault="00000000" w:rsidRPr="00000000" w14:paraId="0000007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63" cy="3067348"/>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53063" cy="306734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2.3.2: Workout Logger Page (Log saved successfully)</w:t>
      </w:r>
    </w:p>
    <w:p w:rsidR="00000000" w:rsidDel="00000000" w:rsidP="00000000" w:rsidRDefault="00000000" w:rsidRPr="00000000" w14:paraId="0000008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(Figure 2.3.2), showcases the confirmation feedback mechanism in the interface after a user action. Upon entering workout details and pressing the “Save Log” button, a pop-up dialog appears at the center of the screen with the title “Success” and the message “Log saved successfully!”. This modal serves as immediate feedback, confirming that the user’s input has been successfully saved. The dialog features a prominent “OK” button, allowing users to dismiss it and return to the main interface. This feature improves user experience by ensuring transparency and confidence in the system’s functionality. The rest of the interface remains unchanged, with the left section displaying the input fields and action buttons and the right-hand informational box maintaining its motivational content. This confirmation mechanism highlights a key principle of user-centric design by providing clear and timely responses to user actions.</w:t>
      </w:r>
    </w:p>
    <w:p w:rsidR="00000000" w:rsidDel="00000000" w:rsidP="00000000" w:rsidRDefault="00000000" w:rsidRPr="00000000" w14:paraId="0000008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078063"/>
            <wp:effectExtent b="0" l="0" r="0" t="0"/>
            <wp:docPr id="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472113" cy="307806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2.3.3: Workout Logger Page (Retrieved Logs)</w:t>
      </w:r>
    </w:p>
    <w:p w:rsidR="00000000" w:rsidDel="00000000" w:rsidP="00000000" w:rsidRDefault="00000000" w:rsidRPr="00000000" w14:paraId="0000008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(Figure 2.3.3), illustrates the state of the interface after the user retrieves saved workout data. Upon clicking the “Retrieve Logs” button, the entered log details are displayed in a text area below the action buttons. The retrieved log includes details such as the exercise type (“Russian Twists”), duration (3 minutes), calories burned (12), and a timestamp of when the data was logged. This output area is strategically positioned directly beneath the input fields to ensure a logical flow of interaction, where users can quickly view their stored data without navigating away from the input section. After retrieving the logs, the input fields above are cleared, preparing the interface for new entries. This right-hand informational box remains static, continuing to provide motivational and educational content. This design choice ensures that the primary focus remains on the user’s interaction with their workout data while still encouraging consistency in tracking their fitness journey.</w:t>
      </w:r>
    </w:p>
    <w:p w:rsidR="00000000" w:rsidDel="00000000" w:rsidP="00000000" w:rsidRDefault="00000000" w:rsidRPr="00000000" w14:paraId="0000008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spacing w:line="360" w:lineRule="auto"/>
        <w:ind w:left="720" w:firstLine="0"/>
        <w:rPr>
          <w:u w:val="none"/>
        </w:rPr>
      </w:pPr>
      <w:bookmarkStart w:colFirst="0" w:colLast="0" w:name="_ofj5xxcgod90" w:id="5"/>
      <w:bookmarkEnd w:id="5"/>
      <w:r w:rsidDel="00000000" w:rsidR="00000000" w:rsidRPr="00000000">
        <w:rPr>
          <w:u w:val="none"/>
          <w:rtl w:val="0"/>
        </w:rPr>
        <w:t xml:space="preserve">2.4</w:t>
        <w:tab/>
        <w:t xml:space="preserve">   Nutrition and Diet Tracking </w:t>
      </w:r>
    </w:p>
    <w:p w:rsidR="00000000" w:rsidDel="00000000" w:rsidP="00000000" w:rsidRDefault="00000000" w:rsidRPr="00000000" w14:paraId="0000008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016677"/>
            <wp:effectExtent b="0" l="0" r="0" t="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472113" cy="301667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2.4.1: Diet Tracking Page</w:t>
      </w:r>
    </w:p>
    <w:p w:rsidR="00000000" w:rsidDel="00000000" w:rsidP="00000000" w:rsidRDefault="00000000" w:rsidRPr="00000000" w14:paraId="0000008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is designed to track user daily nutrition and diet data. The main function of the interface is to allow users to enter and track their daily diet data. The user should select the date of the day, the meal time (breakfast, lunch, dinner or snack). At the same time, users should also fill in the name of the food, portion size, and the nutrients that are contained in the food. Once the user completes the input and clicks the “Log Meals” button, the system will save the user data for future analysis. In addition, the interface includes a “Common Foods Item” section that provides examples of various types of meals. Users can refer from these examples for more efficient daily meal planning.</w:t>
      </w:r>
    </w:p>
    <w:p w:rsidR="00000000" w:rsidDel="00000000" w:rsidP="00000000" w:rsidRDefault="00000000" w:rsidRPr="00000000" w14:paraId="0000009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provides a “Nutritional Summary” function, which allows the user to view nutritional summary based on the specific date. By selecting the date, the system will display a pie chart that contains the proportion of calories, carbohydrates, proteins and fats that have been taken in a day. This helps users quickly understand their nutritional distribution. Next to the pie chart, it will have a list of the diet details that are taken in by the user on that day. It presents a clear picture of the user's diet for the day.</w:t>
      </w:r>
    </w:p>
    <w:p w:rsidR="00000000" w:rsidDel="00000000" w:rsidP="00000000" w:rsidRDefault="00000000" w:rsidRPr="00000000" w14:paraId="0000009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also has a “Summary History” function, which allows users to check their diet records for a specific period of time by filtering the start and end dates. This feature helps users to keep track of their long-term eating habits and better manage their health goals.</w:t>
      </w:r>
    </w:p>
    <w:p w:rsidR="00000000" w:rsidDel="00000000" w:rsidP="00000000" w:rsidRDefault="00000000" w:rsidRPr="00000000" w14:paraId="0000009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3"/>
        <w:spacing w:line="360" w:lineRule="auto"/>
        <w:ind w:left="720" w:firstLine="0"/>
        <w:rPr>
          <w:rFonts w:ascii="Times New Roman" w:cs="Times New Roman" w:eastAsia="Times New Roman" w:hAnsi="Times New Roman"/>
          <w:sz w:val="24"/>
          <w:szCs w:val="24"/>
        </w:rPr>
      </w:pPr>
      <w:bookmarkStart w:colFirst="0" w:colLast="0" w:name="_6mvqhzym9zut" w:id="6"/>
      <w:bookmarkEnd w:id="6"/>
      <w:r w:rsidDel="00000000" w:rsidR="00000000" w:rsidRPr="00000000">
        <w:rPr>
          <w:u w:val="none"/>
          <w:rtl w:val="0"/>
        </w:rPr>
        <w:t xml:space="preserve">2.5</w:t>
        <w:tab/>
        <w:t xml:space="preserve">   Progress Visualization </w:t>
      </w:r>
      <w:r w:rsidDel="00000000" w:rsidR="00000000" w:rsidRPr="00000000">
        <w:rPr>
          <w:rtl w:val="0"/>
        </w:rPr>
      </w:r>
    </w:p>
    <w:p w:rsidR="00000000" w:rsidDel="00000000" w:rsidP="00000000" w:rsidRDefault="00000000" w:rsidRPr="00000000" w14:paraId="0000009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8494" cy="3067869"/>
            <wp:effectExtent b="0" l="0" r="0" t="0"/>
            <wp:docPr id="2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38494" cy="306786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2.5.1: Achievements Page</w:t>
      </w:r>
    </w:p>
    <w:p w:rsidR="00000000" w:rsidDel="00000000" w:rsidP="00000000" w:rsidRDefault="00000000" w:rsidRPr="00000000" w14:paraId="0000009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figure above (Figure 2.5.1), the Achievements page consists of two main features that enable users to track their daily and overall performance in areas such as calories burned, body weight, sleep duration, and steps taken. Users can key in and save their daily metrics (calories burned, current body weight, sleep hours and steps taken). In doing so, pie charts will be generated based on the real-time metrics and fitness goals accordingly, monitoring daily progress for each category. Furthermore, to visually monitor overall performance periodically, users can customize the data view by selecting their desired start and end dates, allowing charts (bar charts and line graphs) to be created based on the chosen time period and fitness metrics.</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spacing w:line="360" w:lineRule="auto"/>
        <w:jc w:val="both"/>
        <w:rPr/>
      </w:pPr>
      <w:bookmarkStart w:colFirst="0" w:colLast="0" w:name="_udacle6qdzc6" w:id="7"/>
      <w:bookmarkEnd w:id="7"/>
      <w:r w:rsidDel="00000000" w:rsidR="00000000" w:rsidRPr="00000000">
        <w:rPr>
          <w:rtl w:val="0"/>
        </w:rPr>
        <w:t xml:space="preserve">3.0</w:t>
        <w:tab/>
        <w:t xml:space="preserve">   </w:t>
      </w:r>
      <w:r w:rsidDel="00000000" w:rsidR="00000000" w:rsidRPr="00000000">
        <w:rPr>
          <w:rtl w:val="0"/>
        </w:rPr>
        <w:t xml:space="preserve">Data Access Objects (DAO) and Persistent Storage</w:t>
      </w:r>
    </w:p>
    <w:p w:rsidR="00000000" w:rsidDel="00000000" w:rsidP="00000000" w:rsidRDefault="00000000" w:rsidRPr="00000000" w14:paraId="0000009A">
      <w:pPr>
        <w:pStyle w:val="Heading2"/>
        <w:spacing w:line="360" w:lineRule="auto"/>
        <w:jc w:val="both"/>
        <w:rPr/>
      </w:pPr>
      <w:bookmarkStart w:colFirst="0" w:colLast="0" w:name="_f0kmytg2911w" w:id="8"/>
      <w:bookmarkEnd w:id="8"/>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outlines relevant files we used to store user data, their workout logs, nutrition logs, their user profile data as well as information on their fitness goals.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115"/>
        <w:gridCol w:w="2040"/>
        <w:tblGridChange w:id="0">
          <w:tblGrid>
            <w:gridCol w:w="2205"/>
            <w:gridCol w:w="511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Binary/Text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user_data.dat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user’s username,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user_goals.txt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data on users’ fitness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user_profile.txt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data on user’s personal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workout_logs.dat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workout logs (in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workout_logs.dat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workout logs (in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data on recorded meals, time and date of meal taken, total calories taken,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daily_progress.txt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data on the user’s daily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bl>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3"/>
        <w:ind w:left="720" w:firstLine="0"/>
        <w:rPr>
          <w:u w:val="none"/>
        </w:rPr>
      </w:pPr>
      <w:bookmarkStart w:colFirst="0" w:colLast="0" w:name="_51gheks7jo06" w:id="9"/>
      <w:bookmarkEnd w:id="9"/>
      <w:r w:rsidDel="00000000" w:rsidR="00000000" w:rsidRPr="00000000">
        <w:rPr>
          <w:u w:val="none"/>
          <w:rtl w:val="0"/>
        </w:rPr>
        <w:t xml:space="preserve">3.1</w:t>
        <w:tab/>
        <w:t xml:space="preserve">   Further Implementations for Data Storage</w:t>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4009" cy="2059967"/>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454009" cy="205996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3.1.1: Excerpt of Code from UserSession Class</w:t>
      </w:r>
    </w:p>
    <w:p w:rsidR="00000000" w:rsidDel="00000000" w:rsidP="00000000" w:rsidRDefault="00000000" w:rsidRPr="00000000" w14:paraId="000000BA">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UserSession Class </w:t>
      </w:r>
      <w:r w:rsidDel="00000000" w:rsidR="00000000" w:rsidRPr="00000000">
        <w:rPr>
          <w:rFonts w:ascii="Times New Roman" w:cs="Times New Roman" w:eastAsia="Times New Roman" w:hAnsi="Times New Roman"/>
          <w:sz w:val="24"/>
          <w:szCs w:val="24"/>
          <w:rtl w:val="0"/>
        </w:rPr>
        <w:t xml:space="preserve">was implemented to manage users that logged in and their sessions. Data such as workout logs, fitness foals and user profile information will also be saved according to the user that is logged in to the current session</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spacing w:line="360" w:lineRule="auto"/>
        <w:ind w:left="720" w:firstLine="0"/>
        <w:jc w:val="center"/>
        <w:rPr/>
      </w:pPr>
      <w:bookmarkStart w:colFirst="0" w:colLast="0" w:name="_mliym07fmo1f" w:id="10"/>
      <w:bookmarkEnd w:id="10"/>
      <w:r w:rsidDel="00000000" w:rsidR="00000000" w:rsidRPr="00000000">
        <w:rPr/>
        <w:drawing>
          <wp:inline distB="114300" distT="114300" distL="114300" distR="114300">
            <wp:extent cx="4638675" cy="1902821"/>
            <wp:effectExtent b="0" l="0" r="0" t="0"/>
            <wp:docPr id="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638675" cy="190282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3.1.2: Excerpt of Code from Serializable WorkoutLog Class</w:t>
        <w:br w:type="textWrapping"/>
      </w:r>
    </w:p>
    <w:p w:rsidR="00000000" w:rsidDel="00000000" w:rsidP="00000000" w:rsidRDefault="00000000" w:rsidRPr="00000000" w14:paraId="000000BE">
      <w:pPr>
        <w:pStyle w:val="Heading2"/>
        <w:spacing w:line="360" w:lineRule="auto"/>
        <w:ind w:left="720" w:firstLine="0"/>
        <w:jc w:val="center"/>
        <w:rPr/>
      </w:pPr>
      <w:bookmarkStart w:colFirst="0" w:colLast="0" w:name="_4edx2qeabsmr" w:id="11"/>
      <w:bookmarkEnd w:id="11"/>
      <w:r w:rsidDel="00000000" w:rsidR="00000000" w:rsidRPr="00000000">
        <w:rPr/>
        <w:drawing>
          <wp:inline distB="114300" distT="114300" distL="114300" distR="114300">
            <wp:extent cx="4662488" cy="2005749"/>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662488" cy="200574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jc w:val="center"/>
        <w:rPr/>
      </w:pPr>
      <w:r w:rsidDel="00000000" w:rsidR="00000000" w:rsidRPr="00000000">
        <w:rPr>
          <w:rFonts w:ascii="Times New Roman" w:cs="Times New Roman" w:eastAsia="Times New Roman" w:hAnsi="Times New Roman"/>
          <w:i w:val="1"/>
          <w:iCs w:val="1"/>
          <w:sz w:val="24"/>
          <w:szCs w:val="24"/>
          <w:rtl w:val="0"/>
        </w:rPr>
        <w:t xml:space="preserve">Figure 3.1.3: Excerpt of Code from Serializable MealLog Class</w:t>
        <w:br w:type="textWrapping"/>
      </w:r>
      <w:r w:rsidDel="00000000" w:rsidR="00000000" w:rsidRPr="00000000">
        <w:rPr>
          <w:rtl w:val="0"/>
        </w:rPr>
      </w:r>
    </w:p>
    <w:p w:rsidR="00000000" w:rsidDel="00000000" w:rsidP="00000000" w:rsidRDefault="00000000" w:rsidRPr="00000000" w14:paraId="000000C0">
      <w:pPr>
        <w:pStyle w:val="Heading2"/>
        <w:spacing w:line="360" w:lineRule="auto"/>
        <w:ind w:left="720" w:firstLine="0"/>
        <w:jc w:val="center"/>
        <w:rPr/>
      </w:pPr>
      <w:bookmarkStart w:colFirst="0" w:colLast="0" w:name="_nzfyw32um9ag" w:id="12"/>
      <w:bookmarkEnd w:id="12"/>
      <w:r w:rsidDel="00000000" w:rsidR="00000000" w:rsidRPr="00000000">
        <w:rPr/>
        <w:drawing>
          <wp:inline distB="114300" distT="114300" distL="114300" distR="114300">
            <wp:extent cx="4762500" cy="1863992"/>
            <wp:effectExtent b="0" l="0" r="0" t="0"/>
            <wp:docPr id="1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62500" cy="186399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3.1.4: Excerpt of Code from Serializable User Class</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spacing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bCs w:val="1"/>
          <w:sz w:val="24"/>
          <w:szCs w:val="24"/>
          <w:rtl w:val="0"/>
        </w:rPr>
        <w:t xml:space="preserve">Serializable Classes</w:t>
      </w:r>
      <w:r w:rsidDel="00000000" w:rsidR="00000000" w:rsidRPr="00000000">
        <w:rPr>
          <w:rFonts w:ascii="Times New Roman" w:cs="Times New Roman" w:eastAsia="Times New Roman" w:hAnsi="Times New Roman"/>
          <w:sz w:val="24"/>
          <w:szCs w:val="24"/>
          <w:rtl w:val="0"/>
        </w:rPr>
        <w:t xml:space="preserve"> allows the data objects to be converted into streams of bytes when they are written into their respective files. This ensures the data is encrypted, providing better security for potentially sensitive information.</w: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spacing w:line="360" w:lineRule="auto"/>
        <w:jc w:val="both"/>
        <w:rPr/>
      </w:pPr>
      <w:bookmarkStart w:colFirst="0" w:colLast="0" w:name="_9lgynxwhh90f" w:id="13"/>
      <w:bookmarkEnd w:id="13"/>
      <w:r w:rsidDel="00000000" w:rsidR="00000000" w:rsidRPr="00000000">
        <w:rPr>
          <w:rtl w:val="0"/>
        </w:rPr>
        <w:t xml:space="preserve">4.0</w:t>
        <w:tab/>
        <w:t xml:space="preserve">   Features Not Implemented &amp; Future Enhancements</w:t>
      </w:r>
    </w:p>
    <w:p w:rsidR="00000000" w:rsidDel="00000000" w:rsidP="00000000" w:rsidRDefault="00000000" w:rsidRPr="00000000" w14:paraId="000000C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significant progress has been made, there are a few areas, such as the absence of wearable device integration feature, password recovery feature and exercise plans, that require attention to improve overall performance and efficacy of the application.</w:t>
      </w:r>
    </w:p>
    <w:p w:rsidR="00000000" w:rsidDel="00000000" w:rsidP="00000000" w:rsidRDefault="00000000" w:rsidRPr="00000000" w14:paraId="000000C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line="360" w:lineRule="auto"/>
        <w:ind w:left="720" w:firstLine="0"/>
        <w:jc w:val="both"/>
        <w:rPr>
          <w:u w:val="none"/>
        </w:rPr>
      </w:pPr>
      <w:bookmarkStart w:colFirst="0" w:colLast="0" w:name="_gzphl17h4nyh" w:id="14"/>
      <w:bookmarkEnd w:id="14"/>
      <w:r w:rsidDel="00000000" w:rsidR="00000000" w:rsidRPr="00000000">
        <w:rPr>
          <w:rtl w:val="0"/>
        </w:rPr>
        <w:t xml:space="preserve">4</w:t>
      </w:r>
      <w:r w:rsidDel="00000000" w:rsidR="00000000" w:rsidRPr="00000000">
        <w:rPr>
          <w:u w:val="none"/>
          <w:rtl w:val="0"/>
        </w:rPr>
        <w:t xml:space="preserve">.1</w:t>
      </w:r>
      <w:r w:rsidDel="00000000" w:rsidR="00000000" w:rsidRPr="00000000">
        <w:rPr>
          <w:rtl w:val="0"/>
        </w:rPr>
        <w:tab/>
        <w:t xml:space="preserve">   </w:t>
      </w:r>
      <w:r w:rsidDel="00000000" w:rsidR="00000000" w:rsidRPr="00000000">
        <w:rPr>
          <w:u w:val="none"/>
          <w:rtl w:val="0"/>
        </w:rPr>
        <w:t xml:space="preserve">The </w:t>
      </w:r>
      <w:r w:rsidDel="00000000" w:rsidR="00000000" w:rsidRPr="00000000">
        <w:rPr>
          <w:rtl w:val="0"/>
        </w:rPr>
        <w:t xml:space="preserve">C</w:t>
      </w:r>
      <w:r w:rsidDel="00000000" w:rsidR="00000000" w:rsidRPr="00000000">
        <w:rPr>
          <w:u w:val="none"/>
          <w:rtl w:val="0"/>
        </w:rPr>
        <w:t xml:space="preserve">onnectivity </w:t>
      </w:r>
      <w:r w:rsidDel="00000000" w:rsidR="00000000" w:rsidRPr="00000000">
        <w:rPr>
          <w:rtl w:val="0"/>
        </w:rPr>
        <w:t xml:space="preserve">F</w:t>
      </w:r>
      <w:r w:rsidDel="00000000" w:rsidR="00000000" w:rsidRPr="00000000">
        <w:rPr>
          <w:u w:val="none"/>
          <w:rtl w:val="0"/>
        </w:rPr>
        <w:t xml:space="preserve">eature for </w:t>
      </w:r>
      <w:r w:rsidDel="00000000" w:rsidR="00000000" w:rsidRPr="00000000">
        <w:rPr>
          <w:rtl w:val="0"/>
        </w:rPr>
        <w:t xml:space="preserve">W</w:t>
      </w:r>
      <w:r w:rsidDel="00000000" w:rsidR="00000000" w:rsidRPr="00000000">
        <w:rPr>
          <w:u w:val="none"/>
          <w:rtl w:val="0"/>
        </w:rPr>
        <w:t xml:space="preserve">earable </w:t>
      </w:r>
      <w:r w:rsidDel="00000000" w:rsidR="00000000" w:rsidRPr="00000000">
        <w:rPr>
          <w:rtl w:val="0"/>
        </w:rPr>
        <w:t xml:space="preserve">D</w:t>
      </w:r>
      <w:r w:rsidDel="00000000" w:rsidR="00000000" w:rsidRPr="00000000">
        <w:rPr>
          <w:u w:val="none"/>
          <w:rtl w:val="0"/>
        </w:rPr>
        <w:t xml:space="preserve">evices </w:t>
      </w:r>
      <w:r w:rsidDel="00000000" w:rsidR="00000000" w:rsidRPr="00000000">
        <w:rPr>
          <w:rtl w:val="0"/>
        </w:rPr>
        <w:t xml:space="preserve">H</w:t>
      </w:r>
      <w:r w:rsidDel="00000000" w:rsidR="00000000" w:rsidRPr="00000000">
        <w:rPr>
          <w:u w:val="none"/>
          <w:rtl w:val="0"/>
        </w:rPr>
        <w:t xml:space="preserve">as </w:t>
      </w:r>
      <w:r w:rsidDel="00000000" w:rsidR="00000000" w:rsidRPr="00000000">
        <w:rPr>
          <w:rtl w:val="0"/>
        </w:rPr>
        <w:t xml:space="preserve">N</w:t>
      </w:r>
      <w:r w:rsidDel="00000000" w:rsidR="00000000" w:rsidRPr="00000000">
        <w:rPr>
          <w:u w:val="none"/>
          <w:rtl w:val="0"/>
        </w:rPr>
        <w:t xml:space="preserve">ot </w:t>
      </w:r>
      <w:r w:rsidDel="00000000" w:rsidR="00000000" w:rsidRPr="00000000">
        <w:rPr>
          <w:rtl w:val="0"/>
        </w:rPr>
        <w:t xml:space="preserve">B</w:t>
      </w:r>
      <w:r w:rsidDel="00000000" w:rsidR="00000000" w:rsidRPr="00000000">
        <w:rPr>
          <w:u w:val="none"/>
          <w:rtl w:val="0"/>
        </w:rPr>
        <w:t xml:space="preserve">een </w:t>
      </w:r>
      <w:r w:rsidDel="00000000" w:rsidR="00000000" w:rsidRPr="00000000">
        <w:rPr>
          <w:rtl w:val="0"/>
        </w:rPr>
        <w:t xml:space="preserve">I</w:t>
      </w:r>
      <w:r w:rsidDel="00000000" w:rsidR="00000000" w:rsidRPr="00000000">
        <w:rPr>
          <w:u w:val="none"/>
          <w:rtl w:val="0"/>
        </w:rPr>
        <w:t xml:space="preserve">mplemented</w:t>
      </w:r>
    </w:p>
    <w:p w:rsidR="00000000" w:rsidDel="00000000" w:rsidP="00000000" w:rsidRDefault="00000000" w:rsidRPr="00000000" w14:paraId="000000C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Wearable devices are smart technologies that are integrated into accessories and clothings, using sensors to collect real time user data, such as movements and heart rate (Repsol, n.d.). Their functionality, versatility, lightweight design and stylish appearance, offer unmatched convenience for today’s modern lifestyle. According to Research Nester (2024), the smart wearable devices market size was valued at around USD 82.93 billion in 2024, and is forecasted to reach over USD 946.73 billion by the end of 2037, reflecting a compound annual growth rate (CAGR) of more than 20.6% from 2024 to 2037. This shows that a distinct increase in the population is expected to adopt wearables into their daily lives. Moreover, the adoption of wearables into workout routines is rising rapidly due to their flexibility and convenience in collecting, tracking and managing personal data and activity. Hence, the integration with wearable devices into the fitness application is inevitable to address market demands. </w:t>
      </w:r>
    </w:p>
    <w:p w:rsidR="00000000" w:rsidDel="00000000" w:rsidP="00000000" w:rsidRDefault="00000000" w:rsidRPr="00000000" w14:paraId="000000C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3"/>
        <w:spacing w:line="360" w:lineRule="auto"/>
        <w:ind w:left="720" w:firstLine="0"/>
        <w:jc w:val="both"/>
        <w:rPr>
          <w:u w:val="none"/>
        </w:rPr>
      </w:pPr>
      <w:bookmarkStart w:colFirst="0" w:colLast="0" w:name="_nar9owgu47wx" w:id="15"/>
      <w:bookmarkEnd w:id="15"/>
      <w:r w:rsidDel="00000000" w:rsidR="00000000" w:rsidRPr="00000000">
        <w:rPr>
          <w:rtl w:val="0"/>
        </w:rPr>
        <w:t xml:space="preserve">4</w:t>
      </w:r>
      <w:r w:rsidDel="00000000" w:rsidR="00000000" w:rsidRPr="00000000">
        <w:rPr>
          <w:u w:val="none"/>
          <w:rtl w:val="0"/>
        </w:rPr>
        <w:t xml:space="preserve">.2</w:t>
      </w:r>
      <w:r w:rsidDel="00000000" w:rsidR="00000000" w:rsidRPr="00000000">
        <w:rPr>
          <w:rtl w:val="0"/>
        </w:rPr>
        <w:tab/>
        <w:t xml:space="preserve">   </w:t>
      </w:r>
      <w:r w:rsidDel="00000000" w:rsidR="00000000" w:rsidRPr="00000000">
        <w:rPr>
          <w:u w:val="none"/>
          <w:rtl w:val="0"/>
        </w:rPr>
        <w:t xml:space="preserve">Spark</w:t>
      </w:r>
      <w:r w:rsidDel="00000000" w:rsidR="00000000" w:rsidRPr="00000000">
        <w:rPr>
          <w:rtl w:val="0"/>
        </w:rPr>
        <w:t xml:space="preserve">F</w:t>
      </w:r>
      <w:r w:rsidDel="00000000" w:rsidR="00000000" w:rsidRPr="00000000">
        <w:rPr>
          <w:u w:val="none"/>
          <w:rtl w:val="0"/>
        </w:rPr>
        <w:t xml:space="preserve">it </w:t>
      </w:r>
      <w:r w:rsidDel="00000000" w:rsidR="00000000" w:rsidRPr="00000000">
        <w:rPr>
          <w:rtl w:val="0"/>
        </w:rPr>
        <w:t xml:space="preserve">D</w:t>
      </w:r>
      <w:r w:rsidDel="00000000" w:rsidR="00000000" w:rsidRPr="00000000">
        <w:rPr>
          <w:u w:val="none"/>
          <w:rtl w:val="0"/>
        </w:rPr>
        <w:t xml:space="preserve">oes </w:t>
      </w:r>
      <w:r w:rsidDel="00000000" w:rsidR="00000000" w:rsidRPr="00000000">
        <w:rPr>
          <w:rtl w:val="0"/>
        </w:rPr>
        <w:t xml:space="preserve">N</w:t>
      </w:r>
      <w:r w:rsidDel="00000000" w:rsidR="00000000" w:rsidRPr="00000000">
        <w:rPr>
          <w:u w:val="none"/>
          <w:rtl w:val="0"/>
        </w:rPr>
        <w:t xml:space="preserve">ot </w:t>
      </w:r>
      <w:r w:rsidDel="00000000" w:rsidR="00000000" w:rsidRPr="00000000">
        <w:rPr>
          <w:rtl w:val="0"/>
        </w:rPr>
        <w:t xml:space="preserve">I</w:t>
      </w:r>
      <w:r w:rsidDel="00000000" w:rsidR="00000000" w:rsidRPr="00000000">
        <w:rPr>
          <w:u w:val="none"/>
          <w:rtl w:val="0"/>
        </w:rPr>
        <w:t xml:space="preserve">nclude a </w:t>
      </w:r>
      <w:r w:rsidDel="00000000" w:rsidR="00000000" w:rsidRPr="00000000">
        <w:rPr>
          <w:rtl w:val="0"/>
        </w:rPr>
        <w:t xml:space="preserve">P</w:t>
      </w:r>
      <w:r w:rsidDel="00000000" w:rsidR="00000000" w:rsidRPr="00000000">
        <w:rPr>
          <w:u w:val="none"/>
          <w:rtl w:val="0"/>
        </w:rPr>
        <w:t xml:space="preserve">assword </w:t>
      </w:r>
      <w:r w:rsidDel="00000000" w:rsidR="00000000" w:rsidRPr="00000000">
        <w:rPr>
          <w:rtl w:val="0"/>
        </w:rPr>
        <w:t xml:space="preserve">R</w:t>
      </w:r>
      <w:r w:rsidDel="00000000" w:rsidR="00000000" w:rsidRPr="00000000">
        <w:rPr>
          <w:u w:val="none"/>
          <w:rtl w:val="0"/>
        </w:rPr>
        <w:t xml:space="preserve">ecovery </w:t>
      </w:r>
      <w:r w:rsidDel="00000000" w:rsidR="00000000" w:rsidRPr="00000000">
        <w:rPr>
          <w:rtl w:val="0"/>
        </w:rPr>
        <w:t xml:space="preserve">F</w:t>
      </w:r>
      <w:r w:rsidDel="00000000" w:rsidR="00000000" w:rsidRPr="00000000">
        <w:rPr>
          <w:u w:val="none"/>
          <w:rtl w:val="0"/>
        </w:rPr>
        <w:t xml:space="preserve">eature</w:t>
      </w:r>
    </w:p>
    <w:p w:rsidR="00000000" w:rsidDel="00000000" w:rsidP="00000000" w:rsidRDefault="00000000" w:rsidRPr="00000000" w14:paraId="000000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password recovery feature provides users with the ability to regain access to their account if they forget their password. One major reason for recovering a password is due to forgetfulness. Based on a survey gathering feedback from 1,450 respondents, approximately half of them reset a password at least once a month as they cannot remember it (Entrust, 2024). Without a password recovery tool, users would not be able to access their account and data if they forgot their password. This would lower the user experience as significant data would be lost permanently. Hence, a password recovery mechanism should be added into the application. A solution such as receiving </w:t>
      </w:r>
      <w:r w:rsidDel="00000000" w:rsidR="00000000" w:rsidRPr="00000000">
        <w:rPr>
          <w:rFonts w:ascii="Times New Roman" w:cs="Times New Roman" w:eastAsia="Times New Roman" w:hAnsi="Times New Roman"/>
          <w:sz w:val="24"/>
          <w:szCs w:val="24"/>
          <w:highlight w:val="white"/>
          <w:rtl w:val="0"/>
        </w:rPr>
        <w:t xml:space="preserve">verification codes through email can be used to double-check a user’s identity, ensuring security when renewing user password (</w:t>
      </w:r>
      <w:r w:rsidDel="00000000" w:rsidR="00000000" w:rsidRPr="00000000">
        <w:rPr>
          <w:rFonts w:ascii="Times New Roman" w:cs="Times New Roman" w:eastAsia="Times New Roman" w:hAnsi="Times New Roman"/>
          <w:sz w:val="24"/>
          <w:szCs w:val="24"/>
          <w:rtl w:val="0"/>
        </w:rPr>
        <w:t xml:space="preserve">PC Laptops, </w:t>
      </w:r>
      <w:r w:rsidDel="00000000" w:rsidR="00000000" w:rsidRPr="00000000">
        <w:rPr>
          <w:rFonts w:ascii="Times New Roman" w:cs="Times New Roman" w:eastAsia="Times New Roman" w:hAnsi="Times New Roman"/>
          <w:sz w:val="24"/>
          <w:szCs w:val="24"/>
          <w:highlight w:val="white"/>
          <w:rtl w:val="0"/>
        </w:rPr>
        <w:t xml:space="preserve">n.d.).  </w:t>
      </w:r>
      <w:r w:rsidDel="00000000" w:rsidR="00000000" w:rsidRPr="00000000">
        <w:rPr>
          <w:rtl w:val="0"/>
        </w:rPr>
      </w:r>
    </w:p>
    <w:p w:rsidR="00000000" w:rsidDel="00000000" w:rsidP="00000000" w:rsidRDefault="00000000" w:rsidRPr="00000000" w14:paraId="000000C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ind w:left="720" w:firstLine="0"/>
        <w:rPr>
          <w:u w:val="none"/>
        </w:rPr>
      </w:pPr>
      <w:bookmarkStart w:colFirst="0" w:colLast="0" w:name="_t7bwn8x90ltz" w:id="16"/>
      <w:bookmarkEnd w:id="16"/>
      <w:r w:rsidDel="00000000" w:rsidR="00000000" w:rsidRPr="00000000">
        <w:rPr>
          <w:rtl w:val="0"/>
        </w:rPr>
        <w:t xml:space="preserve">4</w:t>
      </w:r>
      <w:r w:rsidDel="00000000" w:rsidR="00000000" w:rsidRPr="00000000">
        <w:rPr>
          <w:rtl w:val="0"/>
        </w:rPr>
        <w:t xml:space="preserve">.3</w:t>
        <w:tab/>
        <w:t xml:space="preserve">   Workout Plans Are Not Implemented in the Fitness Application</w:t>
      </w:r>
      <w:r w:rsidDel="00000000" w:rsidR="00000000" w:rsidRPr="00000000">
        <w:rPr>
          <w:rtl w:val="0"/>
        </w:rPr>
      </w:r>
    </w:p>
    <w:p w:rsidR="00000000" w:rsidDel="00000000" w:rsidP="00000000" w:rsidRDefault="00000000" w:rsidRPr="00000000" w14:paraId="000000C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Curated exercise plans offer a wide variety of workout routines such as aerobics, high-intensity interval training (HIIT) and bodyweight exercises, that come in different levels (beginner, intermediate and advanced). According to Pratt (2023), the listed best workout apps such as Nike Training Club, FitOn and Apple Fitness Plus, include workout plans that specialize in different aspects. For this reason, the inclusion of this feature is now a conventional standard. Furthermore, this would improve user experience as they can customize their exercise plans according to their circumstances. For example, they can work out at home, at the gym, or even outdoors, offering the flexibility to choose what best fits their schedule and preferences. To keep up with market trends and increase usability, SparkFit should introduce pre-designed fitness plans into the application.</w:t>
      </w:r>
    </w:p>
    <w:p w:rsidR="00000000" w:rsidDel="00000000" w:rsidP="00000000" w:rsidRDefault="00000000" w:rsidRPr="00000000" w14:paraId="000000C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 connectivity feature for wearable integration, password recovery feature and pre-designed workout plans, should be added into the fitness application for future improvements. These improvements can enhance user experience and optimize usability. </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jc w:val="both"/>
        <w:rPr/>
      </w:pPr>
      <w:bookmarkStart w:colFirst="0" w:colLast="0" w:name="_t43rwbykjgye" w:id="17"/>
      <w:bookmarkEnd w:id="17"/>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jc w:val="both"/>
        <w:rPr/>
      </w:pPr>
      <w:bookmarkStart w:colFirst="0" w:colLast="0" w:name="_138b4jr2by9f" w:id="18"/>
      <w:bookmarkEnd w:id="18"/>
      <w:r w:rsidDel="00000000" w:rsidR="00000000" w:rsidRPr="00000000">
        <w:rPr>
          <w:rtl w:val="0"/>
        </w:rPr>
        <w:t xml:space="preserve">5.0</w:t>
        <w:tab/>
        <w:t xml:space="preserve">   </w:t>
      </w:r>
      <w:r w:rsidDel="00000000" w:rsidR="00000000" w:rsidRPr="00000000">
        <w:rPr>
          <w:rtl w:val="0"/>
        </w:rPr>
        <w:t xml:space="preserve">References</w:t>
      </w:r>
    </w:p>
    <w:p w:rsidR="00000000" w:rsidDel="00000000" w:rsidP="00000000" w:rsidRDefault="00000000" w:rsidRPr="00000000" w14:paraId="000000D4">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Entrust. (2024, April 2). </w:t>
      </w:r>
      <w:r w:rsidDel="00000000" w:rsidR="00000000" w:rsidRPr="00000000">
        <w:rPr>
          <w:rFonts w:ascii="Times New Roman" w:cs="Times New Roman" w:eastAsia="Times New Roman" w:hAnsi="Times New Roman"/>
          <w:i w:val="1"/>
          <w:iCs w:val="1"/>
          <w:sz w:val="24"/>
          <w:szCs w:val="24"/>
          <w:rtl w:val="0"/>
        </w:rPr>
        <w:t xml:space="preserve">The future of identity: Exploring trends, challenges, and solutions.</w:t>
      </w:r>
      <w:r w:rsidDel="00000000" w:rsidR="00000000" w:rsidRPr="00000000">
        <w:rPr>
          <w:rFonts w:ascii="Times New Roman" w:cs="Times New Roman" w:eastAsia="Times New Roman" w:hAnsi="Times New Roman"/>
          <w:sz w:val="24"/>
          <w:szCs w:val="24"/>
          <w:rtl w:val="0"/>
        </w:rPr>
        <w:t xml:space="preserve"> Entrust. Retrieved December 21, 2024, from</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https://www.entrust.com/sites/default/files/documentation/reports/csi-future-of-identity-re.pdf?la=en&amp;hash=AC8375292688DC14AB8F82D7A7F42B77</w:t>
        </w:r>
      </w:hyperlink>
      <w:r w:rsidDel="00000000" w:rsidR="00000000" w:rsidRPr="00000000">
        <w:rPr>
          <w:rtl w:val="0"/>
        </w:rPr>
      </w:r>
    </w:p>
    <w:p w:rsidR="00000000" w:rsidDel="00000000" w:rsidP="00000000" w:rsidRDefault="00000000" w:rsidRPr="00000000" w14:paraId="000000D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Laptops. (n.d.). </w:t>
      </w:r>
      <w:r w:rsidDel="00000000" w:rsidR="00000000" w:rsidRPr="00000000">
        <w:rPr>
          <w:rFonts w:ascii="Times New Roman" w:cs="Times New Roman" w:eastAsia="Times New Roman" w:hAnsi="Times New Roman"/>
          <w:i w:val="1"/>
          <w:iCs w:val="1"/>
          <w:sz w:val="24"/>
          <w:szCs w:val="24"/>
          <w:rtl w:val="0"/>
        </w:rPr>
        <w:t xml:space="preserve">SMS codes and two-factor authentication: What you need to know.</w:t>
      </w:r>
      <w:r w:rsidDel="00000000" w:rsidR="00000000" w:rsidRPr="00000000">
        <w:rPr>
          <w:rFonts w:ascii="Times New Roman" w:cs="Times New Roman" w:eastAsia="Times New Roman" w:hAnsi="Times New Roman"/>
          <w:sz w:val="24"/>
          <w:szCs w:val="24"/>
          <w:rtl w:val="0"/>
        </w:rPr>
        <w:t xml:space="preserve"> PC Laptops. Retrieved December 21, 2024, from</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https://www.pclaptops.com/blog_post/blog/110.html#:~:text=SMS%20Codes,field%20to%20reset%20the%20password.</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Pratt, M. (2023, December 13). </w:t>
      </w:r>
      <w:r w:rsidDel="00000000" w:rsidR="00000000" w:rsidRPr="00000000">
        <w:rPr>
          <w:rFonts w:ascii="Times New Roman" w:cs="Times New Roman" w:eastAsia="Times New Roman" w:hAnsi="Times New Roman"/>
          <w:i w:val="1"/>
          <w:iCs w:val="1"/>
          <w:sz w:val="24"/>
          <w:szCs w:val="24"/>
          <w:rtl w:val="0"/>
        </w:rPr>
        <w:t xml:space="preserve">The best workout apps to crush your fitness goals.</w:t>
      </w:r>
      <w:r w:rsidDel="00000000" w:rsidR="00000000" w:rsidRPr="00000000">
        <w:rPr>
          <w:rFonts w:ascii="Times New Roman" w:cs="Times New Roman" w:eastAsia="Times New Roman" w:hAnsi="Times New Roman"/>
          <w:sz w:val="24"/>
          <w:szCs w:val="24"/>
          <w:rtl w:val="0"/>
        </w:rPr>
        <w:t xml:space="preserve"> CNET. Retrieved December 21, 2024, from</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https://www.cnet.com/health/fitness/best-workout-apps/</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Repsol. (n.d.). </w:t>
      </w:r>
      <w:r w:rsidDel="00000000" w:rsidR="00000000" w:rsidRPr="00000000">
        <w:rPr>
          <w:rFonts w:ascii="Times New Roman" w:cs="Times New Roman" w:eastAsia="Times New Roman" w:hAnsi="Times New Roman"/>
          <w:i w:val="1"/>
          <w:iCs w:val="1"/>
          <w:sz w:val="24"/>
          <w:szCs w:val="24"/>
          <w:rtl w:val="0"/>
        </w:rPr>
        <w:t xml:space="preserve">Wearable technology: What is it and how does it work?</w:t>
      </w:r>
      <w:r w:rsidDel="00000000" w:rsidR="00000000" w:rsidRPr="00000000">
        <w:rPr>
          <w:rFonts w:ascii="Times New Roman" w:cs="Times New Roman" w:eastAsia="Times New Roman" w:hAnsi="Times New Roman"/>
          <w:sz w:val="24"/>
          <w:szCs w:val="24"/>
          <w:rtl w:val="0"/>
        </w:rPr>
        <w:t xml:space="preserve"> Repsol. Retrieved December 21, 2024, from</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https://www.repsol.com/en/energy-and-the-future/technology-and-innovation/wearable-technology/index.cshtml</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Nester. (2024, October 22). </w:t>
      </w:r>
      <w:r w:rsidDel="00000000" w:rsidR="00000000" w:rsidRPr="00000000">
        <w:rPr>
          <w:rFonts w:ascii="Times New Roman" w:cs="Times New Roman" w:eastAsia="Times New Roman" w:hAnsi="Times New Roman"/>
          <w:i w:val="1"/>
          <w:iCs w:val="1"/>
          <w:sz w:val="24"/>
          <w:szCs w:val="24"/>
          <w:rtl w:val="0"/>
        </w:rPr>
        <w:t xml:space="preserve">Smart wearable devices market: Global demand analysis and opportunity outlook 2035.</w:t>
      </w:r>
      <w:r w:rsidDel="00000000" w:rsidR="00000000" w:rsidRPr="00000000">
        <w:rPr>
          <w:rFonts w:ascii="Times New Roman" w:cs="Times New Roman" w:eastAsia="Times New Roman" w:hAnsi="Times New Roman"/>
          <w:sz w:val="24"/>
          <w:szCs w:val="24"/>
          <w:rtl w:val="0"/>
        </w:rPr>
        <w:t xml:space="preserve"> Research Nester. Retrieved December 21, 2024, from</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https://www.researchnester.com/reports/smart-wearable-devices-market/5935</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rPr>
          <w:rFonts w:ascii="Times New Roman" w:cs="Times New Roman" w:eastAsia="Times New Roman" w:hAnsi="Times New Roman"/>
          <w:color w:val="001d35"/>
          <w:sz w:val="24"/>
          <w:szCs w:val="24"/>
        </w:rPr>
      </w:pPr>
      <w:r w:rsidDel="00000000" w:rsidR="00000000" w:rsidRPr="00000000">
        <w:rPr>
          <w:rFonts w:ascii="Times New Roman" w:cs="Times New Roman" w:eastAsia="Times New Roman" w:hAnsi="Times New Roman"/>
          <w:color w:val="001d35"/>
          <w:sz w:val="24"/>
          <w:szCs w:val="24"/>
          <w:rtl w:val="0"/>
        </w:rPr>
        <w:t xml:space="preserve">Stadnik, M. (2024, June 19). UI/UX Design Principles and Best Practices Fitness Apps Should Know. [Web log message]. Retrieved from </w:t>
      </w:r>
      <w:hyperlink r:id="rId38">
        <w:r w:rsidDel="00000000" w:rsidR="00000000" w:rsidRPr="00000000">
          <w:rPr>
            <w:rFonts w:ascii="Times New Roman" w:cs="Times New Roman" w:eastAsia="Times New Roman" w:hAnsi="Times New Roman"/>
            <w:color w:val="1155cc"/>
            <w:sz w:val="24"/>
            <w:szCs w:val="24"/>
            <w:u w:val="single"/>
            <w:rtl w:val="0"/>
          </w:rPr>
          <w:t xml:space="preserve">https://easternpeak.com/blog/fitness-app-design-best-practices/</w:t>
        </w:r>
      </w:hyperlink>
      <w:r w:rsidDel="00000000" w:rsidR="00000000" w:rsidRPr="00000000">
        <w:rPr>
          <w:rtl w:val="0"/>
        </w:rPr>
      </w:r>
    </w:p>
    <w:p w:rsidR="00000000" w:rsidDel="00000000" w:rsidP="00000000" w:rsidRDefault="00000000" w:rsidRPr="00000000" w14:paraId="000000DB">
      <w:pPr>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spacing w:after="0" w:before="0" w:line="360" w:lineRule="auto"/>
        <w:rPr>
          <w:b w:val="1"/>
          <w:bCs w:val="1"/>
          <w:sz w:val="24"/>
          <w:szCs w:val="24"/>
          <w:u w:val="single"/>
        </w:rPr>
      </w:pPr>
      <w:bookmarkStart w:colFirst="0" w:colLast="0" w:name="_lkt8j3np9nzz" w:id="19"/>
      <w:bookmarkEnd w:id="19"/>
      <w:r w:rsidDel="00000000" w:rsidR="00000000" w:rsidRPr="00000000">
        <w:rPr>
          <w:b w:val="1"/>
          <w:bCs w:val="1"/>
          <w:sz w:val="24"/>
          <w:szCs w:val="24"/>
          <w:u w:val="single"/>
          <w:rtl w:val="0"/>
        </w:rPr>
        <w:t xml:space="preserve">MARKING SCHEME – PART B</w:t>
      </w:r>
    </w:p>
    <w:p w:rsidR="00000000" w:rsidDel="00000000" w:rsidP="00000000" w:rsidRDefault="00000000" w:rsidRPr="00000000" w14:paraId="000000DD">
      <w:pPr>
        <w:spacing w:line="360" w:lineRule="auto"/>
        <w:rPr>
          <w:sz w:val="22.079999923706055"/>
          <w:szCs w:val="22.079999923706055"/>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5"/>
        <w:gridCol w:w="2415"/>
        <w:tblGridChange w:id="0">
          <w:tblGrid>
            <w:gridCol w:w="6945"/>
            <w:gridCol w:w="241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E">
            <w:pPr>
              <w:spacing w:line="36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Item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spacing w:line="36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Marks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0">
            <w:pPr>
              <w:spacing w:line="360" w:lineRule="auto"/>
              <w:rPr>
                <w:sz w:val="22.079999923706055"/>
                <w:szCs w:val="22.079999923706055"/>
              </w:rPr>
            </w:pPr>
            <w:r w:rsidDel="00000000" w:rsidR="00000000" w:rsidRPr="00000000">
              <w:rPr>
                <w:sz w:val="22.079999923706055"/>
                <w:szCs w:val="22.079999923706055"/>
                <w:rtl w:val="0"/>
              </w:rPr>
              <w:t xml:space="preserve">Creativity and Originality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/4</w:t>
            </w:r>
          </w:p>
        </w:tc>
      </w:tr>
      <w:tr>
        <w:trPr>
          <w:cantSplit w:val="0"/>
          <w:trHeight w:val="420.79999923706055"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System specific: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spacing w:line="360" w:lineRule="auto"/>
              <w:rPr>
                <w:i w:val="1"/>
                <w:iCs w:val="1"/>
                <w:sz w:val="22.079999923706055"/>
                <w:szCs w:val="22.079999923706055"/>
              </w:rPr>
            </w:pPr>
            <w:r w:rsidDel="00000000" w:rsidR="00000000" w:rsidRPr="00000000">
              <w:rPr>
                <w:i w:val="1"/>
                <w:iCs w:val="1"/>
                <w:sz w:val="22.079999923706055"/>
                <w:szCs w:val="22.079999923706055"/>
                <w:rtl w:val="0"/>
              </w:rPr>
              <w:t xml:space="preserve">i) Core functionality - User profile, system login &amp; authentication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6">
            <w:pPr>
              <w:spacing w:line="360" w:lineRule="auto"/>
              <w:rPr>
                <w:i w:val="1"/>
                <w:iCs w:val="1"/>
                <w:sz w:val="22.079999923706055"/>
                <w:szCs w:val="22.079999923706055"/>
              </w:rPr>
            </w:pPr>
            <w:r w:rsidDel="00000000" w:rsidR="00000000" w:rsidRPr="00000000">
              <w:rPr>
                <w:i w:val="1"/>
                <w:iCs w:val="1"/>
                <w:sz w:val="22.079999923706055"/>
                <w:szCs w:val="22.079999923706055"/>
                <w:rtl w:val="0"/>
              </w:rPr>
              <w:t xml:space="preserve">ii) Fitness Goals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spacing w:line="360" w:lineRule="auto"/>
              <w:rPr>
                <w:i w:val="1"/>
                <w:iCs w:val="1"/>
                <w:sz w:val="22.079999923706055"/>
                <w:szCs w:val="22.079999923706055"/>
              </w:rPr>
            </w:pPr>
            <w:r w:rsidDel="00000000" w:rsidR="00000000" w:rsidRPr="00000000">
              <w:rPr>
                <w:i w:val="1"/>
                <w:iCs w:val="1"/>
                <w:sz w:val="22.079999923706055"/>
                <w:szCs w:val="22.079999923706055"/>
                <w:rtl w:val="0"/>
              </w:rPr>
              <w:t xml:space="preserve">iii) Exercise Logging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A">
            <w:pPr>
              <w:spacing w:line="360" w:lineRule="auto"/>
              <w:rPr>
                <w:i w:val="1"/>
                <w:iCs w:val="1"/>
                <w:sz w:val="22.079999923706055"/>
                <w:szCs w:val="22.079999923706055"/>
              </w:rPr>
            </w:pPr>
            <w:r w:rsidDel="00000000" w:rsidR="00000000" w:rsidRPr="00000000">
              <w:rPr>
                <w:i w:val="1"/>
                <w:iCs w:val="1"/>
                <w:sz w:val="22.079999923706055"/>
                <w:szCs w:val="22.079999923706055"/>
                <w:rtl w:val="0"/>
              </w:rPr>
              <w:t xml:space="preserve">iii) Exercise Logging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spacing w:line="360" w:lineRule="auto"/>
              <w:rPr>
                <w:i w:val="1"/>
                <w:iCs w:val="1"/>
                <w:sz w:val="22.079999923706055"/>
                <w:szCs w:val="22.079999923706055"/>
              </w:rPr>
            </w:pPr>
            <w:r w:rsidDel="00000000" w:rsidR="00000000" w:rsidRPr="00000000">
              <w:rPr>
                <w:i w:val="1"/>
                <w:iCs w:val="1"/>
                <w:sz w:val="22.079999923706055"/>
                <w:szCs w:val="22.079999923706055"/>
                <w:rtl w:val="0"/>
              </w:rPr>
              <w:t xml:space="preserve">v) Progress Visualization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rHeight w:val="420.79999923706055"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EE">
            <w:pPr>
              <w:spacing w:line="360" w:lineRule="auto"/>
              <w:rPr>
                <w:i w:val="1"/>
                <w:iCs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0">
            <w:pPr>
              <w:spacing w:line="360" w:lineRule="auto"/>
              <w:rPr>
                <w:i w:val="1"/>
                <w:iCs w:val="1"/>
                <w:sz w:val="22.079999923706055"/>
                <w:szCs w:val="22.079999923706055"/>
              </w:rPr>
            </w:pPr>
            <w:r w:rsidDel="00000000" w:rsidR="00000000" w:rsidRPr="00000000">
              <w:rPr>
                <w:sz w:val="22.079999923706055"/>
                <w:szCs w:val="22.079999923706055"/>
                <w:rtl w:val="0"/>
              </w:rPr>
              <w:t xml:space="preserve">Data Access Objects (DAO) and persistent storage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2">
            <w:pPr>
              <w:spacing w:line="360" w:lineRule="auto"/>
              <w:rPr>
                <w:sz w:val="22.079999923706055"/>
                <w:szCs w:val="22.079999923706055"/>
              </w:rPr>
            </w:pPr>
            <w:r w:rsidDel="00000000" w:rsidR="00000000" w:rsidRPr="00000000">
              <w:rPr>
                <w:sz w:val="22.079999923706055"/>
                <w:szCs w:val="22.079999923706055"/>
                <w:rtl w:val="0"/>
              </w:rPr>
              <w:t xml:space="preserve">UI Design and Interface Esthetics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4">
            <w:pPr>
              <w:spacing w:line="360" w:lineRule="auto"/>
              <w:rPr>
                <w:sz w:val="22.079999923706055"/>
                <w:szCs w:val="22.079999923706055"/>
              </w:rPr>
            </w:pPr>
            <w:r w:rsidDel="00000000" w:rsidR="00000000" w:rsidRPr="00000000">
              <w:rPr>
                <w:sz w:val="22.079999923706055"/>
                <w:szCs w:val="22.079999923706055"/>
                <w:rtl w:val="0"/>
              </w:rPr>
              <w:t xml:space="preserve">Working program and functionality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6">
            <w:pPr>
              <w:spacing w:line="360" w:lineRule="auto"/>
              <w:rPr>
                <w:sz w:val="22.079999923706055"/>
                <w:szCs w:val="22.079999923706055"/>
              </w:rPr>
            </w:pPr>
            <w:r w:rsidDel="00000000" w:rsidR="00000000" w:rsidRPr="00000000">
              <w:rPr>
                <w:sz w:val="22.079999923706055"/>
                <w:szCs w:val="22.079999923706055"/>
                <w:rtl w:val="0"/>
              </w:rPr>
              <w:t xml:space="preserve">Source code - proper variable name, indentation &amp; comments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8">
            <w:pPr>
              <w:spacing w:line="360" w:lineRule="auto"/>
              <w:rPr>
                <w:sz w:val="22.079999923706055"/>
                <w:szCs w:val="22.079999923706055"/>
              </w:rPr>
            </w:pPr>
            <w:r w:rsidDel="00000000" w:rsidR="00000000" w:rsidRPr="00000000">
              <w:rPr>
                <w:sz w:val="22.079999923706055"/>
                <w:szCs w:val="22.079999923706055"/>
                <w:rtl w:val="0"/>
              </w:rPr>
              <w:t xml:space="preserve">Proper submission, file organization and documentation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sz w:val="22.079999923706055"/>
                <w:szCs w:val="22.079999923706055"/>
              </w:rPr>
            </w:pPr>
            <w:r w:rsidDel="00000000" w:rsidR="00000000" w:rsidRPr="00000000">
              <w:rPr>
                <w:b w:val="1"/>
                <w:bCs w:val="1"/>
                <w:sz w:val="22.079999923706055"/>
                <w:szCs w:val="22.079999923706055"/>
                <w:rtl w:val="0"/>
              </w:rPr>
              <w:t xml:space="preserve">TOTAL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jc w:val="right"/>
              <w:rPr>
                <w:sz w:val="22.079999923706055"/>
                <w:szCs w:val="22.079999923706055"/>
              </w:rPr>
            </w:pPr>
            <w:r w:rsidDel="00000000" w:rsidR="00000000" w:rsidRPr="00000000">
              <w:rPr>
                <w:b w:val="1"/>
                <w:bCs w:val="1"/>
                <w:sz w:val="22.079999923706055"/>
                <w:szCs w:val="22.079999923706055"/>
                <w:rtl w:val="0"/>
              </w:rPr>
              <w:t xml:space="preserve">/</w:t>
            </w:r>
            <w:r w:rsidDel="00000000" w:rsidR="00000000" w:rsidRPr="00000000">
              <w:rPr>
                <w:b w:val="1"/>
                <w:bCs w:val="1"/>
                <w:sz w:val="22.079999923706055"/>
                <w:szCs w:val="22.079999923706055"/>
                <w:u w:val="single"/>
                <w:rtl w:val="0"/>
              </w:rPr>
              <w:t xml:space="preserve">30</w:t>
            </w:r>
            <w:r w:rsidDel="00000000" w:rsidR="00000000" w:rsidRPr="00000000">
              <w:rPr>
                <w:rtl w:val="0"/>
              </w:rPr>
            </w:r>
          </w:p>
        </w:tc>
      </w:tr>
    </w:tbl>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39" w:type="default"/>
      <w:footerReference r:id="rId40" w:type="default"/>
      <w:pgSz w:h="15840" w:w="12240" w:orient="portrait"/>
      <w:pgMar w:bottom="1440" w:top="1440" w:left="1440" w:right="1440" w:header="215.99999999999997" w:footer="215.99999999999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llura">
    <w:embedRegular w:fontKey="{00000000-0000-0000-0000-000000000000}" r:id="rId1" w:subsetted="0"/>
  </w:font>
  <w:font w:name="Dancing Script">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3.png"/><Relationship Id="rId25" Type="http://schemas.openxmlformats.org/officeDocument/2006/relationships/image" Target="media/image15.png"/><Relationship Id="rId28" Type="http://schemas.openxmlformats.org/officeDocument/2006/relationships/hyperlink" Target="https://www.entrust.com/sites/default/files/documentation/reports/csi-future-of-identity-re.pdf?la=en&amp;hash=AC8375292688DC14AB8F82D7A7F42B77"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entrust.com/sites/default/files/documentation/reports/csi-future-of-identity-re.pdf?la=en&amp;hash=AC8375292688DC14AB8F82D7A7F42B77" TargetMode="External"/><Relationship Id="rId7" Type="http://schemas.openxmlformats.org/officeDocument/2006/relationships/image" Target="media/image17.png"/><Relationship Id="rId8" Type="http://schemas.openxmlformats.org/officeDocument/2006/relationships/image" Target="media/image9.jpg"/><Relationship Id="rId31" Type="http://schemas.openxmlformats.org/officeDocument/2006/relationships/hyperlink" Target="https://www.pclaptops.com/blog_post/blog/110.html#:~:text=SMS%20Codes,field%20to%20reset%20the%20password." TargetMode="External"/><Relationship Id="rId30" Type="http://schemas.openxmlformats.org/officeDocument/2006/relationships/hyperlink" Target="https://www.pclaptops.com/blog_post/blog/110.html#:~:text=SMS%20Codes,field%20to%20reset%20the%20password." TargetMode="External"/><Relationship Id="rId11" Type="http://schemas.openxmlformats.org/officeDocument/2006/relationships/hyperlink" Target="https://drive.google.com/drive/folders/1MnPGUxBS5bP8EUHSPLxBaR7ODq8w5o0e?usp=sharing" TargetMode="External"/><Relationship Id="rId33" Type="http://schemas.openxmlformats.org/officeDocument/2006/relationships/hyperlink" Target="https://www.cnet.com/health/fitness/best-workout-apps/" TargetMode="External"/><Relationship Id="rId10" Type="http://schemas.openxmlformats.org/officeDocument/2006/relationships/image" Target="media/image7.jpg"/><Relationship Id="rId32" Type="http://schemas.openxmlformats.org/officeDocument/2006/relationships/hyperlink" Target="https://www.cnet.com/health/fitness/best-workout-apps/" TargetMode="External"/><Relationship Id="rId13" Type="http://schemas.openxmlformats.org/officeDocument/2006/relationships/image" Target="media/image5.jpg"/><Relationship Id="rId35" Type="http://schemas.openxmlformats.org/officeDocument/2006/relationships/hyperlink" Target="https://www.repsol.com/en/energy-and-the-future/technology-and-innovation/wearable-technology/index.cshtml" TargetMode="External"/><Relationship Id="rId12" Type="http://schemas.openxmlformats.org/officeDocument/2006/relationships/image" Target="media/image14.jpg"/><Relationship Id="rId34" Type="http://schemas.openxmlformats.org/officeDocument/2006/relationships/hyperlink" Target="https://www.repsol.com/en/energy-and-the-future/technology-and-innovation/wearable-technology/index.cshtml" TargetMode="External"/><Relationship Id="rId15" Type="http://schemas.openxmlformats.org/officeDocument/2006/relationships/image" Target="media/image2.png"/><Relationship Id="rId37" Type="http://schemas.openxmlformats.org/officeDocument/2006/relationships/hyperlink" Target="https://www.researchnester.com/reports/smart-wearable-devices-market/5935" TargetMode="External"/><Relationship Id="rId14" Type="http://schemas.openxmlformats.org/officeDocument/2006/relationships/image" Target="media/image8.jpg"/><Relationship Id="rId36" Type="http://schemas.openxmlformats.org/officeDocument/2006/relationships/hyperlink" Target="https://www.researchnester.com/reports/smart-wearable-devices-market/5935" TargetMode="External"/><Relationship Id="rId17" Type="http://schemas.openxmlformats.org/officeDocument/2006/relationships/image" Target="media/image11.png"/><Relationship Id="rId39" Type="http://schemas.openxmlformats.org/officeDocument/2006/relationships/header" Target="header1.xml"/><Relationship Id="rId16" Type="http://schemas.openxmlformats.org/officeDocument/2006/relationships/image" Target="media/image18.png"/><Relationship Id="rId38" Type="http://schemas.openxmlformats.org/officeDocument/2006/relationships/hyperlink" Target="https://easternpeak.com/blog/fitness-app-design-best-practices/" TargetMode="External"/><Relationship Id="rId19" Type="http://schemas.openxmlformats.org/officeDocument/2006/relationships/image" Target="media/image20.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llura-regular.ttf"/><Relationship Id="rId2" Type="http://schemas.openxmlformats.org/officeDocument/2006/relationships/font" Target="fonts/DancingScript-regular.ttf"/><Relationship Id="rId3" Type="http://schemas.openxmlformats.org/officeDocument/2006/relationships/font" Target="fonts/DancingScrip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