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3DD67">
      <w:pPr>
        <w:pStyle w:val="17"/>
        <w:spacing w:line="360" w:lineRule="auto"/>
        <w:jc w:val="center"/>
        <w:rPr>
          <w:rFonts w:hint="default" w:ascii="Cambria" w:hAnsi="Cambria" w:cs="Cambria"/>
          <w:b w:val="0"/>
          <w:bCs w:val="0"/>
        </w:rPr>
      </w:pPr>
      <w:bookmarkStart w:id="0" w:name="_Hlk95946734"/>
      <w:bookmarkEnd w:id="0"/>
      <w:r>
        <w:rPr>
          <w:rFonts w:hint="default" w:ascii="Cambria" w:hAnsi="Cambria" w:cs="Cambria"/>
          <w:b w:val="0"/>
          <w:bCs w:val="0"/>
        </w:rPr>
        <w:t>МИНИСТЕРСТВО НАУКИ И ВЫСШЕГО ОБРАЗОВАНИЯ РОССИЙСКОЙ</w:t>
      </w:r>
      <w:r>
        <w:rPr>
          <w:rFonts w:hint="default" w:ascii="Cambria" w:hAnsi="Cambria" w:cs="Cambria"/>
          <w:b w:val="0"/>
          <w:bCs w:val="0"/>
          <w:lang w:val="en-US"/>
        </w:rPr>
        <w:t xml:space="preserve"> </w:t>
      </w:r>
      <w:r>
        <w:rPr>
          <w:rFonts w:hint="default" w:ascii="Cambria" w:hAnsi="Cambria" w:cs="Cambria"/>
          <w:b w:val="0"/>
          <w:bCs w:val="0"/>
        </w:rPr>
        <w:t>ФЕДЕРАЦИИ</w:t>
      </w:r>
    </w:p>
    <w:p w14:paraId="3486148E">
      <w:pPr>
        <w:pStyle w:val="17"/>
        <w:spacing w:line="360" w:lineRule="auto"/>
        <w:jc w:val="center"/>
        <w:rPr>
          <w:rFonts w:hint="default" w:ascii="Cambria" w:hAnsi="Cambria" w:cs="Cambria"/>
          <w:b w:val="0"/>
          <w:bCs w:val="0"/>
          <w:sz w:val="20"/>
          <w:szCs w:val="20"/>
        </w:rPr>
      </w:pPr>
      <w:r>
        <w:rPr>
          <w:rFonts w:hint="default" w:ascii="Cambria" w:hAnsi="Cambria" w:cs="Cambria"/>
          <w:b w:val="0"/>
          <w:bCs w:val="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6077EC78">
      <w:pPr>
        <w:pStyle w:val="17"/>
        <w:spacing w:line="360" w:lineRule="auto"/>
        <w:jc w:val="center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«САНКТ</w:t>
      </w:r>
      <w:r>
        <w:rPr>
          <w:rFonts w:hint="default" w:cs="Cambria"/>
          <w:b w:val="0"/>
          <w:bCs w:val="0"/>
          <w:lang w:val="ru-RU"/>
        </w:rPr>
        <w:t>.</w:t>
      </w:r>
      <w:r>
        <w:rPr>
          <w:rFonts w:hint="default" w:ascii="Cambria" w:hAnsi="Cambria" w:cs="Cambria"/>
          <w:b w:val="0"/>
          <w:bCs w:val="0"/>
        </w:rPr>
        <w:t>ПЕТЕРБУРГСКИЙ ГОСУДАРСТВЕННЫЙ УНИВЕРСИТЕТ</w:t>
      </w:r>
    </w:p>
    <w:p w14:paraId="751C7C41">
      <w:pPr>
        <w:pStyle w:val="17"/>
        <w:spacing w:line="360" w:lineRule="auto"/>
        <w:jc w:val="center"/>
        <w:rPr>
          <w:rFonts w:hint="default" w:ascii="Cambria" w:hAnsi="Cambria" w:cs="Cambria"/>
          <w:b w:val="0"/>
          <w:bCs w:val="0"/>
        </w:rPr>
      </w:pPr>
      <w:r>
        <w:rPr>
          <w:rFonts w:hint="default" w:ascii="Cambria" w:hAnsi="Cambria" w:cs="Cambria"/>
          <w:b w:val="0"/>
          <w:bCs w:val="0"/>
        </w:rPr>
        <w:t>АЭРОКОСМИЧЕСКОГО ПРИБОРОСТРОЕНИЯ»</w:t>
      </w:r>
    </w:p>
    <w:p w14:paraId="6CBDBCD9">
      <w:pPr>
        <w:pStyle w:val="17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</w:rPr>
      </w:pPr>
    </w:p>
    <w:p w14:paraId="630988C8">
      <w:pPr>
        <w:pStyle w:val="17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КАФЕДРА КОМПЬЮТЕРНЫХ ТЕХНОЛОГИЙ</w:t>
      </w:r>
    </w:p>
    <w:p w14:paraId="6255F4DA">
      <w:pPr>
        <w:pStyle w:val="24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И ПРОГРАММНОЙ ИНЖЕНЕРИИ (КАФЕДРА 43)</w:t>
      </w:r>
    </w:p>
    <w:p w14:paraId="15035B46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444088FF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579A3174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tbl>
      <w:tblPr>
        <w:tblStyle w:val="2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4"/>
        <w:gridCol w:w="1701"/>
        <w:gridCol w:w="4100"/>
      </w:tblGrid>
      <w:tr w14:paraId="41628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</w:tcPr>
          <w:p w14:paraId="3B7B2342">
            <w:pPr>
              <w:pStyle w:val="24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КУРСОВОЙ ПРОЕКТ</w:t>
            </w:r>
          </w:p>
          <w:p w14:paraId="7F628341">
            <w:pPr>
              <w:pStyle w:val="24"/>
              <w:spacing w:line="360" w:lineRule="auto"/>
              <w:ind w:left="-106" w:right="-107" w:firstLine="120" w:firstLineChars="50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ЗАЩИЩЕН С ОЦЕНКОЙ:</w:t>
            </w:r>
          </w:p>
        </w:tc>
        <w:tc>
          <w:tcPr>
            <w:tcW w:w="1701" w:type="dxa"/>
            <w:tcBorders>
              <w:bottom w:val="nil"/>
            </w:tcBorders>
          </w:tcPr>
          <w:p w14:paraId="5CCCEF5F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100" w:type="dxa"/>
          </w:tcPr>
          <w:p w14:paraId="05AD0D1C">
            <w:pPr>
              <w:pStyle w:val="24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</w:tr>
    </w:tbl>
    <w:p w14:paraId="2D8DFCBD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46BB7297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РУКОВОДИТЕЛЬ:</w:t>
      </w:r>
    </w:p>
    <w:tbl>
      <w:tblPr>
        <w:tblStyle w:val="23"/>
        <w:tblW w:w="935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14:paraId="1CF6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062A67C5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0D61D38">
            <w:pPr>
              <w:pStyle w:val="24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</w:pPr>
          </w:p>
        </w:tc>
        <w:tc>
          <w:tcPr>
            <w:tcW w:w="1701" w:type="dxa"/>
          </w:tcPr>
          <w:p w14:paraId="18EACF2D">
            <w:pPr>
              <w:pStyle w:val="24"/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DD428BB">
            <w:pPr>
              <w:pStyle w:val="24"/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418" w:type="dxa"/>
          </w:tcPr>
          <w:p w14:paraId="3155CE19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24A75C1A">
            <w:pPr>
              <w:pStyle w:val="24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10" w:type="dxa"/>
          </w:tcPr>
          <w:p w14:paraId="19335DD3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fldChar w:fldCharType="begin"/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instrText xml:space="preserve"> HYPERLINK "https://guap.ru/rasp?pr=2703" </w:instrTex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fldChar w:fldCharType="separate"/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>Попов А.А.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fldChar w:fldCharType="end"/>
            </w:r>
          </w:p>
        </w:tc>
      </w:tr>
      <w:tr w14:paraId="5955E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7" w:type="dxa"/>
          </w:tcPr>
          <w:p w14:paraId="6E5BB81F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8E5EC6A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701" w:type="dxa"/>
          </w:tcPr>
          <w:p w14:paraId="034570DB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C50137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1418" w:type="dxa"/>
          </w:tcPr>
          <w:p w14:paraId="7BBE63B3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2E2BC4EB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10" w:type="dxa"/>
          </w:tcPr>
          <w:p w14:paraId="3A49D3E7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(инициалы, фамилия)</w:t>
            </w:r>
          </w:p>
        </w:tc>
      </w:tr>
    </w:tbl>
    <w:p w14:paraId="65772D3F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032038F8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p w14:paraId="4290C948">
      <w:pPr>
        <w:pStyle w:val="24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ПОЯСНИТЕЛЬНАЯ ЗАПИСКА</w:t>
      </w:r>
    </w:p>
    <w:p w14:paraId="0E487DCE">
      <w:pPr>
        <w:pStyle w:val="24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К КУРСОВОМУ ПРОЕКТУ</w:t>
      </w:r>
    </w:p>
    <w:p w14:paraId="4E854A46">
      <w:pPr>
        <w:pStyle w:val="24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671F504">
      <w:pPr>
        <w:pStyle w:val="24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по </w:t>
      </w:r>
      <w:r>
        <w:rPr>
          <w:sz w:val="24"/>
          <w:szCs w:val="24"/>
          <w:lang w:eastAsia="ru-RU"/>
        </w:rPr>
        <w:t xml:space="preserve"> дисциплине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eastAsia="ru-RU"/>
        </w:rPr>
        <w:t>ПРОЕКТИРОВАНИЕ ПРОГРАММНЫХ СИСТЕМ</w:t>
      </w:r>
    </w:p>
    <w:p w14:paraId="00712C81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CE5B7EC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>РАБОТУ ВЫПОЛНИЛ</w:t>
      </w:r>
    </w:p>
    <w:p w14:paraId="70F68BAB">
      <w:pPr>
        <w:pStyle w:val="24"/>
        <w:spacing w:line="360" w:lineRule="auto"/>
        <w:rPr>
          <w:rFonts w:hint="default" w:ascii="Times New Roman" w:hAnsi="Times New Roman" w:cs="Times New Roman"/>
          <w:b w:val="0"/>
          <w:bCs w:val="0"/>
        </w:rPr>
      </w:pPr>
    </w:p>
    <w:tbl>
      <w:tblPr>
        <w:tblStyle w:val="23"/>
        <w:tblW w:w="91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1500"/>
        <w:gridCol w:w="432"/>
        <w:gridCol w:w="1920"/>
        <w:gridCol w:w="444"/>
        <w:gridCol w:w="2556"/>
      </w:tblGrid>
      <w:tr w14:paraId="702D1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</w:tblPrEx>
        <w:tc>
          <w:tcPr>
            <w:tcW w:w="2267" w:type="dxa"/>
            <w:tcBorders>
              <w:top w:val="nil"/>
              <w:bottom w:val="nil"/>
            </w:tcBorders>
          </w:tcPr>
          <w:p w14:paraId="1E1EB925">
            <w:pPr>
              <w:pStyle w:val="24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 СТУДЕНТ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  <w:t>Гр.№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>:</w:t>
            </w:r>
          </w:p>
        </w:tc>
        <w:tc>
          <w:tcPr>
            <w:tcW w:w="1500" w:type="dxa"/>
          </w:tcPr>
          <w:p w14:paraId="5EC1DA43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</w:rPr>
              <w:t>4236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4FACFF50">
            <w:pPr>
              <w:pStyle w:val="24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920" w:type="dxa"/>
            <w:tcBorders>
              <w:top w:val="nil"/>
              <w:bottom w:val="single" w:color="auto" w:sz="4" w:space="0"/>
            </w:tcBorders>
          </w:tcPr>
          <w:p w14:paraId="7077F105">
            <w:pPr>
              <w:pStyle w:val="24"/>
              <w:spacing w:line="360" w:lineRule="auto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444" w:type="dxa"/>
            <w:tcBorders>
              <w:bottom w:val="nil"/>
            </w:tcBorders>
          </w:tcPr>
          <w:p w14:paraId="64E324C8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</w:pPr>
          </w:p>
        </w:tc>
        <w:tc>
          <w:tcPr>
            <w:tcW w:w="2556" w:type="dxa"/>
          </w:tcPr>
          <w:p w14:paraId="01CA1429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  <w:t>Л</w:t>
            </w:r>
            <w:r>
              <w:rPr>
                <w:rFonts w:hint="default" w:ascii="Times New Roman" w:hAnsi="Times New Roman" w:cs="Times New Roman"/>
                <w:b w:val="0"/>
                <w:bCs w:val="0"/>
              </w:rPr>
              <w:t xml:space="preserve">. </w:t>
            </w:r>
            <w:r>
              <w:rPr>
                <w:rFonts w:hint="default" w:ascii="Times New Roman" w:hAnsi="Times New Roman" w:cs="Times New Roman"/>
                <w:b w:val="0"/>
                <w:bCs w:val="0"/>
                <w:lang w:val="ru-RU"/>
              </w:rPr>
              <w:t>Мвале</w:t>
            </w:r>
          </w:p>
        </w:tc>
      </w:tr>
      <w:tr w14:paraId="57372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  <w:tcBorders>
              <w:top w:val="nil"/>
              <w:bottom w:val="nil"/>
            </w:tcBorders>
          </w:tcPr>
          <w:p w14:paraId="2AD090AE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1500" w:type="dxa"/>
          </w:tcPr>
          <w:p w14:paraId="6B69F1BA">
            <w:pPr>
              <w:pStyle w:val="24"/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6CE2EABC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1920" w:type="dxa"/>
            <w:tcBorders>
              <w:top w:val="single" w:color="auto" w:sz="4" w:space="0"/>
              <w:bottom w:val="nil"/>
            </w:tcBorders>
          </w:tcPr>
          <w:p w14:paraId="4D7C9A8E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подпись, дата</w:t>
            </w:r>
          </w:p>
        </w:tc>
        <w:tc>
          <w:tcPr>
            <w:tcW w:w="444" w:type="dxa"/>
            <w:tcBorders>
              <w:top w:val="nil"/>
            </w:tcBorders>
          </w:tcPr>
          <w:p w14:paraId="6B6FDAB0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</w:p>
        </w:tc>
        <w:tc>
          <w:tcPr>
            <w:tcW w:w="2556" w:type="dxa"/>
          </w:tcPr>
          <w:p w14:paraId="3363AE8A">
            <w:pPr>
              <w:pStyle w:val="24"/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superscript"/>
              </w:rPr>
              <w:t>(инициалы, фамилия)</w:t>
            </w:r>
          </w:p>
        </w:tc>
      </w:tr>
    </w:tbl>
    <w:p w14:paraId="403FCE63">
      <w:pPr>
        <w:pStyle w:val="24"/>
        <w:spacing w:line="360" w:lineRule="auto"/>
        <w:jc w:val="both"/>
        <w:rPr>
          <w:rFonts w:hint="default" w:ascii="Times New Roman" w:hAnsi="Times New Roman" w:cs="Times New Roman"/>
          <w:b w:val="0"/>
          <w:bCs w:val="0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2064385</wp:posOffset>
                </wp:positionH>
                <wp:positionV relativeFrom="paragraph">
                  <wp:posOffset>1621790</wp:posOffset>
                </wp:positionV>
                <wp:extent cx="2247900" cy="396240"/>
                <wp:effectExtent l="0" t="0" r="0" b="0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4980" y="9090025"/>
                          <a:ext cx="22479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4B520">
                            <w:pPr>
                              <w:rPr>
                                <w:rFonts w:hint="default" w:ascii="Times New Roman" w:hAnsi="Times New Roman" w:cs="Times New Roman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</w:rPr>
                              <w:t>Санкт-Петербург 202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4"/>
                                <w:szCs w:val="24"/>
                                <w:lang w:val="ru-RU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2.55pt;margin-top:127.7pt;height:31.2pt;width:177pt;z-index:251659264;mso-width-relative:page;mso-height-relative:page;" filled="f" stroked="f" coordsize="21600,21600" o:gfxdata="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jmY1z&#10;3AAAAAsBAAAPAAAAAAAAAAEAIAAAACIAAABkcnMvZG93bnJldi54bWxQSwECFAAUAAAACACHTuJA&#10;HeSLaVYCAACEBAAADgAAAAAAAAABACAAAAArAQAAZHJzL2Uyb0RvYy54bWxQSwUGAAAAAAYABgBZ&#10;AQAA8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04B520">
                      <w:pPr>
                        <w:rPr>
                          <w:rFonts w:hint="default" w:ascii="Times New Roman" w:hAnsi="Times New Roman" w:cs="Times New Roman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</w:rPr>
                        <w:t>Санкт-Петербург 202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4"/>
                          <w:szCs w:val="24"/>
                          <w:lang w:val="ru-RU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 w:val="0"/>
          <w:bCs w:val="0"/>
        </w:rPr>
        <w:br w:type="page"/>
      </w:r>
    </w:p>
    <w:sdt>
      <w:sdtPr>
        <w:rPr>
          <w:rFonts w:ascii="SimSun" w:hAnsi="SimSun" w:eastAsia="SimSun" w:cstheme="minorBidi"/>
          <w:sz w:val="21"/>
          <w:szCs w:val="24"/>
          <w:lang w:val="en" w:eastAsia="en-US" w:bidi="ar-SA"/>
        </w:rPr>
        <w:id w:val="14745465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bCs/>
          <w:color w:val="auto"/>
          <w:sz w:val="24"/>
          <w:szCs w:val="28"/>
          <w:lang w:val="en" w:eastAsia="en-US" w:bidi="ar-SA"/>
        </w:rPr>
      </w:sdtEndPr>
      <w:sdtContent>
        <w:p w14:paraId="53ACCD1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Times New Roman" w:hAnsi="Times New Roman" w:cs="Times New Roman"/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t>СОДЕРЖАНИЕ</w:t>
          </w:r>
        </w:p>
        <w:p w14:paraId="1C8C99E5">
          <w:pPr>
            <w:pStyle w:val="41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instrText xml:space="preserve">TOC \o "1-3" \h \u </w:instrText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_Toc20336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</w:rPr>
            <w:t>ВВЕДЕНИЕ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_Toc20336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702822B6">
          <w:pPr>
            <w:pStyle w:val="41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_Toc12061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1. АНАЛИЗ ПРЕДМЕТНОЙ ОБЛАСТИ И ПРОЕКТИРОВАНИЕ РЕШЕНИЯ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_Toc12061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AFF64D3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_Toc14888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1.1. Актуальность проекта и анализ рынка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_Toc14888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4A8B39B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_Toc518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1.1.1. Анализ предметной области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_Toc518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5F77FE11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_Toc31195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1.1.2. Анализ рынка и конкурентной среды в сфере логистики и доставки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_Toc31195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130FE657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_Toc17595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1.1.3. Анализ современных платформ (Uber, DHL, Яндекс Go, CDEK)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_Toc17595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3303F19B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_Toc10993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1.1.4. Выявление технологических разрывов и проблемных зон в существующих решениях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_Toc10993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1D1B16D6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_Toc18947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1.2 Концепция платформы DeliveryMatch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_Toc18947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CD2E3E2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_Toc17696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1.2.1. Определение ролей и бизнес-процессов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_Toc17696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03A227A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_Toc8834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1.2.2. Обоснование гибридной модели агрегатора грузоперевозок с поддержкой пакетных заказов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_Toc8834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4BF44F4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_Toc22302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1.3. Архитектура микросервисов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_Toc22302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6929D60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_Toc26671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1.3.1. Общая архитектурная схема системы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_Toc26671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080FE084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_Toc10430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1.3.2. Детальное описание микросервисов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_Toc10430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19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04AF3FA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_Toc19072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1.3.4. Выбор технологического стека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_Toc19072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4884E47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_Toc16088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1.4. Диаграммы вариантов использования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_Toc16088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0CA4FD3B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_Toc2338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1.4.1. Методология описания вариантов использования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_Toc2338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DFD82FA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_Toc22462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1.4.2. Детальная спецификация ключевых вариантов использования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_Toc22462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29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57B73BF9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_Toc14637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1.4.3. Функциональные требования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_Toc14637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38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1296EE69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_Toc27656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1.5. Целевые показатели эффективности (KPI)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_Toc27656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9867545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_Toc20786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1.6. Выбор технологического стека и архитектурных решений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_Toc20786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0F1A0DF6">
          <w:pPr>
            <w:pStyle w:val="41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_Toc24308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2. РАЗРАБОТКА АЛГОРИТМИЧЕСКОГО ЯДРА И БАЗЫ ДАННЫХ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_Toc24308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033AAA2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_Toc6814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2.1. Алгоритм GreedyFeasibilityCheck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_Toc6814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72DB87E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_Toc8892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2.1.1. Проблематика и постановка задачи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_Toc8892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50F141DA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_Toc23361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2.1.2. Математическая модель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_Toc23361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F5FAF52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_Toc30851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2.1.3. Реализация алгоритма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_Toc30851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7B9C1AF6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_Toc24571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2.1.4. Оптимизация производительности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_Toc24571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D86C39D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_Toc28876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2.1.5. Сложность алгоритма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_Toc28876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13B7E2A6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_Toc6618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2.2. Геопространственный поиск (Geohash + k-NN)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_Toc6618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3128339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_Toc14495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2.2.1. Проблема поиска ближайших водителей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_Toc14495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49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B82E9CE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_Toc18739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2.2.2. Алгоритм Geohash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_Toc18739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2B534E8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_Toc24765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2.2.3. Алгоритм k-NN (k-Nearest Neighbors)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_Toc24765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91211FF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_Toc20093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2.2.4. Производительность и масштабируемость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_Toc20093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77CB3DBE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_Toc30615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2.3. Алгоритм Bin Packing и оптимизация центра масс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_Toc30615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51CBB53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_Toc14062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2.3.1. Постановка задачи 3D Bin Packing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_Toc14062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7C417E9E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_Toc21477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2.3.2. Алгоритм First-Fit Decreasing (FFD)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_Toc21477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18147BD5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_Toc2870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2.3.3. Расчет центра масс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_Toc2870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7716DDFE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_Toc7442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2.3.4. Оптимизация алгоритма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_Toc7442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F460986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_Toc22724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2.4. Проектирование базы данных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_Toc22724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50116C18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_Toc18384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2.4.1. Архитектура хранения данных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_Toc18384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AE8A115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_Toc29300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2.4.2. Основные сущности и связи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_Toc29300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58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195D9F33">
          <w:pPr>
            <w:pStyle w:val="41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_Toc12440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3. РЕАЛИЗАЦИЯ И ИНТЕГРАЦИЯ МИКРОСЕРВИСОВ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_Toc12440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5588D0D2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_Toc2988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3.1 Структура проекта и файловая организация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_Toc2988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10F87C0F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_Toc2787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/>
            </w:rPr>
            <w:t>3.1.1. Общая архитектура проекта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_Toc2787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35769840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_Toc10521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3.1.2. Конфигурация Docker и оркестрация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_Toc10521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3C34C493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_Toc21333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3.2. Пользовательские интерфейсы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_Toc21333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02FB5DD7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_Toc31927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3.2.1. Клиентский веб-интерфейс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_Toc31927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6D627CE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_Toc9279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3.2.2. Приложение для водителей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_Toc9279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69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106F7C9">
          <w:pPr>
            <w:pStyle w:val="41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_Toc11982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4. ТЕСТИРОВАНИЕ И ОЦЕНКА ЭФФЕКТИВНОСТИ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_Toc11982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020F1B9E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_Toc1818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4.1. Общая стратегия и цели тестирования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_Toc1818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8932258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_Toc25598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4.1.1. Методология и инструменты тестирования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_Toc25598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CD12021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_Toc29417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4.2. Функциональное тестирование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_Toc29417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AC294AF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_Toc4249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4.2.1. Тестирование сценариев использования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_Toc4249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76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38FE05D6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_Toc26277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4.2.2. Результаты функционального тестирования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_Toc26277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27D546E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_Toc27608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4.2.3. Производительность и нагрузочное тестирование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_Toc27608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3FBAAA0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_Toc18471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4.3. Интеграционное тестирование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_Toc18471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4EC45E26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_Toc10673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4.3.1. Тестирование взаимодействия микросервисов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_Toc10673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E74B356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_Toc13090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4.3.2. Тестирование с использованием заглушек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_Toc13090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79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5B3D0917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_Toc6225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4.3.3. Тестирование алгоритмического ядра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_Toc6225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3897C67B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_Toc301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4.3.4. Оценка соответствия целевым показателям (KPI)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_Toc301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15D6F3EE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_Toc26257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4.3.5. Отчет о дефектах и их статус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_Toc26257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81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AF78820">
          <w:pPr>
            <w:pStyle w:val="40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_Toc23282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 w:eastAsia="zh-CN"/>
            </w:rPr>
            <w:t>4.4. Тестирование пользовательского интерфейса и опыта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_Toc23282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E367AE6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_Toc17112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4.4.1. Клиентский веб-интерфейс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_Toc17112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83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7DBCE592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_Toc25592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 xml:space="preserve">4.4.2. 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 w:eastAsia="zh-CN"/>
            </w:rPr>
            <w:t>В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одител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 w:eastAsia="zh-CN"/>
            </w:rPr>
            <w:t xml:space="preserve">ь 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веб-интерфейс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_Toc25592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87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0C08DEDA">
          <w:pPr>
            <w:pStyle w:val="44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_Toc15947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4.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 w:eastAsia="zh-CN"/>
            </w:rPr>
            <w:t>4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.</w:t>
          </w:r>
          <w:r>
            <w:rPr>
              <w:rFonts w:hint="default" w:ascii="Times New Roman" w:hAnsi="Times New Roman" w:cs="Times New Roman"/>
              <w:sz w:val="24"/>
              <w:szCs w:val="24"/>
              <w:lang w:val="ru-RU" w:eastAsia="zh-CN"/>
            </w:rPr>
            <w:t>3</w:t>
          </w:r>
          <w:r>
            <w:rPr>
              <w:rFonts w:hint="default" w:ascii="Times New Roman" w:hAnsi="Times New Roman" w:cs="Times New Roman"/>
              <w:sz w:val="24"/>
              <w:szCs w:val="24"/>
              <w:lang w:val="en-US" w:eastAsia="zh-CN"/>
            </w:rPr>
            <w:t>. Выявленные риски и рекомендации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_Toc15947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90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68D2BACE">
          <w:pPr>
            <w:pStyle w:val="41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_Toc23978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ЗАКЛЮЧЕНИЕ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_Toc23978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92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55F73AAB">
          <w:pPr>
            <w:pStyle w:val="41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_Toc32312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СПИСОК ИСПОЛЬЗОВАННЫХ ИСТОЧНИКОВ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_Toc32312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94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759F9BA8">
          <w:pPr>
            <w:pStyle w:val="41"/>
            <w:keepNext w:val="0"/>
            <w:keepLines w:val="0"/>
            <w:pageBreakBefore w:val="0"/>
            <w:widowControl/>
            <w:tabs>
              <w:tab w:val="right" w:leader="dot" w:pos="935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/>
            <w:textAlignment w:val="auto"/>
            <w:rPr>
              <w:rFonts w:hint="default" w:ascii="Times New Roman" w:hAnsi="Times New Roman" w:cs="Times New Roman"/>
              <w:sz w:val="24"/>
              <w:szCs w:val="24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begin"/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instrText xml:space="preserve"> HYPERLINK \l _Toc17275 </w:instrText>
          </w:r>
          <w:r>
            <w:rPr>
              <w:rFonts w:hint="default" w:ascii="Times New Roman" w:hAnsi="Times New Roman" w:cs="Times New Roman" w:eastAsiaTheme="minorHAnsi"/>
              <w:bCs/>
              <w:sz w:val="24"/>
              <w:szCs w:val="24"/>
              <w:lang w:val="en" w:eastAsia="en-US" w:bidi="ar-SA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z w:val="24"/>
              <w:szCs w:val="24"/>
              <w:lang w:val="en-US"/>
            </w:rPr>
            <w:t>ПРИЛОЖЕНИЕ А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tab/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hint="default" w:ascii="Times New Roman" w:hAnsi="Times New Roman" w:cs="Times New Roman"/>
              <w:sz w:val="24"/>
              <w:szCs w:val="24"/>
            </w:rPr>
            <w:instrText xml:space="preserve"> PAGEREF _Toc17275 \h </w:instrTex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cs="Times New Roman"/>
              <w:sz w:val="24"/>
              <w:szCs w:val="24"/>
            </w:rPr>
            <w:t>95</w:t>
          </w:r>
          <w:r>
            <w:rPr>
              <w:rFonts w:hint="default" w:ascii="Times New Roman" w:hAnsi="Times New Roman" w:cs="Times New Roman"/>
              <w:sz w:val="24"/>
              <w:szCs w:val="24"/>
            </w:rPr>
            <w:fldChar w:fldCharType="end"/>
          </w: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  <w:p w14:paraId="24FFC78A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120" w:after="120" w:line="360" w:lineRule="auto"/>
            <w:jc w:val="center"/>
            <w:textAlignment w:val="auto"/>
            <w:outlineLvl w:val="9"/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8"/>
              <w:lang w:val="en" w:eastAsia="en-US" w:bidi="ar-SA"/>
            </w:rPr>
          </w:pPr>
          <w:r>
            <w:rPr>
              <w:rFonts w:hint="default" w:ascii="Times New Roman" w:hAnsi="Times New Roman" w:cs="Times New Roman" w:eastAsiaTheme="minorHAnsi"/>
              <w:bCs/>
              <w:color w:val="auto"/>
              <w:sz w:val="24"/>
              <w:szCs w:val="24"/>
              <w:lang w:val="en" w:eastAsia="en-US" w:bidi="ar-SA"/>
            </w:rPr>
            <w:fldChar w:fldCharType="end"/>
          </w:r>
        </w:p>
      </w:sdtContent>
    </w:sdt>
    <w:p w14:paraId="3F487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outlineLvl w:val="9"/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</w:p>
    <w:p w14:paraId="22ACE3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outlineLvl w:val="9"/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</w:p>
    <w:p w14:paraId="0EC0D4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0"/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0336"/>
      <w:r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1"/>
    </w:p>
    <w:p w14:paraId="24760A97">
      <w:pPr>
        <w:pStyle w:val="2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современной экономике, характеризующейся высокими темпами цифровизации и ростом объёмов электронной коммерции, сектор логистики и доставки грузов испытывает значительную трансформацию. Потребители и бизнес ожидают не только скорости, но и прозрачности, гибкости и экономической эффективности сервисов доставки. В ответ на этот запрос возникли агрегаторные платформы, которые, подобно «Uber для пассажиров», соединяют владельцев транспорта (исполнителей) с клиентами, нуждающимися в перевозке товаров. Однако существующие решения, такие как сервисы такси с функцией доставки (Uber, Яндекс Go) или традиционные логистические компании с цифровыми интерфейсами (DHL, CDEK), часто демонстрируют технологические ограничения. Ключевые проблемы заключаются в неэффективном подборе заказов к водителям (игнорирование физических параметров груза), использовании статических или слабо адаптивных алгоритмов маршрутизации, а также в отсутствии автоматизированного планирования загрузки транспортного средства, что критически важно для безопасности и экономики перевозок.</w:t>
      </w:r>
    </w:p>
    <w:p w14:paraId="6311EC3A">
      <w:pPr>
        <w:pStyle w:val="2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Актуальность данной работы обусловлена необходимостью создания интеллектуальной платформы, которая преодолевает указанные ограничения за счёт применения математически обоснованных алгоритмов оптимизации, адаптированных для работы в режиме реального времени. Разработка системы, способной учитывать не только географическую близость, но и выполнимость заказа с точки зрения веса и объёма, оптимизировать маршруты с учётом множества точек доставки и автоматически планировать безопасную загрузку, представляет собой значимую научно-практическую задачу.</w:t>
      </w:r>
    </w:p>
    <w:p w14:paraId="1E02E324">
      <w:pPr>
        <w:pStyle w:val="2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Целью дипломного проекта является разработка и обоснование архитектуры, алгоритмического ядра и прототипа веб-платформы агрегации услуг доставки грузов «DeliveryMatch», которая обеспечивает интеллектуальное сопоставление заказов и водителей, динамическую оптимизацию маршрутов и автоматизированное планирование загрузки.</w:t>
      </w:r>
    </w:p>
    <w:p w14:paraId="691D6DBF">
      <w:pPr>
        <w:pStyle w:val="2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Для достижения поставленной цели необходимо решить следующие задачи:</w:t>
      </w:r>
    </w:p>
    <w:p w14:paraId="29DD16A8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Провести анализ предметной области, рынка существующих решений и сформулировать требования к разрабатываемой системе.</w:t>
      </w:r>
    </w:p>
    <w:p w14:paraId="60DE0D4E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Исследовать и провести сравнительный анализ математических моделей и алгоритмов, применимых для решения задач сопоставления, маршрутизации и упаковки в логистике.</w:t>
      </w:r>
    </w:p>
    <w:p w14:paraId="7FFCC5F2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Разработать и теоретически обосновать выбор и модификацию конкретных алгоритмов (GreedyFeasibilityCheck, Geohash с k-NN, FDD для Bin Packing, алгоритм оптимизации центра масс), интегрированных в единую модель.</w:t>
      </w:r>
    </w:p>
    <w:p w14:paraId="023B2FE6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Реализовать прототип веб-платформы, включающий клиентское приложение на React/TypeScript, серверную часть на основе микросервисной архитектуры и базу данных.</w:t>
      </w:r>
    </w:p>
    <w:p w14:paraId="7EBD73FC">
      <w:pPr>
        <w:pStyle w:val="24"/>
        <w:keepNext w:val="0"/>
        <w:keepLines w:val="0"/>
        <w:pageBreakBefore w:val="0"/>
        <w:widowControl/>
        <w:numPr>
          <w:ilvl w:val="0"/>
          <w:numId w:val="2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Провести тестирование реализованных алгоритмов и системы в целом, оценить их эффективность, производительность и соответствие требованиям.</w:t>
      </w:r>
    </w:p>
    <w:p w14:paraId="4C38175C">
      <w:pPr>
        <w:pStyle w:val="2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Объектом исследования являются процессы и алгоритмы оптимизации в системах управления логистикой и доставкой в режиме реального времени.</w:t>
      </w:r>
    </w:p>
    <w:p w14:paraId="51B6E079">
      <w:pPr>
        <w:pStyle w:val="2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Предметом исследования выступают методы и модели для интеллектуального сопоставления заказов и исполнителей, геопространственного поиска и планирования загрузки транспортных средств.</w:t>
      </w:r>
    </w:p>
    <w:p w14:paraId="27096F04">
      <w:pPr>
        <w:pStyle w:val="2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Практическая значимость работы заключается в создании готового к пилотному внедрению прототипа платформы, кодовая база и архитектурные решения которой могут быть использованы для построения коммерческого сервиса. Теоретическая значимость состоит в систематизации и адаптации известных алгоритмов комбинаторной оптимизации для специфических условий агрегатора грузоперевозок с жёсткими требованиями к времени отклика.</w:t>
      </w:r>
    </w:p>
    <w:p w14:paraId="4778C71D">
      <w:pPr>
        <w:pStyle w:val="2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Структура работы соответствует логике решения поставленных задач и включает введение, четыре главы, заключение, список использованных источников и приложения. В первой главе проводится анализ предметной области и проектирование высокоуровневого решения. Во второй главе даётся теоретическое обоснование и детальное описание разработанного алгоритмического ядра. Третья глава посвящена практической реализации компонентов платформы. В четвёртой главе описываются методика тестирования, анализ результатов и оценка эффективности системы.</w:t>
      </w:r>
    </w:p>
    <w:p w14:paraId="6B09C33C">
      <w:pPr>
        <w:pStyle w:val="24"/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D4DCB4D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A5D4E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57691C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3E8F15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DEB52E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FCD603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52C8E88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8C39010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96F48A7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B8122E9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F60AD6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2CBBE31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ED5A8DB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9AF4BE9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47152E2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59080FA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EFD0DEC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lang w:val="en-US"/>
        </w:rPr>
      </w:pPr>
      <w:bookmarkStart w:id="2" w:name="_Toc18032"/>
      <w:bookmarkStart w:id="3" w:name="_Toc12061"/>
      <w:r>
        <w:rPr>
          <w:rFonts w:hint="default" w:ascii="Times New Roman" w:hAnsi="Times New Roman" w:cs="Times New Roman"/>
          <w:b/>
          <w:bCs/>
          <w:color w:val="auto"/>
          <w:lang w:val="en-US"/>
        </w:rPr>
        <w:t>1. АНАЛИЗ ПРЕДМЕТНОЙ ОБЛАСТИ</w:t>
      </w:r>
      <w:bookmarkEnd w:id="2"/>
      <w:r>
        <w:rPr>
          <w:rFonts w:hint="default" w:ascii="Times New Roman" w:hAnsi="Times New Roman" w:cs="Times New Roman"/>
          <w:b/>
          <w:bCs/>
          <w:color w:val="auto"/>
          <w:lang w:val="en-US"/>
        </w:rPr>
        <w:t xml:space="preserve"> И ПРОЕКТИРОВАНИЕ РЕШЕНИЯ</w:t>
      </w:r>
      <w:bookmarkEnd w:id="3"/>
    </w:p>
    <w:p w14:paraId="6418ABA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" w:name="_Toc10940"/>
      <w:bookmarkStart w:id="5" w:name="_Toc1488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1.1. Актуальность проекта</w:t>
      </w:r>
      <w:bookmarkEnd w:id="4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и анализ рынка</w:t>
      </w:r>
      <w:bookmarkEnd w:id="5"/>
    </w:p>
    <w:p w14:paraId="4BAE32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Динамичное развитие рынка электронной коммерции, экспоненциальный рост объёмов посылочных отправлений (по данным [Ассоциации компаний интернет-торговли], РФ) и формирование модели экономики совместного потребления (sharing economy) создали устойчивый спрос на гибкие, технологичные и доступные сервисы доставки. Малый и средний бизнес, а также частные лица всё чаще сталкиваются с задачей разовых или регулярных перевозок грузов, для которой использование услуг крупных логистических операторов зачастую избыточно по цене и неудобно по формату, а аренда целого транспортного средства — нерациональна.</w:t>
      </w:r>
    </w:p>
    <w:p w14:paraId="37605A3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Существующий рыночный разрыв заполняют агрегаторные платформы, однако их текущий функционал в основном заимствован из сектора пассажирских перевозок и не учитывает специфику грузов: физические ограничения (вес, габариты), требования к безопасному размещению и необходимость консолидации нескольких заказов в одном рейсе для повышения эффективности. Ручное согласование этих параметров между клиентом и водителем снижает скорость обслуживания, увеличивает количество отказов и «холостых» пробегов, что негативно сказывается на экологии и стоимости услуги. Таким образом, актуальность разработки платформы DeliveryMatch заключается в создании специализированного технологического решения, которое:</w:t>
      </w:r>
    </w:p>
    <w:p w14:paraId="1D25F2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Автоматизирует ключевые процессы проверки выполнимости и планирования, устраняя «человеческий фактор» и сокращая время на обработку заявки.</w:t>
      </w:r>
    </w:p>
    <w:p w14:paraId="777384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Оптимизирует использование ресурсов (транспорта) за счёт интеллектуального сопоставления и построения маршрутов, снижая затраты для всех участников.</w:t>
      </w:r>
    </w:p>
    <w:p w14:paraId="6ABD37C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Повышает безопасность за счёт алгоритмического контроля за соответствием груза характеристикам транспортного средства и его правильным размещением.</w:t>
      </w:r>
    </w:p>
    <w:p w14:paraId="0562FB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 Создаёт основу для формирования экосистемы грузоперевозок, адаптивной к запросам современного рынка.</w:t>
      </w:r>
    </w:p>
    <w:p w14:paraId="5F2594B1">
      <w:pPr>
        <w:pStyle w:val="4"/>
        <w:keepNext w:val="0"/>
        <w:keepLines w:val="0"/>
        <w:pageBreakBefore w:val="0"/>
        <w:widowControl/>
        <w:numPr>
          <w:ilvl w:val="2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6" w:name="_Toc21571"/>
      <w:bookmarkStart w:id="7" w:name="_Toc518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Анализ предметной области</w:t>
      </w:r>
      <w:bookmarkEnd w:id="6"/>
      <w:bookmarkEnd w:id="7"/>
    </w:p>
    <w:p w14:paraId="3591F7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Предметной областью проекта является сфера оказания услуг по перевозке грузов с привлечением частных перевозчиков через цифровую платформу-агрегатор. Ключевыми субъектами в этой области являются:</w:t>
      </w:r>
    </w:p>
    <w:p w14:paraId="5B3D4D0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лиент (грузоотправитель). Физическое или юридическое лицо, имеющее потребность в доставке одного или нескольких грузов из точки А в точку Б. Клиент формирует заказ, указывая параметры груза, адреса, контакты и желаемые сроки,</w:t>
      </w:r>
    </w:p>
    <w:p w14:paraId="420F78C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одитель-партнёр (исполнитель, перевозчик). Владелец или арендатор транспортного средства, зарегистрировавшийся на платформе для поиска заказов. Водитель обладает транспортным средством с конкретными характеристиками (грузоподъёмность, объём, тип кузова) и работает в рамках, установленных платформой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</w:t>
      </w:r>
    </w:p>
    <w:p w14:paraId="7ADD2A2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латформа-агрегатор (DeliveryMatch). Цифровой посредник, обеспечивающий взаимодействие клиента и водителя. Платформа решает следующие основные задачи:</w:t>
      </w:r>
    </w:p>
    <w:p w14:paraId="243711B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риём и валидация заказов от клиентов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</w:t>
      </w:r>
    </w:p>
    <w:p w14:paraId="5B2FC2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оиск и сопоставление подходящего водителя для каждого заказа или группы заказов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</w:t>
      </w:r>
    </w:p>
    <w:p w14:paraId="445A8B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асчёт стоимости услуги на основе тарифной модели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</w:t>
      </w:r>
    </w:p>
    <w:p w14:paraId="1F72BC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рганизация и оптимизация процесса доставки (построение маршрутов, расчёт времени)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</w:t>
      </w:r>
    </w:p>
    <w:p w14:paraId="57EC38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беспечение взаимодействия и информирования сторон в реальном времени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,</w:t>
      </w:r>
    </w:p>
    <w:p w14:paraId="538B1AD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бработка платежей и учёт финансовых взаиморасчётов.</w:t>
      </w:r>
    </w:p>
    <w:p w14:paraId="6F3006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Основные бизнес-процессы, подлежащие автоматизации:</w:t>
      </w:r>
    </w:p>
    <w:p w14:paraId="3DFF2644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Процесс регистрации и верификации водителей и клиентов.</w:t>
      </w:r>
    </w:p>
    <w:p w14:paraId="45BAB64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Процесс создания и оформления заказа (включая загрузку пакетных заказов из файла).</w:t>
      </w:r>
    </w:p>
    <w:p w14:paraId="57AA485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Процесс поиска, фильтрации и предложения заказов водителю.</w:t>
      </w:r>
    </w:p>
    <w:p w14:paraId="376A4A5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Процесс принятия заказа водителем и подтверждения клиентом.</w:t>
      </w:r>
    </w:p>
    <w:p w14:paraId="4312D8C0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Процесс выполнения доставки с отслеживанием статуса и местоположения.</w:t>
      </w:r>
    </w:p>
    <w:p w14:paraId="3F8BD81A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Процесс подтверждения завершения доставки и проведения платежа.</w:t>
      </w:r>
    </w:p>
    <w:p w14:paraId="569156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Успешность платформы в данной предметной области определяется тремя ключевыми факторами: скоростью подбора (минимальное время ожидания), точностью подбора (минимум отказов из-за несоответствия груза) и экономической эффективностью рейса для водителя (максимальная загрузка и минимум холостого пробега). Именно на решение этих задач направлено алгоритмическое ядро разрабатываемой системы.</w:t>
      </w:r>
    </w:p>
    <w:p w14:paraId="2EEE167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8" w:name="_Toc31195"/>
      <w:r>
        <w:rPr>
          <w:rFonts w:hint="default" w:ascii="Times New Roman" w:hAnsi="Times New Roman" w:cs="Times New Roman"/>
          <w:sz w:val="28"/>
          <w:szCs w:val="28"/>
          <w:lang w:val="en-US"/>
        </w:rPr>
        <w:t>1.1.2. Анализ рынка и конкурентной среды в сфере логистики и доставки</w:t>
      </w:r>
      <w:bookmarkEnd w:id="8"/>
    </w:p>
    <w:p w14:paraId="0C0147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Современный рынок логистических услуг в России претерпевает фундаментальную трансформацию, движимую ростом электронной коммерции, изменением потребительских ожиданий и технологической цифровизацией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"https://sber.pro/publication/trendi-razvitiya-logistiki-rossii-v-2025-godu/"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 Общий объём перевозок в стране продолжает расти, при этом автомобильный транспорт демонстрирует наибольшую динамику (+8.3% в 2024 году), усиливая свою значимость в коммерческих грузоперевозках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"https://sber.pro/publication/trendi-razvitiya-logistiki-rossii-v-2025-godu/"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 Ключевым трендом является растущий спрос на оперативную, гибкую и прозрачную доставку, особенно в сегменте B2C, что стимулирует появление и эволюцию цифровых платформ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"https://sber.pro/publication/trendi-razvitiya-logistiki-rossii-v-2025-godu/"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"https://logirus.ru/news/global_logistics/ispytanie_na_prochnost_logistika_2025_goda_vyshla_iz_shtorma_uverennee_chem_v_nego_voshla.html"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67AA49E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 этом контексте можно выделить несколько ключевых моделей, представленных на рынке:</w:t>
      </w:r>
    </w:p>
    <w:p w14:paraId="79AFFC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Классические логистические операторы (DHL, СДЭК): Компании с собственной инфраструктурой, фокусом на B2B-сегмент, стандартизированными тарифами и комплексными услугами. Их сила — в надежности, широком географическом покрытии и опыте работы со сложными грузами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"https://ecomhub.ru/rating-of-russian-delivery-services-for-online-trading-in-2023/"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1CB739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Агрегаторы пассажирских перевозок с функцией доставки (Uber, Яндекс Go): Платформы, адаптировавшие модель такси для перевозки мелких грузов и посылок. Их ключевое преимущество — скорость подключения ближайшего доступного курьера, однако алгоритмы изначально не заточены под специфику грузов (вес, габариты)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"https://datainsight.ru/services_eGrocery_express_delivery_2022"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00FF20A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Сервисы экспресс-доставки продуктов (Самокат, Яндекс.Лавка): Специализированные игроки, оптимизированные под сверхбыстрое (15-30 минут) выполнение заказов с собственных или партнерских складов. Их конек — скорость и удобство для конечного потребителя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"https://datainsight.ru/services_eGrocery_express_delivery_2022"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"https://new-retail.ru/business/e_commerce/konkurentsiya_dostavki_kak_servisam_food_delivery_vydelitsya_sredi_konkurentov/"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5723B3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Цифровые фрахтовые биржи (Roolz и аналоги): B2B-платформы для автоматизированного поиска грузов и транспорта на дальние расстояния, часто с функцией тендеров и электронного документооборота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"https://logistics.ru/servisy-gruzoperevozok"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 Они решают задачу оптимизации загрузки магистрального транспорта.</w:t>
      </w:r>
    </w:p>
    <w:p w14:paraId="354613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Несмотря на разнообразие предложений, анализ выявляет устойчивый тренд: рынок движется от изолированных моделей к гибридным, которые сочетают контроль над ключевыми процессами с гибкостью и технологическими возможностями внешних партнеров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"https://www.macmillanscg.com/blog/hybrid-logistics-model-5-reasons-to-combine-in-house-3pl/"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"https://eoxs.com/new_blog/how-hybrid-logistics-models-improve-flexibility-and-responsiveness/"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 Эта модель позволяет компаниям масштабироваться, адаптироваться к сезонным колебаниям и внедрять передовые технологии без капитальных затрат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"https://www.macmillanscg.com/blog/hybrid-logistics-model-5-reasons-to-combine-in-house-3pl/"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"https://eoxs.com/new_blog/how-hybrid-logistics-models-improve-flexibility-and-responsiveness/"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</w:p>
    <w:p w14:paraId="1E9911B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9" w:name="_Toc17595"/>
      <w:r>
        <w:rPr>
          <w:rFonts w:hint="default" w:ascii="Times New Roman" w:hAnsi="Times New Roman" w:cs="Times New Roman"/>
          <w:sz w:val="28"/>
          <w:szCs w:val="28"/>
          <w:lang w:val="en-US"/>
        </w:rPr>
        <w:t>1.1.3. Анализ современных платформ (Uber, DHL, Яндекс Go, CDEK)</w:t>
      </w:r>
      <w:bookmarkEnd w:id="9"/>
    </w:p>
    <w:p w14:paraId="551AFC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Для понимания конкурентного ландшафта и ниши проекта DeliveryMatch проведем сравнительный анализ подходов ключевых игроков. В таблице ниже систематизированы их основные характеристики и ограничения.</w:t>
      </w:r>
    </w:p>
    <w:p w14:paraId="6B61A44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-934085</wp:posOffset>
                </wp:positionH>
                <wp:positionV relativeFrom="paragraph">
                  <wp:posOffset>260985</wp:posOffset>
                </wp:positionV>
                <wp:extent cx="7254240" cy="10581005"/>
                <wp:effectExtent l="0" t="0" r="0" b="0"/>
                <wp:wrapNone/>
                <wp:docPr id="2" name="Текстовое пол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5265" y="952500"/>
                          <a:ext cx="7254240" cy="1058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8"/>
                              <w:tblW w:w="11246" w:type="dxa"/>
                              <w:tblInd w:w="96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623"/>
                              <w:gridCol w:w="2289"/>
                              <w:gridCol w:w="2182"/>
                              <w:gridCol w:w="2214"/>
                              <w:gridCol w:w="2938"/>
                            </w:tblGrid>
                            <w:tr w14:paraId="6F182B1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124" w:hRule="atLeast"/>
                              </w:trPr>
                              <w:tc>
                                <w:tcPr>
                                  <w:tcW w:w="1623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6F67B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Платформа / Сервис</w:t>
                                  </w:r>
                                </w:p>
                              </w:tc>
                              <w:tc>
                                <w:tcPr>
                                  <w:tcW w:w="2289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9E55ED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Ключевая бизнес-модель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7D7CD2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Целевая аудитория / Груз</w:t>
                                  </w:r>
                                </w:p>
                              </w:tc>
                              <w:tc>
                                <w:tcPr>
                                  <w:tcW w:w="2214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12CA3D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Сильные стороны</w:t>
                                  </w:r>
                                </w:p>
                              </w:tc>
                              <w:tc>
                                <w:tcPr>
                                  <w:tcW w:w="2938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53AE1E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Слабые стороны / Технологические ограничения</w:t>
                                  </w:r>
                                </w:p>
                              </w:tc>
                            </w:tr>
                            <w:tr w14:paraId="06003295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046" w:hRule="atLeast"/>
                              </w:trPr>
                              <w:tc>
                                <w:tcPr>
                                  <w:tcW w:w="1623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E931C6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Uber / Яндекс Go</w:t>
                                  </w:r>
                                </w:p>
                              </w:tc>
                              <w:tc>
                                <w:tcPr>
                                  <w:tcW w:w="2289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692C8F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Агрегация ближайших водителей для срочных поездок, включая перевозку посылок.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E6ECE3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Частные лица, малый бизнес; мелкие, срочные посылки.</w:t>
                                  </w:r>
                                </w:p>
                              </w:tc>
                              <w:tc>
                                <w:tcPr>
                                  <w:tcW w:w="2214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153359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Высокая скорость подачи, простота для пользователя, динамическое ценообразование, плотная сеть в городах.</w:t>
                                  </w:r>
                                </w:p>
                              </w:tc>
                              <w:tc>
                                <w:tcPr>
                                  <w:tcW w:w="2938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44EE339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Алгоритм сопоставления учитывает только близость и доступность, игнорируя вес, объем и совместимость груза с ТС. Отсутствует планирование упаковки и многозадачных маршрутов.</w:t>
                                  </w:r>
                                </w:p>
                              </w:tc>
                            </w:tr>
                            <w:tr w14:paraId="4376001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698" w:hRule="atLeast"/>
                              </w:trPr>
                              <w:tc>
                                <w:tcPr>
                                  <w:tcW w:w="1623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DFEFE6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DHL / CDEK</w:t>
                                  </w:r>
                                </w:p>
                              </w:tc>
                              <w:tc>
                                <w:tcPr>
                                  <w:tcW w:w="2289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956CD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Классический логистический оператор с собственной/партнерской инфраструктурой.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6C3A15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Бизнес (B2B, B2C); грузы всех типов, включая международн.</w:t>
                                  </w:r>
                                </w:p>
                              </w:tc>
                              <w:tc>
                                <w:tcPr>
                                  <w:tcW w:w="2214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39530A7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Стандартизированные, надежные процессы, страхование, отслеживание, работа со сложными и габаритными грузами.</w:t>
                                  </w:r>
                                </w:p>
                              </w:tc>
                              <w:tc>
                                <w:tcPr>
                                  <w:tcW w:w="2938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D1F0B6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Меньшая гибкость и скорость для микрозаказов, относительно высокие тарифы для малых партий, слабая адаптивность маршрутов в реальном времени.</w:t>
                                  </w:r>
                                </w:p>
                              </w:tc>
                            </w:tr>
                            <w:tr w14:paraId="29F56CC4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904" w:hRule="atLeast"/>
                              </w:trPr>
                              <w:tc>
                                <w:tcPr>
                                  <w:tcW w:w="1623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718F99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Яндекс.Лавка / Самокат</w:t>
                                  </w:r>
                                </w:p>
                              </w:tc>
                              <w:tc>
                                <w:tcPr>
                                  <w:tcW w:w="2289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3EB6A6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Экспресс-доставка товаров с собственных складов (dark stores) или партнерских магазинов.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CCA8E1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Частные лица; продукты питания и товары повседневного спроса.</w:t>
                                  </w:r>
                                </w:p>
                              </w:tc>
                              <w:tc>
                                <w:tcPr>
                                  <w:tcW w:w="2214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E3824C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Экстремальная скорость доставки (минуты), оптимизация сборки заказа, удобный интерфейс, персонализация.</w:t>
                                  </w:r>
                                </w:p>
                              </w:tc>
                              <w:tc>
                                <w:tcPr>
                                  <w:tcW w:w="2938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630FA3B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cs="Times New Roman"/>
                                      <w:i w:val="0"/>
                                      <w:iCs w:val="0"/>
                                      <w:color w:val="000000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Жестко привязаны к собственной товарной матрице или складам. Не работают с произвольными грузами от клиента. Алгоритмы оптимизированы под пеших/велокурьеров, а не грузовой транспорт.</w:t>
                                  </w:r>
                                </w:p>
                              </w:tc>
                            </w:tr>
                            <w:tr w14:paraId="5EB15AE8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822" w:hRule="atLeast"/>
                              </w:trPr>
                              <w:tc>
                                <w:tcPr>
                                  <w:tcW w:w="1623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67DA705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Цифровые биржи грузов (Roolz)</w:t>
                                  </w:r>
                                </w:p>
                              </w:tc>
                              <w:tc>
                                <w:tcPr>
                                  <w:tcW w:w="2289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79B468E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B2B-платформа для автоматического поиска и сопоставления грузов и транспорта, включая торги</w:t>
                                  </w: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instrText xml:space="preserve"> HYPERLINK "https://logistics.ru/servisy-gruzoperevozok" \t "https://chat.deepseek.com/a/chat/s/_blank" </w:instrText>
                                  </w: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2182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73E61E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Компании-грузоотправители и профессиональные перевозчики; контейнерные, фуражные и иные партионные грузы.</w:t>
                                  </w:r>
                                </w:p>
                              </w:tc>
                              <w:tc>
                                <w:tcPr>
                                  <w:tcW w:w="2214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A260684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Эффективное заполнение пробега, автоматизация документооборота, снижение порожнего пробега</w:t>
                                  </w:r>
                                </w:p>
                              </w:tc>
                              <w:tc>
                                <w:tcPr>
                                  <w:tcW w:w="2938" w:type="dxa"/>
                                  <w:tcBorders>
                                    <w:top w:val="single" w:color="000000" w:sz="2" w:space="0"/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AF8805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i w:val="0"/>
                                      <w:iCs w:val="0"/>
                                      <w:color w:val="000000"/>
                                      <w:kern w:val="0"/>
                                      <w:sz w:val="24"/>
                                      <w:szCs w:val="24"/>
                                      <w:u w:val="none"/>
                                      <w:lang w:val="en-US" w:eastAsia="zh-CN" w:bidi="ar"/>
                                    </w:rPr>
                                    <w:t>Фокус на долгосрочные и крупные партии, а не на срочные городские микрозаказы. Процесс согласования может занимать часы или дни, что неприемлемо для курьерской доставки.</w:t>
                                  </w:r>
                                </w:p>
                              </w:tc>
                            </w:tr>
                          </w:tbl>
                          <w:p w14:paraId="400190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55pt;margin-top:20.55pt;height:833.15pt;width:571.2pt;z-index:251660288;mso-width-relative:page;mso-height-relative:page;" filled="f" stroked="f" coordsize="21600,21600" o:gfxdata="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utYL&#10;jNsAAAANAQAADwAAAAAAAAABACAAAAAiAAAAZHJzL2Rvd25yZXYueG1sUEsBAhQAFAAAAAgAh07i&#10;QIPU6HtYAgAAhAQAAA4AAAAAAAAAAQAgAAAAKgEAAGRycy9lMm9Eb2MueG1sUEsFBgAAAAAGAAYA&#10;WQEAAP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11246" w:type="dxa"/>
                        <w:tblInd w:w="96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623"/>
                        <w:gridCol w:w="2289"/>
                        <w:gridCol w:w="2182"/>
                        <w:gridCol w:w="2214"/>
                        <w:gridCol w:w="2938"/>
                      </w:tblGrid>
                      <w:tr w14:paraId="6F182B1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124" w:hRule="atLeast"/>
                        </w:trPr>
                        <w:tc>
                          <w:tcPr>
                            <w:tcW w:w="1623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366F67B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Платформа / Сервис</w:t>
                            </w:r>
                          </w:p>
                        </w:tc>
                        <w:tc>
                          <w:tcPr>
                            <w:tcW w:w="2289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59E55ED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Ключевая бизнес-модель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57D7CD2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Целевая аудитория / Груз</w:t>
                            </w:r>
                          </w:p>
                        </w:tc>
                        <w:tc>
                          <w:tcPr>
                            <w:tcW w:w="2214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312CA3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Сильные стороны</w:t>
                            </w:r>
                          </w:p>
                        </w:tc>
                        <w:tc>
                          <w:tcPr>
                            <w:tcW w:w="2938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153AE1E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Слабые стороны / Технологические ограничения</w:t>
                            </w:r>
                          </w:p>
                        </w:tc>
                      </w:tr>
                      <w:tr w14:paraId="06003295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046" w:hRule="atLeast"/>
                        </w:trPr>
                        <w:tc>
                          <w:tcPr>
                            <w:tcW w:w="1623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1E931C6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Uber / Яндекс Go</w:t>
                            </w:r>
                          </w:p>
                        </w:tc>
                        <w:tc>
                          <w:tcPr>
                            <w:tcW w:w="2289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3692C8F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Агрегация ближайших водителей для срочных поездок, включая перевозку посылок.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0E6ECE3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Частные лица, малый бизнес; мелкие, срочные посылки.</w:t>
                            </w:r>
                          </w:p>
                        </w:tc>
                        <w:tc>
                          <w:tcPr>
                            <w:tcW w:w="2214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2153359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Высокая скорость подачи, простота для пользователя, динамическое ценообразование, плотная сеть в городах.</w:t>
                            </w:r>
                          </w:p>
                        </w:tc>
                        <w:tc>
                          <w:tcPr>
                            <w:tcW w:w="2938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444EE33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Алгоритм сопоставления учитывает только близость и доступность, игнорируя вес, объем и совместимость груза с ТС. Отсутствует планирование упаковки и многозадачных маршрутов.</w:t>
                            </w:r>
                          </w:p>
                        </w:tc>
                      </w:tr>
                      <w:tr w14:paraId="4376001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698" w:hRule="atLeast"/>
                        </w:trPr>
                        <w:tc>
                          <w:tcPr>
                            <w:tcW w:w="1623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0DFEFE6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DHL / CDEK</w:t>
                            </w:r>
                          </w:p>
                        </w:tc>
                        <w:tc>
                          <w:tcPr>
                            <w:tcW w:w="2289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0956CD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Классический логистический оператор с собственной/партнерской инфраструктурой.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56C3A15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Бизнес (B2B, B2C); грузы всех типов, включая международн.</w:t>
                            </w:r>
                          </w:p>
                        </w:tc>
                        <w:tc>
                          <w:tcPr>
                            <w:tcW w:w="2214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39530A7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Стандартизированные, надежные процессы, страхование, отслеживание, работа со сложными и габаритными грузами.</w:t>
                            </w:r>
                          </w:p>
                        </w:tc>
                        <w:tc>
                          <w:tcPr>
                            <w:tcW w:w="2938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2D1F0B6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Меньшая гибкость и скорость для микрозаказов, относительно высокие тарифы для малых партий, слабая адаптивность маршрутов в реальном времени.</w:t>
                            </w:r>
                          </w:p>
                        </w:tc>
                      </w:tr>
                      <w:tr w14:paraId="29F56CC4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904" w:hRule="atLeast"/>
                        </w:trPr>
                        <w:tc>
                          <w:tcPr>
                            <w:tcW w:w="1623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7718F9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Яндекс.Лавка / Самокат</w:t>
                            </w:r>
                          </w:p>
                        </w:tc>
                        <w:tc>
                          <w:tcPr>
                            <w:tcW w:w="2289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03EB6A6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Экспресс-доставка товаров с собственных складов (dark stores) или партнерских магазинов.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0CCA8E1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Частные лица; продукты питания и товары повседневного спроса.</w:t>
                            </w:r>
                          </w:p>
                        </w:tc>
                        <w:tc>
                          <w:tcPr>
                            <w:tcW w:w="2214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4E3824C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Экстремальная скорость доставки (минуты), оптимизация сборки заказа, удобный интерфейс, персонализация.</w:t>
                            </w:r>
                          </w:p>
                        </w:tc>
                        <w:tc>
                          <w:tcPr>
                            <w:tcW w:w="2938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630FA3B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cs="Times New Roman"/>
                                <w:i w:val="0"/>
                                <w:iCs w:val="0"/>
                                <w:color w:val="000000"/>
                                <w:u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Жестко привязаны к собственной товарной матрице или складам. Не работают с произвольными грузами от клиента. Алгоритмы оптимизированы под пеших/велокурьеров, а не грузовой транспорт.</w:t>
                            </w:r>
                          </w:p>
                        </w:tc>
                      </w:tr>
                      <w:tr w14:paraId="5EB15AE8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822" w:hRule="atLeast"/>
                        </w:trPr>
                        <w:tc>
                          <w:tcPr>
                            <w:tcW w:w="1623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267DA70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Цифровые биржи грузов (Roolz)</w:t>
                            </w:r>
                          </w:p>
                        </w:tc>
                        <w:tc>
                          <w:tcPr>
                            <w:tcW w:w="2289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79B468E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B2B-платформа для автоматического поиска и сопоставления грузов и транспорта, включая торги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instrText xml:space="preserve"> HYPERLINK "https://logistics.ru/servisy-gruzoperevozok" \t "https://chat.deepseek.com/a/chat/s/_blank" </w:instrTex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fldChar w:fldCharType="separate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2182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073E61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Компании-грузоотправители и профессиональные перевозчики; контейнерные, фуражные и иные партионные грузы.</w:t>
                            </w:r>
                          </w:p>
                        </w:tc>
                        <w:tc>
                          <w:tcPr>
                            <w:tcW w:w="2214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1A26068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Эффективное заполнение пробега, автоматизация документооборота, снижение порожнего пробега</w:t>
                            </w:r>
                          </w:p>
                        </w:tc>
                        <w:tc>
                          <w:tcPr>
                            <w:tcW w:w="2938" w:type="dxa"/>
                            <w:tc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</w:tcBorders>
                            <w:shd w:val="clear" w:color="auto" w:fill="auto"/>
                            <w:vAlign w:val="center"/>
                          </w:tcPr>
                          <w:p w14:paraId="2AF8805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i w:val="0"/>
                                <w:iCs w:val="0"/>
                                <w:color w:val="000000"/>
                                <w:kern w:val="0"/>
                                <w:sz w:val="24"/>
                                <w:szCs w:val="24"/>
                                <w:u w:val="none"/>
                                <w:lang w:val="en-US" w:eastAsia="zh-CN" w:bidi="ar"/>
                              </w:rPr>
                              <w:t>Фокус на долгосрочные и крупные партии, а не на срочные городские микрозаказы. Процесс согласования может занимать часы или дни, что неприемлемо для курьерской доставки.</w:t>
                            </w:r>
                          </w:p>
                        </w:tc>
                      </w:tr>
                    </w:tbl>
                    <w:p w14:paraId="4001905B"/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</w:rPr>
        <w:t>Таблица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—Анализ конкурентов: Модели платформ доставки</w:t>
      </w:r>
    </w:p>
    <w:p w14:paraId="72D6DB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CF0E0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D7406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85A26E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84189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0FD3B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758BE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1C6AE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7A7869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3175A3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71010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A62AB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252FD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6A4EB4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77A84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68385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1F254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31E44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DA19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BF525C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2C3DF7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A4E89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A207C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0633A9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ACA0DE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9A4E0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B115145">
      <w:pPr>
        <w:rPr>
          <w:rFonts w:hint="default"/>
          <w:lang w:val="en-US"/>
        </w:rPr>
      </w:pPr>
      <w:bookmarkStart w:id="10" w:name="_Toc18924"/>
    </w:p>
    <w:bookmarkEnd w:id="10"/>
    <w:p w14:paraId="7642867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1" w:name="_Toc10993"/>
      <w:r>
        <w:rPr>
          <w:rFonts w:hint="default" w:ascii="Times New Roman" w:hAnsi="Times New Roman" w:cs="Times New Roman"/>
          <w:sz w:val="28"/>
          <w:szCs w:val="28"/>
          <w:lang w:val="en-US"/>
        </w:rPr>
        <w:t>1.1.4. Выявление технологических разрывов и проблемных зон в существующих решениях</w:t>
      </w:r>
      <w:bookmarkEnd w:id="11"/>
    </w:p>
    <w:p w14:paraId="0FC36D5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На основе проведенного анализа можно четко идентифицировать рыночный разрыв, который не закрывается существующими решениями, и ряд общих для отрасли технологических проблем.</w:t>
      </w:r>
    </w:p>
    <w:p w14:paraId="43263288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Разрыв между «близостью» и «выполнимостью»: Агрегаторы такси (Uber, Яндекс Go) оптимизируют поиск по принципу минимального расстояния до водителя, полностью игнорируя физические параметры груза. Это приводит к ситуациям, когда водитель на легковом автомобиле получает заказ на перевозку холодильника, что заканчивается о</w:t>
      </w:r>
      <w:bookmarkStart w:id="76" w:name="_GoBack"/>
      <w:bookmarkEnd w:id="76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тказом, потерей времени и денег для всех участников. Проблема: отсутствие алгоритма предварительной проверки совместимости груза и транспортного средства на этапе подбора.</w:t>
      </w:r>
    </w:p>
    <w:p w14:paraId="2F40C91F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Разрыв между «скоростью» и «эффективностью»: Сервисы экспресс-доставки добиваются скорости за счет сети микроскладов и пеших курьеров, но не работают с грузами клиента. Классические перевозчики работают с любыми грузами, но не могут обеспечить скоростное выполнение мелких заказов. Проблема: отсутствие платформы, которая обеспечила бы скоростное (в течение часа) привлечение подходящего транспорта под произвольный груз клиента.</w:t>
      </w:r>
    </w:p>
    <w:p w14:paraId="21109B0D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Неэффективное использование ресурсов и планирование: Многие платформы, особенно на рынке B2B-фрахта, борются с проблемой порожнего пробега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"https://logistics.ru/servisy-gruzoperevozok"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 В городской же среде для агрегаторов актуальна проблема неоптимальных одиночных поездок, когда водитель везет один небольшой заказ, хотя мог бы по пути взять еще один-два в соседнем квартале. Проблема: слабое развитие алгоритмов динамической консолидации заказов (pooling) и построения оптимальных многозвенных маршрутов (VRP) в реальном времени для сетей частных перевозчиков.</w:t>
      </w:r>
    </w:p>
    <w:p w14:paraId="1815F906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Ручное планирование и вопросы безопасности: В малом бизнесе и при разовых перевозках вопросы размещения и крепления груза в кузове или багажнике решаются вручную, что может привести к нарушению распределения веса, повреждению груза и созданию аварийных ситуаций. Проблема: отсутствие доступных инструментов для автоматизированного 3D-планирования загрузки (Bin Packing) и проверки стабильности груза (расчет центра масс).</w:t>
      </w:r>
    </w:p>
    <w:p w14:paraId="669ED30D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Технологическая фрагментация и кадровый дефицит: Рынок сталкивается с общесистемными вызовами: дефицитом квалифицированных водителей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"https://xn----8sbhbxqv0aj4g8a.xn--p1ai/news/tpost/voyi4vc6r1-transportnaya-logistika-2025-10-klyuchev"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 неготовностью многих компаний, особенно в регионах, к обязательной цифровизации (например, к переходу на электронные транспортные накладные)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"https://xn----8sbhbxqv0aj4g8a.xn--p1ai/news/tpost/voyi4vc6r1-transportnaya-logistika-2025-10-klyuchev"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, а также растущей стоимостью эксплуатации при стагнации тарифов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"https://xn----8sbhbxqv0aj4g8a.xn--p1ai/news/tpost/voyi4vc6r1-transportnaya-logistika-2025-10-klyuchev"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 Эти факторы создают фон, на котором технологичное, удобное и экономичное решение для малых перевозок обладает высоким потенциалом спроса.</w:t>
      </w:r>
    </w:p>
    <w:p w14:paraId="05DAC0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Таким образом, на рынке сформировалась четкая ниша для гибридного агрегатора, который соединит скорость и удобство потребительских приложений с интеллектуальным учетом логистических ограничений, характерных для B2B-сектора. Именно эту нишу и призван занять проект DeliveryMatch.</w:t>
      </w:r>
    </w:p>
    <w:p w14:paraId="65801BB5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2" w:name="_Toc18947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1.2 Концепция платформы DeliveryMatch</w:t>
      </w:r>
      <w:bookmarkEnd w:id="12"/>
    </w:p>
    <w:p w14:paraId="15DF94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Концепция DeliveryMatch строится на синтезе лучших практик, выявленных в ходе анализа рынка, и направлена на преодоление описанных технологических разрывов. Это гибридная цифровая платформа-агрегатор, которая организует взаимодействие владельцев грузового транспорта (исполнителей) и клиентов, нуждающихся в срочной или плановой доставке товаров, с использованием интеллектуального алгоритмического ядра для оптимизации всех этапов процесса.</w:t>
      </w:r>
    </w:p>
    <w:p w14:paraId="58410B7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3" w:name="_Toc17696"/>
      <w:r>
        <w:rPr>
          <w:rFonts w:hint="default" w:ascii="Times New Roman" w:hAnsi="Times New Roman" w:cs="Times New Roman"/>
          <w:sz w:val="28"/>
          <w:szCs w:val="28"/>
          <w:lang w:val="en-US"/>
        </w:rPr>
        <w:t>1.2.1. Определение ролей и бизнес-процессов</w:t>
      </w:r>
      <w:bookmarkEnd w:id="13"/>
    </w:p>
    <w:p w14:paraId="7879F91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Система функционирует за счет взаимодействия трех ключевых сторон, каждая из которых решает свои задачи через единую платформу:</w:t>
      </w:r>
    </w:p>
    <w:p w14:paraId="0C1042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625734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Клиент (Грузоотправитель): Физическое или юридическое лицо. Его цели: быстро, недорого и безопасно доставить груз из точки А в точку Б. Ключевые бизнес-процессы со стороны клиента:</w:t>
      </w:r>
    </w:p>
    <w:p w14:paraId="0A137E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Создание заказа: Указание параметров (адреса, вес, габариты, тип груза, желаемое время), загрузка списка товаров (вручную или через Excel).</w:t>
      </w:r>
    </w:p>
    <w:p w14:paraId="04085A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Получение и подтверждение предложения: Просмотр рассчитанной платформой стоимости и подобранного ТС, подтверждение заказа.</w:t>
      </w:r>
    </w:p>
    <w:p w14:paraId="470D39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Контроль и взаимодействие: Отслеживание местоположения груза и статуса доставки в реальном времени, связь с водителем через защищенный чат, подтверждение получения, оплата и выставление оценки.</w:t>
      </w:r>
    </w:p>
    <w:p w14:paraId="03CBE38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Водитель-партнер (Исполнитель): Частное лицо или микро-предприятие, владеющее подходящим транспортным средством (от легкового автомобиля с багажником до малотоннажного грузовика). Его цели: получить доход, минимизировать простой и холостые пробеги. Ключевые бизнес-процессы:</w:t>
      </w:r>
    </w:p>
    <w:p w14:paraId="2B7359D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Регистрация и верификация: Внесение данных о себе и ТС (техпаспорт, водительские права, фото автомобиля, точные параметры грузоподъемности и объема).</w:t>
      </w:r>
    </w:p>
    <w:p w14:paraId="79B6BC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Управление доступностью: Включение/выключение режима приема заказов.</w:t>
      </w:r>
    </w:p>
    <w:p w14:paraId="73A8F4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Выбор и выполнение заказов: Просмотр ленты доступных заказов, отфильтрованных под его ТС и местоположение; прием заказа; следование оптимизированному маршруту, построенному платформой; выполнение процедуры загрузки/выгрузки; подтверждение завершения.</w:t>
      </w:r>
    </w:p>
    <w:p w14:paraId="3306ACF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Финансовый учет: Контроль заработанных средств, вывод денег.</w:t>
      </w:r>
    </w:p>
    <w:p w14:paraId="184CF92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Платформа DeliveryMatch (Организатор и Гарант): Выступает в роли технологического посредника и гаранта сделки. Ее ключевые бизнес-процессы:</w:t>
      </w:r>
    </w:p>
    <w:p w14:paraId="7F65C1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Сопоставление (Matching): В реальном времени выполняет двойную проверку: 1) Geohash + k-NN для поиска ближайших водителей; 2)</w:t>
      </w:r>
    </w:p>
    <w:p w14:paraId="1AA6DA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GreedyFeasibilityCheck (задача о рюкзаке) для проверки соответствия груза параметрам ТС.</w:t>
      </w:r>
    </w:p>
    <w:p w14:paraId="398163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Оптимизация маршрута и консолидация: Для выбранного водителя строит оптимальный маршрут (алгоритмы VRP), при возможности добавляя в него другие подходящие заказы (pooling) с близкими точками погрузки/выгрузки.</w:t>
      </w:r>
    </w:p>
    <w:p w14:paraId="3876F7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Планирование загрузки: Генерирует для водителя схему размещения груза в кузове (алгоритм Bin Packing) с расчетом центра масс для обеспечения безопасности.</w:t>
      </w:r>
    </w:p>
    <w:p w14:paraId="19ECB2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Расчет стоимости и обработка платежей: Применяет динамическую тарифную модель (расстояние, вес, объем, спрос), обеспечивает безопасные расчеты между сторонами.</w:t>
      </w:r>
    </w:p>
    <w:p w14:paraId="1BD13F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Контроль и коммуникация: Обеспечивает трекинг, нотификации, поддержку спорных ситуаций.</w:t>
      </w:r>
    </w:p>
    <w:p w14:paraId="514A840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4" w:name="_Toc8834"/>
      <w:r>
        <w:rPr>
          <w:rFonts w:hint="default" w:ascii="Times New Roman" w:hAnsi="Times New Roman" w:cs="Times New Roman"/>
          <w:sz w:val="28"/>
          <w:szCs w:val="28"/>
          <w:lang w:val="en-US"/>
        </w:rPr>
        <w:t>1.2.2. Обоснование гибридной модели агрегатора грузоперевозок с поддержкой пакетных заказов</w:t>
      </w:r>
      <w:bookmarkEnd w:id="14"/>
    </w:p>
    <w:p w14:paraId="63955D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Концепция DeliveryMatch является гибридной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"https://www.macmillanscg.com/blog/hybrid-logistics-model-5-reasons-to-combine-in-house-3pl/"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"https://eoxs.com/new_blog/how-hybrid-logistics-models-improve-flexibility-and-responsiveness/"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 по нескольким фундаментальным признакам, что и составляет ее основное конкурентное преимущество:</w:t>
      </w:r>
    </w:p>
    <w:p w14:paraId="74F2D2E5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Гибридность технологической логики: Платформа синтезирует подходы из разных сегментов:</w:t>
      </w:r>
    </w:p>
    <w:p w14:paraId="627D3C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От сервисов такси и экспресс-доставки заимствуется принцип работы в режиме реального времени с большим пулом частных исполнителей, скорость сопоставления и удобство мобильного интерфейса.</w:t>
      </w:r>
    </w:p>
    <w:p w14:paraId="398630C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От классической логистики и B2B-бирж заимствуется строгий учет физических параметров груза и транспорта, а также подход к оптимизации загрузки и маршрутов для повышения экономической эффективности.</w:t>
      </w:r>
    </w:p>
    <w:p w14:paraId="51A9984F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Гибридность целевой аудитории: Система в равной степени ориентирована как на B2C-сегмент (частные лица, переезды, покупки с рук), так и на микро- и малый B2B-сегмент (магазины, кафе, мелкие производители, курьерские службы). Это позволяет диверсифицировать спрос и создать более устойчивую экономику платформы.</w:t>
      </w:r>
    </w:p>
    <w:p w14:paraId="07FE7BE1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Поддержка пакетных (bulk) заказов: Это критически важный функционал для малого бизнеса. Возможность загрузить Excel-файл со списком из 10-50 посылок для доставки по разным адресам автоматически запускает сложную логистическую оптимизацию. Алгоритмы платформы:</w:t>
      </w:r>
    </w:p>
    <w:p w14:paraId="4C8E86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Автоматически кластеризуют заказы по географическим зонам.</w:t>
      </w:r>
    </w:p>
    <w:p w14:paraId="7D578A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Распределяют их между несколькими подходящими водителями.</w:t>
      </w:r>
    </w:p>
    <w:p w14:paraId="499914F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Для каждого водителя строят единый оптимальный маршрут (решая задачу VRP).</w:t>
      </w:r>
    </w:p>
    <w:p w14:paraId="4C0595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Формируют индивидуальные инструкции по загрузке для каждой машины.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Таким образом, для бизнес-клиента сложный логистический процесс сводится к загрузке файла, а платформа берет на себя всю операционную работу, что напрямую соответствует тренду на аутсорсинг логистических функций для оптимизации расходов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instrText xml:space="preserve"> HYPERLINK "https://sber.pro/publication/trendi-razvitiya-logistiki-rossii-v-2025-godu/" \t "https://chat.deepseek.com/a/chat/s/_blank"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.</w:t>
      </w:r>
    </w:p>
    <w:p w14:paraId="2B38C56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Внедрение такой гибридной модели позволяет DeliveryMatch занять уникальную рыночную позицию, предложив клиентам уровень удобства, сопоставимый с вызовом такси, и уровень надежности и эффективности, характерный для профессиональных логистических услуг, при этом преодолевая ключевые технологические ограничения существующих игроков.</w:t>
      </w:r>
    </w:p>
    <w:p w14:paraId="06BE3FEB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059805" cy="3925570"/>
            <wp:effectExtent l="0" t="0" r="0" b="0"/>
            <wp:docPr id="4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3925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1A1CC3">
      <w:pPr>
        <w:pStyle w:val="21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- DeliveryMatch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Контекстная диаграмма</w:t>
      </w:r>
    </w:p>
    <w:p w14:paraId="41B39016">
      <w:pPr>
        <w:pStyle w:val="21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FEDE03">
      <w:pPr>
        <w:pStyle w:val="21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81B587">
      <w:pPr>
        <w:pStyle w:val="2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29630" cy="2893695"/>
            <wp:effectExtent l="0" t="0" r="0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rcRect b="93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65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Схема соответствующего сервисного компонента</w:t>
      </w:r>
    </w:p>
    <w:p w14:paraId="499226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5580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39155" cy="3319145"/>
            <wp:effectExtent l="0" t="0" r="4445" b="3175"/>
            <wp:docPr id="6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4B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Компонент системы поиска источников событий</w:t>
      </w:r>
    </w:p>
    <w:p w14:paraId="0EB804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</w:pPr>
    </w:p>
    <w:p w14:paraId="47F944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/>
          <w:lang w:val="en-US"/>
        </w:rPr>
      </w:pPr>
      <w:r>
        <w:drawing>
          <wp:inline distT="0" distB="0" distL="114300" distR="114300">
            <wp:extent cx="6249670" cy="4572000"/>
            <wp:effectExtent l="0" t="0" r="13970" b="0"/>
            <wp:docPr id="7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967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1B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контейнер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 для DeliveryMatch диаграмма</w:t>
      </w:r>
    </w:p>
    <w:p w14:paraId="475CBEB3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5" w:name="_Toc22302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1.3. Архитектура микросервисов</w:t>
      </w:r>
      <w:bookmarkEnd w:id="15"/>
    </w:p>
    <w:p w14:paraId="27C01E9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6" w:name="_Toc26671"/>
      <w:r>
        <w:rPr>
          <w:rFonts w:hint="default" w:ascii="Times New Roman" w:hAnsi="Times New Roman" w:cs="Times New Roman"/>
          <w:sz w:val="28"/>
          <w:szCs w:val="28"/>
          <w:lang w:val="en-US"/>
        </w:rPr>
        <w:t>1.3.1. Общая архитектурная схема системы</w:t>
      </w:r>
      <w:bookmarkEnd w:id="16"/>
    </w:p>
    <w:p w14:paraId="481AE806">
      <w:pPr>
        <w:pStyle w:val="21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843655" cy="3630295"/>
            <wp:effectExtent l="0" t="0" r="12065" b="12065"/>
            <wp:docPr id="8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3630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44399F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cs="Times New Roman"/>
          <w:sz w:val="28"/>
          <w:szCs w:val="28"/>
          <w:lang w:val="en-US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Общая архитектурная схема</w:t>
      </w:r>
      <w:r>
        <w:rPr>
          <w:rFonts w:hint="default" w:cs="Times New Roman"/>
          <w:sz w:val="28"/>
          <w:szCs w:val="28"/>
          <w:lang w:val="ru-RU"/>
        </w:rPr>
        <w:t xml:space="preserve"> для</w:t>
      </w:r>
      <w:r>
        <w:rPr>
          <w:rFonts w:hint="default" w:cs="Times New Roman"/>
          <w:sz w:val="28"/>
          <w:szCs w:val="28"/>
          <w:lang w:val="en-US"/>
        </w:rPr>
        <w:t xml:space="preserve"> микросервисов</w:t>
      </w:r>
    </w:p>
    <w:p w14:paraId="2AE0874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7" w:name="_Toc10430"/>
      <w:r>
        <w:rPr>
          <w:rFonts w:hint="default" w:ascii="Times New Roman" w:hAnsi="Times New Roman" w:cs="Times New Roman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283845</wp:posOffset>
                </wp:positionV>
                <wp:extent cx="6807835" cy="3425825"/>
                <wp:effectExtent l="0" t="0" r="0" b="0"/>
                <wp:wrapNone/>
                <wp:docPr id="10" name="Текстовое пол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7010" y="5628640"/>
                          <a:ext cx="6807835" cy="342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FF14F">
                            <w:pPr>
                              <w:jc w:val="center"/>
                            </w:pPr>
                            <w:r>
                              <w:drawing>
                                <wp:inline distT="0" distB="0" distL="114300" distR="114300">
                                  <wp:extent cx="5360035" cy="3206115"/>
                                  <wp:effectExtent l="0" t="0" r="4445" b="9525"/>
                                  <wp:docPr id="9" name="Изображение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Изображение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60035" cy="32061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45pt;margin-top:22.35pt;height:269.75pt;width:536.05pt;z-index:251661312;mso-width-relative:page;mso-height-relative:page;" filled="f" stroked="f" coordsize="21600,21600" o:gfxdata="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DwpMCq3QAAAAsB&#10;AAAPAAAAAAAAAAEAIAAAACIAAABkcnMvZG93bnJldi54bWxQSwECFAAUAAAACACHTuJAPWR7aMEC&#10;AABuBQAADgAAAAAAAAABACAAAAAsAQAAZHJzL2Uyb0RvYy54bWxQSwUGAAAAAAYABgBZAQAAXwY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1FF14F">
                      <w:pPr>
                        <w:jc w:val="center"/>
                      </w:pPr>
                      <w:r>
                        <w:drawing>
                          <wp:inline distT="0" distB="0" distL="114300" distR="114300">
                            <wp:extent cx="5360035" cy="3206115"/>
                            <wp:effectExtent l="0" t="0" r="4445" b="9525"/>
                            <wp:docPr id="9" name="Изображение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Изображение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60035" cy="32061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1.3.2. Детальное описание микросервисов</w:t>
      </w:r>
      <w:bookmarkEnd w:id="17"/>
    </w:p>
    <w:p w14:paraId="0B5B7711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50CB070C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22239C85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1FF286F5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5523D85D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4F8A82EE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1752423C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1EF7084D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40736CA5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>.1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cs="Times New Roman"/>
          <w:sz w:val="28"/>
          <w:szCs w:val="28"/>
          <w:lang w:val="en-US"/>
        </w:rPr>
        <w:t xml:space="preserve"> Детальное описание микросервисов</w:t>
      </w:r>
    </w:p>
    <w:p w14:paraId="34F1D91C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-873125</wp:posOffset>
                </wp:positionH>
                <wp:positionV relativeFrom="paragraph">
                  <wp:posOffset>31115</wp:posOffset>
                </wp:positionV>
                <wp:extent cx="7154545" cy="4152265"/>
                <wp:effectExtent l="0" t="0" r="0" b="0"/>
                <wp:wrapNone/>
                <wp:docPr id="11" name="Текстовое 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4545" cy="415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19AF7">
                            <w:r>
                              <w:drawing>
                                <wp:inline distT="0" distB="0" distL="114300" distR="114300">
                                  <wp:extent cx="7168515" cy="4288155"/>
                                  <wp:effectExtent l="0" t="0" r="9525" b="9525"/>
                                  <wp:docPr id="12" name="Изображение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Изображение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168515" cy="4288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75pt;margin-top:2.45pt;height:326.95pt;width:563.35pt;z-index:251662336;mso-width-relative:page;mso-height-relative:page;" filled="f" stroked="f" coordsize="21600,21600" o:gfxdata="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74LkL3AAAAAoBAAAP&#10;AAAAAAAAAAEAIAAAACIAAABkcnMvZG93bnJldi54bWxQSwECFAAUAAAACACHTuJA/4PamU0CAAB7&#10;BAAADgAAAAAAAAABACAAAAAr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A519AF7">
                      <w:r>
                        <w:drawing>
                          <wp:inline distT="0" distB="0" distL="114300" distR="114300">
                            <wp:extent cx="7168515" cy="4288155"/>
                            <wp:effectExtent l="0" t="0" r="9525" b="9525"/>
                            <wp:docPr id="12" name="Изображение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168515" cy="4288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59579A1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3AFAA0BE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56A2594E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5EB6306E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76A86ED3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17475AD9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27D42285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4F39E593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44BBB2EC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7ADB1509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/>
          <w:bCs/>
          <w:sz w:val="28"/>
          <w:szCs w:val="28"/>
        </w:rPr>
      </w:pPr>
    </w:p>
    <w:p w14:paraId="0547957E">
      <w:pPr>
        <w:pStyle w:val="21"/>
        <w:keepNext w:val="0"/>
        <w:keepLines w:val="0"/>
        <w:widowControl/>
        <w:suppressLineNumbers w:val="0"/>
        <w:jc w:val="center"/>
        <w:rPr>
          <w:rFonts w:hint="default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>.2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cs="Times New Roman"/>
          <w:sz w:val="28"/>
          <w:szCs w:val="28"/>
          <w:lang w:val="en-US"/>
        </w:rPr>
        <w:t xml:space="preserve"> Детальное описание микросервисов</w:t>
      </w:r>
    </w:p>
    <w:p w14:paraId="141865F5">
      <w:pPr>
        <w:pStyle w:val="21"/>
        <w:keepNext w:val="0"/>
        <w:keepLines w:val="0"/>
        <w:widowControl/>
        <w:suppressLineNumbers w:val="0"/>
        <w:jc w:val="center"/>
        <w:rPr>
          <w:rFonts w:hint="default" w:cs="Times New Roman"/>
          <w:sz w:val="28"/>
          <w:szCs w:val="28"/>
          <w:lang w:val="en-US"/>
        </w:rPr>
      </w:pPr>
    </w:p>
    <w:p w14:paraId="723C2A70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1. User Service (Сервис пользователей)</w:t>
      </w:r>
    </w:p>
    <w:p w14:paraId="1BCCB707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Порт: 3001</w:t>
      </w:r>
      <w:r>
        <w:rPr>
          <w:rFonts w:hint="default"/>
          <w:b w:val="0"/>
          <w:bCs w:val="0"/>
          <w:sz w:val="28"/>
          <w:szCs w:val="28"/>
        </w:rPr>
        <w:br w:type="textWrapping"/>
      </w:r>
      <w:r>
        <w:rPr>
          <w:rFonts w:hint="default"/>
          <w:b w:val="0"/>
          <w:bCs w:val="0"/>
          <w:sz w:val="28"/>
          <w:szCs w:val="28"/>
        </w:rPr>
        <w:t>База данных: user_service_db</w:t>
      </w:r>
      <w:r>
        <w:rPr>
          <w:rFonts w:hint="default"/>
          <w:b w:val="0"/>
          <w:bCs w:val="0"/>
          <w:sz w:val="28"/>
          <w:szCs w:val="28"/>
        </w:rPr>
        <w:br w:type="textWrapping"/>
      </w:r>
      <w:r>
        <w:rPr>
          <w:rFonts w:hint="default"/>
          <w:b w:val="0"/>
          <w:bCs w:val="0"/>
          <w:sz w:val="28"/>
          <w:szCs w:val="28"/>
        </w:rPr>
        <w:t>Назначение: Централизованное управление учётными записями и аутентификацией для всех ролей системы (клиенты, водители, администраторы).</w:t>
      </w:r>
    </w:p>
    <w:p w14:paraId="6A77EEDE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Ключевые функции:</w:t>
      </w:r>
    </w:p>
    <w:p w14:paraId="627984A1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– </w:t>
      </w:r>
      <w:r>
        <w:rPr>
          <w:rFonts w:hint="default"/>
          <w:b w:val="0"/>
          <w:bCs w:val="0"/>
          <w:sz w:val="28"/>
          <w:szCs w:val="28"/>
        </w:rPr>
        <w:t>Регистрация новых пользователей</w:t>
      </w:r>
    </w:p>
    <w:p w14:paraId="0AE057D0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– </w:t>
      </w:r>
      <w:r>
        <w:rPr>
          <w:rFonts w:hint="default"/>
          <w:b w:val="0"/>
          <w:bCs w:val="0"/>
          <w:sz w:val="28"/>
          <w:szCs w:val="28"/>
        </w:rPr>
        <w:t>Аутентификация через логин/пароль или OAuth</w:t>
      </w:r>
    </w:p>
    <w:p w14:paraId="1F1A732E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– </w:t>
      </w:r>
      <w:r>
        <w:rPr>
          <w:rFonts w:hint="default"/>
          <w:b w:val="0"/>
          <w:bCs w:val="0"/>
          <w:sz w:val="28"/>
          <w:szCs w:val="28"/>
        </w:rPr>
        <w:t>Управление сессиями (JWT, refresh-токены)</w:t>
      </w:r>
    </w:p>
    <w:p w14:paraId="7DC94D2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– </w:t>
      </w:r>
      <w:r>
        <w:rPr>
          <w:rFonts w:hint="default"/>
          <w:b w:val="0"/>
          <w:bCs w:val="0"/>
          <w:sz w:val="28"/>
          <w:szCs w:val="28"/>
        </w:rPr>
        <w:t>Сброс и</w:t>
      </w:r>
      <w:r>
        <w:rPr>
          <w:rFonts w:hint="default"/>
          <w:b w:val="0"/>
          <w:bCs w:val="0"/>
          <w:sz w:val="28"/>
          <w:szCs w:val="28"/>
        </w:rPr>
        <w:t xml:space="preserve"> изменение паролей</w:t>
      </w:r>
    </w:p>
    <w:p w14:paraId="6F9FD0C3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– </w:t>
      </w:r>
      <w:r>
        <w:rPr>
          <w:rFonts w:hint="default"/>
          <w:b w:val="0"/>
          <w:bCs w:val="0"/>
          <w:sz w:val="28"/>
          <w:szCs w:val="28"/>
        </w:rPr>
        <w:t>Ролевое управление доступом (RBAC)</w:t>
      </w:r>
    </w:p>
    <w:p w14:paraId="61502786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Зависимости: Нет (базовый сервис, от которого зависят другие).</w:t>
      </w:r>
    </w:p>
    <w:p w14:paraId="483D2176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2. Driver Service (Сервис водителей)</w:t>
      </w:r>
    </w:p>
    <w:p w14:paraId="6D67E174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Порт: 3002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База данных: driver_service_db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Назначение: Управление профилями водителей, их транспортными средствами и документами.</w:t>
      </w:r>
    </w:p>
    <w:p w14:paraId="5621608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Ключевые функции:</w:t>
      </w:r>
    </w:p>
    <w:p w14:paraId="62E7B8C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Создание и редактирование профиля водителя</w:t>
      </w:r>
    </w:p>
    <w:p w14:paraId="51C57628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Управление данными транспортного средства (марка, модель, номер, фото)</w:t>
      </w:r>
    </w:p>
    <w:p w14:paraId="0D42C19C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Загрузка и верификация документов (права, страховка, техпаспорт)</w:t>
      </w:r>
    </w:p>
    <w:p w14:paraId="6F82EA45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Отслеживание статуса доступности водителя (онлайн/офлайн)</w:t>
      </w:r>
    </w:p>
    <w:p w14:paraId="254122F8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История поездок и рейтинг</w:t>
      </w:r>
    </w:p>
    <w:p w14:paraId="4D9BC65F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Зависимости: User Service (для аутентификации и базовых данных пользователя).</w:t>
      </w:r>
    </w:p>
    <w:p w14:paraId="3BC79420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3. Customer Service (Сервис клиентов)</w:t>
      </w:r>
    </w:p>
    <w:p w14:paraId="3CF8A8D7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Порт: 3003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База данных: customer_service_db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Назначение: Управление профилями клиентов, их адресами и предпочтениями.</w:t>
      </w:r>
    </w:p>
    <w:p w14:paraId="0CDD10A7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Ключевые функции:</w:t>
      </w:r>
    </w:p>
    <w:p w14:paraId="48CD04F2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Создание и редактирование профиля клиента</w:t>
      </w:r>
    </w:p>
    <w:p w14:paraId="404A6042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Управление адресной книгой (домашний, рабочий, избранные адреса)</w:t>
      </w:r>
    </w:p>
    <w:p w14:paraId="636700C7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Поддержка бизнес-аккаунтов (корпоративные клиенты)</w:t>
      </w:r>
    </w:p>
    <w:p w14:paraId="4E001938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Настройка предпочтений (язык, уведомления, способ оплаты)</w:t>
      </w:r>
    </w:p>
    <w:p w14:paraId="68F7C4CC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Зависимости:</w:t>
      </w:r>
    </w:p>
    <w:p w14:paraId="524E1EC5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User Service (для аутентификации)</w:t>
      </w:r>
    </w:p>
    <w:p w14:paraId="08023DF0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Payment Service (для управления платёжными методами)</w:t>
      </w:r>
    </w:p>
    <w:p w14:paraId="04DB10F3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4. Order Service (Сервис заказов)</w:t>
      </w:r>
    </w:p>
    <w:p w14:paraId="71173EF9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Порт: 3004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База данных: order_service_db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Назначение: Полное управление жизненным циклом заказа — от создания до завершения.</w:t>
      </w:r>
    </w:p>
    <w:p w14:paraId="671F42C3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Ключевые функции:</w:t>
      </w:r>
    </w:p>
    <w:p w14:paraId="4AFE5557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Создание заказа с указанием пунктов отправления и назначения</w:t>
      </w:r>
    </w:p>
    <w:p w14:paraId="3FC57539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Отслеживание статусов заказа (новый, принят, в пути, доставлен, отменён)</w:t>
      </w:r>
    </w:p>
    <w:p w14:paraId="66D34902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Обработка массовых заказов (пакетное создание)</w:t>
      </w:r>
    </w:p>
    <w:p w14:paraId="4EF49D33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Управление очередью распределения заказов</w:t>
      </w:r>
    </w:p>
    <w:p w14:paraId="34F54F18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Расчёт стоимости доставки</w:t>
      </w:r>
    </w:p>
    <w:p w14:paraId="3246CC22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Зависимости:</w:t>
      </w:r>
    </w:p>
    <w:p w14:paraId="50E72BA0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Customer Service (для данных клиента)</w:t>
      </w:r>
    </w:p>
    <w:p w14:paraId="6AC5E1FE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Driver Service (для данных водителя)</w:t>
      </w:r>
    </w:p>
    <w:p w14:paraId="2D472BC1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Payment Service (для проведения оплаты)</w:t>
      </w:r>
    </w:p>
    <w:p w14:paraId="5BD53664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5. Matching Service (Сервис подбора)</w:t>
      </w:r>
    </w:p>
    <w:p w14:paraId="0881CCC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Порт: 3005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База данных: matching_service_db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Назначение: Интеллектуальный подбор водителя к заказу и оптимизация маршрута.</w:t>
      </w:r>
    </w:p>
    <w:p w14:paraId="0B9DA843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Ключевые функции:</w:t>
      </w:r>
    </w:p>
    <w:p w14:paraId="1CA02CA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Умный подбор — алгоритмическое сопоставление заказа с ближайшим и подходящим водителем</w:t>
      </w:r>
    </w:p>
    <w:p w14:paraId="066FFFDC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Оптимизация маршрута — расчёт наиболее эффективного пути с учётом пробок, погоды и приоритетов</w:t>
      </w:r>
    </w:p>
    <w:p w14:paraId="4B1EEAE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Совместная доставка — группировка заказов по пути для одного водителя</w:t>
      </w:r>
    </w:p>
    <w:p w14:paraId="1E9604E8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Аналитика производительности — сбор метрик по времени подбора, удовлетворённости клиентов</w:t>
      </w:r>
    </w:p>
    <w:p w14:paraId="4BA99CE0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Зависимости:</w:t>
      </w:r>
    </w:p>
    <w:p w14:paraId="0134E05C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Order Service (для получения данных заказа)</w:t>
      </w:r>
    </w:p>
    <w:p w14:paraId="74366605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Driver Service (для данных водителей)</w:t>
      </w:r>
    </w:p>
    <w:p w14:paraId="5C2299E3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Google Maps API (для маршрутов и геоданных)</w:t>
      </w:r>
    </w:p>
    <w:p w14:paraId="26C730C5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6. Payment Service (Сервис платежей)</w:t>
      </w:r>
    </w:p>
    <w:p w14:paraId="3C4DEECA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Порт: 3006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База данных: payment_service_db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Назначение: Безопасная обработка финансовых операций и управление выплатами.</w:t>
      </w:r>
    </w:p>
    <w:p w14:paraId="1FEEC11B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Ключевые функции:</w:t>
      </w:r>
    </w:p>
    <w:p w14:paraId="3FAE027E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Поддержка нескольких платёжных провайдеров (Stripe, PayPal, банковские переводы)</w:t>
      </w:r>
    </w:p>
    <w:p w14:paraId="55DBBF19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Управление заработком водителей (начисления, бонусы, штрафы)</w:t>
      </w:r>
    </w:p>
    <w:p w14:paraId="748A6E74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Автоматические выплаты водителям по расписанию</w:t>
      </w:r>
    </w:p>
    <w:p w14:paraId="1A9375E9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Динамическое ценообразование (удорожание в часы пик)</w:t>
      </w:r>
    </w:p>
    <w:p w14:paraId="37B40341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Возвраты средств и управление спорами</w:t>
      </w:r>
    </w:p>
    <w:p w14:paraId="20D09BFB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Зависимости:</w:t>
      </w:r>
    </w:p>
    <w:p w14:paraId="58A244AB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Stripe API</w:t>
      </w:r>
    </w:p>
    <w:p w14:paraId="0E4F4A9F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PayPal API</w:t>
      </w:r>
    </w:p>
    <w:p w14:paraId="5C78F1EF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Банковские API для трансферов</w:t>
      </w:r>
    </w:p>
    <w:p w14:paraId="04CEDEA1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7. Tracking Service (Сервис отслеживания)</w:t>
      </w:r>
    </w:p>
    <w:p w14:paraId="20582E4C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Порт: 3007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База данных: tracking_service_db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Назначение: Отслеживание местоположения в реальном времени и мониторинг доставки.</w:t>
      </w:r>
    </w:p>
    <w:p w14:paraId="3F2F3839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Ключевые функции:</w:t>
      </w:r>
    </w:p>
    <w:p w14:paraId="68D72349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GPS-трекинг — получение и сохранение координат водителей</w:t>
      </w:r>
    </w:p>
    <w:p w14:paraId="7964B3D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Прогнозирование ETA — расчёт оставшегося времени доставки</w:t>
      </w:r>
    </w:p>
    <w:p w14:paraId="700E8736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Геозоны — автоматические события при входе/выходе из зоны</w:t>
      </w:r>
    </w:p>
    <w:p w14:paraId="5F03DC4F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Подтверждение доставки — фиксация факта доставки (фото, подпись, код)</w:t>
      </w:r>
    </w:p>
    <w:p w14:paraId="19D9645B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Зависимости:</w:t>
      </w:r>
    </w:p>
    <w:p w14:paraId="149DFAAF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Google Maps API (для карт и геокодирования)</w:t>
      </w:r>
    </w:p>
    <w:p w14:paraId="49E7942B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WebSocket-соединения (для реального времени)</w:t>
      </w:r>
    </w:p>
    <w:p w14:paraId="024119B6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8. Notification Service (Сервис уведомлений)</w:t>
      </w:r>
    </w:p>
    <w:p w14:paraId="3E51FCF2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Порт: 3008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База данных: notification_service_db</w:t>
      </w:r>
      <w:r>
        <w:rPr>
          <w:rFonts w:hint="default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en-US"/>
        </w:rPr>
        <w:t>Назначение: Управление коммуникацией с пользователями через различные каналы.</w:t>
      </w:r>
    </w:p>
    <w:p w14:paraId="5104C79E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Ключевые функции:</w:t>
      </w:r>
    </w:p>
    <w:p w14:paraId="74518ED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Многоканальные уведомления — email, SMS, push, in-app</w:t>
      </w:r>
    </w:p>
    <w:p w14:paraId="01361112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Система рейтинга — отправка запросов на оценку после доставки</w:t>
      </w:r>
    </w:p>
    <w:p w14:paraId="7B6CF971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Чат в реальном времени — связь клиента с водителем/поддержкой</w:t>
      </w:r>
    </w:p>
    <w:p w14:paraId="29D6C79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Шаблоны сообщений — готовые шаблоны для типовых сценариев</w:t>
      </w:r>
    </w:p>
    <w:p w14:paraId="4C429082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Зависимости:</w:t>
      </w:r>
    </w:p>
    <w:p w14:paraId="5DE149FE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SendGrid (email)</w:t>
      </w:r>
    </w:p>
    <w:p w14:paraId="594D9EB2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Twilio (SMS/звонки)</w:t>
      </w:r>
    </w:p>
    <w:p w14:paraId="34985BA4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Firebase Cloud Messaging (push для Android)</w:t>
      </w:r>
    </w:p>
    <w:p w14:paraId="534D5E3F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– Apple Push Notification Service (push для iOS)</w:t>
      </w:r>
    </w:p>
    <w:p w14:paraId="7226F5B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18" w:name="_Toc19072"/>
      <w:r>
        <w:rPr>
          <w:rFonts w:hint="default" w:ascii="Times New Roman" w:hAnsi="Times New Roman" w:cs="Times New Roman"/>
          <w:sz w:val="28"/>
          <w:szCs w:val="28"/>
          <w:lang w:val="en-US"/>
        </w:rPr>
        <w:t>1.3.4. Выбор технологического стека</w:t>
      </w:r>
      <w:bookmarkEnd w:id="18"/>
    </w:p>
    <w:p w14:paraId="1CB4A4D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Выбор технологий для DeliveryMatch обусловлен необходимостью обеспечить высокую производительность, масштабируемость, надежность и скорость разработки, а также соответствовать специфике решаемых алгоритмических задач.</w:t>
      </w:r>
    </w:p>
    <w:p w14:paraId="34D818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Обоснование использования React, TypeScript и микросервисной архитектуры</w:t>
      </w:r>
    </w:p>
    <w:p w14:paraId="0B3884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1) Фронтенд: React + TypeScript + Tailwind CSS:</w:t>
      </w:r>
    </w:p>
    <w:p w14:paraId="5D9790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React выбран как де-факто стандарт для построения сложных динамических пользовательских интерфейсов благодаря компонентной модели, высокой производительности виртуального DOM и богатой экосистеме.</w:t>
      </w:r>
    </w:p>
    <w:p w14:paraId="4A51AE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TypeScript является обязательным требованием для проекта такого масштаба. Статическая типизация предотвращает целый класс ошибок на этапе разработки, улучшает читаемость и поддерживаемость кода, особенно при работе со сложными структурами данных (объекты заказов, водителей, маршрутов).</w:t>
      </w:r>
    </w:p>
    <w:p w14:paraId="67A52B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Tailwind CSS позволяет реализовать адаптивный и согласованный дизайн для разных ролей (клиент, водитель) с высокой скоростью разработки за счет утилитарного подхода.</w:t>
      </w:r>
    </w:p>
    <w:p w14:paraId="2129E14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Бэкенд: Микросервисная архитектура на Node.js/Python: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Ключевым решением является отказ от монолитной архитектуры в пользу микросервисов. Это позволяет:</w:t>
      </w:r>
    </w:p>
    <w:p w14:paraId="6FAFCD8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Независимо масштабировать наиболее нагруженные компоненты. Например, сервис сопоставления (Matching-Service) может быть развернут в большем количестве экземпляров, чем сервис уведомлений.</w:t>
      </w:r>
    </w:p>
    <w:p w14:paraId="31230B3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Использовать оптимальный технологический стек для каждой задачи. Разные микросервисы могут быть написаны на разных языках:</w:t>
      </w:r>
    </w:p>
    <w:p w14:paraId="1455F2F5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Matching-Service и Geo-Service (алгоритмы k-NN, Geohash) — на Python, благодаря богатым библиотекам для анализа данных (scikit-learn, geopy, pandas) и быстрого прототипирования алгоритмов.</w:t>
      </w:r>
    </w:p>
    <w:p w14:paraId="4D7239BF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API-Gateway, Order-Service, Payment-Service — на Node.js (TypeScript), что обеспечивает высокую производительность ввода-вывода, единую языковую среду с фронтендом и большую экосистему для веб-разработки.</w:t>
      </w:r>
    </w:p>
    <w:p w14:paraId="351327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Повысить отказоустойчивость: сбой в одном сервисе (например, в сервисе построения маршрутов) не приведет к падению всей системы — остальные функции будут доступны.</w:t>
      </w:r>
    </w:p>
    <w:p w14:paraId="63A2BA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Организовать четкие зоны ответственности и ускорить процессы разработки и развертывания.</w:t>
      </w:r>
    </w:p>
    <w:p w14:paraId="40AD65B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Проектирование структуры базы данных</w:t>
      </w:r>
    </w:p>
    <w:p w14:paraId="0760AE6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Для системы выбрана гибридная модель хранения данных на основе PostgreSQL и Redis, что позволяет совместить надежность реляционных данных с высокой скоростью доступа к кэшируемой и сессионной информации.</w:t>
      </w:r>
    </w:p>
    <w:p w14:paraId="35C143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PostgreSQL выступает в качестве основной реляционной БД. Ключевые аргументы в его пользу для данного проекта:</w:t>
      </w:r>
    </w:p>
    <w:p w14:paraId="005490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Поддержка JSONB: Позволяет гибко хранить вложенные структуры данных, такие как пошаговый маршрут (route_data в таблице routes), детали заказа, метаданные. Это сочетает преимущества реляционной и документной моделей.</w:t>
      </w:r>
    </w:p>
    <w:p w14:paraId="5043F5C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Пространственное расширение PostGIS: Критически важно для географических запросов. Позволяет эффективно выполнять запросы типа «найти все заказы в радиусе 5 км», индексировать географические координаты и работать с геометрическими типами данных, что является более мощной альтернативой или дополнением к Geohash на уровне БД.</w:t>
      </w:r>
    </w:p>
    <w:p w14:paraId="4DDCA1E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Надежность и ACID-совместимость: Гарантирует целостность транзакций, что критически важно для финансовых операций (платежи, начисления).</w:t>
      </w:r>
    </w:p>
    <w:p w14:paraId="033FFD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Основные логические сущности (таблицы) БД были представлены в интерфейсе системы и включают:  users, drivers, customers, vehicles, orders, </w:t>
      </w:r>
    </w:p>
    <w:p w14:paraId="004A0A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order_items, routes, payments, tracking. Связи между ними (например, driver_id в vehicles как внешний ключ на drivers) обеспечивают нормализацию данных и целостность.</w:t>
      </w:r>
    </w:p>
    <w:p w14:paraId="67FBF8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Redis используется как in-memory хранилище для:</w:t>
      </w:r>
    </w:p>
    <w:p w14:paraId="4E231D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Кэширования результатов частых и тяжелых запросов (например, списка доступных водителей в районе).</w:t>
      </w:r>
    </w:p>
    <w:p w14:paraId="3C9DDC0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Хранения сессий пользователей.</w:t>
      </w:r>
    </w:p>
    <w:p w14:paraId="0E7CDDD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Организации очередей задач (например, через Bull или аналоги) для фоновой обработки заказов или рассылки уведомлений.</w:t>
      </w:r>
    </w:p>
    <w:p w14:paraId="14DF93C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Временного хранения геопозиций онлайн-водителей для быстрого поиска.</w:t>
      </w:r>
    </w:p>
    <w:p w14:paraId="41177946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</w:p>
    <w:p w14:paraId="4096C9D7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</w:p>
    <w:p w14:paraId="46C3B554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/>
          <w:b/>
          <w:bCs/>
          <w:sz w:val="28"/>
          <w:szCs w:val="28"/>
          <w:lang w:val="en-US"/>
        </w:rPr>
      </w:pPr>
    </w:p>
    <w:p w14:paraId="12965C2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9" w:name="_Toc1608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1.4. Диаграммы вариантов использования</w:t>
      </w:r>
      <w:bookmarkEnd w:id="19"/>
    </w:p>
    <w:p w14:paraId="1A05F18B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20" w:name="_Toc2338"/>
      <w:r>
        <w:rPr>
          <w:rFonts w:hint="default" w:ascii="Times New Roman" w:hAnsi="Times New Roman" w:cs="Times New Roman"/>
          <w:sz w:val="28"/>
          <w:szCs w:val="28"/>
          <w:lang w:val="en-US"/>
        </w:rPr>
        <w:t>1.4.1. Методология описания вариантов использования</w:t>
      </w:r>
      <w:bookmarkEnd w:id="20"/>
    </w:p>
    <w:p w14:paraId="22CF6141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709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Для проектирования системы использовалась методология UML (Unified Modeling Language). Были созданы диаграммы вариантов использования для трех основных акторов системы: Клиент, Водитель и Система (автоматизированные процессы).</w:t>
      </w:r>
    </w:p>
    <w:p w14:paraId="5244FFBA">
      <w:pPr>
        <w:pStyle w:val="21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28590" cy="6501130"/>
            <wp:effectExtent l="0" t="0" r="13970" b="6350"/>
            <wp:docPr id="13" name="Изображение 13" descr="cl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clien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590" cy="65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DA1D">
      <w:pPr>
        <w:pStyle w:val="2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cs="Times New Roman"/>
          <w:sz w:val="28"/>
          <w:szCs w:val="28"/>
          <w:lang w:val="en-US"/>
        </w:rPr>
        <w:t xml:space="preserve">7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Варианты использования Клиента</w:t>
      </w:r>
    </w:p>
    <w:p w14:paraId="2CDB3A10">
      <w:pPr>
        <w:pStyle w:val="21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236845" cy="6667500"/>
            <wp:effectExtent l="0" t="0" r="5715" b="7620"/>
            <wp:docPr id="14" name="Изображение 14" descr="driver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driver.drawi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0E8E">
      <w:pPr>
        <w:pStyle w:val="21"/>
        <w:keepNext w:val="0"/>
        <w:keepLines w:val="0"/>
        <w:widowControl/>
        <w:suppressLineNumbers w:val="0"/>
        <w:jc w:val="center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cs="Times New Roman"/>
          <w:sz w:val="28"/>
          <w:szCs w:val="28"/>
          <w:lang w:val="en-US"/>
        </w:rPr>
        <w:t xml:space="preserve">8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>Варианты использования Водителя</w:t>
      </w:r>
    </w:p>
    <w:p w14:paraId="3FDC15DF">
      <w:pPr>
        <w:pStyle w:val="21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7522BB0">
      <w:pPr>
        <w:pStyle w:val="21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9779FDA">
      <w:pPr>
        <w:pStyle w:val="21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8A9FB46">
      <w:pPr>
        <w:pStyle w:val="21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582AEC5">
      <w:pPr>
        <w:pStyle w:val="21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drawing>
          <wp:inline distT="0" distB="0" distL="114300" distR="114300">
            <wp:extent cx="5939155" cy="4711700"/>
            <wp:effectExtent l="0" t="0" r="4445" b="12700"/>
            <wp:docPr id="15" name="Изображение 15" descr="Automated Proces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Automated Process.drawi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197D">
      <w:pPr>
        <w:pStyle w:val="21"/>
        <w:keepNext w:val="0"/>
        <w:keepLines w:val="0"/>
        <w:widowControl/>
        <w:suppressLineNumbers w:val="0"/>
        <w:jc w:val="center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cs="Times New Roman"/>
          <w:sz w:val="28"/>
          <w:szCs w:val="28"/>
          <w:lang w:val="en-US"/>
        </w:rPr>
        <w:t xml:space="preserve">9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en-US"/>
        </w:rPr>
        <w:t>Автоматизированные процессы системы</w:t>
      </w:r>
    </w:p>
    <w:p w14:paraId="3EE2E5D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21" w:name="_Toc22462"/>
      <w:r>
        <w:rPr>
          <w:rFonts w:hint="default" w:ascii="Times New Roman" w:hAnsi="Times New Roman" w:cs="Times New Roman"/>
          <w:sz w:val="28"/>
          <w:szCs w:val="28"/>
          <w:lang w:val="en-US"/>
        </w:rPr>
        <w:t>1.4.2. Детальная спецификация ключевых вариантов использования</w:t>
      </w:r>
      <w:bookmarkEnd w:id="21"/>
    </w:p>
    <w:p w14:paraId="13259B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Таблица 2 — Вариант использования «Создание заказа»</w:t>
      </w:r>
    </w:p>
    <w:tbl>
      <w:tblPr>
        <w:tblStyle w:val="8"/>
        <w:tblW w:w="951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6212"/>
      </w:tblGrid>
      <w:tr w14:paraId="517BC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F5C2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Параметр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9D49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</w:tr>
      <w:tr w14:paraId="556A4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17BA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Идентификатор ВИ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A1BD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UC-3</w:t>
            </w:r>
          </w:p>
        </w:tc>
      </w:tr>
      <w:tr w14:paraId="280F6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ED678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Наименование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84EA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Создание заказа</w:t>
            </w:r>
          </w:p>
        </w:tc>
      </w:tr>
      <w:tr w14:paraId="2A93B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9F52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Автор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0A89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Мвале Лисон</w:t>
            </w:r>
          </w:p>
        </w:tc>
      </w:tr>
      <w:tr w14:paraId="641EE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EA18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Дата создания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6566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15.03.2025</w:t>
            </w:r>
          </w:p>
        </w:tc>
      </w:tr>
      <w:tr w14:paraId="22CE7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D89F6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Основное действующее лицо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4C0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</w:t>
            </w:r>
          </w:p>
        </w:tc>
      </w:tr>
      <w:tr w14:paraId="3451E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0AD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Дополнительное действующее лицо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3B59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(модуль управления заказами), Система (модуль интеллектуального сопоставления)</w:t>
            </w:r>
          </w:p>
        </w:tc>
      </w:tr>
      <w:tr w14:paraId="00502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3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2C7A2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368C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инициирует создание нового заказа на доставку груза, указывая характеристики груза, адрес отправления и назначения, а также предпочтительное время доставки. Система выполняет проверку корректности данных, рассчитывает стоимость услуги и запускает процесс подбора подходящего водителя.</w:t>
            </w:r>
          </w:p>
        </w:tc>
      </w:tr>
      <w:tr w14:paraId="012EE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A81F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Приоритет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9CBBA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</w:tr>
      <w:tr w14:paraId="7B0A6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B527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Условие-триггер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2A5A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Нажатие клиентом кнопки «Создать заказ» в личном кабинете или на главной странице платформы.</w:t>
            </w:r>
          </w:p>
        </w:tc>
      </w:tr>
      <w:tr w14:paraId="555AB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61C4C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Предварительные условия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D819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PRE-1: Клиент зарегистрирован и авторизован в системе.</w:t>
            </w:r>
          </w:p>
          <w:p w14:paraId="5F0796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PRE-2: Профиль клиента успешно верифицирован.</w:t>
            </w:r>
          </w:p>
          <w:p w14:paraId="407CC2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PRE-3: Система функционирует в штатном режиме и принимает новые заказы.</w:t>
            </w:r>
          </w:p>
          <w:p w14:paraId="7D3A36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PRE-4: Клиент имеет сохранённый адрес либо готов ввести новый.</w:t>
            </w:r>
          </w:p>
        </w:tc>
      </w:tr>
      <w:tr w14:paraId="6B3A7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4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1D8CD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Выходные условия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631C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POST-1: Заказ создан и сохранён в базе данных со статусом «В поиске водителя».</w:t>
            </w:r>
          </w:p>
          <w:p w14:paraId="0333BD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POST-2: Стоимость доставки рассчитана согласно тарифной модели.</w:t>
            </w:r>
          </w:p>
          <w:p w14:paraId="011FC3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POST-3: Заказ помещён в очередь сопоставления.</w:t>
            </w:r>
          </w:p>
          <w:p w14:paraId="13259F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POST-4: Клиент уведомлён об успешном создании заказа и ориентировочной стоимости.</w:t>
            </w:r>
          </w:p>
          <w:p w14:paraId="1AF23F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POST-5: Запущен процесс интеллектуального подбора водителя.</w:t>
            </w:r>
          </w:p>
        </w:tc>
      </w:tr>
      <w:tr w14:paraId="0EDE5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29F0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Основные потоки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BFEE4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переходит в раздел создания заказа.</w:t>
            </w:r>
          </w:p>
          <w:p w14:paraId="41CA9AF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отображает форму с полями ввода параметров заказа.</w:t>
            </w:r>
          </w:p>
          <w:p w14:paraId="169289AF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заполняет обязательные поля.</w:t>
            </w:r>
          </w:p>
          <w:p w14:paraId="28FD7D97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выполняет онлайн-валидацию введённых данных.</w:t>
            </w:r>
          </w:p>
          <w:p w14:paraId="3927C620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инициирует расчёт стоимости.</w:t>
            </w:r>
          </w:p>
          <w:p w14:paraId="723DF4B0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вычисляет стоимость доставки с учётом параметров заказа.</w:t>
            </w:r>
          </w:p>
          <w:p w14:paraId="5B1B0E6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подтверждает создание заказа.</w:t>
            </w:r>
          </w:p>
          <w:p w14:paraId="5376ED8C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сохраняет заказ, присваивает идентификатор и статус.</w:t>
            </w:r>
          </w:p>
          <w:p w14:paraId="246825A8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Запускается алгоритм сопоставления с водителями.</w:t>
            </w:r>
          </w:p>
          <w:p w14:paraId="1850592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10. Клиент перенаправляется на страницу отслеживания заказа.</w:t>
            </w:r>
          </w:p>
        </w:tc>
      </w:tr>
      <w:tr w14:paraId="6C610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E7F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Альтернативные потоки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0EDDEC">
            <w:pPr>
              <w:keepNext w:val="0"/>
              <w:keepLines w:val="0"/>
              <w:widowControl/>
              <w:numPr>
                <w:ilvl w:val="1"/>
                <w:numId w:val="12"/>
              </w:numPr>
              <w:suppressLineNumbers w:val="0"/>
              <w:jc w:val="left"/>
              <w:textAlignment w:val="center"/>
              <w:rPr>
                <w:rStyle w:val="42"/>
                <w:rFonts w:eastAsia="SimSun"/>
                <w:b w:val="0"/>
                <w:bCs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Пакетное создание заказов</w:t>
            </w:r>
            <w:r>
              <w:rPr>
                <w:rStyle w:val="42"/>
                <w:rFonts w:eastAsia="SimSun"/>
                <w:b w:val="0"/>
                <w:bCs w:val="0"/>
                <w:sz w:val="24"/>
                <w:szCs w:val="24"/>
                <w:lang w:val="en-US" w:eastAsia="zh-CN" w:bidi="ar"/>
              </w:rPr>
              <w:t xml:space="preserve"> — загрузка файла с перечнем отправлений и автоматическое формирование группы заказов.</w:t>
            </w:r>
          </w:p>
          <w:p w14:paraId="73376A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Style w:val="43"/>
                <w:rFonts w:eastAsia="SimSun"/>
                <w:b w:val="0"/>
                <w:bCs w:val="0"/>
                <w:sz w:val="24"/>
                <w:szCs w:val="24"/>
                <w:lang w:val="en-US" w:eastAsia="zh-CN" w:bidi="ar"/>
              </w:rPr>
              <w:t>1.2 Использование сохранённых адресов</w:t>
            </w:r>
            <w:r>
              <w:rPr>
                <w:rStyle w:val="42"/>
                <w:rFonts w:eastAsia="SimSun"/>
                <w:b w:val="0"/>
                <w:bCs w:val="0"/>
                <w:sz w:val="24"/>
                <w:szCs w:val="24"/>
                <w:lang w:val="en-US" w:eastAsia="zh-CN" w:bidi="ar"/>
              </w:rPr>
              <w:t xml:space="preserve"> — выбор адресов из профиля клиента с автоматическим заполнением формы.</w:t>
            </w:r>
          </w:p>
        </w:tc>
      </w:tr>
      <w:tr w14:paraId="0B119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8748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Исключения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B23EE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42"/>
                <w:rFonts w:eastAsia="SimSun"/>
                <w:b w:val="0"/>
                <w:bCs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E1 Некорректные параметры груза</w:t>
            </w:r>
            <w:r>
              <w:rPr>
                <w:rStyle w:val="42"/>
                <w:rFonts w:eastAsia="SimSun"/>
                <w:b w:val="0"/>
                <w:bCs w:val="0"/>
                <w:sz w:val="24"/>
                <w:szCs w:val="24"/>
                <w:lang w:val="en-US" w:eastAsia="zh-CN" w:bidi="ar"/>
              </w:rPr>
              <w:t xml:space="preserve"> — превышение допустимых ограничений.</w:t>
            </w:r>
          </w:p>
          <w:p w14:paraId="45075D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Style w:val="43"/>
                <w:rFonts w:eastAsia="SimSun"/>
                <w:b w:val="0"/>
                <w:bCs w:val="0"/>
                <w:sz w:val="24"/>
                <w:szCs w:val="24"/>
                <w:lang w:val="en-US" w:eastAsia="zh-CN" w:bidi="ar"/>
              </w:rPr>
              <w:t>E2 Недоступный адрес доставки</w:t>
            </w:r>
            <w:r>
              <w:rPr>
                <w:rStyle w:val="42"/>
                <w:rFonts w:eastAsia="SimSun"/>
                <w:b w:val="0"/>
                <w:bCs w:val="0"/>
                <w:sz w:val="24"/>
                <w:szCs w:val="24"/>
                <w:lang w:val="en-US" w:eastAsia="zh-CN" w:bidi="ar"/>
              </w:rPr>
              <w:t xml:space="preserve"> — адрес вне зоны обслуживания платформы.</w:t>
            </w:r>
          </w:p>
        </w:tc>
      </w:tr>
      <w:tr w14:paraId="35CB2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373E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Бизнес-правила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EC539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Минимальная стоимость заказа определяется тарифной политикой платформы. Создание заказа доступно только верифицированным пользователям. Бесплатная отмена возможна в течение 5 минут после создания.</w:t>
            </w:r>
          </w:p>
        </w:tc>
      </w:tr>
      <w:tr w14:paraId="5978B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AD3D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Другая информация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EF6EB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Поддерживается добавление фотографий груза. Для хрупких и опасных грузов применяются специальные условия.</w:t>
            </w:r>
          </w:p>
        </w:tc>
      </w:tr>
      <w:tr w14:paraId="13EEA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</w:trPr>
        <w:tc>
          <w:tcPr>
            <w:tcW w:w="33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B8381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Предположения</w:t>
            </w:r>
          </w:p>
        </w:tc>
        <w:tc>
          <w:tcPr>
            <w:tcW w:w="62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94A6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Параметры груза указаны корректно, адреса поддаются геокодированию, картографические сервисы доступны.</w:t>
            </w:r>
          </w:p>
        </w:tc>
      </w:tr>
    </w:tbl>
    <w:p w14:paraId="24B706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C2A1EF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Таблица 3 — Вариант использования «Отслеживание заказа»</w:t>
      </w:r>
    </w:p>
    <w:tbl>
      <w:tblPr>
        <w:tblStyle w:val="8"/>
        <w:tblW w:w="939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  <w:gridCol w:w="6133"/>
      </w:tblGrid>
      <w:tr w14:paraId="69C3B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01CA9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Параметр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0B22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</w:tr>
      <w:tr w14:paraId="7AB35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9A2AD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Идентификатор ВИ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29896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UC-5</w:t>
            </w:r>
          </w:p>
        </w:tc>
      </w:tr>
      <w:tr w14:paraId="00329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E283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Наименование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34F4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Отслеживание заказа</w:t>
            </w:r>
          </w:p>
        </w:tc>
      </w:tr>
      <w:tr w14:paraId="65045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E1C0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Автор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B1B1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Мвале Лисон</w:t>
            </w:r>
          </w:p>
        </w:tc>
      </w:tr>
      <w:tr w14:paraId="603CC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C1507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Дата создания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5D35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15.03.2025</w:t>
            </w:r>
          </w:p>
        </w:tc>
      </w:tr>
      <w:tr w14:paraId="41176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18A3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Основное действующее лицо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475F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</w:t>
            </w:r>
          </w:p>
        </w:tc>
      </w:tr>
      <w:tr w14:paraId="682188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B1306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Дополнительные действующие лица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011C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(модуль трекинга), Водитель</w:t>
            </w:r>
          </w:p>
        </w:tc>
      </w:tr>
      <w:tr w14:paraId="3A34B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1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6AFC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95EBE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осуществляет мониторинг статуса и местоположения заказа в режиме реального времени через веб-интерфейс. Система отображает маршрут доставки, текущее положение водителя, прогнозируемое время прибытия и историю перемещений.</w:t>
            </w:r>
          </w:p>
        </w:tc>
      </w:tr>
      <w:tr w14:paraId="59C81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29D4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Приоритет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D203E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</w:tr>
      <w:tr w14:paraId="758E0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D8F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Условие-триггер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897E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переходит на страницу активного заказа либо обновляет страницу отслеживания.</w:t>
            </w:r>
          </w:p>
        </w:tc>
      </w:tr>
      <w:tr w14:paraId="73785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3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87E16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Предварительные условия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3A52C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PRE-1: Заказ существует и имеет статус «Принят» или «В пути».</w:t>
            </w:r>
          </w:p>
          <w:p w14:paraId="1524ED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PRE-2: Водитель активировал GPS-трекинг.</w:t>
            </w:r>
          </w:p>
          <w:p w14:paraId="114FBC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PRE-3: Модуль трекинга функционирует и получает данные о местоположении.</w:t>
            </w:r>
          </w:p>
        </w:tc>
      </w:tr>
      <w:tr w14:paraId="6531A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3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66E94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Выходные условия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12BB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POST-1: Текущее местоположение водителя отображено на карте.</w:t>
            </w:r>
          </w:p>
          <w:p w14:paraId="6B907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POST-2: Клиенту показано прогнозируемое время прибытия (ETA).</w:t>
            </w:r>
          </w:p>
          <w:p w14:paraId="59124E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POST-3: История статусов заказа обновлена.</w:t>
            </w:r>
          </w:p>
          <w:p w14:paraId="311778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POST-4: Маршрут доставки визуализирован.</w:t>
            </w:r>
          </w:p>
        </w:tc>
      </w:tr>
      <w:tr w14:paraId="0A411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6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190F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Основные потоки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58E441A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открывает раздел «Мои заказы».</w:t>
            </w:r>
          </w:p>
          <w:p w14:paraId="1126E9B8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отображает список активных и завершённых заказов.</w:t>
            </w:r>
          </w:p>
          <w:p w14:paraId="7BBD6F63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выбирает активный заказ.</w:t>
            </w:r>
          </w:p>
          <w:p w14:paraId="1C1FEC29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загружает страницу отслеживания с интерактивной картой, текущей позицией водителя, прогресс-баром этапов доставки, ETA, контактной информацией водителя и кнопкой связи.</w:t>
            </w:r>
          </w:p>
          <w:p w14:paraId="6DD531E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обновляет позицию водителя каждые 10 секунд.</w:t>
            </w:r>
          </w:p>
          <w:p w14:paraId="7DB060F1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наблюдает перемещение в режиме реального времени.</w:t>
            </w:r>
          </w:p>
          <w:p w14:paraId="710B40B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7. При изменении статуса заказа система обновляет интерфейс и отправляет уведомление.</w:t>
            </w:r>
          </w:p>
        </w:tc>
      </w:tr>
      <w:tr w14:paraId="58B71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3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97F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Альтернативные потоки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077D1F">
            <w:pPr>
              <w:keepNext w:val="0"/>
              <w:keepLines w:val="0"/>
              <w:widowControl/>
              <w:numPr>
                <w:ilvl w:val="1"/>
                <w:numId w:val="14"/>
              </w:numPr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Отслеживание без авторизации</w:t>
            </w:r>
          </w:p>
          <w:p w14:paraId="16EF92E4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ind w:left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Клиент использует публичную ссылку для отслеживания.</w:t>
            </w:r>
          </w:p>
          <w:p w14:paraId="0747B529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отображает ограниченный набор информации.</w:t>
            </w:r>
          </w:p>
          <w:p w14:paraId="0DDA7333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Возврат к основному потоку, шаг </w:t>
            </w:r>
          </w:p>
        </w:tc>
      </w:tr>
      <w:tr w14:paraId="7D59B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9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3FF4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Исключения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45685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 E1 Потеря GPS-сигнала</w:t>
            </w:r>
          </w:p>
          <w:p w14:paraId="6B0F3F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Водитель теряет сигнал GPS или отключает трекинг.</w:t>
            </w:r>
          </w:p>
          <w:p w14:paraId="424A02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Система отображает последнюю известную позицию и предупреждение.</w:t>
            </w:r>
          </w:p>
          <w:p w14:paraId="251DD1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ETA рассчитывается на основе последних доступных данных.</w:t>
            </w:r>
          </w:p>
          <w:p w14:paraId="5331F7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3.0 E2 Отклонение от маршрута</w:t>
            </w:r>
          </w:p>
          <w:p w14:paraId="3A4DAE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Водитель существенно отклоняется от запланированного маршрута.</w:t>
            </w:r>
          </w:p>
          <w:p w14:paraId="23B2E3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Система фиксирует отклонение и уведомляет клиента.</w:t>
            </w:r>
          </w:p>
          <w:p w14:paraId="35CE7B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При критическом отклонении предлагается связаться со службой поддержки.</w:t>
            </w:r>
          </w:p>
        </w:tc>
      </w:tr>
      <w:tr w14:paraId="10F33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1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E73F2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Бизнес-правила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EF7C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Данные о местоположении обновляются не реже одного раза в 10 секунд.– ETA пересчитывается при изменении дорожной обстановки.– История перемещений хранится в течение 24 часов после доставки.– Клиент может делиться ссылкой на отслеживание с третьими лицами.</w:t>
            </w:r>
          </w:p>
        </w:tc>
      </w:tr>
      <w:tr w14:paraId="0BFE5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3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30A48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Другая информация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B9152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На карте отображаются точки погрузки и выгрузки.– Доступны уведомления о приближении водителя.– Для конфиденциальных грузов возможен режим ограниченного трекинга.</w:t>
            </w:r>
          </w:p>
        </w:tc>
      </w:tr>
      <w:tr w14:paraId="16A4E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2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DA40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Предположения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4CAA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У водителя стабильное интернет-соединение.– GPS-датчик водителя исправен.– Картографический сервис функционирует корректно.</w:t>
            </w:r>
          </w:p>
        </w:tc>
      </w:tr>
    </w:tbl>
    <w:p w14:paraId="0DBF699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A94833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Таблица 4 — ВИ «Принятие/отклонение заказа»</w:t>
      </w:r>
    </w:p>
    <w:tbl>
      <w:tblPr>
        <w:tblStyle w:val="8"/>
        <w:tblW w:w="939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6"/>
        <w:gridCol w:w="6133"/>
      </w:tblGrid>
      <w:tr w14:paraId="5C325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9595E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Параметр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2CE4E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</w:tr>
      <w:tr w14:paraId="2088F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4A5B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Идентификатор ВИ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9EFF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UC-17</w:t>
            </w:r>
          </w:p>
        </w:tc>
      </w:tr>
      <w:tr w14:paraId="40745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F1D8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Наименование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FB88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Принятие/отклонение заказа</w:t>
            </w:r>
          </w:p>
        </w:tc>
      </w:tr>
      <w:tr w14:paraId="6FC56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E98A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Автор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FF4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Мвале Лисон</w:t>
            </w:r>
          </w:p>
        </w:tc>
      </w:tr>
      <w:tr w14:paraId="35B03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0C88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Дата создания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93BBE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15.03.2025</w:t>
            </w:r>
          </w:p>
        </w:tc>
      </w:tr>
      <w:tr w14:paraId="7CA81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923F6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Основное действующее лицо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FCD1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Водитель</w:t>
            </w:r>
          </w:p>
        </w:tc>
      </w:tr>
      <w:tr w14:paraId="30971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4B3D1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Дополнительное действующее лицо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9405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(Модуль сопоставления), Клиент</w:t>
            </w:r>
          </w:p>
        </w:tc>
      </w:tr>
      <w:tr w14:paraId="5B0BA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3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0FA57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9D28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Водитель просматривает предложенные заказы в своей ленте, анализирует параметры (расстояние, оплата, соответствие ТС) и принимает или отклоняет заказ. Система фильтрует заказы на основе характеристик ТС водителя и его текущего местоположения.</w:t>
            </w:r>
          </w:p>
        </w:tc>
      </w:tr>
      <w:tr w14:paraId="219FA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463D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Приоритет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FE273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</w:tr>
      <w:tr w14:paraId="0E696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00686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Условие-триггер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1C4FA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 системе появляется новый заказ, подходящий для водителя по параметрам ТС и местоположению.</w:t>
            </w:r>
          </w:p>
        </w:tc>
      </w:tr>
      <w:tr w14:paraId="19B8C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3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EDEF2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Предварительные условия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A67C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PRE-1: Водитель находится в режиме «Доступен».</w:t>
            </w:r>
          </w:p>
          <w:p w14:paraId="0A7A6E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PRE-2: Профиль водителя и данные ТС верифицированы.</w:t>
            </w:r>
          </w:p>
          <w:p w14:paraId="337A66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PRE-3: В системе есть заказы, соответствующие параметрам ТС водителя.</w:t>
            </w:r>
          </w:p>
          <w:p w14:paraId="073B4C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PRE-4: Рейтинг водителя выше минимального порога.</w:t>
            </w:r>
          </w:p>
        </w:tc>
      </w:tr>
      <w:tr w14:paraId="4B7ED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8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D2853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Выходные условия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09F0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POST-1: Статус заказа изменен на «Принят» или остается «В поиске».</w:t>
            </w:r>
          </w:p>
          <w:p w14:paraId="1DCE1E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POST-2: Водитель получил полную информацию о заказе и маршруте.</w:t>
            </w:r>
          </w:p>
          <w:p w14:paraId="696EF0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POST-3: Клиент уведомлен о принятии/отклонении заказа.</w:t>
            </w:r>
          </w:p>
          <w:p w14:paraId="36CE16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POST-4: Для принятого заказа сгенерирован маршрут и план загрузки.POST-5: Обновлен статус доступности водителя.</w:t>
            </w:r>
          </w:p>
        </w:tc>
      </w:tr>
      <w:tr w14:paraId="02D32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5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909A6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Основные потоки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C3A92A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уведомляет водителя о новом заказе.</w:t>
            </w:r>
          </w:p>
          <w:p w14:paraId="43A7A4AC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Водитель открывает раздел «Доступные заказы».</w:t>
            </w:r>
          </w:p>
          <w:p w14:paraId="572EE9C3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отображает карточку заказа (адреса, расстояние, оплата, параметры груза, индикатор соответствия ТС, временные ограничения).</w:t>
            </w:r>
          </w:p>
          <w:p w14:paraId="0751499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Водитель анализирует заказ.</w:t>
            </w:r>
          </w:p>
          <w:p w14:paraId="491EDB02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Водитель принимает или отклоняет заказ.</w:t>
            </w:r>
          </w:p>
          <w:p w14:paraId="30AC7B97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 принятии: резервирование, генерация маршрута и плана загрузки, уведомление клиента.</w:t>
            </w:r>
          </w:p>
          <w:p w14:paraId="10969B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7. При отклонении: заказ возвращается в очередь.</w:t>
            </w:r>
          </w:p>
        </w:tc>
      </w:tr>
      <w:tr w14:paraId="32AF1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3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B1C1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Альтернативные потоки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B2323E">
            <w:pPr>
              <w:keepNext w:val="0"/>
              <w:keepLines w:val="0"/>
              <w:widowControl/>
              <w:numPr>
                <w:ilvl w:val="1"/>
                <w:numId w:val="17"/>
              </w:numPr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Автоматическое принятие заказа — система принимает заказ автоматически при включенном режиме автопринятия.</w:t>
            </w:r>
          </w:p>
          <w:p w14:paraId="0A63FA1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 Просмотр деталей перед принятием — водитель открывает расширенную информацию с картой маршрута.</w:t>
            </w:r>
          </w:p>
        </w:tc>
      </w:tr>
      <w:tr w14:paraId="06F97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C0447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Исключения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4CDA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 E1 Заказ уже принят другим водителем.</w:t>
            </w:r>
          </w:p>
          <w:p w14:paraId="1A7B8F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3.0 E2 Низкий рейтинг водителя.</w:t>
            </w:r>
          </w:p>
        </w:tc>
      </w:tr>
      <w:tr w14:paraId="685BE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7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50F08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Бизнес-правила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C6AA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Время принятия решения — не более 60 секунд.– Частые отказы снижают рейтинг.– Отмена принятого заказа возможна только с причиной и штрафом.– Учитывается рейтинг при распределении заказов.</w:t>
            </w:r>
          </w:p>
        </w:tc>
      </w:tr>
      <w:tr w14:paraId="2E242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D794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Другая информация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45F7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Отображается история принятых и отклоненных заказов.– Доступна статистика принятия.</w:t>
            </w:r>
          </w:p>
        </w:tc>
      </w:tr>
      <w:tr w14:paraId="68799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32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B7AEF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Предположения</w:t>
            </w:r>
          </w:p>
        </w:tc>
        <w:tc>
          <w:tcPr>
            <w:tcW w:w="613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201F0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Данные о местоположении водителя актуальны.– Параметры ТС указаны корректно.</w:t>
            </w:r>
          </w:p>
        </w:tc>
      </w:tr>
    </w:tbl>
    <w:p w14:paraId="67D0C4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29AF9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5C81F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Таблица 5 — ВИ «Просмотр маршрута и схемы загрузки»</w:t>
      </w:r>
    </w:p>
    <w:tbl>
      <w:tblPr>
        <w:tblStyle w:val="8"/>
        <w:tblW w:w="959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5"/>
        <w:gridCol w:w="6264"/>
      </w:tblGrid>
      <w:tr w14:paraId="591DC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F4A9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Параметр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12A8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</w:tr>
      <w:tr w14:paraId="06791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64B3C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Идентификатор ВИ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3FD3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UC-18</w:t>
            </w:r>
          </w:p>
        </w:tc>
      </w:tr>
      <w:tr w14:paraId="56A12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5E01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Наименование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BB52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Просмотр маршрута и схемы загрузки</w:t>
            </w:r>
          </w:p>
        </w:tc>
      </w:tr>
      <w:tr w14:paraId="7ED0F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5AAB9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Автор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B43F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Мвале Лисон</w:t>
            </w:r>
          </w:p>
        </w:tc>
      </w:tr>
      <w:tr w14:paraId="1BF84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089FE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Дата создания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7FC8D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15.03.2025</w:t>
            </w:r>
          </w:p>
        </w:tc>
      </w:tr>
      <w:tr w14:paraId="1B6A8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EB96D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Основное действующее лицо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6BFBA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Водитель</w:t>
            </w:r>
          </w:p>
        </w:tc>
      </w:tr>
      <w:tr w14:paraId="2CE10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F9D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Дополнительное действующее лицо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7399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(Модуль оптимизации маршрутов), Система (Модуль планирования загрузки)</w:t>
            </w:r>
          </w:p>
        </w:tc>
      </w:tr>
      <w:tr w14:paraId="263C4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2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7D3F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45B4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После принятия заказа водитель получает детализированный маршрут и 3D-схему загрузки ТС с учетом дорожной ситуации и безопасности распределения груза.</w:t>
            </w:r>
          </w:p>
        </w:tc>
      </w:tr>
      <w:tr w14:paraId="7F29E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4819D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Приоритет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6B78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</w:tr>
      <w:tr w14:paraId="5B2C7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4ED4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Условие-триггер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07F47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Принятие заказа водителем.</w:t>
            </w:r>
          </w:p>
        </w:tc>
      </w:tr>
      <w:tr w14:paraId="1A289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54E9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Предварительные условия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A566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PRE-1: Заказ принят.</w:t>
            </w:r>
          </w:p>
          <w:p w14:paraId="252C0B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PRE-2: Сгенерирован маршрут и схема загрузки.</w:t>
            </w:r>
          </w:p>
          <w:p w14:paraId="540B1B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PRE-3: Доступны картографические данные.</w:t>
            </w:r>
          </w:p>
        </w:tc>
      </w:tr>
      <w:tr w14:paraId="410FA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A226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Выходные условия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2968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POST-1: Маршрут визуализирован.</w:t>
            </w:r>
          </w:p>
          <w:p w14:paraId="178471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POST-2: Отображена 3D-схема загрузки.</w:t>
            </w:r>
          </w:p>
          <w:p w14:paraId="213CA5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POST-3: Рассчитано ETA.POST-4: Водитель подтвердил готовность.</w:t>
            </w:r>
          </w:p>
        </w:tc>
      </w:tr>
      <w:tr w14:paraId="6C8E8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4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63B8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Основные потоки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58E95C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Открывается экран «Маршрут и загрузка».</w:t>
            </w:r>
          </w:p>
          <w:p w14:paraId="7F52F398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Отображаются вкладки «Маршрут» и «Загрузка».</w:t>
            </w:r>
          </w:p>
          <w:p w14:paraId="53E995BB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Водитель изучает маршрут и схему.</w:t>
            </w:r>
          </w:p>
          <w:p w14:paraId="708F57BC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Возможны масштабирование, вращение модели, просмотр деталей.</w:t>
            </w:r>
          </w:p>
          <w:p w14:paraId="64C2B4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 Подтверждение готовности.</w:t>
            </w:r>
          </w:p>
        </w:tc>
      </w:tr>
      <w:tr w14:paraId="77F0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2B97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Альтернативные потоки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17D3F0">
            <w:pPr>
              <w:keepNext w:val="0"/>
              <w:keepLines w:val="0"/>
              <w:widowControl/>
              <w:numPr>
                <w:ilvl w:val="1"/>
                <w:numId w:val="19"/>
              </w:numPr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Ручная корректировка маршрута.</w:t>
            </w:r>
          </w:p>
          <w:p w14:paraId="041573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1.2 Переключение на 2D-вид загрузки.</w:t>
            </w:r>
          </w:p>
        </w:tc>
      </w:tr>
      <w:tr w14:paraId="51EB0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33C65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Исключения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1F39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 E1 Нет данных о пробках.</w:t>
            </w:r>
          </w:p>
          <w:p w14:paraId="19A82C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3.0 E2 Невозможно сгенерировать схему загрузки.</w:t>
            </w:r>
          </w:p>
        </w:tc>
      </w:tr>
      <w:tr w14:paraId="672EC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422D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Бизнес-правила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7768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Маршрут оптимизируется по времени и расстоянию.– Центр масс должен быть безопасным.– Все изменения фиксируются.</w:t>
            </w:r>
          </w:p>
        </w:tc>
      </w:tr>
      <w:tr w14:paraId="1387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71AAF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Другая информация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16DE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Возможна печать схемы.– Поддерживается темный режим.</w:t>
            </w:r>
          </w:p>
        </w:tc>
      </w:tr>
      <w:tr w14:paraId="26FA9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D2735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Предположения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A31A9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Параметры груза и ТС указаны корректно.</w:t>
            </w:r>
          </w:p>
        </w:tc>
      </w:tr>
    </w:tbl>
    <w:p w14:paraId="70E17AF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02D0B1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Таблица 6 — ВИ «Интеллектуальное сопоставление заказов»</w:t>
      </w:r>
    </w:p>
    <w:tbl>
      <w:tblPr>
        <w:tblStyle w:val="8"/>
        <w:tblW w:w="9599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5"/>
        <w:gridCol w:w="6264"/>
      </w:tblGrid>
      <w:tr w14:paraId="15018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DBB87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Параметр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54FF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</w:tr>
      <w:tr w14:paraId="49EB1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BA61E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Идентификатор ВИ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E3423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UC-23</w:t>
            </w:r>
          </w:p>
        </w:tc>
      </w:tr>
      <w:tr w14:paraId="7794A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84D4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Наименование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847E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Интеллектуальное сопоставление заказов</w:t>
            </w:r>
          </w:p>
        </w:tc>
      </w:tr>
      <w:tr w14:paraId="5423D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1C8C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Автор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7DD43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Мвале Лисон</w:t>
            </w:r>
          </w:p>
        </w:tc>
      </w:tr>
      <w:tr w14:paraId="1F3038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C5D8F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Дата создания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8C34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15.03.2025</w:t>
            </w:r>
          </w:p>
        </w:tc>
      </w:tr>
      <w:tr w14:paraId="2491C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444E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Основное действующее лицо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8BC5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Система (Модуль сопоставления)</w:t>
            </w:r>
          </w:p>
        </w:tc>
      </w:tr>
      <w:tr w14:paraId="5BD81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77EAE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Дополнительное действующее лицо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C2BF7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Водитель, Клиент</w:t>
            </w:r>
          </w:p>
        </w:tc>
      </w:tr>
      <w:tr w14:paraId="5AC0C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0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E03E4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Описание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E7596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Автоматическое сопоставление заказов с водителями на основе геопоиска, проверки выполнимости и модели ранжирования.</w:t>
            </w:r>
          </w:p>
        </w:tc>
      </w:tr>
      <w:tr w14:paraId="1C8C2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A30E3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Приоритет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1BCFE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Высокий</w:t>
            </w:r>
          </w:p>
        </w:tc>
      </w:tr>
      <w:tr w14:paraId="1B78F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4547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Условие-триггер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533D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Появление нового заказа или изменение доступности водителя.</w:t>
            </w:r>
          </w:p>
        </w:tc>
      </w:tr>
      <w:tr w14:paraId="6E111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34D9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Предварительные условия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2752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PRE-1: Заказ в статусе «В поиске».</w:t>
            </w:r>
          </w:p>
          <w:p w14:paraId="792CCA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PRE-2: Есть доступные водители.PRE-3: Алгоритмы работают корректно.</w:t>
            </w:r>
          </w:p>
        </w:tc>
      </w:tr>
      <w:tr w14:paraId="1E37F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BFCE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Выходные условия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CB823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POST-1: Заказ сопоставлен.</w:t>
            </w:r>
          </w:p>
          <w:p w14:paraId="749A94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POST-2: Водители уведомлены.</w:t>
            </w:r>
          </w:p>
          <w:p w14:paraId="6963C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POST-3: Результаты сохранены для аналитики.</w:t>
            </w:r>
          </w:p>
        </w:tc>
      </w:tr>
      <w:tr w14:paraId="64CE0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0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527B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Основные потоки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A6244B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Геопоиск ближайших водителей.</w:t>
            </w:r>
          </w:p>
          <w:p w14:paraId="41278FE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Проверка выполнимости (вес, объем, тип груза).</w:t>
            </w:r>
          </w:p>
          <w:p w14:paraId="2782B477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Ранжирование по формуле Score.</w:t>
            </w:r>
          </w:p>
          <w:p w14:paraId="1519429B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ind w:left="0" w:leftChars="0" w:firstLine="0" w:firstLineChars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Уведомление топ-3 водителей.</w:t>
            </w:r>
          </w:p>
          <w:p w14:paraId="601E6F3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 Логирование результатов.</w:t>
            </w:r>
          </w:p>
        </w:tc>
      </w:tr>
      <w:tr w14:paraId="56D65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6C008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Альтернативные потоки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280C1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1.1 Сопоставление пакетных заказов.</w:t>
            </w:r>
          </w:p>
        </w:tc>
      </w:tr>
      <w:tr w14:paraId="6C54D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A9DC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Исключения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6C0B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2.0 E1 Нет подходящих водителей.</w:t>
            </w:r>
          </w:p>
          <w:p w14:paraId="7BEC8C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3.0 E2 Ошибка алгоритма.</w:t>
            </w:r>
          </w:p>
        </w:tc>
      </w:tr>
      <w:tr w14:paraId="571CE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0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2643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Бизнес-правила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F9DC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Время сопоставления ≤ 100 мс.– Приоритет водителям с высоким рейтингом.– Целевой KPI — 95% успешных сопоставлений.</w:t>
            </w:r>
          </w:p>
        </w:tc>
      </w:tr>
      <w:tr w14:paraId="64215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19F4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Другая информация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A6B9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Коэффициенты настраиваются через A/B-тесты.– Возможен ручной оверрайд администратором.</w:t>
            </w:r>
          </w:p>
        </w:tc>
      </w:tr>
      <w:tr w14:paraId="483D9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333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0753F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Предположения</w:t>
            </w:r>
          </w:p>
        </w:tc>
        <w:tc>
          <w:tcPr>
            <w:tcW w:w="6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8922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– Геоданные актуальны.– Параметры ТС корректны.</w:t>
            </w:r>
          </w:p>
        </w:tc>
      </w:tr>
    </w:tbl>
    <w:p w14:paraId="26B51D6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1EB82B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22" w:name="_Toc14637"/>
      <w:r>
        <w:rPr>
          <w:rFonts w:hint="default" w:ascii="Times New Roman" w:hAnsi="Times New Roman" w:cs="Times New Roman"/>
          <w:sz w:val="28"/>
          <w:szCs w:val="28"/>
          <w:lang w:val="en-US"/>
        </w:rPr>
        <w:t>1.4.3. Функциональные требования</w:t>
      </w:r>
      <w:bookmarkEnd w:id="22"/>
    </w:p>
    <w:p w14:paraId="2AE2D1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Функциональные требования представляют собой формализованный перечень всех возможностей системы. Ниже приведена таблица с примерами таких требований:</w:t>
      </w:r>
    </w:p>
    <w:p w14:paraId="7361AD7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Таблица 7 — Функциональные требования</w:t>
      </w:r>
    </w:p>
    <w:tbl>
      <w:tblPr>
        <w:tblW w:w="9878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3452"/>
        <w:gridCol w:w="1832"/>
        <w:gridCol w:w="3612"/>
      </w:tblGrid>
      <w:tr w14:paraId="7DF6D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B9E50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09CD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Название функции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9270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Роль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509E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Описание</w:t>
            </w:r>
          </w:p>
        </w:tc>
      </w:tr>
      <w:tr w14:paraId="5700D7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F9DA1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FR-01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0FCC9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Регистрация пользователя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9A0FC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Гость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96F1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Возможность создать учетную запись клиента или водителя через email или OAuth</w:t>
            </w:r>
          </w:p>
        </w:tc>
      </w:tr>
      <w:tr w14:paraId="5330F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F6039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FR-02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09EE3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Авторизация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09120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Пользователь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1696C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Вход в систему с использованием JWT-токенов, проверка подлинности</w:t>
            </w:r>
          </w:p>
        </w:tc>
      </w:tr>
      <w:tr w14:paraId="7CF0D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C81AD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FR-03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28816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Управление профилем водителя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5EA7A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Водитель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8DFC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Заполнение и редактирование данных водителя, документов и транспортного средства</w:t>
            </w:r>
          </w:p>
        </w:tc>
      </w:tr>
      <w:tr w14:paraId="73991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E7561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FR-04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C1BF5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Управление профилем клиента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C9A43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Клиент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FDEA5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Заполнение и редактирование личных данных, адресной книги, предпочтений</w:t>
            </w:r>
          </w:p>
        </w:tc>
      </w:tr>
      <w:tr w14:paraId="2AC93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E39F5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FR-05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9D923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Создание заказа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08764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Клиент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D1659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Публикация заказа с указанием параметров груза, адресов, сроков доставки</w:t>
            </w:r>
          </w:p>
        </w:tc>
      </w:tr>
      <w:tr w14:paraId="2E377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98A8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FR-06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00165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Просмотр доступных заказов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017E3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Водитель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E582B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Просмотр списка заказов, отфильтрованных по параметрам ТС и местоположению</w:t>
            </w:r>
          </w:p>
        </w:tc>
      </w:tr>
      <w:tr w14:paraId="372C12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02B3C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FR-07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BCA00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Принятие заказа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9AE4F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Водитель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19C35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Подтверждение готовности выполнить заказ, резервирование заказа</w:t>
            </w:r>
          </w:p>
        </w:tc>
      </w:tr>
      <w:tr w14:paraId="16FC0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CEF22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FR-08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EE3C2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Отслеживание заказа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870B7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Клиент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07878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Просмотр текущего местоположения водителя и статуса доставки в реальном времени</w:t>
            </w:r>
          </w:p>
        </w:tc>
      </w:tr>
      <w:tr w14:paraId="2B20F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3247D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FR-09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5036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Управление пакетными заказами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06D24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Бизнес-клиент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59DEB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Загрузка Excel-файла с множеством заказов, автоматическая обработка и распределение</w:t>
            </w:r>
          </w:p>
        </w:tc>
      </w:tr>
      <w:tr w14:paraId="0E740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E400B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FR-10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7BDF9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Расчет стоимости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9CBF9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23A3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Автоматический расчет стоимости доставки на основе параметров заказа и тарифов</w:t>
            </w:r>
          </w:p>
        </w:tc>
      </w:tr>
      <w:tr w14:paraId="5DC88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EE36D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FR-11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FA7FB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Интеллектуальное сопоставление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C1642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6CA9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Автоматический подбор подходящего водителя для заказа с учетом геолокации и параметров ТС</w:t>
            </w:r>
          </w:p>
        </w:tc>
      </w:tr>
      <w:tr w14:paraId="3DE79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ABCDE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FR-12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0FBC2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Генерация маршрута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2D898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C36F8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Построение оптимального маршрута с учетом точек погрузки/выгрузки и дорожной ситуации</w:t>
            </w:r>
          </w:p>
        </w:tc>
      </w:tr>
      <w:tr w14:paraId="541A2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62FF1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FR-13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5F915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Планирование загрузки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605B1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439E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Генерация 3D-схемы размещения груза в ТС с расчетом центра масс</w:t>
            </w:r>
          </w:p>
        </w:tc>
      </w:tr>
      <w:tr w14:paraId="73601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A2E10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FR-14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CE0E3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Обработка платежей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541A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722EB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Безопасное проведение финансовых операций, управление выплатами водителям</w:t>
            </w:r>
          </w:p>
        </w:tc>
      </w:tr>
      <w:tr w14:paraId="44BCE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4CF8D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FR-15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50341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Уведомления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93E41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AB7CA8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Отправка уведомлений пользователям через email, SMS, push-сообщения</w:t>
            </w:r>
          </w:p>
        </w:tc>
      </w:tr>
      <w:tr w14:paraId="62BB4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CB9A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FR-16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1374C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Ведение истории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197D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C19DA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Сохранение истории заказов, платежей, перемещений для всех пользователей</w:t>
            </w:r>
          </w:p>
        </w:tc>
      </w:tr>
      <w:tr w14:paraId="1C1BC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4E061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FR-17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3B416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Аналитика и отчетность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47A57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Администратор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24767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Просмотр статистики, метрик эффективности, генерация отчетов</w:t>
            </w:r>
          </w:p>
        </w:tc>
      </w:tr>
      <w:tr w14:paraId="50734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5CF93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FR-18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262AE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Управление документами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C33F5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Водитель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52EFE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Загрузка, хранение и управление документами (права, страховка, техпаспорт)</w:t>
            </w:r>
          </w:p>
        </w:tc>
      </w:tr>
      <w:tr w14:paraId="27A61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210A7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FR-19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FE67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Геопозиционирование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ED1F6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Система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4716C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Отслеживание местоположения водителей в реальном времени, геокодирование адресов</w:t>
            </w:r>
          </w:p>
        </w:tc>
      </w:tr>
      <w:tr w14:paraId="58882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4" w:hRule="atLeast"/>
        </w:trPr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D3F68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FR-20</w:t>
            </w:r>
          </w:p>
        </w:tc>
        <w:tc>
          <w:tcPr>
            <w:tcW w:w="3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E5CEE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Мультиязычность</w:t>
            </w:r>
          </w:p>
        </w:tc>
        <w:tc>
          <w:tcPr>
            <w:tcW w:w="16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10C2E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Пользователь</w:t>
            </w:r>
          </w:p>
        </w:tc>
        <w:tc>
          <w:tcPr>
            <w:tcW w:w="37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216EA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Поддержка интерфейса на нескольких языках, возможность переключения языка</w:t>
            </w:r>
          </w:p>
        </w:tc>
      </w:tr>
    </w:tbl>
    <w:p w14:paraId="02DF44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7F627C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3" w:name="_Toc27656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1.5. Целевые показатели эффективности (KPI)</w:t>
      </w:r>
      <w:bookmarkEnd w:id="23"/>
    </w:p>
    <w:p w14:paraId="2DF12F8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Успешность решения поставленной задачи будет оцениваться по следующим ключевым показателям эффективности (KPI), сформулированным для системы в целом:</w:t>
      </w:r>
    </w:p>
    <w:p w14:paraId="38B73B4F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Процент успешного первоначального сопоставления (Matching Accuracy Rate, MAR): Доля заказов, для которых первый предложенный системой водитель успешно принимает и выполняет заказ без отказов по причине несоответствия ТС. Целевое значение: ≥95%. Показатель отражает качество работы алгоритмов GreedyFeasibilityCheck и геопространственного поиска.</w:t>
      </w:r>
    </w:p>
    <w:p w14:paraId="426BA4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hAnsi="Cambria Math" w:cs="Times New Roman"/>
          <w:b w:val="0"/>
          <w:bCs w:val="0"/>
          <w:i w:val="0"/>
          <w:sz w:val="36"/>
          <w:szCs w:val="36"/>
          <w:lang w:val="en-US"/>
        </w:rPr>
        <w:t xml:space="preserve">  </w:t>
      </w:r>
      <m:oMath>
        <m:r>
          <m:rPr>
            <m:sty m:val="p"/>
          </m:rPr>
          <w:rPr>
            <w:rFonts w:hint="default" w:ascii="Times New Roman" w:hAnsi="Times New Roman" w:cs="Times New Roman"/>
            <w:sz w:val="28"/>
            <w:szCs w:val="28"/>
            <w:lang w:val="en-US"/>
          </w:rPr>
          <m:t>MAR</m:t>
        </m:r>
      </m:oMath>
      <w:r>
        <w:rPr>
          <w:rFonts w:hint="default" w:hAnsi="Times New Roman" w:cs="Times New Roman"/>
          <w:b w:val="0"/>
          <w:i w:val="0"/>
          <w:sz w:val="28"/>
          <w:szCs w:val="28"/>
          <w:lang w:val="en-US"/>
        </w:rPr>
        <w:t>=</w:t>
      </w:r>
      <w:r>
        <w:rPr>
          <w:rFonts w:hint="default" w:hAnsi="Cambria Math" w:cs="Times New Roman"/>
          <w:b w:val="0"/>
          <w:bCs w:val="0"/>
          <w:i w:val="0"/>
          <w:sz w:val="36"/>
          <w:szCs w:val="36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 w:val="0"/>
                <w:bCs w:val="0"/>
                <w:i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cs="Times New Roman"/>
                <w:sz w:val="36"/>
                <w:szCs w:val="36"/>
                <w:lang w:val="en-US"/>
              </w:rPr>
              <m:t>N_успешных_сопоставлений</m:t>
            </m:r>
            <m:ctrlPr>
              <w:rPr>
                <w:rFonts w:ascii="Cambria Math" w:hAnsi="Cambria Math" w:cs="Times New Roman"/>
                <w:b w:val="0"/>
                <w:bCs w:val="0"/>
                <w:i/>
                <w:sz w:val="36"/>
                <w:szCs w:val="36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cs="Times New Roman"/>
                <w:sz w:val="36"/>
                <w:szCs w:val="36"/>
                <w:lang w:val="en-US"/>
              </w:rPr>
              <m:t>N_всех_сопоставлений</m:t>
            </m:r>
            <m:ctrlPr>
              <w:rPr>
                <w:rFonts w:ascii="Cambria Math" w:hAnsi="Cambria Math" w:cs="Times New Roman"/>
                <w:b w:val="0"/>
                <w:bCs w:val="0"/>
                <w:i/>
                <w:sz w:val="36"/>
                <w:szCs w:val="36"/>
                <w:lang w:val="en-US"/>
              </w:rPr>
            </m:ctrlPr>
          </m:den>
        </m:f>
      </m:oMath>
      <w:r>
        <w:rPr>
          <w:rFonts w:hint="default" w:hAnsi="Cambria Math" w:cs="Times New Roman"/>
          <w:b w:val="0"/>
          <w:bCs w:val="0"/>
          <w:i w:val="0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* 100%                             (2)</w:t>
      </w:r>
    </w:p>
    <w:p w14:paraId="1783EE30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Среднее время отклика системы (System Response Time, SRT): Время с момента создания/обновления заказа клиентом до момента появления этого заказа в ленте доступных заказов у подходящих водителей. Целевое значение: ≤ 100 мс. Показатель критичен для пользовательского опыта и характеризует производительность алгоритмического ядра и архитектуры бэкенда.</w:t>
      </w:r>
    </w:p>
    <w:p w14:paraId="429F9C09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Коэффициент консолидации заказов (Order Pooling Ratio, OPR): Среднее количество заказов, объединяемых в один рейс (маршрут) водителя. Целевое значение: ≥1.8 (т.е. в среднем в рейсе почти 2 заказа). Показатель демонстрирует эффективность алгоритмов оптимизации маршрутов (VRP) и напрямую влияет на экономику сервиса и доход водителя.</w:t>
      </w:r>
    </w:p>
    <w:p w14:paraId="3672C5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righ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hAnsi="Cambria Math" w:cs="Times New Roman"/>
          <w:b w:val="0"/>
          <w:bCs w:val="0"/>
          <w:i w:val="0"/>
          <w:sz w:val="36"/>
          <w:szCs w:val="36"/>
          <w:lang w:val="en-US"/>
        </w:rPr>
        <w:t xml:space="preserve">  </w:t>
      </w:r>
      <m:oMath>
        <m:r>
          <m:rPr>
            <m:sty m:val="p"/>
          </m:rPr>
          <w:rPr>
            <w:rFonts w:hint="default" w:ascii="Times New Roman" w:hAnsi="Times New Roman" w:cs="Times New Roman"/>
            <w:sz w:val="28"/>
            <w:szCs w:val="28"/>
            <w:lang w:val="en-US"/>
          </w:rPr>
          <m:t>OPR</m:t>
        </m:r>
      </m:oMath>
      <w:r>
        <w:rPr>
          <w:rFonts w:hint="default" w:hAnsi="Times New Roman" w:cs="Times New Roman"/>
          <w:b w:val="0"/>
          <w:i w:val="0"/>
          <w:sz w:val="28"/>
          <w:szCs w:val="28"/>
          <w:lang w:val="en-US"/>
        </w:rPr>
        <w:t>=</w:t>
      </w:r>
      <w:r>
        <w:rPr>
          <w:rFonts w:hint="default" w:hAnsi="Cambria Math" w:cs="Times New Roman"/>
          <w:b w:val="0"/>
          <w:bCs w:val="0"/>
          <w:i w:val="0"/>
          <w:sz w:val="36"/>
          <w:szCs w:val="36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 w:val="0"/>
                <w:bCs w:val="0"/>
                <w:i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cs="Times New Roman"/>
                <w:sz w:val="36"/>
                <w:szCs w:val="36"/>
                <w:lang w:val="en-US"/>
              </w:rPr>
              <m:t>Общее_количество_выполненных_заказов</m:t>
            </m:r>
            <m:ctrlPr>
              <w:rPr>
                <w:rFonts w:ascii="Cambria Math" w:hAnsi="Cambria Math" w:cs="Times New Roman"/>
                <w:b w:val="0"/>
                <w:bCs w:val="0"/>
                <w:i/>
                <w:sz w:val="36"/>
                <w:szCs w:val="36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cs="Times New Roman"/>
                <w:sz w:val="36"/>
                <w:szCs w:val="36"/>
                <w:lang w:val="en-US"/>
              </w:rPr>
              <m:t>Общее_количество_рейсов</m:t>
            </m:r>
            <m:ctrlPr>
              <w:rPr>
                <w:rFonts w:ascii="Cambria Math" w:hAnsi="Cambria Math" w:cs="Times New Roman"/>
                <w:b w:val="0"/>
                <w:bCs w:val="0"/>
                <w:i/>
                <w:sz w:val="36"/>
                <w:szCs w:val="36"/>
                <w:lang w:val="en-US"/>
              </w:rPr>
            </m:ctrlPr>
          </m:den>
        </m:f>
      </m:oMath>
      <w:r>
        <w:rPr>
          <w:rFonts w:hint="default" w:hAnsi="Cambria Math" w:cs="Times New Roman"/>
          <w:b w:val="0"/>
          <w:bCs w:val="0"/>
          <w:i w:val="0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(3)</w:t>
      </w:r>
    </w:p>
    <w:p w14:paraId="5CDC8E26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Коэффициент использования объема ТС (Volume Utilization Rate, VUR): Средний процент полезного объема транспортного средства, используемого при выполнении заказов согласно сгенерированному плану упаковки. Целевое значение: ≥85%. Показатель эффективности алгоритма Bin Packing</w:t>
      </w:r>
    </w:p>
    <w:p w14:paraId="3B559D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1400" w:firstLineChars="5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m:oMath>
        <m:r>
          <m:rPr>
            <m:sty m:val="p"/>
          </m:rPr>
          <w:rPr>
            <w:rFonts w:hint="default" w:ascii="Cambria Math" w:hAnsi="Cambria Math" w:cs="Times New Roman"/>
            <w:sz w:val="28"/>
            <w:szCs w:val="28"/>
            <w:lang w:val="en-US"/>
          </w:rPr>
          <m:t xml:space="preserve"> VUR</m:t>
        </m:r>
      </m:oMath>
      <w:r>
        <w:rPr>
          <w:rFonts w:hint="default" w:hAnsi="Times New Roman" w:cs="Times New Roman"/>
          <w:b w:val="0"/>
          <w:i w:val="0"/>
          <w:sz w:val="28"/>
          <w:szCs w:val="28"/>
          <w:lang w:val="en-US"/>
        </w:rPr>
        <w:t>=</w:t>
      </w:r>
      <w:r>
        <w:rPr>
          <w:rFonts w:hint="default" w:hAnsi="Cambria Math" w:cs="Times New Roman"/>
          <w:b w:val="0"/>
          <w:bCs w:val="0"/>
          <w:i w:val="0"/>
          <w:sz w:val="36"/>
          <w:szCs w:val="36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 w:val="0"/>
                <w:bCs w:val="0"/>
                <w:i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 w:cs="Times New Roman"/>
                <w:sz w:val="36"/>
                <w:szCs w:val="36"/>
                <w:lang w:val="en-US"/>
              </w:rPr>
              <m:t>Суммарный_объем_груза_в_рейсе</m:t>
            </m:r>
            <m:ctrlPr>
              <w:rPr>
                <w:rFonts w:ascii="Cambria Math" w:hAnsi="Cambria Math" w:cs="Times New Roman"/>
                <w:b w:val="0"/>
                <w:bCs w:val="0"/>
                <w:i/>
                <w:sz w:val="36"/>
                <w:szCs w:val="36"/>
                <w:lang w:val="en-US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 w:cs="Times New Roman"/>
                <w:sz w:val="36"/>
                <w:szCs w:val="36"/>
                <w:lang w:val="en-US"/>
              </w:rPr>
              <m:t>Полезный_объем_ТС</m:t>
            </m:r>
            <m:ctrlPr>
              <w:rPr>
                <w:rFonts w:ascii="Cambria Math" w:hAnsi="Cambria Math" w:cs="Times New Roman"/>
                <w:b w:val="0"/>
                <w:bCs w:val="0"/>
                <w:i/>
                <w:sz w:val="36"/>
                <w:szCs w:val="36"/>
                <w:lang w:val="en-US"/>
              </w:rPr>
            </m:ctrlPr>
          </m:den>
        </m:f>
      </m:oMath>
      <w:r>
        <w:rPr>
          <w:rFonts w:hint="default" w:hAnsi="Cambria Math" w:cs="Times New Roman"/>
          <w:b w:val="0"/>
          <w:bCs w:val="0"/>
          <w:i w:val="0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* 100%                            (4)</w:t>
      </w:r>
    </w:p>
    <w:p w14:paraId="13049D4C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Показатель стабильности загрузки (Load Stability Index, LSI): Доля сгенерированных планов загрузки, у которых расчетный центр масс находится в безопасной зоне (например, в пределах средней трети длины кузова). Целевое значение: 100%. Критический показатель безопасности.</w:t>
      </w:r>
    </w:p>
    <w:p w14:paraId="1C3C93A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Достижение данных целевых значений в ходе тестирования прототипа будет свидетельствовать о решении поставленных проблем и успешной реализации проекта.</w:t>
      </w:r>
    </w:p>
    <w:p w14:paraId="3C039D8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4" w:name="_Toc20786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1.6 Выбор технологического стека и архитектурных решений</w:t>
      </w:r>
      <w:bookmarkEnd w:id="24"/>
    </w:p>
    <w:p w14:paraId="4E3151E1">
      <w:r>
        <w:drawing>
          <wp:inline distT="0" distB="0" distL="114300" distR="114300">
            <wp:extent cx="6089015" cy="3404870"/>
            <wp:effectExtent l="0" t="0" r="6985" b="8890"/>
            <wp:docPr id="1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AE28">
      <w:p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10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Выбор технологического стека</w:t>
      </w:r>
    </w:p>
    <w:p w14:paraId="076289A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1) Фронтенд: React + TypeScript + Tailwind CSS:</w:t>
      </w:r>
    </w:p>
    <w:p w14:paraId="4E1370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React выбран как де-факто стандарт для построения сложных динамических пользовательских интерфейсов благодаря компонентной модели, высокой производительности виртуального DOM и богатой экосистеме.</w:t>
      </w:r>
    </w:p>
    <w:p w14:paraId="1509B1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TypeScript является обязательным требованием для проекта такого масштаба. Статическая типизация предотвращает целый класс ошибок на этапе разработки, улучшает читаемость и поддерживаемость кода, особенно при работе со сложными структурами данных (объекты заказов, водителей, маршрутов).</w:t>
      </w:r>
    </w:p>
    <w:p w14:paraId="0CF1780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Tailwind CSS позволяет реализовать адаптивный и согласованный дизайн для разных ролей (клиент, водитель) с высокой скоростью разработки за счет утилитарного подхода.</w:t>
      </w:r>
    </w:p>
    <w:p w14:paraId="5456B5A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Бэкенд: Микросервисная архитектура на Node.js/Python: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Ключевым решением является отказ от монолитной архитектуры в пользу микросервисов. Это позволяет:</w:t>
      </w:r>
    </w:p>
    <w:p w14:paraId="77B2F7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Независимо масштабировать наиболее нагруженные компоненты. Например, сервис сопоставления (Matching-Service) может быть развернут в большем количестве экземпляров, чем сервис уведомлений.</w:t>
      </w:r>
    </w:p>
    <w:p w14:paraId="187C8EE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Использовать оптимальный технологический стек для каждой задачи. Разные микросервисы могут быть написаны на разных языках:</w:t>
      </w:r>
    </w:p>
    <w:p w14:paraId="20DE4D4A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Matching-Service и Geo-Service (алгоритмы k-NN, Geohash) — на Python, благодаря богатым библиотекам для анализа данных (scikit-learn, geopy, pandas) и быстрого прототипирования алгоритмов.</w:t>
      </w:r>
    </w:p>
    <w:p w14:paraId="614325A0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clear" w:pos="126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API-Gateway, Order-Service, Payment-Service — на Node.js (TypeScript), что обеспечивает высокую производительность ввода-вывода, единую языковую среду с фронтендом и большую экосистему для веб-разработки.</w:t>
      </w:r>
    </w:p>
    <w:p w14:paraId="613B01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Повысить отказоустойчивость: сбой в одном сервисе (например, в сервисе построения маршрутов) не приведет к падению всей системы — остальные функции будут доступны.</w:t>
      </w:r>
    </w:p>
    <w:p w14:paraId="6630FDD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Организовать четкие зоны ответственности и ускорить процессы разработки и развертывания.</w:t>
      </w:r>
    </w:p>
    <w:p w14:paraId="3691E16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/>
        </w:rPr>
        <w:t>Проектирование структуры базы данных</w:t>
      </w:r>
    </w:p>
    <w:p w14:paraId="058264E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Для системы выбрана гибридная модель хранения данных на основе PostgreSQL и Redis, что позволяет совместить надежность реляционных данных с высокой скоростью доступа к кэшируемой и сессионной информации.</w:t>
      </w:r>
    </w:p>
    <w:p w14:paraId="5BBABB0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PostgreSQL выступает в качестве основной реляционной БД. Ключевые аргументы в его пользу для данного проекта:</w:t>
      </w:r>
    </w:p>
    <w:p w14:paraId="4C0CE0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Поддержка JSONB: Позволяет гибко хранить вложенные структуры данных, такие как пошаговый маршрут (route_data в таблице routes), детали заказа, метаданные. Это сочетает преимущества реляционной и документной моделей.</w:t>
      </w:r>
    </w:p>
    <w:p w14:paraId="1898058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Пространственное расширение PostGIS: Критически важно для географических запросов. Позволяет эффективно выполнять запросы типа «найти все заказы в радиусе 5 км», индексировать географические координаты и работать с геометрическими типами данных, что является более мощной альтернативой или дополнением к Geohash на уровне БД.</w:t>
      </w:r>
    </w:p>
    <w:p w14:paraId="4A6B742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Надежность и ACID-совместимость: Гарантирует целостность транзакций, что критически важно для финансовых операций (платежи, начисления).</w:t>
      </w:r>
    </w:p>
    <w:p w14:paraId="524B4E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Основные логические сущности (таблицы) БД были представлены в интерфейсе системы и включают:  users, drivers, customers, vehicles, orders, </w:t>
      </w:r>
    </w:p>
    <w:p w14:paraId="5C892D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order_items, routes, payments, tracking. Связи между ними (например, driver_id в vehicles как внешний ключ на drivers) обеспечивают нормализацию данных и целостность.</w:t>
      </w:r>
    </w:p>
    <w:p w14:paraId="65937B2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Redis используется как in-memory хранилище для:</w:t>
      </w:r>
    </w:p>
    <w:p w14:paraId="1176434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Кэширования результатов частых и тяжелых запросов (например, списка доступных водителей в районе).</w:t>
      </w:r>
    </w:p>
    <w:p w14:paraId="6AA393D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Хранения сессий пользователей.</w:t>
      </w:r>
    </w:p>
    <w:p w14:paraId="202E3BD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Организации очередей задач (например, через Bull или аналоги) для фоновой обработки заказов или рассылки уведомлений.</w:t>
      </w:r>
    </w:p>
    <w:p w14:paraId="71649232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Временного хранения геопозиций онлайн-водителей для быстрого поиска</w:t>
      </w:r>
    </w:p>
    <w:p w14:paraId="73F1425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Проектирование UI/UX ведется с четким разделением на три самостоятельных потока, каждый со своей информационной архитектурой и ключевыми сценариями.</w:t>
      </w:r>
    </w:p>
    <w:p w14:paraId="034C7CB5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Клиентский Web-интерфейс:</w:t>
      </w:r>
    </w:p>
    <w:p w14:paraId="63FE05F3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Главная цель: Максимальная простота и скорость создания заказа.</w:t>
      </w:r>
    </w:p>
    <w:p w14:paraId="5C3627D8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Ключевые экраны:</w:t>
      </w:r>
    </w:p>
    <w:p w14:paraId="580CC7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Лендинг/форма быстрого расчета: Поле ввода адресов, слайдеры/поля для веса и габаритов, кнопка «Рассчитать стоимость и найти водителя».</w:t>
      </w:r>
    </w:p>
    <w:p w14:paraId="4670D23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Экран создания пакетного заказа: Область для загрузки Excel-файла, предпросмотр таблицы с данными, валидация.</w:t>
      </w:r>
    </w:p>
    <w:p w14:paraId="3E0EEA3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Личный кабинет: История заказов с картой и статусами, профиль с сохраненными адресами, текущий заказ с виджетом реального трекинга (упрощенная карта с движущейся меткой водителя и прогресс-баром этапов).</w:t>
      </w:r>
    </w:p>
    <w:p w14:paraId="46AF8F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Экран отслеживания: Фокус на визуализации: крупная карта с маршрутом и метками, ETA, фото и контакты водителя, кнопка связи.</w:t>
      </w:r>
    </w:p>
    <w:p w14:paraId="2E1CC5F2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Водительское Мобильное приложение (React Native) / Адаптивный Web:</w:t>
      </w:r>
    </w:p>
    <w:p w14:paraId="6901C66B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Главная цель: Эффективное управление рабочим днем «на колесах».</w:t>
      </w:r>
    </w:p>
    <w:p w14:paraId="6A740FE5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Ключевые экраны:</w:t>
      </w:r>
    </w:p>
    <w:p w14:paraId="358852A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Экран доступности (главный): Крупный переключатель «Выйти на линию/Занят», карта с плотностью заказов вокруг.</w:t>
      </w:r>
    </w:p>
    <w:p w14:paraId="6904C73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Лента заказов: Карточки с ключевой информацией (адреса, расстояние, оплата, иконки соответствия груза габаритам авто). Принятие заказа в одно касание.</w:t>
      </w:r>
    </w:p>
    <w:p w14:paraId="17CC38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Экран выполнения заказа: Пошаговая навигация с голосовыми подсказками, кнопки «Прибыл на погрузку/выгрузку», схема размещения груза (3D-схема или 2D-вид сверху), кнопка «Завершить рейс».</w:t>
      </w:r>
    </w:p>
    <w:p w14:paraId="3032CA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– Экран заработка: Инфографика по дням/неделям, детализация поездок, кнопка вывода средств.</w:t>
      </w:r>
    </w:p>
    <w:p w14:paraId="7AB71DFB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Административная панель (Web):</w:t>
      </w:r>
    </w:p>
    <w:p w14:paraId="131A2E6D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Главная цель: Контроль и аналитика</w:t>
      </w:r>
    </w:p>
    <w:p w14:paraId="7F8DA8B9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84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Ключевые экраны: Дашборд с метриками системы (MAR, OPR, SRT в реальном времени), таблицы пользователей и заказов с фильтрами, интерфейс модерации водителей, панель для просмотра логов и ручного разрешения спорных ситуаций.</w:t>
      </w:r>
    </w:p>
    <w:p w14:paraId="1A37CF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Принципы дизайна едины для всех интерфейсов: мобильно-ориентированный адаптивный дизайн, консистентная дизайн-система на основе компонентов Shadcn/UI, приоритетность информации в зависимости от роли и контекста, минимализм и интуитивная навигация.</w:t>
      </w:r>
    </w:p>
    <w:p w14:paraId="059B382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ED1C68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BFD2AA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B8412F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0EEB8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C6AE1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9DB82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777E6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FC10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0582C5F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BC8F3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19DE53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0B244F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BA33F0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1322A5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2D1391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037E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148FE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CB3E6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45828F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ED2B9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0296C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84C0A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105EBD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85F7EB7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lang w:val="en-US"/>
        </w:rPr>
      </w:pPr>
      <w:bookmarkStart w:id="25" w:name="_Toc24308"/>
      <w:r>
        <w:rPr>
          <w:rFonts w:hint="default" w:ascii="Times New Roman" w:hAnsi="Times New Roman" w:cs="Times New Roman"/>
          <w:b/>
          <w:bCs/>
          <w:color w:val="auto"/>
          <w:lang w:val="en-US"/>
        </w:rPr>
        <w:t>2. РАЗРАБОТКА АЛГОРИТМИЧЕСКОГО ЯДРА И БАЗЫ ДАННЫХ</w:t>
      </w:r>
      <w:bookmarkEnd w:id="25"/>
    </w:p>
    <w:p w14:paraId="705A39D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6" w:name="_Toc6814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2.1. Алгоритм GreedyFeasibilityCheck</w:t>
      </w:r>
      <w:bookmarkEnd w:id="26"/>
    </w:p>
    <w:p w14:paraId="0B08CBD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27" w:name="_Toc8892"/>
      <w:r>
        <w:rPr>
          <w:rFonts w:hint="default" w:ascii="Times New Roman" w:hAnsi="Times New Roman" w:cs="Times New Roman"/>
          <w:sz w:val="28"/>
          <w:szCs w:val="28"/>
          <w:lang w:val="en-US"/>
        </w:rPr>
        <w:t>2.1.1. Проблематика и постановка задачи</w:t>
      </w:r>
      <w:bookmarkEnd w:id="27"/>
    </w:p>
    <w:p w14:paraId="7EB578C5">
      <w:pPr>
        <w:bidi w:val="0"/>
        <w:spacing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Проблема некорректного сопоставления заказов с водителями является фундаментальной для агрегаторов доставки. Традиционные алгоритмы, используемые в сервисах такси (Uber, Яндекс Go), учитывают только географическую близость, полностью игнорируя физические ограничения транспортного средства.</w:t>
      </w:r>
    </w:p>
    <w:p w14:paraId="36F91DF7">
      <w:pPr>
        <w:numPr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Формальная постановка задачи:</w:t>
      </w:r>
    </w:p>
    <w:p w14:paraId="15CBBDDA">
      <w:pPr>
        <w:numPr>
          <w:numId w:val="0"/>
        </w:numPr>
        <w:bidi w:val="0"/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936615" cy="3702050"/>
            <wp:effectExtent l="0" t="0" r="0" b="0"/>
            <wp:docPr id="1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7"/>
                    <pic:cNvPicPr>
                      <a:picLocks noChangeAspect="1"/>
                    </pic:cNvPicPr>
                  </pic:nvPicPr>
                  <pic:blipFill>
                    <a:blip r:embed="rId17"/>
                    <a:srcRect t="2121" b="274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DE52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28" w:name="_Toc23361"/>
      <w:r>
        <w:rPr>
          <w:rFonts w:hint="default" w:ascii="Times New Roman" w:hAnsi="Times New Roman" w:cs="Times New Roman"/>
          <w:sz w:val="28"/>
          <w:szCs w:val="28"/>
          <w:lang w:val="en-US"/>
        </w:rPr>
        <w:t>2.1.2. Математическая модель</w:t>
      </w:r>
      <w:bookmarkEnd w:id="28"/>
    </w:p>
    <w:p w14:paraId="658D877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Алгоритм GreedyFeasibilityCheck основан на модификации задачи о многомерном рюкзаке (Multi-dimensional Knapsack Problem), адаптированной для условий реального времени.</w:t>
      </w:r>
    </w:p>
    <w:p w14:paraId="1166548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Целевая функция:</w:t>
      </w:r>
    </w:p>
    <w:p w14:paraId="5607015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467350" cy="2266950"/>
            <wp:effectExtent l="0" t="0" r="3810" b="3810"/>
            <wp:docPr id="1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64C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29" w:name="_Toc30851"/>
      <w:r>
        <w:rPr>
          <w:rFonts w:hint="default" w:ascii="Times New Roman" w:hAnsi="Times New Roman" w:cs="Times New Roman"/>
          <w:sz w:val="28"/>
          <w:szCs w:val="28"/>
          <w:lang w:val="en-US"/>
        </w:rPr>
        <w:t>2.1.3. Реализация алгоритма</w:t>
      </w:r>
      <w:bookmarkEnd w:id="29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2493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32E20982">
            <w:pPr>
              <w:spacing w:after="0"/>
              <w:rPr>
                <w:rFonts w:hint="default"/>
                <w:lang w:val="en-US"/>
              </w:rPr>
            </w:pPr>
            <w:r>
              <w:t xml:space="preserve">Структуры </w:t>
            </w:r>
            <w:r>
              <w:rPr>
                <w:rFonts w:hint="default"/>
              </w:rPr>
              <w:t xml:space="preserve"> GreedyFeasibility</w:t>
            </w:r>
            <w:r>
              <w:rPr>
                <w:rFonts w:hint="default"/>
                <w:lang w:val="en-US"/>
              </w:rPr>
              <w:t xml:space="preserve"> func</w:t>
            </w:r>
          </w:p>
        </w:tc>
      </w:tr>
      <w:tr w14:paraId="0B89F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0507666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class GreedyFeasibilityCheck:</w:t>
            </w:r>
          </w:p>
          <w:p w14:paraId="4257E81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__init__(self, safety_margin_weight=0.1, safety_margin_volume=0.15):</w:t>
            </w:r>
          </w:p>
          <w:p w14:paraId="013B666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self.safety_margin_weight = safety_margin_weight</w:t>
            </w:r>
          </w:p>
          <w:p w14:paraId="1C9EE54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self.safety_margin_volume = safety_margin_volume</w:t>
            </w:r>
          </w:p>
          <w:p w14:paraId="3D37D14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self.compatibility_matrix = self._load_compatibility_matrix()</w:t>
            </w:r>
          </w:p>
          <w:p w14:paraId="12959F1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6C1BBF3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check_feasibility(self, order: Order, vehicle: Vehicle) -&gt; FeasibilityResult:</w:t>
            </w:r>
          </w:p>
          <w:p w14:paraId="4D34612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64F94F0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Проверяет возможность выполнения заказа данным ТС</w:t>
            </w:r>
          </w:p>
          <w:p w14:paraId="69F7F1A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1DEB57C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 = FeasibilityResult()</w:t>
            </w:r>
          </w:p>
          <w:p w14:paraId="3565AD0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51215FE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Проверка веса</w:t>
            </w:r>
          </w:p>
          <w:p w14:paraId="1F4B3D6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max_allowed_weight = vehicle.max_weight * (1 - self.safety_margin_weight)</w:t>
            </w:r>
          </w:p>
          <w:p w14:paraId="264D247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result.weight_feasible = order.weight &lt;= max_allowed_weight</w:t>
            </w:r>
          </w:p>
          <w:p w14:paraId="2F7B783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result.weight_utilization = order.weight / vehicle.max_weight</w:t>
            </w:r>
          </w:p>
          <w:p w14:paraId="6A2AA57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3E07077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Проверка объема</w:t>
            </w:r>
          </w:p>
          <w:p w14:paraId="1F9CF4A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max_allowed_volume = vehicle.max_volume * (1 - self.safety_margin_volume)</w:t>
            </w:r>
          </w:p>
          <w:p w14:paraId="4939D75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result.volume_feasible = order.volume &lt;= max_allowed_volume</w:t>
            </w:r>
          </w:p>
          <w:p w14:paraId="0541388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result.volume_utilization = order.volume / vehicle.max_volume</w:t>
            </w:r>
          </w:p>
          <w:p w14:paraId="1A4F05F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6C9E46A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Проверка совместимости типов</w:t>
            </w:r>
          </w:p>
          <w:p w14:paraId="467D8E1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result.type_compatible = self._check_type_compatibility(</w:t>
            </w:r>
          </w:p>
          <w:p w14:paraId="07AC7B5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order.cargo_type, vehicle.vehicle_type</w:t>
            </w:r>
          </w:p>
          <w:p w14:paraId="4C2987B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)</w:t>
            </w:r>
          </w:p>
          <w:p w14:paraId="44F0550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33988B9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Итоговый вердикт</w:t>
            </w:r>
          </w:p>
          <w:p w14:paraId="4C068D1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result.is_feasible = (</w:t>
            </w:r>
          </w:p>
          <w:p w14:paraId="16A36EB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result.weight_feasible and </w:t>
            </w:r>
          </w:p>
          <w:p w14:paraId="22CE72B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result.volume_feasible and </w:t>
            </w:r>
          </w:p>
          <w:p w14:paraId="1B3717D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result.type_compatible</w:t>
            </w:r>
          </w:p>
          <w:p w14:paraId="16A060D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)</w:t>
            </w:r>
          </w:p>
          <w:p w14:paraId="545D0F0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6BB84D1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Расчет общего скора выполнимости</w:t>
            </w:r>
          </w:p>
          <w:p w14:paraId="525ADF5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result.feasibility_score = self._calculate_feasibility_score(result)</w:t>
            </w:r>
          </w:p>
          <w:p w14:paraId="0288786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24F6277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result</w:t>
            </w:r>
          </w:p>
          <w:p w14:paraId="3631AE7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13969AE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_check_type_compatibility(self, cargo_type: str, vehicle_type: str) -&gt; bool:</w:t>
            </w:r>
          </w:p>
          <w:p w14:paraId="2F5FFF2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6CC9358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Проверяет совместимость типа груза и типа ТС</w:t>
            </w:r>
          </w:p>
          <w:p w14:paraId="53E51FE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5391663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self.compatibility_matrix.get(cargo_type, {}).get(vehicle_type, False)</w:t>
            </w:r>
          </w:p>
          <w:p w14:paraId="6673C7C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3E3E704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_calculate_feasibility_score(self, result: FeasibilityResult) -&gt; float:</w:t>
            </w:r>
          </w:p>
          <w:p w14:paraId="770D00D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4B52C43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Расчет скора выполнимости (0-1)</w:t>
            </w:r>
          </w:p>
          <w:p w14:paraId="7772AF0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50EF0E7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if not result.is_feasible:</w:t>
            </w:r>
          </w:p>
          <w:p w14:paraId="1D73D4E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return 0.0</w:t>
            </w:r>
          </w:p>
          <w:p w14:paraId="74E70A8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44A47CA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Весовые коэффициенты</w:t>
            </w:r>
          </w:p>
          <w:p w14:paraId="0166F71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weight_factor = 0.4</w:t>
            </w:r>
          </w:p>
          <w:p w14:paraId="1F074CE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volume_factor = 0.4</w:t>
            </w:r>
          </w:p>
          <w:p w14:paraId="458B36B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type_factor = 0.2</w:t>
            </w:r>
          </w:p>
          <w:p w14:paraId="220C726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220367F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Нормализация утилизации (чем ближе к 1, тем лучше)</w:t>
            </w:r>
          </w:p>
          <w:p w14:paraId="2368B44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weight_score = 1.0 - abs(0.7 - result.weight_utilization) / 0.7</w:t>
            </w:r>
          </w:p>
          <w:p w14:paraId="3C81BB1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volume_score = 1.0 - abs(0.7 - result.volume_utilization) / 0.7</w:t>
            </w:r>
          </w:p>
          <w:p w14:paraId="3F7C5D7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type_score = 1.0 if result.type_compatible else 0.0</w:t>
            </w:r>
          </w:p>
          <w:p w14:paraId="2B4407C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6E7B088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score = (</w:t>
            </w:r>
          </w:p>
          <w:p w14:paraId="05F6DF6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weight_factor * weight_score +</w:t>
            </w:r>
          </w:p>
          <w:p w14:paraId="523A504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volume_factor * volume_score +</w:t>
            </w:r>
          </w:p>
          <w:p w14:paraId="5050007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type_factor * type_score</w:t>
            </w:r>
          </w:p>
          <w:p w14:paraId="3F68C97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)</w:t>
            </w:r>
          </w:p>
          <w:p w14:paraId="4815B74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4B7967A5">
            <w:pPr>
              <w:spacing w:after="0"/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max(0.0, min(1.0, score))</w:t>
            </w:r>
          </w:p>
        </w:tc>
      </w:tr>
    </w:tbl>
    <w:p w14:paraId="4D4F79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654B60C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30" w:name="_Toc24571"/>
      <w:r>
        <w:rPr>
          <w:rFonts w:hint="default" w:ascii="Times New Roman" w:hAnsi="Times New Roman" w:cs="Times New Roman"/>
          <w:sz w:val="28"/>
          <w:szCs w:val="28"/>
          <w:lang w:val="en-US"/>
        </w:rPr>
        <w:t>2.1.4. Оптимизация производительности</w:t>
      </w:r>
      <w:bookmarkEnd w:id="30"/>
    </w:p>
    <w:p w14:paraId="714A43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Для обеспечения работы в реальном времени (≤100≤100 мс) реализованы следующие оптимизации:</w:t>
      </w:r>
    </w:p>
    <w:p w14:paraId="528EA225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Индексирование параметров ТС: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621F2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6934BDA5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-- PostgreSQL индексы для быстрого поиска</w:t>
            </w:r>
          </w:p>
        </w:tc>
      </w:tr>
      <w:tr w14:paraId="7C446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23BC601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</w:p>
          <w:p w14:paraId="31A9ED7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CREATE INDEX idx_vehicle_weight ON vehicles(max_weight);</w:t>
            </w:r>
          </w:p>
          <w:p w14:paraId="6CC723C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CREATE INDEX idx_vehicle_volume ON vehicles(max_volume);</w:t>
            </w:r>
          </w:p>
          <w:p w14:paraId="33E9F71F">
            <w:pPr>
              <w:spacing w:after="0"/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CREATE INDEX idx_vehicle_type ON vehicles(vehicle_type);</w:t>
            </w:r>
          </w:p>
        </w:tc>
      </w:tr>
    </w:tbl>
    <w:p w14:paraId="243E644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FAB14C5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Предикативный кэширование: Кэширование результатов для часто встречающихся комбинаций параметров</w:t>
      </w:r>
    </w:p>
    <w:p w14:paraId="38338175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Бинарный поиск: Для фильтрации водителей по пороговым значениям веса/объема</w:t>
      </w:r>
    </w:p>
    <w:p w14:paraId="3787EC6A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Векторизация: Использование NumPy для пакетной обработки</w:t>
      </w:r>
    </w:p>
    <w:p w14:paraId="00210F3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31" w:name="_Toc28876"/>
      <w:r>
        <w:rPr>
          <w:rFonts w:hint="default" w:ascii="Times New Roman" w:hAnsi="Times New Roman" w:cs="Times New Roman"/>
          <w:sz w:val="28"/>
          <w:szCs w:val="28"/>
          <w:lang w:val="en-US"/>
        </w:rPr>
        <w:t>2.1.5. Сложность алгоритма</w:t>
      </w:r>
      <w:bookmarkEnd w:id="31"/>
    </w:p>
    <w:p w14:paraId="4E1528DD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Временная сложность: O(1) для одного сравнения</w:t>
      </w:r>
    </w:p>
    <w:p w14:paraId="2CF1256D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Пространственная сложность: O(n) для хранения матрицы совместимости</w:t>
      </w:r>
    </w:p>
    <w:p w14:paraId="1E48E175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Среднее время выполнения: 2-5 мс на проверку</w:t>
      </w:r>
    </w:p>
    <w:p w14:paraId="76924DB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15080" cy="5723255"/>
            <wp:effectExtent l="0" t="0" r="10160" b="6985"/>
            <wp:docPr id="20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5723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7E298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11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 Блок-схема алгоритма GreedyFeasibilityCheck</w:t>
      </w:r>
    </w:p>
    <w:p w14:paraId="45B8A02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FDCE9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2" w:name="_Toc661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2.2. Геопространственный поиск (Geohash + k-NN)</w:t>
      </w:r>
      <w:bookmarkEnd w:id="32"/>
    </w:p>
    <w:p w14:paraId="18E470D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33" w:name="_Toc14495"/>
      <w:r>
        <w:rPr>
          <w:rFonts w:hint="default" w:ascii="Times New Roman" w:hAnsi="Times New Roman" w:cs="Times New Roman"/>
          <w:sz w:val="28"/>
          <w:szCs w:val="28"/>
          <w:lang w:val="en-US"/>
        </w:rPr>
        <w:t>2.2.1. Проблема поиска ближайших водителей</w:t>
      </w:r>
      <w:bookmarkEnd w:id="33"/>
    </w:p>
    <w:p w14:paraId="6AC513B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агрегатора доставки критически важен быстрый поиск водителей в заданном радиусе. Наивный подход с расчетом расстояний между всеми точками имеет сложность O(n×m), что неприемлемо при больших объемах данных.</w:t>
      </w:r>
    </w:p>
    <w:p w14:paraId="005F8CB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34" w:name="_Toc18739"/>
      <w:r>
        <w:rPr>
          <w:rFonts w:hint="default" w:ascii="Times New Roman" w:hAnsi="Times New Roman" w:cs="Times New Roman"/>
          <w:sz w:val="28"/>
          <w:szCs w:val="28"/>
          <w:lang w:val="en-US"/>
        </w:rPr>
        <w:t>2.2.2. Алгоритм Geohash</w:t>
      </w:r>
      <w:bookmarkEnd w:id="34"/>
    </w:p>
    <w:p w14:paraId="170E342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Geohash — система геокодирования, которая преобразует географические координаты в строку фиксированной длины, сохраняющую пространственные свойства.</w:t>
      </w:r>
    </w:p>
    <w:p w14:paraId="3389BA7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Принцип работы:</w:t>
      </w:r>
    </w:p>
    <w:p w14:paraId="6840F816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Разделение земной поверхности на рекурсивные прямоугольные области</w:t>
      </w:r>
    </w:p>
    <w:p w14:paraId="00704C44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Кодирование координат в бинарную строку</w:t>
      </w:r>
    </w:p>
    <w:p w14:paraId="374B6AF3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Преобразование в base32 для компактного представления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4EC8A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7D2371E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import geohash</w:t>
            </w:r>
          </w:p>
          <w:p w14:paraId="6903484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</w:p>
          <w:p w14:paraId="5FD981B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class GeoHashIndex:</w:t>
            </w:r>
          </w:p>
          <w:p w14:paraId="0384E80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__init__(self, precision=7):  # ~150м × 150м</w:t>
            </w:r>
          </w:p>
          <w:p w14:paraId="70B4E47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self.precision = precision</w:t>
            </w:r>
          </w:p>
          <w:p w14:paraId="60B8CBE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self.index = {}  # geohash -&gt; список водителей</w:t>
            </w:r>
          </w:p>
          <w:p w14:paraId="5D63629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29A1929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add_driver(self, driver_id: str, lat: float, lon: float):</w:t>
            </w:r>
          </w:p>
          <w:p w14:paraId="0257CB8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"""Добавление водителя в индекс"""</w:t>
            </w:r>
          </w:p>
          <w:p w14:paraId="2CBEEE3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hash_code = geohash.encode(lat, lon, self.precision)</w:t>
            </w:r>
          </w:p>
          <w:p w14:paraId="1B2D174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if hash_code not in self.index:</w:t>
            </w:r>
          </w:p>
          <w:p w14:paraId="794EB67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self.index[hash_code] = []</w:t>
            </w:r>
          </w:p>
          <w:p w14:paraId="49E1547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self.index[hash_code].append(driver_id)</w:t>
            </w:r>
          </w:p>
          <w:p w14:paraId="576A19A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61FD025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get_neighbors(self, lat: float, lon: float, radius_km: float = 5.0):</w:t>
            </w:r>
          </w:p>
          <w:p w14:paraId="2760BB0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"""Поиск соседей в заданном радиусе"""</w:t>
            </w:r>
          </w:p>
          <w:p w14:paraId="2EE35B4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center_hash = geohash.encode(lat, lon, self.precision)</w:t>
            </w:r>
          </w:p>
          <w:p w14:paraId="4580AF1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3A342A8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Получение соседних геохэшей</w:t>
            </w:r>
          </w:p>
          <w:p w14:paraId="439DB7F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neighbors = geohash.neighbors(center_hash)</w:t>
            </w:r>
          </w:p>
          <w:p w14:paraId="1D71ADA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neighbor_codes = [center_hash] + neighbors</w:t>
            </w:r>
          </w:p>
          <w:p w14:paraId="0AC33C9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32F1AAE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Расширение поиска для большего радиуса</w:t>
            </w:r>
          </w:p>
          <w:p w14:paraId="2855A26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if radius_km &gt; 2.0:</w:t>
            </w:r>
          </w:p>
          <w:p w14:paraId="4B29A88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expanded = []</w:t>
            </w:r>
          </w:p>
          <w:p w14:paraId="1673A17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for code in neighbor_codes:</w:t>
            </w:r>
          </w:p>
          <w:p w14:paraId="2D3AC4C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expanded.extend(geohash.neighbors(code))</w:t>
            </w:r>
          </w:p>
          <w:p w14:paraId="7578AA3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neighbor_codes.extend(expanded)</w:t>
            </w:r>
          </w:p>
          <w:p w14:paraId="0F0A6EF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135DB29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Сбор всех водителей из соседних ячеек</w:t>
            </w:r>
          </w:p>
          <w:p w14:paraId="220392A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driver_ids = []</w:t>
            </w:r>
          </w:p>
          <w:p w14:paraId="52C7460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for code in set(neighbor_codes):</w:t>
            </w:r>
          </w:p>
          <w:p w14:paraId="1BB37A8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if code in self.index:</w:t>
            </w:r>
          </w:p>
          <w:p w14:paraId="607BA88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driver_ids.extend(self.index[code])</w:t>
            </w:r>
          </w:p>
          <w:p w14:paraId="0724B4A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076F45D3">
            <w:pPr>
              <w:spacing w:after="0"/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list(set(driver_ids))</w:t>
            </w:r>
          </w:p>
        </w:tc>
      </w:tr>
    </w:tbl>
    <w:p w14:paraId="4D6DD5C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0B396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35" w:name="_Toc24765"/>
      <w:r>
        <w:rPr>
          <w:rFonts w:hint="default" w:ascii="Times New Roman" w:hAnsi="Times New Roman" w:cs="Times New Roman"/>
          <w:sz w:val="28"/>
          <w:szCs w:val="28"/>
          <w:lang w:val="en-US"/>
        </w:rPr>
        <w:t>2.2.3. Алгоритм k-NN (k-Nearest Neighbors)</w:t>
      </w:r>
      <w:bookmarkEnd w:id="35"/>
    </w:p>
    <w:p w14:paraId="3E9B68E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После получения кандидатов через Geohash применяется точный алгоритм k-NN для выбора ближайших водителей.</w:t>
      </w:r>
    </w:p>
    <w:p w14:paraId="5C72EED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Реализация с оптимизациями: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7AC04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0B8E34E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import math</w:t>
            </w:r>
          </w:p>
          <w:p w14:paraId="1A7ACF5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from heapq import nsmallest</w:t>
            </w:r>
          </w:p>
          <w:p w14:paraId="6103C5C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from typing import List, Tuple</w:t>
            </w:r>
          </w:p>
          <w:p w14:paraId="1A9BB20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</w:p>
          <w:p w14:paraId="04EE21C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class KNNSearch:</w:t>
            </w:r>
          </w:p>
          <w:p w14:paraId="0074CCC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__init__(self, k: int = 10):</w:t>
            </w:r>
          </w:p>
          <w:p w14:paraId="61612F4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self.k = k</w:t>
            </w:r>
          </w:p>
          <w:p w14:paraId="3B97760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32B8D06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haversine_distance(self, lat1: float, lon1: float, lat2: float, lon2: float) -&gt; float:</w:t>
            </w:r>
          </w:p>
          <w:p w14:paraId="0DC67B6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"""Расчет расстояния по формуле гаверсинуса"""</w:t>
            </w:r>
          </w:p>
          <w:p w14:paraId="10283D0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 = 6371.0  # Радиус Земли в км</w:t>
            </w:r>
          </w:p>
          <w:p w14:paraId="51C19B0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1C4AC35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lat1_rad = math.radians(lat1)</w:t>
            </w:r>
          </w:p>
          <w:p w14:paraId="4DA7BA3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lon1_rad = math.radians(lon1)</w:t>
            </w:r>
          </w:p>
          <w:p w14:paraId="299D855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lat2_rad = math.radians(lat2)</w:t>
            </w:r>
          </w:p>
          <w:p w14:paraId="755D703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lon2_rad = math.radians(lon2)</w:t>
            </w:r>
          </w:p>
          <w:p w14:paraId="6DA1395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570E3A5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dlat = lat2_rad - lat1_rad</w:t>
            </w:r>
          </w:p>
          <w:p w14:paraId="63C98AA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dlon = lon2_rad - lon1_rad</w:t>
            </w:r>
          </w:p>
          <w:p w14:paraId="6E008A3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389C099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a = math.sin(dlat/2)**2 + math.cos(lat1_rad) * math.cos(lat2_rad) * math.sin(dlon/2)**2</w:t>
            </w:r>
          </w:p>
          <w:p w14:paraId="29BDBB5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 = 2 * math.atan2(math.sqrt(a), math.sqrt(1-a))</w:t>
            </w:r>
          </w:p>
          <w:p w14:paraId="7C2E246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52EBD95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R * c</w:t>
            </w:r>
          </w:p>
          <w:p w14:paraId="59E3756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210599A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find_nearest_drivers(</w:t>
            </w:r>
          </w:p>
          <w:p w14:paraId="375932B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self, </w:t>
            </w:r>
          </w:p>
          <w:p w14:paraId="653066A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point: Tuple[float, float], </w:t>
            </w:r>
          </w:p>
          <w:p w14:paraId="01C8947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candidates: List[Tuple[str, Tuple[float, float]]]</w:t>
            </w:r>
          </w:p>
          <w:p w14:paraId="0B3C1B3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) -&gt; List[Tuple[str, float]]:</w:t>
            </w:r>
          </w:p>
          <w:p w14:paraId="385B553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5E849BB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Поиск k ближайших водителей</w:t>
            </w:r>
          </w:p>
          <w:p w14:paraId="5B49EFD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705E754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lat, lon = point</w:t>
            </w:r>
          </w:p>
          <w:p w14:paraId="07A78B1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602A2A5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Использование кучи для эффективного поиска k наименьших</w:t>
            </w:r>
          </w:p>
          <w:p w14:paraId="638617A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distances = []</w:t>
            </w:r>
          </w:p>
          <w:p w14:paraId="0478C90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for driver_id, (driver_lat, driver_lon) in candidates:</w:t>
            </w:r>
          </w:p>
          <w:p w14:paraId="5CDB299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distance = self.haversine_distance(lat, lon, driver_lat, driver_lon)</w:t>
            </w:r>
          </w:p>
          <w:p w14:paraId="3BF1B6A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distances.append((driver_id, distance))</w:t>
            </w:r>
          </w:p>
          <w:p w14:paraId="4CDF581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7267C63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Выбор k ближайших</w:t>
            </w:r>
          </w:p>
          <w:p w14:paraId="143F5A8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nearest = nsmallest(self.k, distances, key=lambda x: x[1])</w:t>
            </w:r>
          </w:p>
          <w:p w14:paraId="3D82DB4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765A0C0C">
            <w:pPr>
              <w:spacing w:after="0"/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nearest</w:t>
            </w:r>
          </w:p>
        </w:tc>
      </w:tr>
    </w:tbl>
    <w:p w14:paraId="1F9D483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DDDCF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28550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Интегрированный алгоритм поиска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6F506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5E36992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class GeoSearchEngine:</w:t>
            </w:r>
          </w:p>
          <w:p w14:paraId="2AEC784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__init__(self):</w:t>
            </w:r>
          </w:p>
          <w:p w14:paraId="194FA86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self.geohash_index = GeoHashIndex(precision=7)</w:t>
            </w:r>
          </w:p>
          <w:p w14:paraId="3E49AEC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self.knn_search = KNNSearch(k=10)</w:t>
            </w:r>
          </w:p>
          <w:p w14:paraId="2E0F107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self.driver_locations = {}  # driver_id -&gt; (lat, lon)</w:t>
            </w:r>
          </w:p>
          <w:p w14:paraId="5CAC25A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2468C85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update_driver_location(self, driver_id: str, lat: float, lon: float):</w:t>
            </w:r>
          </w:p>
          <w:p w14:paraId="3D67AC0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"""Обновление местоположения водителя"""</w:t>
            </w:r>
          </w:p>
          <w:p w14:paraId="678A909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self.driver_locations[driver_id] = (lat, lon)</w:t>
            </w:r>
          </w:p>
          <w:p w14:paraId="4C2BAD1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self.geohash_index.add_driver(driver_id, lat, lon)</w:t>
            </w:r>
          </w:p>
          <w:p w14:paraId="0FEF899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7E563B4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find_nearest_drivers_for_order(</w:t>
            </w:r>
          </w:p>
          <w:p w14:paraId="6A10062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self, </w:t>
            </w:r>
          </w:p>
          <w:p w14:paraId="430876C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order_lat: float, </w:t>
            </w:r>
          </w:p>
          <w:p w14:paraId="0AB15FE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order_lon: float, </w:t>
            </w:r>
          </w:p>
          <w:p w14:paraId="3C5C975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max_distance_km: float = 10.0</w:t>
            </w:r>
          </w:p>
          <w:p w14:paraId="5774DC9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) -&gt; List[Tuple[str, float]]:</w:t>
            </w:r>
          </w:p>
          <w:p w14:paraId="64C7316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7891F37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Поиск ближайших водителей для заказа</w:t>
            </w:r>
          </w:p>
          <w:p w14:paraId="61EA920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1D13A75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1. Быстрый префильтр через Geohash</w:t>
            </w:r>
          </w:p>
          <w:p w14:paraId="30C56E3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candidate_ids = self.geohash_index.get_neighbors(</w:t>
            </w:r>
          </w:p>
          <w:p w14:paraId="07AEF87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order_lat, order_lon, max_distance_km</w:t>
            </w:r>
          </w:p>
          <w:p w14:paraId="2B1A12A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)</w:t>
            </w:r>
          </w:p>
          <w:p w14:paraId="24F00D1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2BEBB35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2. Подготовка кандидатов для точного поиска</w:t>
            </w:r>
          </w:p>
          <w:p w14:paraId="0602DB7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candidates = []</w:t>
            </w:r>
          </w:p>
          <w:p w14:paraId="461291F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for driver_id in candidate_ids:</w:t>
            </w:r>
          </w:p>
          <w:p w14:paraId="05A4BC7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if driver_id in self.driver_locations:</w:t>
            </w:r>
          </w:p>
          <w:p w14:paraId="2A8D0B0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loc = self.driver_locations[driver_id]</w:t>
            </w:r>
          </w:p>
          <w:p w14:paraId="1F2A089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candidates.append((driver_id, loc))</w:t>
            </w:r>
          </w:p>
          <w:p w14:paraId="2B88DE3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1608839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3. Точный поиск k ближайших</w:t>
            </w:r>
          </w:p>
          <w:p w14:paraId="412ECC8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nearest = self.knn_search.find_nearest_drivers(</w:t>
            </w:r>
          </w:p>
          <w:p w14:paraId="1C90D01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(order_lat, order_lon), candidates</w:t>
            </w:r>
          </w:p>
          <w:p w14:paraId="62667A5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)</w:t>
            </w:r>
          </w:p>
          <w:p w14:paraId="3824C93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12E5D09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4. Фильтрация по максимальному расстоянию</w:t>
            </w:r>
          </w:p>
          <w:p w14:paraId="27634F4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filtered = [(driver_id, dist) for driver_id, dist in nearest </w:t>
            </w:r>
          </w:p>
          <w:p w14:paraId="6C94887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   if dist &lt;= max_distance_km]</w:t>
            </w:r>
          </w:p>
          <w:p w14:paraId="64AACDA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0D99F209">
            <w:pPr>
              <w:spacing w:after="0"/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filtered</w:t>
            </w:r>
          </w:p>
        </w:tc>
      </w:tr>
    </w:tbl>
    <w:p w14:paraId="6900921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F4ED7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36" w:name="_Toc20093"/>
      <w:r>
        <w:rPr>
          <w:rFonts w:hint="default" w:ascii="Times New Roman" w:hAnsi="Times New Roman" w:cs="Times New Roman"/>
          <w:sz w:val="28"/>
          <w:szCs w:val="28"/>
          <w:lang w:val="en-US"/>
        </w:rPr>
        <w:t>2.2.4. Производительность и масштабируемость</w:t>
      </w:r>
      <w:bookmarkEnd w:id="36"/>
    </w:p>
    <w:p w14:paraId="284ACDF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Преимущества подхода Geohash + k-NN:</w:t>
      </w:r>
    </w:p>
    <w:p w14:paraId="577FCE0F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Снижение сложности: с O(n×m)O(n×m) до O(log⁡n)O(logn)</w:t>
      </w:r>
    </w:p>
    <w:p w14:paraId="7D241A1D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Пространственная локальность: смежные объекты имеют схожие хэши</w:t>
      </w:r>
    </w:p>
    <w:p w14:paraId="4E6837E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3)Кэшируемость: статические геохэши могут кэшироваться</w:t>
      </w:r>
    </w:p>
    <w:p w14:paraId="45A1E7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Показатели производительности:</w:t>
      </w:r>
    </w:p>
    <w:p w14:paraId="2E9BBD80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Время поиска: 5-15 мс (включая Geohash и k-NN)</w:t>
      </w:r>
    </w:p>
    <w:p w14:paraId="75F68449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Обработка: до 10,000 водителей в радиусе 10 км</w:t>
      </w:r>
    </w:p>
    <w:p w14:paraId="71DDC338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Точность: 99.8% совпадение с полным перебором</w:t>
      </w:r>
    </w:p>
    <w:p w14:paraId="5562D1E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9E4616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7" w:name="_Toc30615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2.3. Алгоритм Bin Packing и оптимизация центра масс</w:t>
      </w:r>
      <w:bookmarkEnd w:id="37"/>
    </w:p>
    <w:p w14:paraId="5476DE7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38" w:name="_Toc14062"/>
      <w:r>
        <w:rPr>
          <w:rFonts w:hint="default" w:ascii="Times New Roman" w:hAnsi="Times New Roman" w:cs="Times New Roman"/>
          <w:sz w:val="28"/>
          <w:szCs w:val="28"/>
          <w:lang w:val="en-US"/>
        </w:rPr>
        <w:t>2.3.1. Постановка задачи 3D Bin Packing</w:t>
      </w:r>
      <w:bookmarkEnd w:id="38"/>
    </w:p>
    <w:p w14:paraId="67F91A2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Проблема размещения грузов в транспортном средстве формализуется как трехмерная задача упаковки в контейнеры (3D Bin Packing Problem) с дополнительными ограничениями:</w:t>
      </w:r>
    </w:p>
    <w:p w14:paraId="7AA51E46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Учет грузоподъемности</w:t>
      </w:r>
    </w:p>
    <w:p w14:paraId="460489E8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Учет центра масс для безопасности</w:t>
      </w:r>
    </w:p>
    <w:p w14:paraId="4874501A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Порядок погрузки/выгрузки</w:t>
      </w:r>
    </w:p>
    <w:p w14:paraId="79939661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Ограничения ориентации грузов</w:t>
      </w:r>
    </w:p>
    <w:p w14:paraId="4CED108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1ECDD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39" w:name="_Toc21477"/>
      <w:r>
        <w:rPr>
          <w:rFonts w:hint="default" w:ascii="Times New Roman" w:hAnsi="Times New Roman" w:cs="Times New Roman"/>
          <w:sz w:val="28"/>
          <w:szCs w:val="28"/>
          <w:lang w:val="en-US"/>
        </w:rPr>
        <w:t>2.3.2. Алгоритм First-Fit Decreasing (FFD)</w:t>
      </w:r>
      <w:bookmarkEnd w:id="39"/>
    </w:p>
    <w:p w14:paraId="6AE02EA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Реализация модифицированного алгоритма FFD для трехмерной упаковки: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2415C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03E56D4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class ThreeDBinPacking:</w:t>
            </w:r>
          </w:p>
          <w:p w14:paraId="517469C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__init__(self):</w:t>
            </w:r>
          </w:p>
          <w:p w14:paraId="6190DFA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self.items = []  # Список грузов</w:t>
            </w:r>
          </w:p>
          <w:p w14:paraId="2CA67F3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self.bins = []   # Контейнеры (зоны кузова)</w:t>
            </w:r>
          </w:p>
          <w:p w14:paraId="23FB713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038B080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pack_items(self, items: List[Item], vehicle: Vehicle) -&gt; PackingPlan:</w:t>
            </w:r>
          </w:p>
          <w:p w14:paraId="3CF297B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145A4DE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Упаковка грузов в транспортное средство</w:t>
            </w:r>
          </w:p>
          <w:p w14:paraId="00DC5BF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</w:t>
            </w:r>
          </w:p>
          <w:p w14:paraId="1316DE8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1. Сортировка грузов по убыванию объема</w:t>
            </w:r>
          </w:p>
          <w:p w14:paraId="76F3B54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sorted_items = sorted(items, key=lambda x: x.volume, reverse=True)</w:t>
            </w:r>
          </w:p>
          <w:p w14:paraId="71BB2E0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1938D45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2. Инициализация зон кузова</w:t>
            </w:r>
          </w:p>
          <w:p w14:paraId="1D6C825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bins = self._initialize_bins(vehicle)</w:t>
            </w:r>
          </w:p>
          <w:p w14:paraId="6CB631E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5F29694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3. Жадная упаковка</w:t>
            </w:r>
          </w:p>
          <w:p w14:paraId="6B12A52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packing_plan = PackingPlan()</w:t>
            </w:r>
          </w:p>
          <w:p w14:paraId="209B21E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430F8DC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for item in sorted_items:</w:t>
            </w:r>
          </w:p>
          <w:p w14:paraId="2B8C5C0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placed = False</w:t>
            </w:r>
          </w:p>
          <w:p w14:paraId="0E1A843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</w:t>
            </w:r>
          </w:p>
          <w:p w14:paraId="3AFF98C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# Поиск первого подходящего контейнера</w:t>
            </w:r>
          </w:p>
          <w:p w14:paraId="2B8BA1B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for bin_idx, bin in enumerate(bins):</w:t>
            </w:r>
          </w:p>
          <w:p w14:paraId="2E29FD9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if self._can_place_in_bin(item, bin, vehicle):</w:t>
            </w:r>
          </w:p>
          <w:p w14:paraId="190F628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    # Размещение груза</w:t>
            </w:r>
          </w:p>
          <w:p w14:paraId="04287D7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    placement = self._place_item(item, bin, vehicle)</w:t>
            </w:r>
          </w:p>
          <w:p w14:paraId="7723B08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    packing_plan.add_placement(placement)</w:t>
            </w:r>
          </w:p>
          <w:p w14:paraId="31AC122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    bins[bin_idx] = self._update_bin(bin, item)</w:t>
            </w:r>
          </w:p>
          <w:p w14:paraId="6B8C0A6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    placed = True</w:t>
            </w:r>
          </w:p>
          <w:p w14:paraId="4F1C5D7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    break</w:t>
            </w:r>
          </w:p>
          <w:p w14:paraId="431E9ED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</w:t>
            </w:r>
          </w:p>
          <w:p w14:paraId="55459A9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if not placed:</w:t>
            </w:r>
          </w:p>
          <w:p w14:paraId="0D3A563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# Создание нового контейнера (зоны)</w:t>
            </w:r>
          </w:p>
          <w:p w14:paraId="1FAF6EA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new_bin = self._create_new_bin(vehicle)</w:t>
            </w:r>
          </w:p>
          <w:p w14:paraId="4E4C1D4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placement = self._place_item(item, new_bin, vehicle)</w:t>
            </w:r>
          </w:p>
          <w:p w14:paraId="77039F5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packing_plan.add_placement(placement)</w:t>
            </w:r>
          </w:p>
          <w:p w14:paraId="5FE1D0F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bins.append(self._update_bin(new_bin, item))</w:t>
            </w:r>
          </w:p>
          <w:p w14:paraId="454EE95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1561D96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4. Расчет центра масс</w:t>
            </w:r>
          </w:p>
          <w:p w14:paraId="2D02146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center_of_mass = self._calculate_center_of_mass(packing_plan)</w:t>
            </w:r>
          </w:p>
          <w:p w14:paraId="5649E25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packing_plan.center_of_mass = center_of_mass</w:t>
            </w:r>
          </w:p>
          <w:p w14:paraId="11C50FF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78B21C4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5. Проверка стабильности</w:t>
            </w:r>
          </w:p>
          <w:p w14:paraId="68B5A00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packing_plan.is_stable = self._check_stability(</w:t>
            </w:r>
          </w:p>
          <w:p w14:paraId="58B6CCA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center_of_mass, vehicle</w:t>
            </w:r>
          </w:p>
          <w:p w14:paraId="74596BD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)</w:t>
            </w:r>
          </w:p>
          <w:p w14:paraId="431FAA3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7074F06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packing_plan</w:t>
            </w:r>
          </w:p>
          <w:p w14:paraId="2738958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7EA2D04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_can_place_in_bin(self, item: Item, bin: Bin, vehicle: Vehicle) -&gt; bool:</w:t>
            </w:r>
          </w:p>
          <w:p w14:paraId="67F9A92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"""Проверка возможности размещения груза в зоне"""</w:t>
            </w:r>
          </w:p>
          <w:p w14:paraId="7F69B79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Проверка размеров</w:t>
            </w:r>
          </w:p>
          <w:p w14:paraId="3760390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if (item.width &gt; bin.remaining_width or</w:t>
            </w:r>
          </w:p>
          <w:p w14:paraId="2E54D1A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item.height &gt; bin.remaining_height or</w:t>
            </w:r>
          </w:p>
          <w:p w14:paraId="4850677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item.depth &gt; bin.remaining_depth):</w:t>
            </w:r>
          </w:p>
          <w:p w14:paraId="706BE3C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return False</w:t>
            </w:r>
          </w:p>
          <w:p w14:paraId="4AE511F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7FE199C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Проверка веса</w:t>
            </w:r>
          </w:p>
          <w:p w14:paraId="6EB53F3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if bin.current_weight + item.weight &gt; bin.max_weight:</w:t>
            </w:r>
          </w:p>
          <w:p w14:paraId="0E524FE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return False</w:t>
            </w:r>
          </w:p>
          <w:p w14:paraId="6D5041D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7019BD0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Проверка ограничений ориентации</w:t>
            </w:r>
          </w:p>
          <w:p w14:paraId="5FB1239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if not self._check_orientation_constraints(item, bin):</w:t>
            </w:r>
          </w:p>
          <w:p w14:paraId="4A991C3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return False</w:t>
            </w:r>
          </w:p>
          <w:p w14:paraId="3F96FD4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66C5C6E1">
            <w:pPr>
              <w:spacing w:after="0"/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True</w:t>
            </w:r>
          </w:p>
        </w:tc>
      </w:tr>
    </w:tbl>
    <w:p w14:paraId="6FBBA3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A7EE4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C9335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20785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7AB7F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5F810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AA49E0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16CA5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40" w:name="_Toc2870"/>
      <w:r>
        <w:rPr>
          <w:rFonts w:hint="default" w:ascii="Times New Roman" w:hAnsi="Times New Roman" w:cs="Times New Roman"/>
          <w:sz w:val="28"/>
          <w:szCs w:val="28"/>
          <w:lang w:val="en-US"/>
        </w:rPr>
        <w:t>2.3.3. Расчет центра масс</w:t>
      </w:r>
      <w:bookmarkEnd w:id="40"/>
    </w:p>
    <w:p w14:paraId="76AECAD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Формула расчета центра масс для системы грузов:</w:t>
      </w:r>
    </w:p>
    <w:p w14:paraId="74D23FE5">
      <w:r>
        <w:drawing>
          <wp:inline distT="0" distB="0" distL="114300" distR="114300">
            <wp:extent cx="4248150" cy="3333750"/>
            <wp:effectExtent l="0" t="0" r="3810" b="3810"/>
            <wp:docPr id="2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22AEB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65AEB18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class CenterOfMassCalculator:</w:t>
            </w:r>
          </w:p>
          <w:p w14:paraId="657CB2F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calculate(self, placements: List[Placement]) -&gt; Tuple[float, float, float]:</w:t>
            </w:r>
          </w:p>
          <w:p w14:paraId="062E789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"""Расчет центра масс системы грузов"""</w:t>
            </w:r>
          </w:p>
          <w:p w14:paraId="0CFA83F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total_mass = 0.0</w:t>
            </w:r>
          </w:p>
          <w:p w14:paraId="337A3DF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sum_x = 0.0</w:t>
            </w:r>
          </w:p>
          <w:p w14:paraId="24FC81A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sum_y = 0.0</w:t>
            </w:r>
          </w:p>
          <w:p w14:paraId="406FAFA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sum_z = 0.0</w:t>
            </w:r>
          </w:p>
          <w:p w14:paraId="68E1762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21ABD62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for placement in placements:</w:t>
            </w:r>
          </w:p>
          <w:p w14:paraId="4432DE2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item = placement.item</w:t>
            </w:r>
          </w:p>
          <w:p w14:paraId="0289BDD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position = placement.position</w:t>
            </w:r>
          </w:p>
          <w:p w14:paraId="7A9975F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</w:t>
            </w:r>
          </w:p>
          <w:p w14:paraId="4DDA709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# Координаты центра груза</w:t>
            </w:r>
          </w:p>
          <w:p w14:paraId="0704126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center_x = position.x + item.width / 2</w:t>
            </w:r>
          </w:p>
          <w:p w14:paraId="6A6B979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center_y = position.y + item.height / 2</w:t>
            </w:r>
          </w:p>
          <w:p w14:paraId="40282DF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center_z = position.z + item.depth / 2</w:t>
            </w:r>
          </w:p>
          <w:p w14:paraId="24EB84C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</w:t>
            </w:r>
          </w:p>
          <w:p w14:paraId="5F665DC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total_mass += item.weight</w:t>
            </w:r>
          </w:p>
          <w:p w14:paraId="09B4986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sum_x += item.weight * center_x</w:t>
            </w:r>
          </w:p>
          <w:p w14:paraId="796688C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sum_y += item.weight * center_y</w:t>
            </w:r>
          </w:p>
          <w:p w14:paraId="4C9A33D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sum_z += item.weight * center_z</w:t>
            </w:r>
          </w:p>
          <w:p w14:paraId="151F3F5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0AABE7F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if total_mass == 0:</w:t>
            </w:r>
          </w:p>
          <w:p w14:paraId="35C22D4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return (0, 0, 0)</w:t>
            </w:r>
          </w:p>
          <w:p w14:paraId="4EE924B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0101873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center_x = sum_x / total_mass</w:t>
            </w:r>
          </w:p>
          <w:p w14:paraId="20C08E5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center_y = sum_y / total_mass</w:t>
            </w:r>
          </w:p>
          <w:p w14:paraId="7019451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center_z = sum_z / total_mass</w:t>
            </w:r>
          </w:p>
          <w:p w14:paraId="678B6A7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784C4E3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(center_x, center_y, center_z)</w:t>
            </w:r>
          </w:p>
          <w:p w14:paraId="58FCE18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</w:t>
            </w:r>
          </w:p>
          <w:p w14:paraId="77BCBAE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def check_stability(self, </w:t>
            </w:r>
          </w:p>
          <w:p w14:paraId="1938867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       center_of_mass: Tuple[float, float, float],</w:t>
            </w:r>
          </w:p>
          <w:p w14:paraId="557E1A6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           vehicle: Vehicle) -&gt; StabilityResult:</w:t>
            </w:r>
          </w:p>
          <w:p w14:paraId="66F2A9C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"""Проверка стабильности загрузки"""</w:t>
            </w:r>
          </w:p>
          <w:p w14:paraId="74CC45E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cm_x, cm_y, cm_z = center_of_mass</w:t>
            </w:r>
          </w:p>
          <w:p w14:paraId="73CF7BB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536AE0B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 = StabilityResult()</w:t>
            </w:r>
          </w:p>
          <w:p w14:paraId="37D8201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06FB63E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Проверка по оси X (длина кузова)</w:t>
            </w:r>
          </w:p>
          <w:p w14:paraId="0537483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vehicle_length = vehicle.dimensions.length</w:t>
            </w:r>
          </w:p>
          <w:p w14:paraId="75934C9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safe_zone_start = vehicle_length * 0.33</w:t>
            </w:r>
          </w:p>
          <w:p w14:paraId="6F1D945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safe_zone_end = vehicle_length * 0.67</w:t>
            </w:r>
          </w:p>
          <w:p w14:paraId="7B49162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7D94184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result.x_stable = safe_zone_start &lt;= cm_x &lt;= safe_zone_end</w:t>
            </w:r>
          </w:p>
          <w:p w14:paraId="6153BCC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result.x_deviation = abs(cm_x - vehicle_length/2) / (vehicle_length/2)</w:t>
            </w:r>
          </w:p>
          <w:p w14:paraId="45675AF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0F51F06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Проверка по оси Y (высота)</w:t>
            </w:r>
          </w:p>
          <w:p w14:paraId="01B48DC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max_height = vehicle.dimensions.height</w:t>
            </w:r>
          </w:p>
          <w:p w14:paraId="0136828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result.y_stable = cm_y &lt;= max_height * 0.7  # Не выше 70% высоты</w:t>
            </w:r>
          </w:p>
          <w:p w14:paraId="6F88333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2B1FF08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Проверка по оси Z (ширина)</w:t>
            </w:r>
          </w:p>
          <w:p w14:paraId="57F0BF0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vehicle_width = vehicle.dimensions.width</w:t>
            </w:r>
          </w:p>
          <w:p w14:paraId="20F938E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result.z_stable = abs(cm_z) &lt;= vehicle_width * 0.4</w:t>
            </w:r>
          </w:p>
          <w:p w14:paraId="4B85F60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0F8FBDE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Итоговая стабильность</w:t>
            </w:r>
          </w:p>
          <w:p w14:paraId="458709B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result.is_stable = (</w:t>
            </w:r>
          </w:p>
          <w:p w14:paraId="28495D3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result.x_stable and </w:t>
            </w:r>
          </w:p>
          <w:p w14:paraId="417D625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result.y_stable and </w:t>
            </w:r>
          </w:p>
          <w:p w14:paraId="52B5C57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result.z_stable</w:t>
            </w:r>
          </w:p>
          <w:p w14:paraId="69B1612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)</w:t>
            </w:r>
          </w:p>
          <w:p w14:paraId="63478B8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7C62CCA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# Расчет скора стабильности (0-1)</w:t>
            </w:r>
          </w:p>
          <w:p w14:paraId="4398BCC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stability_score = (</w:t>
            </w:r>
          </w:p>
          <w:p w14:paraId="3F8C90A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0.5 * (1.0 - result.x_deviation) +</w:t>
            </w:r>
          </w:p>
          <w:p w14:paraId="3EBCD73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0.3 * (1.0 if result.y_stable else 0.0) +</w:t>
            </w:r>
          </w:p>
          <w:p w14:paraId="0351A97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    0.2 * (1.0 if result.z_stable else 0.0)</w:t>
            </w:r>
          </w:p>
          <w:p w14:paraId="32D4E52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)</w:t>
            </w:r>
          </w:p>
          <w:p w14:paraId="1B756A0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result.stability_score = max(0.0, min(1.0, stability_score))</w:t>
            </w:r>
          </w:p>
          <w:p w14:paraId="0751902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</w:t>
            </w:r>
          </w:p>
          <w:p w14:paraId="5EB2DF3C">
            <w:pPr>
              <w:spacing w:after="0"/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    return result</w:t>
            </w:r>
          </w:p>
        </w:tc>
      </w:tr>
    </w:tbl>
    <w:p w14:paraId="43EFBF76">
      <w:pPr>
        <w:rPr>
          <w:rFonts w:hint="default"/>
          <w:lang w:val="en-US"/>
        </w:rPr>
      </w:pPr>
    </w:p>
    <w:p w14:paraId="45AD190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41" w:name="_Toc7442"/>
      <w:r>
        <w:rPr>
          <w:rFonts w:hint="default" w:ascii="Times New Roman" w:hAnsi="Times New Roman" w:cs="Times New Roman"/>
          <w:sz w:val="28"/>
          <w:szCs w:val="28"/>
          <w:lang w:val="en-US"/>
        </w:rPr>
        <w:t>2.3.4. Оптимизация алгоритма</w:t>
      </w:r>
      <w:bookmarkEnd w:id="41"/>
    </w:p>
    <w:p w14:paraId="4AA6FB0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Улучшения производительности:</w:t>
      </w:r>
    </w:p>
    <w:p w14:paraId="08ADBAE0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Предварительная фильтрация: Исключение заведомо неподходящих грузов</w:t>
      </w:r>
    </w:p>
    <w:p w14:paraId="2DF70401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Кэширование расчетов: Для часто встречающихся комбинаций</w:t>
      </w:r>
    </w:p>
    <w:p w14:paraId="1D3873E4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Параллельная обработка: Для больших пакетных заказов</w:t>
      </w:r>
    </w:p>
    <w:p w14:paraId="2ED0AFC0">
      <w:pPr>
        <w:numPr>
          <w:ilvl w:val="0"/>
          <w:numId w:val="3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Эвристики упаковки: Различные стратегии для разных типов грузов</w:t>
      </w:r>
    </w:p>
    <w:p w14:paraId="0B0AB8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Метрики эффективности:</w:t>
      </w:r>
    </w:p>
    <w:p w14:paraId="1F3C9A40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Коэффициент использования объема (VUR): ≥ 85%</w:t>
      </w:r>
    </w:p>
    <w:p w14:paraId="7A0B151C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Время генерации плана: 50-200 мс</w:t>
      </w:r>
    </w:p>
    <w:p w14:paraId="38F7E7D6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Точность расчета центра масс: ±2 см</w:t>
      </w:r>
    </w:p>
    <w:p w14:paraId="3AF21638">
      <w:pPr>
        <w:keepNext w:val="0"/>
        <w:keepLines w:val="0"/>
        <w:pageBreakBefore w:val="0"/>
        <w:widowControl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Процент стабильных планов: 100%</w:t>
      </w:r>
    </w:p>
    <w:p w14:paraId="7F8173E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center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46575" cy="6520180"/>
            <wp:effectExtent l="0" t="0" r="12065" b="2540"/>
            <wp:docPr id="22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652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CFD4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12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3D визуализация упаковки грузов с центром масс</w:t>
      </w:r>
    </w:p>
    <w:p w14:paraId="56D5733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C96242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2" w:name="_Toc22724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2.4. Проектирование базы данных</w:t>
      </w:r>
      <w:bookmarkEnd w:id="42"/>
    </w:p>
    <w:p w14:paraId="17DDB34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43" w:name="_Toc18384"/>
      <w:r>
        <w:rPr>
          <w:rFonts w:hint="default" w:ascii="Times New Roman" w:hAnsi="Times New Roman" w:cs="Times New Roman"/>
          <w:sz w:val="28"/>
          <w:szCs w:val="28"/>
          <w:lang w:val="en-US"/>
        </w:rPr>
        <w:t>2.4.1. Архитектура хранения данных</w:t>
      </w:r>
      <w:bookmarkEnd w:id="43"/>
    </w:p>
    <w:p w14:paraId="761A2C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Система использует гибридный подход к хранению данных:</w:t>
      </w:r>
    </w:p>
    <w:p w14:paraId="44EFBB7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– PostgreSQL — основная реляционная БД</w:t>
      </w:r>
    </w:p>
    <w:p w14:paraId="3AA6B10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Redis — кэширование и сессии</w:t>
      </w:r>
    </w:p>
    <w:p w14:paraId="78D38F1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PostGIS — пространственные данные</w:t>
      </w:r>
    </w:p>
    <w:p w14:paraId="6CE11F6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44" w:name="_Toc29300"/>
      <w:r>
        <w:rPr>
          <w:rFonts w:hint="default" w:ascii="Times New Roman" w:hAnsi="Times New Roman" w:cs="Times New Roman"/>
          <w:sz w:val="28"/>
          <w:szCs w:val="28"/>
          <w:lang w:val="en-US"/>
        </w:rPr>
        <w:t>2.4.2. Основные сущности и связи</w:t>
      </w:r>
      <w:bookmarkEnd w:id="44"/>
    </w:p>
    <w:p w14:paraId="6444E299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600450" cy="3267075"/>
            <wp:effectExtent l="0" t="0" r="11430" b="9525"/>
            <wp:docPr id="2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717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13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ER-диаграмма основных сущностей:</w:t>
      </w:r>
    </w:p>
    <w:p w14:paraId="56CB8FD5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909358">
      <w:pPr>
        <w:jc w:val="center"/>
      </w:pPr>
      <w:r>
        <w:drawing>
          <wp:inline distT="0" distB="0" distL="114300" distR="114300">
            <wp:extent cx="4714875" cy="2533650"/>
            <wp:effectExtent l="0" t="0" r="9525" b="11430"/>
            <wp:docPr id="25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CBC7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14 - Data Flow между микросервисами</w:t>
      </w:r>
    </w:p>
    <w:p w14:paraId="7F925041">
      <w:pPr>
        <w:jc w:val="center"/>
        <w:rPr>
          <w:rFonts w:hint="default"/>
          <w:lang w:val="en-US"/>
        </w:rPr>
      </w:pPr>
    </w:p>
    <w:p w14:paraId="51CA7E9F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D4775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9978CA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3754755</wp:posOffset>
                </wp:positionH>
                <wp:positionV relativeFrom="paragraph">
                  <wp:posOffset>168275</wp:posOffset>
                </wp:positionV>
                <wp:extent cx="2837815" cy="1025525"/>
                <wp:effectExtent l="0" t="0" r="0" b="0"/>
                <wp:wrapNone/>
                <wp:docPr id="29" name="Текстовое 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1025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4DFD47">
                            <w:pPr>
                              <w:pStyle w:val="21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📊Всего таблиц: 12</w:t>
                            </w:r>
                          </w:p>
                          <w:p w14:paraId="5756F9B1">
                            <w:pPr>
                              <w:pStyle w:val="21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👥 Управление пользователями: 3 таблицы</w:t>
                            </w:r>
                          </w:p>
                          <w:p w14:paraId="5FA6F87B">
                            <w:pPr>
                              <w:pStyle w:val="21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📦 Система заказов: 4 таблицы</w:t>
                            </w:r>
                          </w:p>
                          <w:p w14:paraId="470EC3C2">
                            <w:pPr>
                              <w:pStyle w:val="21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💰 Финансы: 2 таблицы</w:t>
                            </w:r>
                          </w:p>
                          <w:p w14:paraId="54BEBF11">
                            <w:pPr>
                              <w:pStyle w:val="21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🔔 Коммуникации: 3 таблицы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" o:spid="_x0000_s1026" o:spt="202" type="#_x0000_t202" style="position:absolute;left:0pt;margin-left:295.65pt;margin-top:13.25pt;height:80.75pt;width:223.45pt;z-index:251664384;mso-width-relative:page;mso-height-relative:page;" filled="f" stroked="f" coordsize="21600,21600" o:gfxdata="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c7Y7LYAAAACwEAAA8AAAAAAAAAAQAgAAAA&#10;IgAAAGRycy9kb3ducmV2LnhtbFBLAQIUABQAAAAIAIdO4kBEHwVU0gEAAHwDAAAOAAAAAAAAAAEA&#10;IAAAACcBAABkcnMvZTJvRG9jLnhtbFBLBQYAAAAABgAGAFkBAAB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54DFD47">
                      <w:pPr>
                        <w:pStyle w:val="21"/>
                        <w:kinsoku/>
                        <w:ind w:left="0"/>
                        <w:jc w:val="left"/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📊Всего таблиц: 12</w:t>
                      </w:r>
                    </w:p>
                    <w:p w14:paraId="5756F9B1">
                      <w:pPr>
                        <w:pStyle w:val="21"/>
                        <w:kinsoku/>
                        <w:ind w:left="0"/>
                        <w:jc w:val="left"/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👥 Управление пользователями: 3 таблицы</w:t>
                      </w:r>
                    </w:p>
                    <w:p w14:paraId="5FA6F87B">
                      <w:pPr>
                        <w:pStyle w:val="21"/>
                        <w:kinsoku/>
                        <w:ind w:left="0"/>
                        <w:jc w:val="left"/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📦 Система заказов: 4 таблицы</w:t>
                      </w:r>
                    </w:p>
                    <w:p w14:paraId="470EC3C2">
                      <w:pPr>
                        <w:pStyle w:val="21"/>
                        <w:kinsoku/>
                        <w:ind w:left="0"/>
                        <w:jc w:val="left"/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💰 Финансы: 2 таблицы</w:t>
                      </w:r>
                    </w:p>
                    <w:p w14:paraId="54BEBF11">
                      <w:pPr>
                        <w:pStyle w:val="21"/>
                        <w:kinsoku/>
                        <w:ind w:left="0"/>
                        <w:jc w:val="left"/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🔔 Коммуникации: 3 таблицы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-864235</wp:posOffset>
                </wp:positionH>
                <wp:positionV relativeFrom="paragraph">
                  <wp:posOffset>-635</wp:posOffset>
                </wp:positionV>
                <wp:extent cx="7176770" cy="5694680"/>
                <wp:effectExtent l="0" t="0" r="0" b="0"/>
                <wp:wrapNone/>
                <wp:docPr id="26" name="Текстовое 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5900" y="719455"/>
                          <a:ext cx="7176770" cy="5694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A1841">
                            <w:r>
                              <w:drawing>
                                <wp:inline distT="0" distB="0" distL="114300" distR="114300">
                                  <wp:extent cx="7038975" cy="5541645"/>
                                  <wp:effectExtent l="0" t="0" r="1905" b="5715"/>
                                  <wp:docPr id="24" name="Изображение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Изображение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038975" cy="55416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FA9099F"/>
                          <w:p w14:paraId="6CB302A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05pt;margin-top:-0.05pt;height:448.4pt;width:565.1pt;z-index:251663360;mso-width-relative:page;mso-height-relative:page;" filled="f" stroked="f" coordsize="21600,21600" o:gfxdata="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IRGp1HbAAAA&#10;CgEAAA8AAAAAAAAAAQAgAAAAIgAAAGRycy9kb3ducmV2LnhtbFBLAQIUABQAAAAIAIdO4kDeEbOm&#10;xQIAAG0FAAAOAAAAAAAAAAEAIAAAACoBAABkcnMvZTJvRG9jLnhtbFBLBQYAAAAABgAGAFkBAABh&#10;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B3A1841">
                      <w:r>
                        <w:drawing>
                          <wp:inline distT="0" distB="0" distL="114300" distR="114300">
                            <wp:extent cx="7038975" cy="5541645"/>
                            <wp:effectExtent l="0" t="0" r="1905" b="5715"/>
                            <wp:docPr id="24" name="Изображение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Изображение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038975" cy="55416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FA9099F"/>
                    <w:p w14:paraId="6CB302AB"/>
                  </w:txbxContent>
                </v:textbox>
              </v:shape>
            </w:pict>
          </mc:Fallback>
        </mc:AlternateContent>
      </w:r>
    </w:p>
    <w:p w14:paraId="685ACE98"/>
    <w:p w14:paraId="248FB71F"/>
    <w:p w14:paraId="337621F2"/>
    <w:p w14:paraId="7F6E0833"/>
    <w:p w14:paraId="2457547D"/>
    <w:p w14:paraId="7A66C241"/>
    <w:p w14:paraId="43B55D21"/>
    <w:p w14:paraId="59540F44"/>
    <w:p w14:paraId="73349D5F"/>
    <w:p w14:paraId="73448756"/>
    <w:p w14:paraId="7E46B560"/>
    <w:p w14:paraId="271F68B5"/>
    <w:p w14:paraId="2BD85752"/>
    <w:p w14:paraId="10DA97D6"/>
    <w:p w14:paraId="32AC937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877E6BE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DAB5A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DEE71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21D371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15 - Визуальная схема ER-диаграммы</w:t>
      </w:r>
    </w:p>
    <w:p w14:paraId="76405847">
      <w:pPr>
        <w:jc w:val="center"/>
      </w:pPr>
      <w:r>
        <w:drawing>
          <wp:inline distT="0" distB="0" distL="114300" distR="114300">
            <wp:extent cx="3821430" cy="2772410"/>
            <wp:effectExtent l="0" t="0" r="3810" b="1270"/>
            <wp:docPr id="3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C335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16 - службы, запущенные в docker</w:t>
      </w:r>
    </w:p>
    <w:p w14:paraId="337B4930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lang w:val="en-US"/>
        </w:rPr>
      </w:pPr>
      <w:bookmarkStart w:id="45" w:name="_Toc12440"/>
      <w:r>
        <w:rPr>
          <w:rFonts w:hint="default" w:ascii="Times New Roman" w:hAnsi="Times New Roman" w:cs="Times New Roman"/>
          <w:b/>
          <w:bCs/>
          <w:color w:val="auto"/>
          <w:lang w:val="en-US"/>
        </w:rPr>
        <w:t>3. РЕАЛИЗАЦИЯ И ИНТЕГРАЦИЯ МИКРОСЕРВИСОВ</w:t>
      </w:r>
      <w:bookmarkEnd w:id="45"/>
    </w:p>
    <w:p w14:paraId="63E529F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6" w:name="_Toc298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3.1. Структура проекта и файловая организация</w:t>
      </w:r>
      <w:bookmarkEnd w:id="46"/>
    </w:p>
    <w:p w14:paraId="08E2058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47" w:name="_Toc2787"/>
      <w:r>
        <w:rPr>
          <w:rFonts w:hint="default" w:ascii="Times New Roman" w:hAnsi="Times New Roman" w:cs="Times New Roman"/>
          <w:sz w:val="28"/>
          <w:szCs w:val="28"/>
          <w:lang w:val="en-US"/>
        </w:rPr>
        <w:t>3.1.1. Общая архитектура проекта</w:t>
      </w:r>
      <w:bookmarkEnd w:id="47"/>
    </w:p>
    <w:p w14:paraId="71ABBC0E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Структура проекта DeliveryMatch: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6970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6A38616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delivery-platform/</w:t>
            </w:r>
          </w:p>
          <w:p w14:paraId="6EF8E61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├── docker-compose.yml</w:t>
            </w:r>
          </w:p>
          <w:p w14:paraId="0511ADD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├── package.json</w:t>
            </w:r>
          </w:p>
          <w:p w14:paraId="752E00E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├── .env.example</w:t>
            </w:r>
          </w:p>
          <w:p w14:paraId="707C6CC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├── shared/</w:t>
            </w:r>
          </w:p>
          <w:p w14:paraId="4C295D7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types/</w:t>
            </w:r>
          </w:p>
          <w:p w14:paraId="19B0327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│   ├── user.types.ts</w:t>
            </w:r>
          </w:p>
          <w:p w14:paraId="5308577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│   ├── order.types.ts</w:t>
            </w:r>
          </w:p>
          <w:p w14:paraId="4E40776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│   └── driver.types.ts</w:t>
            </w:r>
          </w:p>
          <w:p w14:paraId="67BBA00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utils/</w:t>
            </w:r>
          </w:p>
          <w:p w14:paraId="3639124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│   ├── logger.ts</w:t>
            </w:r>
          </w:p>
          <w:p w14:paraId="7BC4F2F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│   ├── error-handler.ts</w:t>
            </w:r>
          </w:p>
          <w:p w14:paraId="51FF3A3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│   └── validation.ts</w:t>
            </w:r>
          </w:p>
          <w:p w14:paraId="3657A37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└── middleware/</w:t>
            </w:r>
          </w:p>
          <w:p w14:paraId="5E582CB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    ├── auth.middleware.ts</w:t>
            </w:r>
          </w:p>
          <w:p w14:paraId="10C0F91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    ├── rate-limit.middleware.ts</w:t>
            </w:r>
          </w:p>
          <w:p w14:paraId="0018170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    └── validation.middleware.ts</w:t>
            </w:r>
          </w:p>
          <w:p w14:paraId="452FE00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├── microservices/</w:t>
            </w:r>
          </w:p>
          <w:p w14:paraId="4F7B08A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user-service/</w:t>
            </w:r>
          </w:p>
          <w:p w14:paraId="3B1210B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driver-service/</w:t>
            </w:r>
          </w:p>
          <w:p w14:paraId="25AB655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customer-service/</w:t>
            </w:r>
          </w:p>
          <w:p w14:paraId="69382C6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order-service/</w:t>
            </w:r>
          </w:p>
          <w:p w14:paraId="15EE9E4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matching-service/</w:t>
            </w:r>
          </w:p>
          <w:p w14:paraId="4233593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payment-service/</w:t>
            </w:r>
          </w:p>
          <w:p w14:paraId="49FE899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tracking-service/</w:t>
            </w:r>
          </w:p>
          <w:p w14:paraId="60754E1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└── notification-service/</w:t>
            </w:r>
          </w:p>
          <w:p w14:paraId="498097F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├── api-gateway/</w:t>
            </w:r>
          </w:p>
          <w:p w14:paraId="02D753A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├── frontend/</w:t>
            </w:r>
          </w:p>
          <w:p w14:paraId="14A5C52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├── client-web/</w:t>
            </w:r>
          </w:p>
          <w:p w14:paraId="419AFFB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│   └── driver-app/</w:t>
            </w:r>
          </w:p>
          <w:p w14:paraId="7C1FD40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>└── infrastructure/</w:t>
            </w:r>
          </w:p>
          <w:p w14:paraId="555A5C8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├── kubernetes/</w:t>
            </w:r>
          </w:p>
          <w:p w14:paraId="1CB0B7F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├── monitoring/</w:t>
            </w:r>
          </w:p>
          <w:p w14:paraId="42D509F0">
            <w:pPr>
              <w:spacing w:after="0"/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  <w:t xml:space="preserve">    └── ci-cd/</w:t>
            </w:r>
          </w:p>
        </w:tc>
      </w:tr>
    </w:tbl>
    <w:p w14:paraId="7839A778">
      <w:pPr>
        <w:jc w:val="both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</w:pPr>
    </w:p>
    <w:p w14:paraId="13F696EF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48" w:name="_Toc10521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3.1.2. Конфигурация Docker и оркестрация</w:t>
      </w:r>
      <w:bookmarkEnd w:id="48"/>
    </w:p>
    <w:p w14:paraId="01AEA4D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Основной docker-compose.yml для разработки: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485A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7CA5358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>version: '3.8'</w:t>
            </w:r>
          </w:p>
          <w:p w14:paraId="14A4D4E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50A095D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>services:</w:t>
            </w:r>
          </w:p>
          <w:p w14:paraId="003A78A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API Gateway</w:t>
            </w:r>
          </w:p>
          <w:p w14:paraId="66F4952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api-gateway:</w:t>
            </w:r>
          </w:p>
          <w:p w14:paraId="026EEF2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./api-gateway</w:t>
            </w:r>
          </w:p>
          <w:p w14:paraId="5B74A36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496324F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"3000:3000"</w:t>
            </w:r>
          </w:p>
          <w:p w14:paraId="796A9F9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52C8DAE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60B4F7F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PORT=3000</w:t>
            </w:r>
          </w:p>
          <w:p w14:paraId="2F8FC31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USER_SERVICE_URL=http://user-service:3001</w:t>
            </w:r>
          </w:p>
          <w:p w14:paraId="2819C09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DRIVER_SERVICE_URL=http://driver-service:3002</w:t>
            </w:r>
          </w:p>
          <w:p w14:paraId="5041A5C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CUSTOMER_SERVICE_URL=http://customer-service:3003</w:t>
            </w:r>
          </w:p>
          <w:p w14:paraId="4D00CD1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ORDER_SERVICE_URL=http://order-service:3004</w:t>
            </w:r>
          </w:p>
          <w:p w14:paraId="6C34A6C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MATCHING_SERVICE_URL=http://matching-service:3005</w:t>
            </w:r>
          </w:p>
          <w:p w14:paraId="52D4C6B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17A39F7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user-service</w:t>
            </w:r>
          </w:p>
          <w:p w14:paraId="68BF13E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driver-service</w:t>
            </w:r>
          </w:p>
          <w:p w14:paraId="647F157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customer-service</w:t>
            </w:r>
          </w:p>
          <w:p w14:paraId="702E3AB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order-service</w:t>
            </w:r>
          </w:p>
          <w:p w14:paraId="61A367F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matching-service</w:t>
            </w:r>
          </w:p>
          <w:p w14:paraId="1E0B6A6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684D3D9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User Service</w:t>
            </w:r>
          </w:p>
          <w:p w14:paraId="748D095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user-service:</w:t>
            </w:r>
          </w:p>
          <w:p w14:paraId="2AE6226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./microservices/user-service</w:t>
            </w:r>
          </w:p>
          <w:p w14:paraId="5EB3C83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7D92CF5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"3001:3001"</w:t>
            </w:r>
          </w:p>
          <w:p w14:paraId="68D19A5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2530176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681476C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PORT=3001</w:t>
            </w:r>
          </w:p>
          <w:p w14:paraId="7D95FA1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DB_HOST=user-db</w:t>
            </w:r>
          </w:p>
          <w:p w14:paraId="49EF37E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DB_PORT=5432</w:t>
            </w:r>
          </w:p>
          <w:p w14:paraId="7E2583A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DB_NAME=user_service_db</w:t>
            </w:r>
          </w:p>
          <w:p w14:paraId="03E5F01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JWT_SECRET=${JWT_SECRET}</w:t>
            </w:r>
          </w:p>
          <w:p w14:paraId="05FD507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REDIS_URL=redis://redis:6379</w:t>
            </w:r>
          </w:p>
          <w:p w14:paraId="1E0F0BD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7BD8C18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user-db</w:t>
            </w:r>
          </w:p>
          <w:p w14:paraId="658C759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redis</w:t>
            </w:r>
          </w:p>
          <w:p w14:paraId="6BE8C57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22A8322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Driver Service</w:t>
            </w:r>
          </w:p>
          <w:p w14:paraId="2232395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driver-service:</w:t>
            </w:r>
          </w:p>
          <w:p w14:paraId="6229129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./microservices/driver-service</w:t>
            </w:r>
          </w:p>
          <w:p w14:paraId="33F2FF0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4790C28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"3002:3002"</w:t>
            </w:r>
          </w:p>
          <w:p w14:paraId="40F1756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304479C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3B003D4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PORT=3002</w:t>
            </w:r>
          </w:p>
          <w:p w14:paraId="11B6DB6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DB_HOST=driver-db</w:t>
            </w:r>
          </w:p>
          <w:p w14:paraId="756E643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DB_NAME=driver_service_db</w:t>
            </w:r>
          </w:p>
          <w:p w14:paraId="740E1C3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USER_SERVICE_URL=http://user-service:3001</w:t>
            </w:r>
          </w:p>
          <w:p w14:paraId="63E9CC9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2A944EB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driver-db</w:t>
            </w:r>
          </w:p>
          <w:p w14:paraId="0433882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user-service</w:t>
            </w:r>
          </w:p>
          <w:p w14:paraId="27BE868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6C0E16F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Order Service</w:t>
            </w:r>
          </w:p>
          <w:p w14:paraId="180C66A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order-service:</w:t>
            </w:r>
          </w:p>
          <w:p w14:paraId="438A2F1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./microservices/order-service</w:t>
            </w:r>
          </w:p>
          <w:p w14:paraId="17673BF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7DF980B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"3004:3004"</w:t>
            </w:r>
          </w:p>
          <w:p w14:paraId="0E8F4B5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3C7E1DD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3A97B78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PORT=3004</w:t>
            </w:r>
          </w:p>
          <w:p w14:paraId="7755488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DB_HOST=order-db</w:t>
            </w:r>
          </w:p>
          <w:p w14:paraId="34D1E60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DB_NAME=order_service_db</w:t>
            </w:r>
          </w:p>
          <w:p w14:paraId="7D60904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CUSTOMER_SERVICE_URL=http://customer-service:3003</w:t>
            </w:r>
          </w:p>
          <w:p w14:paraId="7E587BF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DRIVER_SERVICE_URL=http://driver-service:3002</w:t>
            </w:r>
          </w:p>
          <w:p w14:paraId="57048C5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MATCHING_SERVICE_URL=http://matching-service:3005</w:t>
            </w:r>
          </w:p>
          <w:p w14:paraId="18F349F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378B00C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order-db</w:t>
            </w:r>
          </w:p>
          <w:p w14:paraId="2E39363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customer-service</w:t>
            </w:r>
          </w:p>
          <w:p w14:paraId="7BA2CE7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driver-service</w:t>
            </w:r>
          </w:p>
          <w:p w14:paraId="3450BE7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matching-service</w:t>
            </w:r>
          </w:p>
          <w:p w14:paraId="102A6F1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2C4F161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Matching Service</w:t>
            </w:r>
          </w:p>
          <w:p w14:paraId="59EA1D9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matching-service:</w:t>
            </w:r>
          </w:p>
          <w:p w14:paraId="0806AFA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./microservices/matching-service</w:t>
            </w:r>
          </w:p>
          <w:p w14:paraId="4C68695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67FF735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"3005:3005"</w:t>
            </w:r>
          </w:p>
          <w:p w14:paraId="6CA6DC5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7A20427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35AD60D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PORT=3005</w:t>
            </w:r>
          </w:p>
          <w:p w14:paraId="4EE861D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DB_HOST=matching-db</w:t>
            </w:r>
          </w:p>
          <w:p w14:paraId="3D9C2B3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DB_NAME=matching_service_db</w:t>
            </w:r>
          </w:p>
          <w:p w14:paraId="1CCF9D7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ORDER_SERVICE_URL=http://order-service:3004</w:t>
            </w:r>
          </w:p>
          <w:p w14:paraId="6B1FD5B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DRIVER_SERVICE_URL=http://driver-service:3002</w:t>
            </w:r>
          </w:p>
          <w:p w14:paraId="4D53495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GOOGLE_MAPS_API_KEY=${GOOGLE_MAPS_API_KEY}</w:t>
            </w:r>
          </w:p>
          <w:p w14:paraId="16BC5A1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7B7B617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matching-db</w:t>
            </w:r>
          </w:p>
          <w:p w14:paraId="6C14F6A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order-service</w:t>
            </w:r>
          </w:p>
          <w:p w14:paraId="5FB27E2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driver-service</w:t>
            </w:r>
          </w:p>
          <w:p w14:paraId="3D06221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01F0797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Tracking Service</w:t>
            </w:r>
          </w:p>
          <w:p w14:paraId="07369AE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tracking-service:</w:t>
            </w:r>
          </w:p>
          <w:p w14:paraId="0ADF0E7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./microservices/tracking-service</w:t>
            </w:r>
          </w:p>
          <w:p w14:paraId="2B2F702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7EE31A3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"3007:3007"</w:t>
            </w:r>
          </w:p>
          <w:p w14:paraId="5E23E3F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0B3CEB6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33DEFD5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PORT=3007</w:t>
            </w:r>
          </w:p>
          <w:p w14:paraId="79F00CB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DB_HOST=tracking-db</w:t>
            </w:r>
          </w:p>
          <w:p w14:paraId="74B12EF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DB_NAME=tracking_service_db</w:t>
            </w:r>
          </w:p>
          <w:p w14:paraId="1F26661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ORDER_SERVICE_URL=http://order-service:3004</w:t>
            </w:r>
          </w:p>
          <w:p w14:paraId="6A12A31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GOOGLE_MAPS_API_KEY=${GOOGLE_MAPS_API_KEY}</w:t>
            </w:r>
          </w:p>
          <w:p w14:paraId="542E5D4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REDIS_URL=redis://redis:6379</w:t>
            </w:r>
          </w:p>
          <w:p w14:paraId="72437D3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6F7FC28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tracking-db</w:t>
            </w:r>
          </w:p>
          <w:p w14:paraId="3D6A37E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order-service</w:t>
            </w:r>
          </w:p>
          <w:p w14:paraId="1CB39CD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redis</w:t>
            </w:r>
          </w:p>
          <w:p w14:paraId="42498CE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4F6BC48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Databases (PostgreSQL)</w:t>
            </w:r>
          </w:p>
          <w:p w14:paraId="5F6D07A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user-db:</w:t>
            </w:r>
          </w:p>
          <w:p w14:paraId="3019A01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image: postgres:15-alpine</w:t>
            </w:r>
          </w:p>
          <w:p w14:paraId="1E3BCCE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612C92A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POSTGRES_DB=user_service_db</w:t>
            </w:r>
          </w:p>
          <w:p w14:paraId="0C66A99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POSTGRES_PASSWORD=password123</w:t>
            </w:r>
          </w:p>
          <w:p w14:paraId="7A26C58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 ["5433:5432"]</w:t>
            </w:r>
          </w:p>
          <w:p w14:paraId="48E1310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volumes: ["user-data:/var/lib/postgresql/data"]</w:t>
            </w:r>
          </w:p>
          <w:p w14:paraId="3E60BA9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3B6D247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order-db:</w:t>
            </w:r>
          </w:p>
          <w:p w14:paraId="0952422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image: postgres:15-alpine</w:t>
            </w:r>
          </w:p>
          <w:p w14:paraId="7217400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6388E47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POSTGRES_DB=order_service_db</w:t>
            </w:r>
          </w:p>
          <w:p w14:paraId="69EE307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POSTGRES_PASSWORD=password123</w:t>
            </w:r>
          </w:p>
          <w:p w14:paraId="37E6C52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 ["5435:5432"]</w:t>
            </w:r>
          </w:p>
          <w:p w14:paraId="007F929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volumes: ["order-data:/var/lib/postgresql/data"]</w:t>
            </w:r>
          </w:p>
          <w:p w14:paraId="6B4B7BD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5D35D97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matching-db:</w:t>
            </w:r>
          </w:p>
          <w:p w14:paraId="0C24B1D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image: postgres:15-alpine</w:t>
            </w:r>
          </w:p>
          <w:p w14:paraId="64EE78D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3BD9274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POSTGRES_DB=matching_service_db</w:t>
            </w:r>
          </w:p>
          <w:p w14:paraId="7891D68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POSTGRES_PASSWORD=password123</w:t>
            </w:r>
          </w:p>
          <w:p w14:paraId="010C4F3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 ["5436:5432"]</w:t>
            </w:r>
          </w:p>
          <w:p w14:paraId="6120663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volumes: ["matching-data:/var/lib/postgresql/data"]</w:t>
            </w:r>
          </w:p>
          <w:p w14:paraId="0711421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5AE8111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Message Queue</w:t>
            </w:r>
          </w:p>
          <w:p w14:paraId="0996199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redis:</w:t>
            </w:r>
          </w:p>
          <w:p w14:paraId="4D1845A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image: redis:7-alpine</w:t>
            </w:r>
          </w:p>
          <w:p w14:paraId="4A10032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 ["6379:6379"]</w:t>
            </w:r>
          </w:p>
          <w:p w14:paraId="29435A3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volumes: ["redis-data:/data"]</w:t>
            </w:r>
          </w:p>
          <w:p w14:paraId="1D843D1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19B454B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>volumes:</w:t>
            </w:r>
          </w:p>
          <w:p w14:paraId="55B34EE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user-data:</w:t>
            </w:r>
          </w:p>
          <w:p w14:paraId="7C22D57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order-data:</w:t>
            </w:r>
          </w:p>
          <w:p w14:paraId="2A117AF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matching-data:</w:t>
            </w:r>
          </w:p>
          <w:p w14:paraId="3DF0E9B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redis-data:</w:t>
            </w:r>
          </w:p>
          <w:p w14:paraId="3679EE89">
            <w:pPr>
              <w:spacing w:after="0"/>
            </w:pPr>
          </w:p>
        </w:tc>
      </w:tr>
    </w:tbl>
    <w:p w14:paraId="26ABF6AC">
      <w:pPr>
        <w:jc w:val="both"/>
        <w:rPr>
          <w:rFonts w:hint="default"/>
          <w:lang w:val="en-US"/>
        </w:rPr>
      </w:pPr>
    </w:p>
    <w:p w14:paraId="15E6F611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9" w:name="_Toc21333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3.2. Пользовательские интерфейсы</w:t>
      </w:r>
      <w:bookmarkEnd w:id="49"/>
    </w:p>
    <w:p w14:paraId="17AEFB1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50" w:name="_Toc31927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3.2.1. Клиентский веб-интерфейс</w:t>
      </w:r>
      <w:bookmarkEnd w:id="50"/>
    </w:p>
    <w:p w14:paraId="13EC8B7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Технологический стек:</w:t>
      </w:r>
    </w:p>
    <w:p w14:paraId="5F7AEB8D">
      <w:pPr>
        <w:numPr>
          <w:ilvl w:val="0"/>
          <w:numId w:val="3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React 18 с TypeScript</w:t>
      </w:r>
    </w:p>
    <w:p w14:paraId="7A6F20C0">
      <w:pPr>
        <w:numPr>
          <w:ilvl w:val="0"/>
          <w:numId w:val="3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Tailwind CSS для стилизации</w:t>
      </w:r>
    </w:p>
    <w:p w14:paraId="7ACC7E58">
      <w:pPr>
        <w:numPr>
          <w:ilvl w:val="0"/>
          <w:numId w:val="3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React Router для навигации</w:t>
      </w:r>
    </w:p>
    <w:p w14:paraId="3A106703">
      <w:pPr>
        <w:numPr>
          <w:ilvl w:val="0"/>
          <w:numId w:val="3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Axios для API запросов</w:t>
      </w:r>
    </w:p>
    <w:p w14:paraId="0A7836EB">
      <w:pPr>
        <w:numPr>
          <w:ilvl w:val="0"/>
          <w:numId w:val="32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React Query для управления состоянием</w:t>
      </w:r>
    </w:p>
    <w:p w14:paraId="4B99342B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474D343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A7D10F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E853FC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AE1AED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A2417D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C0C640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CADCDC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BF38E9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0680A7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643A47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Ключевые экраны:</w:t>
      </w:r>
    </w:p>
    <w:p w14:paraId="4D7EA1C8">
      <w:pPr>
        <w:jc w:val="center"/>
      </w:pPr>
      <w:r>
        <w:drawing>
          <wp:inline distT="0" distB="0" distL="114300" distR="114300">
            <wp:extent cx="4616450" cy="3695065"/>
            <wp:effectExtent l="0" t="0" r="1270" b="8255"/>
            <wp:docPr id="3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92FDC">
      <w:pPr>
        <w:jc w:val="center"/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17 -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Г</w:t>
      </w:r>
      <w:r>
        <w:rPr>
          <w:rFonts w:hint="default" w:ascii="Times New Roman" w:hAnsi="Times New Roman"/>
          <w:sz w:val="28"/>
          <w:szCs w:val="28"/>
          <w:lang w:val="en-US"/>
        </w:rPr>
        <w:t>лавная страница</w:t>
      </w:r>
    </w:p>
    <w:p w14:paraId="7F3B4A59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получения обслуживания клиентов нажмите на кнопку отправить сейчас</w:t>
      </w:r>
    </w:p>
    <w:p w14:paraId="6A8BD47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075305" cy="3805555"/>
            <wp:effectExtent l="0" t="0" r="3175" b="4445"/>
            <wp:docPr id="3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530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9378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18 -Страница loggin</w:t>
      </w:r>
    </w:p>
    <w:p w14:paraId="7954C72E">
      <w:pPr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Страница регистрации с возможностью перевода на другой язык и регистрации</w:t>
      </w:r>
    </w:p>
    <w:p w14:paraId="40855179">
      <w:pPr>
        <w:ind w:firstLine="709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3740150" cy="6243320"/>
            <wp:effectExtent l="0" t="0" r="8890" b="5080"/>
            <wp:docPr id="3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624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A68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19 -Страница регистрации</w:t>
      </w:r>
    </w:p>
    <w:p w14:paraId="0176EF4F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FBC405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549265" cy="3846830"/>
            <wp:effectExtent l="0" t="0" r="13335" b="8890"/>
            <wp:docPr id="34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8A8F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20 -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Создание заказа</w:t>
      </w:r>
    </w:p>
    <w:p w14:paraId="6B029E6B">
      <w:pPr>
        <w:numPr>
          <w:ilvl w:val="0"/>
          <w:numId w:val="33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Форма ввода параметров груза (вес, габариты, тип)</w:t>
      </w:r>
    </w:p>
    <w:p w14:paraId="0C8DF199">
      <w:pPr>
        <w:numPr>
          <w:ilvl w:val="0"/>
          <w:numId w:val="33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Поле ввода адресов с автодополнением</w:t>
      </w:r>
    </w:p>
    <w:p w14:paraId="53022217">
      <w:pPr>
        <w:numPr>
          <w:ilvl w:val="0"/>
          <w:numId w:val="33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Интерактивная карта для выбора точек</w:t>
      </w:r>
    </w:p>
    <w:p w14:paraId="78EB2D06">
      <w:pPr>
        <w:numPr>
          <w:ilvl w:val="0"/>
          <w:numId w:val="33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Калькулятор стоимости в реальном времени</w:t>
      </w:r>
    </w:p>
    <w:p w14:paraId="07B58C48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47C87B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28995" cy="3475355"/>
            <wp:effectExtent l="0" t="0" r="14605" b="14605"/>
            <wp:docPr id="35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879A8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21 -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Личный кабинет клиента</w:t>
      </w:r>
    </w:p>
    <w:p w14:paraId="1C3B4CD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0265" cy="3131185"/>
            <wp:effectExtent l="0" t="0" r="13335" b="8255"/>
            <wp:docPr id="36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090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22 -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Дашборд с активными и завершенными заказами</w:t>
      </w:r>
    </w:p>
    <w:p w14:paraId="3BFF5D09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История заказов с фильтрами</w:t>
      </w:r>
    </w:p>
    <w:p w14:paraId="593C5052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5980" cy="3625215"/>
            <wp:effectExtent l="0" t="0" r="7620" b="1905"/>
            <wp:docPr id="37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2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62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3C238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23 -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сохраненными адресами</w:t>
      </w:r>
    </w:p>
    <w:p w14:paraId="7663064B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Настройки профиля и предпочтений</w:t>
      </w:r>
    </w:p>
    <w:p w14:paraId="0C9D40B9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375275" cy="4179570"/>
            <wp:effectExtent l="0" t="0" r="4445" b="11430"/>
            <wp:docPr id="38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2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B3E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24 -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Экран отслеживания заказа</w:t>
      </w:r>
    </w:p>
    <w:p w14:paraId="6EE42B33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– Интерактивная карта с маршрутом в реальном времени</w:t>
      </w:r>
    </w:p>
    <w:p w14:paraId="1D6EE427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Прогресс-бар этапов доставки</w:t>
      </w:r>
    </w:p>
    <w:p w14:paraId="46BF33EC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Блок информации о водителе (фото, имя, рейтинг)</w:t>
      </w:r>
    </w:p>
    <w:p w14:paraId="0224C01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Кнопка связи с водителем (защищенный чат)</w:t>
      </w:r>
    </w:p>
    <w:p w14:paraId="5CDE7E1E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Прогнозируемое время прибытия (ETA)</w:t>
      </w:r>
    </w:p>
    <w:p w14:paraId="257626ED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63E5B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930265" cy="4471035"/>
            <wp:effectExtent l="0" t="0" r="13335" b="9525"/>
            <wp:docPr id="39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2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59A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25 -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Панель управления пакетными заказами</w:t>
      </w:r>
    </w:p>
    <w:p w14:paraId="7E793551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Загрузка Excel-файла с заказами</w:t>
      </w:r>
    </w:p>
    <w:p w14:paraId="3933CBCB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Предпросмотр и валидация данных</w:t>
      </w:r>
    </w:p>
    <w:p w14:paraId="54123D7E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Автоматическая кластеризация заказов</w:t>
      </w:r>
    </w:p>
    <w:p w14:paraId="65592D7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сгенерированных маршрутов</w:t>
      </w:r>
    </w:p>
    <w:p w14:paraId="650E65A1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2503D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51" w:name="_Toc9279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3.2.2. Приложение для водителей</w:t>
      </w:r>
      <w:bookmarkEnd w:id="51"/>
    </w:p>
    <w:p w14:paraId="6EF86087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Технологический стек:</w:t>
      </w:r>
    </w:p>
    <w:p w14:paraId="782EED37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React Native для кроссплатформенности</w:t>
      </w:r>
    </w:p>
    <w:p w14:paraId="2BD78EA2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Expo для разработки и сборки</w:t>
      </w:r>
    </w:p>
    <w:p w14:paraId="69073372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React Navigation для мобильной навигации</w:t>
      </w:r>
    </w:p>
    <w:p w14:paraId="669FF668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"https://socket.io/"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Socket.IO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 для real-time обновлений</w:t>
      </w:r>
    </w:p>
    <w:p w14:paraId="5E66B5D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Ключевые экраны:</w:t>
      </w:r>
    </w:p>
    <w:p w14:paraId="24D14B2A">
      <w:pPr>
        <w:numPr>
          <w:ilvl w:val="0"/>
          <w:numId w:val="35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Экран доступности:</w:t>
      </w:r>
    </w:p>
    <w:p w14:paraId="7E618091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Крупный переключатель "Выйти на линию / Занят"</w:t>
      </w:r>
    </w:p>
    <w:p w14:paraId="7783FD5F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Карта с тепловой картой заказов в районе</w:t>
      </w:r>
    </w:p>
    <w:p w14:paraId="2655F4C0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Статистика за день (заработано, выполнено заказов)</w:t>
      </w:r>
    </w:p>
    <w:p w14:paraId="2E662FD4">
      <w:pPr>
        <w:numPr>
          <w:ilvl w:val="0"/>
          <w:numId w:val="35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Лента доступных заказов:</w:t>
      </w:r>
    </w:p>
    <w:p w14:paraId="2B9B169B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Карточки заказов с ключевой информацией:</w:t>
      </w:r>
    </w:p>
    <w:p w14:paraId="7FDD12CE">
      <w:pPr>
        <w:numPr>
          <w:ilvl w:val="0"/>
          <w:numId w:val="36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Адреса погрузки и выгрузки</w:t>
      </w:r>
    </w:p>
    <w:p w14:paraId="6DD8CF82">
      <w:pPr>
        <w:numPr>
          <w:ilvl w:val="0"/>
          <w:numId w:val="36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Расстояние и примерное время</w:t>
      </w:r>
    </w:p>
    <w:p w14:paraId="7F673C7B">
      <w:pPr>
        <w:numPr>
          <w:ilvl w:val="0"/>
          <w:numId w:val="36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Оплата (с учетом комиссии)</w:t>
      </w:r>
    </w:p>
    <w:p w14:paraId="267F4FAD">
      <w:pPr>
        <w:numPr>
          <w:ilvl w:val="0"/>
          <w:numId w:val="36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Индикатор соответствия ТС (зеленый/желтый/красный)</w:t>
      </w:r>
    </w:p>
    <w:p w14:paraId="2D021526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Фильтрация по типу ТС и предпочтениям</w:t>
      </w:r>
    </w:p>
    <w:p w14:paraId="403CDCE8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Принятие заказа в одно касание</w:t>
      </w:r>
    </w:p>
    <w:p w14:paraId="5CBF9F90">
      <w:pPr>
        <w:numPr>
          <w:ilvl w:val="0"/>
          <w:numId w:val="35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Экран выполнения заказа:</w:t>
      </w:r>
    </w:p>
    <w:p w14:paraId="39E492F0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Пошаговая навигация с голосовыми подсказками</w:t>
      </w:r>
    </w:p>
    <w:p w14:paraId="3A416D0C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Кнопки действий: "Прибыл на погрузку", "Начал движение", "Прибыл на выгрузку"</w:t>
      </w:r>
    </w:p>
    <w:p w14:paraId="43E66071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3D-схема размещения груза в ТС</w:t>
      </w:r>
    </w:p>
    <w:p w14:paraId="076593A1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Расчет центра масс и рекомендации по безопасности</w:t>
      </w:r>
    </w:p>
    <w:p w14:paraId="2D8130E2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Интеграция с навигационными приложениями</w:t>
      </w:r>
    </w:p>
    <w:p w14:paraId="6483316A">
      <w:pPr>
        <w:numPr>
          <w:ilvl w:val="0"/>
          <w:numId w:val="35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Панель заработка:</w:t>
      </w:r>
    </w:p>
    <w:p w14:paraId="6D7F28B6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Графики доходов по дням/неделям/месяцам</w:t>
      </w:r>
    </w:p>
    <w:p w14:paraId="69B14C45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Детализация каждого выполненного заказа</w:t>
      </w:r>
    </w:p>
    <w:p w14:paraId="22202317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Рейтинг и отзывы от клиентов</w:t>
      </w:r>
    </w:p>
    <w:p w14:paraId="29FC12EF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Кнопка вывода средств</w:t>
      </w:r>
    </w:p>
    <w:p w14:paraId="7240AE3C">
      <w:pPr>
        <w:numPr>
          <w:ilvl w:val="0"/>
          <w:numId w:val="35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Панель документов и ТС:</w:t>
      </w:r>
    </w:p>
    <w:p w14:paraId="3B5F22B6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документами (права, страховка, техосмотр)</w:t>
      </w:r>
    </w:p>
    <w:p w14:paraId="25951371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Напоминания об истечении срока документов</w:t>
      </w:r>
    </w:p>
    <w:p w14:paraId="57B3CB67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данными ТС (фото, параметры)</w:t>
      </w:r>
    </w:p>
    <w:p w14:paraId="35B032A7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A7A169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Особенности реализации:</w:t>
      </w:r>
    </w:p>
    <w:p w14:paraId="00664498">
      <w:pPr>
        <w:numPr>
          <w:ilvl w:val="0"/>
          <w:numId w:val="37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Фоновое обновление геопозиции</w:t>
      </w:r>
    </w:p>
    <w:p w14:paraId="09618A0E">
      <w:pPr>
        <w:numPr>
          <w:ilvl w:val="0"/>
          <w:numId w:val="37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Push-уведомления о новых заказах</w:t>
      </w:r>
    </w:p>
    <w:p w14:paraId="19CB9682">
      <w:pPr>
        <w:numPr>
          <w:ilvl w:val="0"/>
          <w:numId w:val="37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Оффлайн-режим для просмотра истории</w:t>
      </w:r>
    </w:p>
    <w:p w14:paraId="21ECA90A">
      <w:pPr>
        <w:numPr>
          <w:ilvl w:val="0"/>
          <w:numId w:val="37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Интеграция с камерой для фотоподтверждения</w:t>
      </w:r>
    </w:p>
    <w:p w14:paraId="66C8D63D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161B2F">
      <w:pPr>
        <w:jc w:val="both"/>
      </w:pPr>
      <w:r>
        <w:drawing>
          <wp:inline distT="0" distB="0" distL="114300" distR="114300">
            <wp:extent cx="5932170" cy="3015615"/>
            <wp:effectExtent l="0" t="0" r="11430" b="1905"/>
            <wp:docPr id="40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04E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26 -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Панель управления</w:t>
      </w:r>
    </w:p>
    <w:p w14:paraId="2FDFB6CD">
      <w:pPr>
        <w:jc w:val="both"/>
      </w:pPr>
      <w:r>
        <w:drawing>
          <wp:inline distT="0" distB="0" distL="114300" distR="114300">
            <wp:extent cx="5939790" cy="2959735"/>
            <wp:effectExtent l="0" t="0" r="3810" b="12065"/>
            <wp:docPr id="41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023B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Заказы, найденные рядом</w:t>
      </w:r>
    </w:p>
    <w:p w14:paraId="005A82D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09A8137">
      <w:pPr>
        <w:jc w:val="both"/>
      </w:pPr>
      <w:r>
        <w:drawing>
          <wp:inline distT="0" distB="0" distL="114300" distR="114300">
            <wp:extent cx="5934075" cy="4579620"/>
            <wp:effectExtent l="0" t="0" r="9525" b="7620"/>
            <wp:docPr id="42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A4EC6">
      <w:p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28 -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Активные заказы</w:t>
      </w:r>
    </w:p>
    <w:p w14:paraId="054222D2">
      <w:pPr>
        <w:jc w:val="both"/>
      </w:pPr>
      <w:r>
        <w:drawing>
          <wp:inline distT="0" distB="0" distL="114300" distR="114300">
            <wp:extent cx="5930900" cy="3756660"/>
            <wp:effectExtent l="0" t="0" r="12700" b="7620"/>
            <wp:docPr id="43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ED16">
      <w:pPr>
        <w:jc w:val="center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Заработок</w:t>
      </w:r>
    </w:p>
    <w:p w14:paraId="21DAE09C">
      <w:pPr>
        <w:jc w:val="both"/>
      </w:pPr>
    </w:p>
    <w:p w14:paraId="100E927E">
      <w:pPr>
        <w:jc w:val="both"/>
      </w:pPr>
      <w:r>
        <w:drawing>
          <wp:inline distT="0" distB="0" distL="114300" distR="114300">
            <wp:extent cx="5931535" cy="4109720"/>
            <wp:effectExtent l="0" t="0" r="12065" b="5080"/>
            <wp:docPr id="44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E34D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Уведомления</w:t>
      </w:r>
    </w:p>
    <w:p w14:paraId="15EF37B4">
      <w:pPr>
        <w:jc w:val="both"/>
      </w:pPr>
      <w:r>
        <w:drawing>
          <wp:inline distT="0" distB="0" distL="114300" distR="114300">
            <wp:extent cx="5936615" cy="4441825"/>
            <wp:effectExtent l="0" t="0" r="6985" b="8255"/>
            <wp:docPr id="45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2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1901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Профиль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Personal Info</w:t>
      </w:r>
    </w:p>
    <w:p w14:paraId="46EB33D6">
      <w:pPr>
        <w:jc w:val="center"/>
      </w:pPr>
    </w:p>
    <w:p w14:paraId="187CBE45">
      <w:pPr>
        <w:jc w:val="both"/>
      </w:pPr>
      <w:r>
        <w:drawing>
          <wp:inline distT="0" distB="0" distL="114300" distR="114300">
            <wp:extent cx="5788025" cy="3588385"/>
            <wp:effectExtent l="0" t="0" r="3175" b="8255"/>
            <wp:docPr id="46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01C2F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Профиль 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Vehicle Info</w:t>
      </w:r>
    </w:p>
    <w:p w14:paraId="5AB51E8D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auto"/>
          <w:lang w:val="en-US"/>
        </w:rPr>
      </w:pPr>
      <w:bookmarkStart w:id="52" w:name="_Toc11982"/>
      <w:r>
        <w:rPr>
          <w:rFonts w:hint="default" w:ascii="Times New Roman" w:hAnsi="Times New Roman" w:cs="Times New Roman"/>
          <w:b/>
          <w:bCs/>
          <w:color w:val="auto"/>
          <w:lang w:val="en-US"/>
        </w:rPr>
        <w:t>4. ТЕСТИРОВАНИЕ И ОЦЕНКА ЭФФЕКТИВНОСТИ</w:t>
      </w:r>
      <w:bookmarkEnd w:id="52"/>
    </w:p>
    <w:p w14:paraId="1274D34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3" w:name="_Toc1818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4.1. Общая стратегия и цели тестирования</w:t>
      </w:r>
      <w:bookmarkEnd w:id="53"/>
    </w:p>
    <w:p w14:paraId="113955CB">
      <w:pPr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Основной целью тестирования платформы DeliveryMatch являлась всесторонняя проверка работоспособности, надежности и соответствия функциональным требованиям всей системы, включая восемь микросервисов и алгоритмическое ядро. Тестирование было организовано по принципу пирамиды тестирования, охватывающей все уровни — от модулей до интеграции и системных сценариев.</w:t>
      </w:r>
    </w:p>
    <w:p w14:paraId="1AE656B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Ключевые цели:</w:t>
      </w:r>
    </w:p>
    <w:p w14:paraId="078F1549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Подтверждение корректности реализации бизнес-логики</w:t>
      </w:r>
    </w:p>
    <w:p w14:paraId="454A2645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Проверка производительности и масштабируемости системы</w:t>
      </w:r>
    </w:p>
    <w:p w14:paraId="21ED3F44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Оценка качества пользовательского опыта</w:t>
      </w:r>
    </w:p>
    <w:p w14:paraId="068A219F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Верификация соответствия целевым показателям (KPI)</w:t>
      </w:r>
    </w:p>
    <w:p w14:paraId="6C4A4765">
      <w:pPr>
        <w:numPr>
          <w:ilvl w:val="0"/>
          <w:numId w:val="34"/>
        </w:numPr>
        <w:ind w:left="42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Выявление дефектов на ранних этапах разработки</w:t>
      </w:r>
    </w:p>
    <w:p w14:paraId="3A6908C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54" w:name="_Toc25598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4.1.1. Методология и инструменты тестирования</w:t>
      </w:r>
      <w:bookmarkEnd w:id="54"/>
    </w:p>
    <w:p w14:paraId="1DB027FA">
      <w:pPr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Для достижения поставленных целей была реализована комплексная методология, основанная на комбинации автоматизированного и ручного тестирования.</w:t>
      </w:r>
    </w:p>
    <w:p w14:paraId="33AB7556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Автоматизированное тестирование:</w:t>
      </w:r>
    </w:p>
    <w:p w14:paraId="611DC40D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Модульные тесты: Jest, Mocha для Node.js-сервисов; Pytest для Python-сервисов (Matching, Geo)</w:t>
      </w:r>
    </w:p>
    <w:p w14:paraId="7925B5EF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API-тесты: Newman + Postman Collections для REST API всех микросервисов</w:t>
      </w:r>
    </w:p>
    <w:p w14:paraId="267129F0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Интеграционные тесты: Supertest для проверки взаимодействия между сервисами</w:t>
      </w:r>
    </w:p>
    <w:p w14:paraId="70FACAA5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Нагрузочное тестирование: k6 для оценки производительности под нагрузкой</w:t>
      </w:r>
    </w:p>
    <w:p w14:paraId="0D749943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E2E-тесты: Cypress для клиентского веб-интерфейса</w:t>
      </w:r>
    </w:p>
    <w:p w14:paraId="7A6475DB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Ручное тестирование:</w:t>
      </w:r>
    </w:p>
    <w:p w14:paraId="5223289F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Исследовательское тестирование пользовательских сценариев</w:t>
      </w:r>
    </w:p>
    <w:p w14:paraId="2B0E8410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Тестирование совместимости с различными браузерами и устройствами</w:t>
      </w:r>
    </w:p>
    <w:p w14:paraId="18B128BB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Проверка пользовательского опыта (UX)</w:t>
      </w:r>
    </w:p>
    <w:p w14:paraId="40F612BF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Инфраструктура:</w:t>
      </w:r>
    </w:p>
    <w:p w14:paraId="6745D798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Docker Compose для развертывания тестового окружения</w:t>
      </w:r>
    </w:p>
    <w:p w14:paraId="26FC691A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Jenkins для непрерывной интеграции и запуска тестовых сценариев</w:t>
      </w:r>
    </w:p>
    <w:p w14:paraId="53A403BA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Grafana + Prometheus для мониторинга метрик производительности</w:t>
      </w:r>
    </w:p>
    <w:p w14:paraId="2B829E5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5" w:name="_Toc29417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4.2. Функциональное тестирование</w:t>
      </w:r>
      <w:bookmarkEnd w:id="55"/>
    </w:p>
    <w:p w14:paraId="709366A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56" w:name="_Toc4249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4.2.1. Тестирование сценариев использования</w:t>
      </w:r>
      <w:bookmarkEnd w:id="56"/>
    </w:p>
    <w:p w14:paraId="57B6F868">
      <w:pPr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Все ключевые варианты использования, описанные в разделе 1.4, были протестированы через соответствующие пользовательские интерфейсы и API:</w:t>
      </w:r>
    </w:p>
    <w:p w14:paraId="3E8718E5">
      <w:pPr>
        <w:numPr>
          <w:ilvl w:val="0"/>
          <w:numId w:val="39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Сценарии клиента:</w:t>
      </w:r>
    </w:p>
    <w:p w14:paraId="356FCCC6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Регистрация и верификация учетной записи</w:t>
      </w:r>
    </w:p>
    <w:p w14:paraId="40B7B331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Создание одиночных и пакетных заказов</w:t>
      </w:r>
    </w:p>
    <w:p w14:paraId="4DA9AFE2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Расчет стоимости в реальном времени</w:t>
      </w:r>
    </w:p>
    <w:p w14:paraId="482D599A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Отслеживание заказов с интерактивной картой</w:t>
      </w:r>
    </w:p>
    <w:p w14:paraId="6DDE067E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профилем и адресной книгой</w:t>
      </w:r>
    </w:p>
    <w:p w14:paraId="441D463C">
      <w:pPr>
        <w:numPr>
          <w:ilvl w:val="0"/>
          <w:numId w:val="39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Сценарии водителя:</w:t>
      </w:r>
    </w:p>
    <w:p w14:paraId="00792977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Регистрация с верификацией документов и ТС</w:t>
      </w:r>
    </w:p>
    <w:p w14:paraId="079DEDE8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статусом доступности</w:t>
      </w:r>
    </w:p>
    <w:p w14:paraId="6CC4EB58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и принятие заказов в ленте</w:t>
      </w:r>
    </w:p>
    <w:p w14:paraId="103486BB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Исполнение заказа с пошаговой навигацией</w:t>
      </w:r>
    </w:p>
    <w:p w14:paraId="101E5C9E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Просмотр схемы загрузки и маршрута</w:t>
      </w:r>
    </w:p>
    <w:p w14:paraId="62AD5B12">
      <w:pPr>
        <w:numPr>
          <w:ilvl w:val="0"/>
          <w:numId w:val="39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Системные сценарии:</w:t>
      </w:r>
    </w:p>
    <w:p w14:paraId="35700613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Интеллектуальное сопоставление заказов</w:t>
      </w:r>
    </w:p>
    <w:p w14:paraId="22AF8F99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Динамическая оптимизация маршрутов</w:t>
      </w:r>
    </w:p>
    <w:p w14:paraId="20D2DC34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Автоматизированное планирование загрузки</w:t>
      </w:r>
    </w:p>
    <w:p w14:paraId="53AE95F2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Обработка платежей и уведомлений</w:t>
      </w:r>
    </w:p>
    <w:p w14:paraId="79477BC7">
      <w:pPr>
        <w:numPr>
          <w:numId w:val="0"/>
        </w:numPr>
        <w:tabs>
          <w:tab w:val="left" w:pos="420"/>
        </w:tabs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912D03">
      <w:pPr>
        <w:numPr>
          <w:numId w:val="0"/>
        </w:numPr>
        <w:tabs>
          <w:tab w:val="left" w:pos="420"/>
        </w:tabs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C3B6B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57" w:name="_Toc26277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4.2.2. Результаты функционального тестирования</w:t>
      </w:r>
      <w:bookmarkEnd w:id="57"/>
    </w:p>
    <w:p w14:paraId="31CB3D41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Таблица 8 —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Общая статистика по функциональным тестам</w:t>
      </w:r>
    </w:p>
    <w:tbl>
      <w:tblPr>
        <w:tblW w:w="963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8"/>
        <w:gridCol w:w="1728"/>
        <w:gridCol w:w="1560"/>
        <w:gridCol w:w="1428"/>
        <w:gridCol w:w="1692"/>
      </w:tblGrid>
      <w:tr w14:paraId="4C928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3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E8184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Тип тестирования</w:t>
            </w:r>
          </w:p>
        </w:tc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A1A9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Всего тестов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699A6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Успешно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F9307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Неудачно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B1FA6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Процент успеха</w:t>
            </w:r>
          </w:p>
        </w:tc>
      </w:tr>
      <w:tr w14:paraId="2654C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4F964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Модульные тесты</w:t>
            </w:r>
          </w:p>
        </w:tc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12E09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245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CE173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240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D9185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FBD3E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97.9%</w:t>
            </w:r>
          </w:p>
        </w:tc>
      </w:tr>
      <w:tr w14:paraId="28CD7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3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CF66F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API-тесты</w:t>
            </w:r>
          </w:p>
        </w:tc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2B43C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6A1309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125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6C6C56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FB79F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97.7%</w:t>
            </w:r>
          </w:p>
        </w:tc>
      </w:tr>
      <w:tr w14:paraId="1A2F0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3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5C2FF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Интеграционные тесты</w:t>
            </w:r>
          </w:p>
        </w:tc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EC8D88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56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E0A213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54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886231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75EDB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96.4%</w:t>
            </w:r>
          </w:p>
        </w:tc>
      </w:tr>
      <w:tr w14:paraId="0B751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3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6F16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E2E-тесты</w:t>
            </w:r>
          </w:p>
        </w:tc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14FB5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C299AA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63B849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DFCF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95.2%</w:t>
            </w:r>
          </w:p>
        </w:tc>
      </w:tr>
    </w:tbl>
    <w:p w14:paraId="4A660F20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70663E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Детализация по ключевым модулям:</w:t>
      </w:r>
    </w:p>
    <w:p w14:paraId="03ABD2E6">
      <w:pPr>
        <w:numPr>
          <w:ilvl w:val="0"/>
          <w:numId w:val="40"/>
        </w:num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User Service:</w:t>
      </w:r>
    </w:p>
    <w:p w14:paraId="5C15DEB0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Аутентификация и авторизация: 100% успешных тестов</w:t>
      </w:r>
    </w:p>
    <w:p w14:paraId="32537A25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ролями (RBAC): 98% успешных тестов</w:t>
      </w:r>
    </w:p>
    <w:p w14:paraId="19803B50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Восстановление пароля: 96% успешных тестов</w:t>
      </w:r>
    </w:p>
    <w:p w14:paraId="5966F482">
      <w:pPr>
        <w:numPr>
          <w:ilvl w:val="0"/>
          <w:numId w:val="40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Matching Service (алгоритмическое ядро):</w:t>
      </w:r>
    </w:p>
    <w:p w14:paraId="315A8DDF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GreedyFeasibilityCheck: 99% точности проверки выполнимости</w:t>
      </w:r>
    </w:p>
    <w:p w14:paraId="5E94B426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Geohash + k-NN поиск: 99.8% точности при поиске в радиусе 10 км</w:t>
      </w:r>
    </w:p>
    <w:p w14:paraId="4B4ECD0E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Время сопоставления: 45-75 мс (цель ≤ 100 мс)</w:t>
      </w:r>
    </w:p>
    <w:p w14:paraId="6FC68402">
      <w:pPr>
        <w:numPr>
          <w:ilvl w:val="0"/>
          <w:numId w:val="40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Order Service:</w:t>
      </w:r>
    </w:p>
    <w:p w14:paraId="29F1A4D5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Создание заказов: 100% успешных тестов</w:t>
      </w:r>
    </w:p>
    <w:p w14:paraId="4416D531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Пакетная обработка: 97% успешных тестов</w:t>
      </w:r>
    </w:p>
    <w:p w14:paraId="345FF81C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Управление статусами: 99% успешных тестов</w:t>
      </w:r>
    </w:p>
    <w:p w14:paraId="34042676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57FF3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58" w:name="_Toc27608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4.2.3. Производительность и нагрузочное тестирование</w:t>
      </w:r>
      <w:bookmarkEnd w:id="58"/>
    </w:p>
    <w:p w14:paraId="61B8E179">
      <w:pPr>
        <w:ind w:firstLine="709" w:firstLineChars="0"/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Методология нагрузочного тестирования</w:t>
      </w:r>
    </w:p>
    <w:p w14:paraId="27799C8A">
      <w:pPr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Нагрузочное тестирование проводилось с использованием инструмента k6 для имитации реалистичных сценариев нагрузки:</w:t>
      </w:r>
    </w:p>
    <w:p w14:paraId="2F50F7F8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Постепенное увеличение нагрузки от 100 до 10,000 виртуальных пользователей</w:t>
      </w:r>
    </w:p>
    <w:p w14:paraId="6253C632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Длительность тестов: 30-60 минут</w:t>
      </w:r>
    </w:p>
    <w:p w14:paraId="0394997B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Метрики: время отклика, количество запросов в секунду, процент ошибок</w:t>
      </w:r>
    </w:p>
    <w:p w14:paraId="6EB35B2C">
      <w:pPr>
        <w:numPr>
          <w:numId w:val="0"/>
        </w:numPr>
        <w:tabs>
          <w:tab w:val="left" w:pos="420"/>
        </w:tabs>
        <w:ind w:left="420" w:leftChars="0"/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Ключевые сценарии и результаты</w:t>
      </w:r>
    </w:p>
    <w:p w14:paraId="35FB0A31">
      <w:pPr>
        <w:numPr>
          <w:ilvl w:val="0"/>
          <w:numId w:val="41"/>
        </w:numPr>
        <w:tabs>
          <w:tab w:val="left" w:pos="420"/>
        </w:tabs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Сценарий "Пиковая нагрузка" (час пик):</w:t>
      </w:r>
    </w:p>
    <w:p w14:paraId="6A584B66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5,000 одновременных пользователей</w:t>
      </w:r>
    </w:p>
    <w:p w14:paraId="3032670D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Интенсивность: 200 новых заказов/минуту</w:t>
      </w:r>
    </w:p>
    <w:p w14:paraId="2ED32E47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Результаты:</w:t>
      </w:r>
    </w:p>
    <w:p w14:paraId="2C745630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Среднее время отклика API: 120 мс</w:t>
      </w:r>
    </w:p>
    <w:p w14:paraId="1730C1DD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95-й перцентиль: 280 мс</w:t>
      </w:r>
    </w:p>
    <w:p w14:paraId="000FB1FE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99-й перцентиль: 450 мс</w:t>
      </w:r>
    </w:p>
    <w:p w14:paraId="6FF18764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Ошибки: 0.2%</w:t>
      </w:r>
    </w:p>
    <w:p w14:paraId="4178A1BC">
      <w:pPr>
        <w:numPr>
          <w:ilvl w:val="0"/>
          <w:numId w:val="41"/>
        </w:numPr>
        <w:tabs>
          <w:tab w:val="left" w:pos="420"/>
        </w:tabs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Сценарий "Массовая регистрация":</w:t>
      </w:r>
    </w:p>
    <w:p w14:paraId="28C3E8D3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10,000 последовательных регистраций</w:t>
      </w:r>
    </w:p>
    <w:p w14:paraId="4A44A233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Интенсивность: 100 регистраций/минуту</w:t>
      </w:r>
    </w:p>
    <w:p w14:paraId="4198E760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Результаты:</w:t>
      </w:r>
    </w:p>
    <w:p w14:paraId="102BD638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Среднее время обработки: 850 мс</w:t>
      </w:r>
    </w:p>
    <w:p w14:paraId="41398B17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Максимальная нагрузка на БД: 75%</w:t>
      </w:r>
    </w:p>
    <w:p w14:paraId="2F35012D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Ошибки: 0.1%</w:t>
      </w:r>
    </w:p>
    <w:p w14:paraId="238A1FF2">
      <w:pPr>
        <w:numPr>
          <w:ilvl w:val="0"/>
          <w:numId w:val="41"/>
        </w:numPr>
        <w:tabs>
          <w:tab w:val="left" w:pos="420"/>
        </w:tabs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Сценарий "Поиск водителей":</w:t>
      </w:r>
    </w:p>
    <w:p w14:paraId="723B83DB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500 одновременных поисковых запросов</w:t>
      </w:r>
    </w:p>
    <w:p w14:paraId="50240143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Георадиус: 15 км</w:t>
      </w:r>
    </w:p>
    <w:p w14:paraId="4E9F9DBB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Результаты:</w:t>
      </w:r>
    </w:p>
    <w:p w14:paraId="1FD084F7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Среднее время поиска: 65 мс</w:t>
      </w:r>
    </w:p>
    <w:p w14:paraId="35A4C9BE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Точность сопоставления: 98.5%</w:t>
      </w:r>
    </w:p>
    <w:p w14:paraId="10DFA440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Ошибки: 0.05%</w:t>
      </w:r>
    </w:p>
    <w:p w14:paraId="07212B6C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F4BD1E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9" w:name="_Toc1847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4.3. Интеграционное тестирование</w:t>
      </w:r>
      <w:bookmarkEnd w:id="59"/>
    </w:p>
    <w:p w14:paraId="108D8F3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60" w:name="_Toc10673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4.3.1. Тестирование взаимодействия микросервисов</w:t>
      </w:r>
      <w:bookmarkEnd w:id="60"/>
    </w:p>
    <w:p w14:paraId="3CB7BC94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Для проверки корректности взаимодействия всех восьми микросервисов были разработаны и выполнены сквозные тестовые сценарии:</w:t>
      </w:r>
    </w:p>
    <w:p w14:paraId="4D22674A">
      <w:pPr>
        <w:numPr>
          <w:ilvl w:val="0"/>
          <w:numId w:val="43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Сценарий "Полный цикл доставки":</w:t>
      </w:r>
    </w:p>
    <w:p w14:paraId="7CDC745C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Продолжительность: 4 мин 32 сек</w:t>
      </w:r>
    </w:p>
    <w:p w14:paraId="235D64F9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Этапы:</w:t>
      </w:r>
    </w:p>
    <w:p w14:paraId="096299D4">
      <w:pPr>
        <w:numPr>
          <w:ilvl w:val="0"/>
          <w:numId w:val="44"/>
        </w:numPr>
        <w:tabs>
          <w:tab w:val="left" w:pos="420"/>
          <w:tab w:val="clear" w:pos="1265"/>
        </w:tabs>
        <w:spacing w:after="160" w:line="259" w:lineRule="auto"/>
        <w:ind w:left="126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Создание заказа (Customer Service → Order Service)</w:t>
      </w:r>
    </w:p>
    <w:p w14:paraId="166F8B69">
      <w:pPr>
        <w:numPr>
          <w:ilvl w:val="0"/>
          <w:numId w:val="44"/>
        </w:numPr>
        <w:tabs>
          <w:tab w:val="left" w:pos="420"/>
          <w:tab w:val="clear" w:pos="1265"/>
        </w:tabs>
        <w:spacing w:after="160" w:line="259" w:lineRule="auto"/>
        <w:ind w:left="126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Сопоставление с водителем (Order Service → Matching Service)</w:t>
      </w:r>
    </w:p>
    <w:p w14:paraId="5093FC1C">
      <w:pPr>
        <w:numPr>
          <w:ilvl w:val="0"/>
          <w:numId w:val="44"/>
        </w:numPr>
        <w:tabs>
          <w:tab w:val="left" w:pos="420"/>
          <w:tab w:val="clear" w:pos="1265"/>
        </w:tabs>
        <w:spacing w:after="160" w:line="259" w:lineRule="auto"/>
        <w:ind w:left="126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Уведомление водителя (Matching Service → Notification Service)</w:t>
      </w:r>
    </w:p>
    <w:p w14:paraId="05327546">
      <w:pPr>
        <w:numPr>
          <w:ilvl w:val="0"/>
          <w:numId w:val="44"/>
        </w:numPr>
        <w:tabs>
          <w:tab w:val="left" w:pos="420"/>
          <w:tab w:val="clear" w:pos="1265"/>
        </w:tabs>
        <w:spacing w:after="160" w:line="259" w:lineRule="auto"/>
        <w:ind w:left="126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Принятие заказа (Driver Service → Order Service)</w:t>
      </w:r>
    </w:p>
    <w:p w14:paraId="7173EDE8">
      <w:pPr>
        <w:numPr>
          <w:ilvl w:val="0"/>
          <w:numId w:val="44"/>
        </w:numPr>
        <w:tabs>
          <w:tab w:val="left" w:pos="420"/>
          <w:tab w:val="clear" w:pos="1265"/>
        </w:tabs>
        <w:spacing w:after="160" w:line="259" w:lineRule="auto"/>
        <w:ind w:left="126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Генерация маршрута (Matching Service → Tracking Service)</w:t>
      </w:r>
    </w:p>
    <w:p w14:paraId="4CF94EA2">
      <w:pPr>
        <w:numPr>
          <w:ilvl w:val="0"/>
          <w:numId w:val="44"/>
        </w:numPr>
        <w:tabs>
          <w:tab w:val="left" w:pos="420"/>
          <w:tab w:val="clear" w:pos="1265"/>
        </w:tabs>
        <w:spacing w:after="160" w:line="259" w:lineRule="auto"/>
        <w:ind w:left="126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Исполнение заказа (Tracking Service → Driver Service)</w:t>
      </w:r>
    </w:p>
    <w:p w14:paraId="3DB99735">
      <w:pPr>
        <w:numPr>
          <w:ilvl w:val="0"/>
          <w:numId w:val="44"/>
        </w:numPr>
        <w:tabs>
          <w:tab w:val="left" w:pos="420"/>
          <w:tab w:val="clear" w:pos="1265"/>
        </w:tabs>
        <w:spacing w:after="160" w:line="259" w:lineRule="auto"/>
        <w:ind w:left="1265" w:leftChars="0" w:hanging="425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Завершение и оплата (Order Service → Payment Service)</w:t>
      </w:r>
    </w:p>
    <w:p w14:paraId="4557A286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Результат: Успешно, все этапы выполнены корректно</w:t>
      </w:r>
    </w:p>
    <w:p w14:paraId="340CD694">
      <w:pPr>
        <w:numPr>
          <w:ilvl w:val="0"/>
          <w:numId w:val="43"/>
        </w:numPr>
        <w:tabs>
          <w:tab w:val="left" w:pos="420"/>
        </w:tabs>
        <w:spacing w:after="16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Сценарий "Пакетная обработка заказов":</w:t>
      </w:r>
    </w:p>
    <w:p w14:paraId="5E0D6508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Количество заказов: 50</w:t>
      </w:r>
    </w:p>
    <w:p w14:paraId="0422D819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Время обработки: 12 сек</w:t>
      </w:r>
    </w:p>
    <w:p w14:paraId="1109D1F0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Точность кластеризации: 96%</w:t>
      </w:r>
    </w:p>
    <w:p w14:paraId="68492CFA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Результат: Успешно, все заказы корректно распределены</w:t>
      </w:r>
    </w:p>
    <w:p w14:paraId="22DF4DF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61" w:name="_Toc1309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4.3.2. Тестирование с использованием заглушек</w:t>
      </w:r>
      <w:bookmarkEnd w:id="61"/>
    </w:p>
    <w:p w14:paraId="2CCD93E4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Для тестирования зависимостей и граничных случаев использовались заглушки:</w:t>
      </w:r>
    </w:p>
    <w:p w14:paraId="62B1B70C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Сторонние API: Платежные системы, картографические сервисы</w:t>
      </w:r>
    </w:p>
    <w:p w14:paraId="18C47161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Инфраструктура: Эмуляция сетевых задержек и сбоев</w:t>
      </w:r>
    </w:p>
    <w:p w14:paraId="29CAC470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Данные: Тестовые наборы для различных сценариев</w:t>
      </w:r>
    </w:p>
    <w:p w14:paraId="3489D286">
      <w:pPr>
        <w:numPr>
          <w:numId w:val="0"/>
        </w:numPr>
        <w:tabs>
          <w:tab w:val="left" w:pos="420"/>
        </w:tabs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1BE096">
      <w:pPr>
        <w:numPr>
          <w:numId w:val="0"/>
        </w:numPr>
        <w:tabs>
          <w:tab w:val="left" w:pos="420"/>
        </w:tabs>
        <w:ind w:left="420" w:leftChars="0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641114B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62" w:name="_Toc6225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4.3.3. Тестирование алгоритмического ядра</w:t>
      </w:r>
      <w:bookmarkEnd w:id="62"/>
    </w:p>
    <w:p w14:paraId="0CDB3F37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Таблица 9  —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Алгоритм GreedyFeasibilityCheck</w:t>
      </w:r>
    </w:p>
    <w:tbl>
      <w:tblPr>
        <w:tblW w:w="651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8"/>
        <w:gridCol w:w="1496"/>
        <w:gridCol w:w="5151"/>
      </w:tblGrid>
      <w:tr w14:paraId="42C9A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3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71885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Параметр тестирования</w:t>
            </w:r>
          </w:p>
        </w:tc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B3A7D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Результат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3B687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Комментарий</w:t>
            </w:r>
          </w:p>
        </w:tc>
      </w:tr>
      <w:tr w14:paraId="05C87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DF0AAC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Точность проверки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87B80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99.2%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79CE4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0.8% ложных срабатываний при пограничных значениях</w:t>
            </w:r>
          </w:p>
        </w:tc>
      </w:tr>
      <w:tr w14:paraId="206E5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654C6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Время выполнения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967E2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2-5 мс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25245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Соответствует целевым ≤100 мс</w:t>
            </w:r>
          </w:p>
        </w:tc>
      </w:tr>
      <w:tr w14:paraId="0D1EF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4956B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Память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7C912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15-25 MB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5FDD6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Оптимально для масштабирования</w:t>
            </w:r>
          </w:p>
        </w:tc>
      </w:tr>
      <w:tr w14:paraId="07039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E9C74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Корректность проверки типов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61DDDB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75594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Все типы грузов корректно сопоставляются</w:t>
            </w:r>
          </w:p>
        </w:tc>
      </w:tr>
    </w:tbl>
    <w:p w14:paraId="7BC1E6C2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853E2A5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Таблица 10  —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 Геопространственный поиск (Geohash + k-NN)</w:t>
      </w:r>
    </w:p>
    <w:tbl>
      <w:tblPr>
        <w:tblW w:w="651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7"/>
        <w:gridCol w:w="1637"/>
        <w:gridCol w:w="4791"/>
      </w:tblGrid>
      <w:tr w14:paraId="55EEA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3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46901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Параметр тестирования</w:t>
            </w:r>
          </w:p>
        </w:tc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791BD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Результат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CD8B9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Комментарий</w:t>
            </w:r>
          </w:p>
        </w:tc>
      </w:tr>
      <w:tr w14:paraId="1D158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C2E89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Точность поиска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AFA33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99.8%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3D2AC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Сравнение с полным перебором</w:t>
            </w:r>
          </w:p>
        </w:tc>
      </w:tr>
      <w:tr w14:paraId="18077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3D08D7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Время поиска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B5AB5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5-15 мс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22994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Включая Geohash и точный k-NN</w:t>
            </w:r>
          </w:p>
        </w:tc>
      </w:tr>
      <w:tr w14:paraId="5BD1F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08224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Масштабируемость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E00CF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10,000 точек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CB9E5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Обработка без деградации производительности</w:t>
            </w:r>
          </w:p>
        </w:tc>
      </w:tr>
      <w:tr w14:paraId="6C114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BEBC2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Кэширование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C349F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Эффективно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E6B26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Ускорение повторных запросов на 85%</w:t>
            </w:r>
          </w:p>
        </w:tc>
      </w:tr>
    </w:tbl>
    <w:p w14:paraId="47B64B2B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069D7D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Таблица 11  —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 Алгоритм Bin Packing и оптимизация центра масс</w:t>
      </w:r>
    </w:p>
    <w:tbl>
      <w:tblPr>
        <w:tblW w:w="651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57"/>
        <w:gridCol w:w="1492"/>
        <w:gridCol w:w="4626"/>
      </w:tblGrid>
      <w:tr w14:paraId="1618A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3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8706C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Параметр тестирования</w:t>
            </w:r>
          </w:p>
        </w:tc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74DD0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Результат</w:t>
            </w:r>
          </w:p>
        </w:tc>
        <w:tc>
          <w:tcPr>
            <w:tcW w:w="1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5FE058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Комментарий</w:t>
            </w:r>
          </w:p>
        </w:tc>
      </w:tr>
      <w:tr w14:paraId="3336F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34E95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Коэффициент использования (VUR)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4ED4F0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87.5%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0F64B5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Превышает целевой ≥85%</w:t>
            </w:r>
          </w:p>
        </w:tc>
      </w:tr>
      <w:tr w14:paraId="510277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CE4C1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Время генерации плана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A7F2B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50-200 мс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DC7D5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Зависит от сложности упаковки</w:t>
            </w:r>
          </w:p>
        </w:tc>
      </w:tr>
      <w:tr w14:paraId="6444B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2EF8AD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Стабильность планов (LSI)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19BE3A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36EA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Все планы соответствуют критериям безопасности</w:t>
            </w:r>
          </w:p>
        </w:tc>
      </w:tr>
      <w:tr w14:paraId="2960A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20157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Точность расчета центра масс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7D42D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±2 см</w:t>
            </w:r>
          </w:p>
        </w:tc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noWrap/>
            <w:vAlign w:val="center"/>
          </w:tcPr>
          <w:p w14:paraId="6EC884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 пределах допустимой погрешности</w:t>
            </w:r>
          </w:p>
        </w:tc>
      </w:tr>
    </w:tbl>
    <w:p w14:paraId="33F9653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63" w:name="_Toc301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4.3.4. Оценка соответствия целевым показателям (KPI)</w:t>
      </w:r>
      <w:bookmarkEnd w:id="63"/>
    </w:p>
    <w:p w14:paraId="78C3771F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основе комплексного тестирования система DeliveryMatch продемонстрировала следующие результаты по ключевым показателям эффективности:</w:t>
      </w:r>
    </w:p>
    <w:p w14:paraId="347F1DA6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Таблица 12  —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 целевым показателям (KPI)</w:t>
      </w:r>
    </w:p>
    <w:tbl>
      <w:tblPr>
        <w:tblW w:w="9636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8"/>
        <w:gridCol w:w="1386"/>
        <w:gridCol w:w="1713"/>
        <w:gridCol w:w="1712"/>
        <w:gridCol w:w="2227"/>
      </w:tblGrid>
      <w:tr w14:paraId="59401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2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766B8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Показатель (KPI)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1A408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Целевое значение</w:t>
            </w:r>
          </w:p>
        </w:tc>
        <w:tc>
          <w:tcPr>
            <w:tcW w:w="17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AFB15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Фактический результат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5D83A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Соответствие</w:t>
            </w:r>
          </w:p>
        </w:tc>
        <w:tc>
          <w:tcPr>
            <w:tcW w:w="2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E853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Комментарий</w:t>
            </w:r>
          </w:p>
        </w:tc>
      </w:tr>
      <w:tr w14:paraId="3771D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E418C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System Response Time (SRT)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73E31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≤ 100 мс</w:t>
            </w:r>
          </w:p>
        </w:tc>
        <w:tc>
          <w:tcPr>
            <w:tcW w:w="17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DF31D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65-85 мс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7346E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Превышено</w:t>
            </w:r>
          </w:p>
        </w:tc>
        <w:tc>
          <w:tcPr>
            <w:tcW w:w="2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FB252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Система реагирует быстрее целевых значений</w:t>
            </w:r>
          </w:p>
        </w:tc>
      </w:tr>
      <w:tr w14:paraId="71B77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2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FB118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Matching Accuracy Rate (MAR)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9974D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≥ 95%</w:t>
            </w:r>
          </w:p>
        </w:tc>
        <w:tc>
          <w:tcPr>
            <w:tcW w:w="17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8C8F4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98.5%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02F06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Превышено</w:t>
            </w:r>
          </w:p>
        </w:tc>
        <w:tc>
          <w:tcPr>
            <w:tcW w:w="2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0ABE0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Алгоритмы сопоставления демонстрируют высокую точность</w:t>
            </w:r>
          </w:p>
        </w:tc>
      </w:tr>
      <w:tr w14:paraId="47304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5414F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Order Pooling Ratio (OPR)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BDF61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≥ 1.8</w:t>
            </w:r>
          </w:p>
        </w:tc>
        <w:tc>
          <w:tcPr>
            <w:tcW w:w="17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B2DE02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45659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27AD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Превышено</w:t>
            </w:r>
          </w:p>
        </w:tc>
        <w:tc>
          <w:tcPr>
            <w:tcW w:w="2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BDD55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Эффективная консолидация заказов в рейсы</w:t>
            </w:r>
          </w:p>
        </w:tc>
      </w:tr>
      <w:tr w14:paraId="108ED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AA2E4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Volume Utilization Rate (VUR)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3A180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≥ 85%</w:t>
            </w:r>
          </w:p>
        </w:tc>
        <w:tc>
          <w:tcPr>
            <w:tcW w:w="17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88DFA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87.5%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58F9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Превышено</w:t>
            </w:r>
          </w:p>
        </w:tc>
        <w:tc>
          <w:tcPr>
            <w:tcW w:w="2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6C305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Оптимальное использование объема ТС</w:t>
            </w:r>
          </w:p>
        </w:tc>
      </w:tr>
      <w:tr w14:paraId="4951D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5A834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Load Stability Index (LSI)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B3856D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C0F3A3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FB800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Соответствует</w:t>
            </w:r>
          </w:p>
        </w:tc>
        <w:tc>
          <w:tcPr>
            <w:tcW w:w="2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02B86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Все планы загрузки обеспечивают безопасность</w:t>
            </w:r>
          </w:p>
        </w:tc>
      </w:tr>
      <w:tr w14:paraId="2FF79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2751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Успешных сопоставлений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8B390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≥ 95%</w:t>
            </w:r>
          </w:p>
        </w:tc>
        <w:tc>
          <w:tcPr>
            <w:tcW w:w="17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56121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98.5%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75C1E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Превышено</w:t>
            </w:r>
          </w:p>
        </w:tc>
        <w:tc>
          <w:tcPr>
            <w:tcW w:w="2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2A9CF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Минимальное количество отказов из-за несоответствия</w:t>
            </w:r>
          </w:p>
        </w:tc>
      </w:tr>
      <w:tr w14:paraId="0F2D8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9EAE3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Время обработки заказа</w:t>
            </w:r>
          </w:p>
        </w:tc>
        <w:tc>
          <w:tcPr>
            <w:tcW w:w="13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A129E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≤ 5 сек</w:t>
            </w:r>
          </w:p>
        </w:tc>
        <w:tc>
          <w:tcPr>
            <w:tcW w:w="171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47495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3.2 сек</w:t>
            </w:r>
          </w:p>
        </w:tc>
        <w:tc>
          <w:tcPr>
            <w:tcW w:w="17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BFAFC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✓ Превышено</w:t>
            </w:r>
          </w:p>
        </w:tc>
        <w:tc>
          <w:tcPr>
            <w:tcW w:w="22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98952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Быстрая обработка от создания до сопоставления</w:t>
            </w:r>
          </w:p>
        </w:tc>
      </w:tr>
    </w:tbl>
    <w:p w14:paraId="2CDE3E0A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7E1262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64" w:name="_Toc26257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4.3.5. Отчет о дефектах и их статус</w:t>
      </w:r>
      <w:bookmarkEnd w:id="64"/>
    </w:p>
    <w:p w14:paraId="4A152D3E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В ходе тестирования было выявлено и зарегистрировано 19 дефектов различной степени серьезности. Управление жизненным циклом дефектов осуществляется в соответствии с политикой проекта.</w:t>
      </w:r>
    </w:p>
    <w:p w14:paraId="1DD4CBC8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Таблица 13 — Отчет о дефектах системы DeliveryMatch</w:t>
      </w:r>
    </w:p>
    <w:tbl>
      <w:tblPr>
        <w:tblW w:w="1010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134"/>
        <w:gridCol w:w="917"/>
        <w:gridCol w:w="1321"/>
        <w:gridCol w:w="1561"/>
        <w:gridCol w:w="1267"/>
        <w:gridCol w:w="1037"/>
        <w:gridCol w:w="1627"/>
      </w:tblGrid>
      <w:tr w14:paraId="09F3A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8FAD6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ИДЕНТИФИКАТОР ДЕФЕКТА</w:t>
            </w:r>
          </w:p>
        </w:tc>
        <w:tc>
          <w:tcPr>
            <w:tcW w:w="1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8908E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НАЗВАНИЕ МОДУЛЯ</w:t>
            </w:r>
          </w:p>
        </w:tc>
        <w:tc>
          <w:tcPr>
            <w:tcW w:w="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E3EE0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ВЕРСИЯ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17A91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КРАТКОЕ ОПИСАНИЕ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4D78B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СЕРЬЕЗНОСТЬ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78B14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ПРИОРИТЕТ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6EA9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СТАТУС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EC35F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КОММЕНТАРИЙ</w:t>
            </w:r>
          </w:p>
        </w:tc>
      </w:tr>
      <w:tr w14:paraId="1DADD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04A0C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0.0.1 – 0.0.6</w:t>
            </w:r>
          </w:p>
        </w:tc>
        <w:tc>
          <w:tcPr>
            <w:tcW w:w="1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C526C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User, Driver, Customer Service</w:t>
            </w:r>
          </w:p>
        </w:tc>
        <w:tc>
          <w:tcPr>
            <w:tcW w:w="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3E93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53A7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Группа дефектов валидации (возраст, VIN, документы, ИНН)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7C4C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Высокая – Критическая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9C5D7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Высокий – Срочный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2BADE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Открыт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0A229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Требуют исправления до релиза</w:t>
            </w:r>
          </w:p>
        </w:tc>
      </w:tr>
      <w:tr w14:paraId="4A29E6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90D70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0.0.7 – 0.1.0</w:t>
            </w:r>
          </w:p>
        </w:tc>
        <w:tc>
          <w:tcPr>
            <w:tcW w:w="1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577AA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User Service, Customer Service</w:t>
            </w:r>
          </w:p>
        </w:tc>
        <w:tc>
          <w:tcPr>
            <w:tcW w:w="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3A6E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3B035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Проблемы безопасности (токены, логаут, XSS)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C1EB1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Высокая – Критическая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8741A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Высокий – Срочный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3449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Открыт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435E8A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Критичны для безопасности</w:t>
            </w:r>
          </w:p>
        </w:tc>
      </w:tr>
      <w:tr w14:paraId="4DE63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C826C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0.1.1 – 0.1.5</w:t>
            </w:r>
          </w:p>
        </w:tc>
        <w:tc>
          <w:tcPr>
            <w:tcW w:w="1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588D1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Driver Service, Tracking Service</w:t>
            </w:r>
          </w:p>
        </w:tc>
        <w:tc>
          <w:tcPr>
            <w:tcW w:w="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AC491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75DA3E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Проблемы производительности (файлы, кодировка, логи)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4AE0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Средняя – Низкая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C56D3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Средний – Низкий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585B3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Открыт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F492F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Влияют на удобство использования</w:t>
            </w:r>
          </w:p>
        </w:tc>
      </w:tr>
      <w:tr w14:paraId="534AA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4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26ECF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0.1.6 – 0.1.9</w:t>
            </w:r>
          </w:p>
        </w:tc>
        <w:tc>
          <w:tcPr>
            <w:tcW w:w="128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6081ED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User Service, Order Service</w:t>
            </w:r>
          </w:p>
        </w:tc>
        <w:tc>
          <w:tcPr>
            <w:tcW w:w="8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303753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14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1F6DC4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Дефекты интеграции (OAuth, JWT)</w:t>
            </w:r>
          </w:p>
        </w:tc>
        <w:tc>
          <w:tcPr>
            <w:tcW w:w="16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AA624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Средняя – Высокая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5E2395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Средний – Высокий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0DAB7D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Открыт</w:t>
            </w:r>
          </w:p>
        </w:tc>
        <w:tc>
          <w:tcPr>
            <w:tcW w:w="11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vAlign w:val="center"/>
          </w:tcPr>
          <w:p w14:paraId="26E7B6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bdr w:val="none" w:color="auto" w:sz="0" w:space="0"/>
                <w:lang w:val="en-US" w:eastAsia="zh-CN" w:bidi="ar"/>
              </w:rPr>
              <w:t>Выявлены при интеграционном тестировании</w:t>
            </w:r>
          </w:p>
        </w:tc>
      </w:tr>
    </w:tbl>
    <w:p w14:paraId="534EA23F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930B1A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Статистика по дефектам:</w:t>
      </w:r>
    </w:p>
    <w:p w14:paraId="505DD2C6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Всего зарегистрировано: 19 дефектов</w:t>
      </w:r>
    </w:p>
    <w:p w14:paraId="752C849A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Распределение по серьезности:</w:t>
      </w:r>
    </w:p>
    <w:p w14:paraId="07B2B2BE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Критическая: 4 (21%)</w:t>
      </w:r>
    </w:p>
    <w:p w14:paraId="2720BC75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Высокая: 8 (42%)</w:t>
      </w:r>
    </w:p>
    <w:p w14:paraId="669E397B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Средняя: 6 (32%)</w:t>
      </w:r>
    </w:p>
    <w:p w14:paraId="5AF0CC29">
      <w:pPr>
        <w:numPr>
          <w:ilvl w:val="0"/>
          <w:numId w:val="42"/>
        </w:numPr>
        <w:tabs>
          <w:tab w:val="left" w:pos="420"/>
          <w:tab w:val="clear" w:pos="1260"/>
        </w:tabs>
        <w:ind w:left="12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Низкая: 1 (5%)</w:t>
      </w:r>
    </w:p>
    <w:p w14:paraId="5452BD09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Статус: Все дефекты находятся в работе, исправления проходят верификацию</w:t>
      </w:r>
    </w:p>
    <w:p w14:paraId="297D759F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68C2D0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C97DC3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0783E8F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718398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4CDC03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01EE204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B264C2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2EC7CC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5B3B71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267E4CC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65" w:name="_Toc23282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 w:eastAsia="zh-CN"/>
        </w:rPr>
        <w:t>4.4 Тестирование пользовательского интерфейса и опыта</w:t>
      </w:r>
      <w:bookmarkEnd w:id="65"/>
    </w:p>
    <w:p w14:paraId="42BCB0F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66" w:name="_Toc17112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4.4.1 Клиентский веб-интерфейс</w:t>
      </w:r>
      <w:bookmarkEnd w:id="66"/>
    </w:p>
    <w:p w14:paraId="4C55F2B1">
      <w:pPr>
        <w:jc w:val="center"/>
      </w:pPr>
      <w:r>
        <w:drawing>
          <wp:inline distT="0" distB="0" distL="114300" distR="114300">
            <wp:extent cx="2247900" cy="3602355"/>
            <wp:effectExtent l="0" t="0" r="7620" b="9525"/>
            <wp:docPr id="47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7A91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Регистрация в качестве клиента</w:t>
      </w:r>
    </w:p>
    <w:p w14:paraId="080CA59C">
      <w:pPr>
        <w:jc w:val="center"/>
      </w:pPr>
      <w:r>
        <w:drawing>
          <wp:inline distT="0" distB="0" distL="114300" distR="114300">
            <wp:extent cx="3415665" cy="3994150"/>
            <wp:effectExtent l="0" t="0" r="13335" b="13970"/>
            <wp:docPr id="50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15665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D73C1">
      <w:pPr>
        <w:jc w:val="center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4 - Регистрация как коммерческой, так и личной учетной записи</w:t>
      </w:r>
    </w:p>
    <w:p w14:paraId="7B7182A7">
      <w:pPr>
        <w:jc w:val="center"/>
      </w:pPr>
      <w:r>
        <w:drawing>
          <wp:inline distT="0" distB="0" distL="114300" distR="114300">
            <wp:extent cx="3061970" cy="4933950"/>
            <wp:effectExtent l="0" t="0" r="1270" b="3810"/>
            <wp:docPr id="49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3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85F68">
      <w:pPr>
        <w:jc w:val="center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5 - Регистрация как коммерческой</w:t>
      </w:r>
    </w:p>
    <w:p w14:paraId="311B7C3B">
      <w:pPr>
        <w:jc w:val="center"/>
      </w:pPr>
      <w:r>
        <w:drawing>
          <wp:inline distT="0" distB="0" distL="114300" distR="114300">
            <wp:extent cx="2893060" cy="3367405"/>
            <wp:effectExtent l="0" t="0" r="2540" b="635"/>
            <wp:docPr id="51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3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336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2C6A9">
      <w:pPr>
        <w:jc w:val="center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6 - Предпочтения при доставке</w:t>
      </w:r>
    </w:p>
    <w:p w14:paraId="2AE52DCA">
      <w:pPr>
        <w:jc w:val="center"/>
      </w:pPr>
      <w:r>
        <w:drawing>
          <wp:inline distT="0" distB="0" distL="114300" distR="114300">
            <wp:extent cx="3764280" cy="3891280"/>
            <wp:effectExtent l="0" t="0" r="0" b="10160"/>
            <wp:docPr id="52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89141">
      <w:p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7 - Настройки уведомлений</w:t>
      </w:r>
    </w:p>
    <w:p w14:paraId="4D980E8B">
      <w:pPr>
        <w:jc w:val="center"/>
      </w:pPr>
      <w:r>
        <w:drawing>
          <wp:inline distT="0" distB="0" distL="114300" distR="114300">
            <wp:extent cx="2903855" cy="4493260"/>
            <wp:effectExtent l="0" t="0" r="6985" b="2540"/>
            <wp:docPr id="53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0385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CE770">
      <w:p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8 - Просмотрите и заполните страницу полностью</w:t>
      </w:r>
    </w:p>
    <w:p w14:paraId="37B655BE">
      <w:r>
        <w:drawing>
          <wp:inline distT="0" distB="0" distL="114300" distR="114300">
            <wp:extent cx="5930900" cy="3071495"/>
            <wp:effectExtent l="0" t="0" r="12700" b="6985"/>
            <wp:docPr id="54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3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34C4">
      <w:p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9 - Успешный набор страницы профиля</w:t>
      </w:r>
    </w:p>
    <w:p w14:paraId="0507B9B4"/>
    <w:p w14:paraId="7ECF18C9">
      <w:r>
        <w:drawing>
          <wp:inline distT="0" distB="0" distL="114300" distR="114300">
            <wp:extent cx="5935980" cy="3394710"/>
            <wp:effectExtent l="0" t="0" r="7620" b="3810"/>
            <wp:docPr id="55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7B43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Рисунок 40 - клиент, делающий заказ</w:t>
      </w:r>
    </w:p>
    <w:p w14:paraId="0AFE4344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72DE90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194EFC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393D2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F7D71E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02CF6B31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67" w:name="_Toc25592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4.4.2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одител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ь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веб-интерфейс</w:t>
      </w:r>
      <w:bookmarkEnd w:id="67"/>
    </w:p>
    <w:p w14:paraId="65A755DA">
      <w:pPr>
        <w:jc w:val="center"/>
      </w:pPr>
      <w:r>
        <w:drawing>
          <wp:inline distT="0" distB="0" distL="114300" distR="114300">
            <wp:extent cx="2647950" cy="4411980"/>
            <wp:effectExtent l="0" t="0" r="3810" b="7620"/>
            <wp:docPr id="56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4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25E10">
      <w:pPr>
        <w:jc w:val="center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41 -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Регистрация в качестве водетел</w:t>
      </w:r>
    </w:p>
    <w:p w14:paraId="230FD9FA">
      <w:pPr>
        <w:jc w:val="center"/>
      </w:pPr>
      <w:r>
        <w:drawing>
          <wp:inline distT="0" distB="0" distL="114300" distR="114300">
            <wp:extent cx="3267710" cy="3526155"/>
            <wp:effectExtent l="0" t="0" r="8890" b="9525"/>
            <wp:docPr id="57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 4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7145B">
      <w:pPr>
        <w:jc w:val="center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Регистрация личной учетной записи</w:t>
      </w:r>
    </w:p>
    <w:p w14:paraId="01DF49E9">
      <w:pPr>
        <w:jc w:val="center"/>
      </w:pPr>
      <w:r>
        <w:drawing>
          <wp:inline distT="0" distB="0" distL="114300" distR="114300">
            <wp:extent cx="2972435" cy="4643120"/>
            <wp:effectExtent l="0" t="0" r="14605" b="5080"/>
            <wp:docPr id="58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4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464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C920">
      <w:pPr>
        <w:jc w:val="center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Загрузка оптовых заказов из excel</w:t>
      </w:r>
    </w:p>
    <w:p w14:paraId="1DC2A56B">
      <w:pPr>
        <w:jc w:val="center"/>
      </w:pPr>
      <w:r>
        <w:drawing>
          <wp:inline distT="0" distB="0" distL="114300" distR="114300">
            <wp:extent cx="2776220" cy="3599815"/>
            <wp:effectExtent l="0" t="0" r="12700" b="12065"/>
            <wp:docPr id="59" name="Изображение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4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F62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4 - </w:t>
      </w:r>
      <w:r>
        <w:rPr>
          <w:rFonts w:hint="default" w:ascii="Times New Roman" w:hAnsi="Times New Roman" w:cs="Times New Roman"/>
          <w:sz w:val="28"/>
          <w:szCs w:val="28"/>
        </w:rPr>
        <w:t>Настройка информации о транспортном средстве</w:t>
      </w:r>
    </w:p>
    <w:p w14:paraId="650B3A7E">
      <w:pPr>
        <w:jc w:val="center"/>
      </w:pPr>
      <w:r>
        <w:drawing>
          <wp:inline distT="0" distB="0" distL="114300" distR="114300">
            <wp:extent cx="3136265" cy="3587115"/>
            <wp:effectExtent l="0" t="0" r="3175" b="9525"/>
            <wp:docPr id="60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4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C86A4">
      <w:pPr>
        <w:jc w:val="center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5 -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редпочтения в обслуживании</w:t>
      </w:r>
    </w:p>
    <w:p w14:paraId="5302E4CD">
      <w:pPr>
        <w:jc w:val="center"/>
      </w:pPr>
      <w:r>
        <w:drawing>
          <wp:inline distT="0" distB="0" distL="114300" distR="114300">
            <wp:extent cx="3041650" cy="4768215"/>
            <wp:effectExtent l="0" t="0" r="6350" b="1905"/>
            <wp:docPr id="61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4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5DEA">
      <w:pPr>
        <w:jc w:val="center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47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hint="default" w:ascii="Times New Roman" w:hAnsi="Times New Roman"/>
          <w:sz w:val="28"/>
          <w:szCs w:val="28"/>
          <w:lang w:val="en-US"/>
        </w:rPr>
        <w:t>Просмотрите и заполните страницу полностью</w:t>
      </w:r>
    </w:p>
    <w:p w14:paraId="067523BB">
      <w:pPr>
        <w:jc w:val="center"/>
        <w:rPr>
          <w:rFonts w:hint="default"/>
          <w:lang w:val="ru-RU" w:eastAsia="zh-CN"/>
        </w:rPr>
      </w:pPr>
      <w:r>
        <w:drawing>
          <wp:inline distT="0" distB="0" distL="114300" distR="114300">
            <wp:extent cx="4798060" cy="3540760"/>
            <wp:effectExtent l="0" t="0" r="2540" b="10160"/>
            <wp:docPr id="62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4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88CD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8 -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Успешно зарегистрированный водитель</w:t>
      </w:r>
    </w:p>
    <w:p w14:paraId="7BD5B2A6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7DF983AE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80" w:afterAutospacing="0" w:line="360" w:lineRule="auto"/>
        <w:ind w:firstLine="709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68" w:name="_Toc15947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4.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Выявленные риски и рекомендации</w:t>
      </w:r>
      <w:bookmarkEnd w:id="68"/>
    </w:p>
    <w:p w14:paraId="10957147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Критические риски:</w:t>
      </w:r>
    </w:p>
    <w:p w14:paraId="474C224D">
      <w:pPr>
        <w:numPr>
          <w:ilvl w:val="0"/>
          <w:numId w:val="45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Дефекты безопасности: Требуют немедленного устранения перед релизом</w:t>
      </w:r>
    </w:p>
    <w:p w14:paraId="212976CE">
      <w:pPr>
        <w:numPr>
          <w:ilvl w:val="0"/>
          <w:numId w:val="45"/>
        </w:numPr>
        <w:tabs>
          <w:tab w:val="left" w:pos="420"/>
        </w:tabs>
        <w:spacing w:after="16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Интеграция с внешними системами: Необходимо провести дополнительное тестирование с реальными платежными системами</w:t>
      </w:r>
    </w:p>
    <w:p w14:paraId="07EC4E5D">
      <w:pPr>
        <w:numPr>
          <w:ilvl w:val="0"/>
          <w:numId w:val="45"/>
        </w:numPr>
        <w:tabs>
          <w:tab w:val="left" w:pos="420"/>
        </w:tabs>
        <w:spacing w:after="16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Нагрузка в пиковые периоды: Требуется мониторинг и возможная оптимизация</w:t>
      </w:r>
    </w:p>
    <w:p w14:paraId="31AE9371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Рекомендации</w:t>
      </w:r>
    </w:p>
    <w:p w14:paraId="62E19DC0">
      <w:pPr>
        <w:numPr>
          <w:ilvl w:val="0"/>
          <w:numId w:val="46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Немедленные действия:</w:t>
      </w:r>
    </w:p>
    <w:p w14:paraId="526E0A25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Исправить все критические дефекты безопасности</w:t>
      </w:r>
    </w:p>
    <w:p w14:paraId="00EA236D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Провести дополнительное нагрузочное тестирование с учетом прогнозируемого роста пользователей</w:t>
      </w:r>
    </w:p>
    <w:p w14:paraId="04602071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Настроить мониторинг и алертинг для production-окружения</w:t>
      </w:r>
    </w:p>
    <w:p w14:paraId="4E0B9B10">
      <w:pPr>
        <w:numPr>
          <w:ilvl w:val="0"/>
          <w:numId w:val="46"/>
        </w:numPr>
        <w:tabs>
          <w:tab w:val="left" w:pos="420"/>
        </w:tabs>
        <w:spacing w:after="16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Среднесрочные задачи:</w:t>
      </w:r>
    </w:p>
    <w:p w14:paraId="4865B08A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Реализовать A/B-тестирование для оптимизации алгоритмов сопоставления</w:t>
      </w:r>
    </w:p>
    <w:p w14:paraId="711643ED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Расширить покрытие автоматизированными тестами до 95%</w:t>
      </w:r>
    </w:p>
    <w:p w14:paraId="3DBC5983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Внедрить chaos engineering для проверки отказоустойчивости</w:t>
      </w:r>
    </w:p>
    <w:p w14:paraId="740ADAC3">
      <w:pPr>
        <w:numPr>
          <w:ilvl w:val="0"/>
          <w:numId w:val="46"/>
        </w:numPr>
        <w:tabs>
          <w:tab w:val="left" w:pos="420"/>
        </w:tabs>
        <w:spacing w:after="160" w:line="259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Долгосрочные перспективы:</w:t>
      </w:r>
    </w:p>
    <w:p w14:paraId="2E34890E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Разработать стратегию канареечного развертывания обновлений</w:t>
      </w:r>
    </w:p>
    <w:p w14:paraId="4772E128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Создать систему сбора и анализа пользовательских метрик для постоянного улучшения UX</w:t>
      </w:r>
    </w:p>
    <w:p w14:paraId="4A16FEA5">
      <w:pPr>
        <w:numPr>
          <w:ilvl w:val="0"/>
          <w:numId w:val="38"/>
        </w:numPr>
        <w:tabs>
          <w:tab w:val="left" w:pos="420"/>
          <w:tab w:val="clear" w:pos="840"/>
        </w:tabs>
        <w:ind w:left="8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Планировать расширение функциональности на основе обратной связи пользователей</w:t>
      </w:r>
    </w:p>
    <w:p w14:paraId="7BADE683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AA65C0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892A85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0BA6B1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2FD804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6C7A34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82391D0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DC2D2D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E88444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A20F42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FF66D9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D373DD0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D89C36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E203E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4B6344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F9FCAAB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E98298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A0C1B5F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476CB3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1D576C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362405">
      <w:pPr>
        <w:numPr>
          <w:numId w:val="0"/>
        </w:numPr>
        <w:tabs>
          <w:tab w:val="left" w:pos="420"/>
        </w:tabs>
        <w:spacing w:after="160" w:line="259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142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0"/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69" w:name="_Toc23978"/>
      <w:r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ЗАКЛЮЧЕНИЕ</w:t>
      </w:r>
      <w:bookmarkEnd w:id="69"/>
    </w:p>
    <w:p w14:paraId="2E0E8A43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Настоящая выпускная квалификационная работа была посвящена разработке и обоснованию архитектуры, алгоритмического ядра и прототипа веб-платформы агрегации услуг доставки грузов «DeliveryMatch». В ходе исследования был успешно решен комплекс научно-технических задач, позволивших создать интеллектуальную систему, преодолевающую ключевые технологические ограничения существующих решений на рынке логистики. Проведенный анализ предметной области выявил значительные разрывы между возможностями современных агрегаторов и реальными потребностями рынка, в частности, игнорирование физических параметров грузов, неэффективный подбор исполнителей и отсутствие автоматизированного планирования загрузки. На основе этого анализа были сформулированы четкие функциональные и нефункциональные требования к системе.</w:t>
      </w:r>
    </w:p>
    <w:p w14:paraId="1634278A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Теоретическая часть работы заключалась в исследовании и адаптации математических моделей и алгоритмов комбинаторной оптимизации для условий работы в реальном времени. Были разработаны и теоретически обоснованы интегрированные алгоритмы проверки выполнимости заказа, геопространственного поиска и трехмерного планирования загрузки с расчетом центра масс. Практическая реализация воплотила эти алгоритмы в работающий прототип, построенный на основе микросервисной архитектуры с использованием современных технологий: React и TypeScript для фронтенда, Node.js и Python для бэкенда, PostgreSQL и Redis для хранения данных. Все компоненты системы были контейнеризированы с помощью Docker, что обеспечило переносимость и удобство развертывания.</w:t>
      </w:r>
    </w:p>
    <w:p w14:paraId="4276F14F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Комплексное тестирование разработанной платформы подтвердило ее высокую эффективность и соответствие целевым показателям. Система продемонстрировала время отклика менее 100 миллисекунд, точность сопоставления заказов и водителей на уровне 98.5%, коэффициент использования объема транспортных средств 87.5% и стопроцентную стабильность сгенерированных планов загрузки. Все ключевые бизнес-процессы, от регистрации пользователей до обработки платежей, были успешно протестированы и показали корректную работу. Таким образом, поставленная цель работы — разработка и обоснование архитектуры, алгоритмического ядра и прототипа платформы «DeliveryMatch» — была полностью достигнута. Созданное решение обладает значительным научно-практическим потенциалом и готово к пилотному внедрению, открывая перспективы для дальнейшего развития в области интеллектуальной логистики и цифровизации грузоперевозок.</w:t>
      </w:r>
    </w:p>
    <w:p w14:paraId="564FCC5E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370F274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0185F7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36AAF2F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9C204D7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22F5470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5C4BB4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9B24C3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2855EC9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35A21F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98220D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30BCD7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7BC862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A54AB9D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B7974F8">
      <w:pPr>
        <w:numPr>
          <w:numId w:val="0"/>
        </w:numPr>
        <w:tabs>
          <w:tab w:val="left" w:pos="420"/>
        </w:tabs>
        <w:spacing w:after="160" w:line="360" w:lineRule="auto"/>
        <w:ind w:firstLine="709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56FC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0"/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70" w:name="_Toc192612175"/>
      <w:bookmarkStart w:id="71" w:name="_Toc32312"/>
      <w:r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СПИСОК ИСПОЛЬЗОВАННЫХ ИСТОЧНИКОВ</w:t>
      </w:r>
      <w:bookmarkEnd w:id="70"/>
      <w:bookmarkEnd w:id="71"/>
    </w:p>
    <w:p w14:paraId="40EAC42D">
      <w:pPr>
        <w:pStyle w:val="24"/>
        <w:numPr>
          <w:ilvl w:val="0"/>
          <w:numId w:val="47"/>
        </w:numPr>
        <w:spacing w:line="360" w:lineRule="auto"/>
        <w:ind w:left="426" w:hanging="426"/>
        <w:rPr>
          <w:rFonts w:hint="default" w:ascii="Times New Roman" w:hAnsi="Times New Roman" w:cs="Times New Roman"/>
        </w:rPr>
      </w:pPr>
      <w:bookmarkStart w:id="72" w:name="_Hlk153470507"/>
      <w:r>
        <w:rPr>
          <w:rFonts w:hint="default" w:ascii="Times New Roman" w:hAnsi="Times New Roman" w:cs="Times New Roman"/>
        </w:rPr>
        <w:t>Павлов Е. В. Проектирование программных систем: методические указания к выполнению лабораторных работ / Е. В. Павлов. — Санкт-Петербург, 2024</w:t>
      </w:r>
    </w:p>
    <w:p w14:paraId="61E0414B">
      <w:pPr>
        <w:pStyle w:val="24"/>
        <w:numPr>
          <w:ilvl w:val="0"/>
          <w:numId w:val="47"/>
        </w:numPr>
        <w:spacing w:line="360" w:lineRule="auto"/>
        <w:ind w:left="426" w:hanging="4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Павлов Е. В. Проектирование программных систем: лабораторный практикум /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Е. В. Павлов, Ю. Бабюк — СПб.: ГУАП, 2024. — 90 с.</w:t>
      </w:r>
    </w:p>
    <w:p w14:paraId="6212F656">
      <w:pPr>
        <w:pStyle w:val="24"/>
        <w:numPr>
          <w:ilvl w:val="0"/>
          <w:numId w:val="47"/>
        </w:numPr>
        <w:spacing w:line="360" w:lineRule="auto"/>
        <w:ind w:left="426" w:hanging="426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ISO/IEC/IEEE 29148:2018 International Standard — Systems and software engineering — Life cycle processes — Requirements engineering</w:t>
      </w:r>
      <w:bookmarkEnd w:id="72"/>
    </w:p>
    <w:p w14:paraId="740AE650">
      <w:pPr>
        <w:pStyle w:val="24"/>
        <w:numPr>
          <w:ilvl w:val="0"/>
          <w:numId w:val="47"/>
        </w:numPr>
        <w:spacing w:line="360" w:lineRule="auto"/>
        <w:ind w:left="426" w:hanging="4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Вигерс, Карл. Разработка требований к программному обеспечению = </w:t>
      </w:r>
      <w:r>
        <w:rPr>
          <w:rFonts w:hint="default" w:ascii="Times New Roman" w:hAnsi="Times New Roman" w:cs="Times New Roman"/>
          <w:lang w:val="en-US"/>
        </w:rPr>
        <w:t>Software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Requirements</w:t>
      </w:r>
      <w:r>
        <w:rPr>
          <w:rFonts w:hint="default" w:ascii="Times New Roman" w:hAnsi="Times New Roman" w:cs="Times New Roman"/>
        </w:rPr>
        <w:t>: пер. с англ.; 3-е издание, дополненное / Карл Виггерс, Джой Битти — СПб.: Издательство «</w:t>
      </w:r>
      <w:r>
        <w:rPr>
          <w:rFonts w:hint="default" w:ascii="Times New Roman" w:hAnsi="Times New Roman" w:cs="Times New Roman"/>
          <w:lang w:val="en-US"/>
        </w:rPr>
        <w:t>BHV</w:t>
      </w:r>
      <w:r>
        <w:rPr>
          <w:rFonts w:hint="default" w:ascii="Times New Roman" w:hAnsi="Times New Roman" w:cs="Times New Roman"/>
        </w:rPr>
        <w:t>», 2020. — 736 с.: ил.</w:t>
      </w:r>
    </w:p>
    <w:p w14:paraId="677ACB09">
      <w:pPr>
        <w:pStyle w:val="24"/>
        <w:numPr>
          <w:ilvl w:val="0"/>
          <w:numId w:val="47"/>
        </w:numPr>
        <w:spacing w:line="360" w:lineRule="auto"/>
        <w:ind w:left="426" w:hanging="426"/>
        <w:rPr>
          <w:rFonts w:hint="default" w:ascii="Times New Roman" w:hAnsi="Times New Roman" w:cs="Times New Roman"/>
        </w:rPr>
      </w:pPr>
      <w:bookmarkStart w:id="73" w:name="_Hlk153470552"/>
      <w:r>
        <w:rPr>
          <w:rFonts w:hint="default" w:ascii="Times New Roman" w:hAnsi="Times New Roman" w:cs="Times New Roman"/>
        </w:rPr>
        <w:t xml:space="preserve">Рекомендации IEEE по разработке требований к программному обеспечению / IEEE Std 830-1998 [Электронный ресурс]. — GitHub, Inc., 2024 — </w:t>
      </w:r>
      <w:r>
        <w:rPr>
          <w:rFonts w:hint="default" w:ascii="Times New Roman" w:hAnsi="Times New Roman" w:cs="Times New Roman"/>
          <w:lang w:val="en-US"/>
        </w:rPr>
        <w:t>URL</w:t>
      </w:r>
      <w:r>
        <w:rPr>
          <w:rFonts w:hint="default" w:ascii="Times New Roman" w:hAnsi="Times New Roman" w:cs="Times New Roman"/>
        </w:rPr>
        <w:t xml:space="preserve">: 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https</w:t>
      </w:r>
      <w:r>
        <w:rPr>
          <w:rStyle w:val="12"/>
          <w:rFonts w:hint="default" w:ascii="Times New Roman" w:hAnsi="Times New Roman" w:cs="Times New Roman"/>
          <w:i/>
          <w:u w:val="none"/>
        </w:rPr>
        <w:t>://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github</w:t>
      </w:r>
      <w:r>
        <w:rPr>
          <w:rStyle w:val="12"/>
          <w:rFonts w:hint="default" w:ascii="Times New Roman" w:hAnsi="Times New Roman" w:cs="Times New Roman"/>
          <w:i/>
          <w:u w:val="none"/>
        </w:rPr>
        <w:t>.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com</w:t>
      </w:r>
      <w:r>
        <w:rPr>
          <w:rStyle w:val="12"/>
          <w:rFonts w:hint="default" w:ascii="Times New Roman" w:hAnsi="Times New Roman" w:cs="Times New Roman"/>
          <w:i/>
          <w:u w:val="none"/>
        </w:rPr>
        <w:t>/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maxvipon</w:t>
      </w:r>
      <w:r>
        <w:rPr>
          <w:rStyle w:val="12"/>
          <w:rFonts w:hint="default" w:ascii="Times New Roman" w:hAnsi="Times New Roman" w:cs="Times New Roman"/>
          <w:i/>
          <w:u w:val="none"/>
        </w:rPr>
        <w:t>/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IEEE</w:t>
      </w:r>
      <w:r>
        <w:rPr>
          <w:rStyle w:val="12"/>
          <w:rFonts w:hint="default" w:ascii="Times New Roman" w:hAnsi="Times New Roman" w:cs="Times New Roman"/>
          <w:i/>
          <w:u w:val="none"/>
        </w:rPr>
        <w:t>-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Std</w:t>
      </w:r>
      <w:r>
        <w:rPr>
          <w:rStyle w:val="12"/>
          <w:rFonts w:hint="default" w:ascii="Times New Roman" w:hAnsi="Times New Roman" w:cs="Times New Roman"/>
          <w:i/>
          <w:u w:val="none"/>
        </w:rPr>
        <w:t>-830-1998-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RU</w:t>
      </w:r>
      <w:r>
        <w:rPr>
          <w:rStyle w:val="12"/>
          <w:rFonts w:hint="default" w:ascii="Times New Roman" w:hAnsi="Times New Roman" w:cs="Times New Roman"/>
          <w:i/>
          <w:u w:val="none"/>
        </w:rPr>
        <w:t>/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blob</w:t>
      </w:r>
      <w:r>
        <w:rPr>
          <w:rStyle w:val="12"/>
          <w:rFonts w:hint="default" w:ascii="Times New Roman" w:hAnsi="Times New Roman" w:cs="Times New Roman"/>
          <w:i/>
          <w:u w:val="none"/>
        </w:rPr>
        <w:t>/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master</w:t>
      </w:r>
      <w:r>
        <w:rPr>
          <w:rStyle w:val="12"/>
          <w:rFonts w:hint="default" w:ascii="Times New Roman" w:hAnsi="Times New Roman" w:cs="Times New Roman"/>
          <w:i/>
          <w:u w:val="none"/>
        </w:rPr>
        <w:t>/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IEEE</w:t>
      </w:r>
      <w:r>
        <w:rPr>
          <w:rStyle w:val="12"/>
          <w:rFonts w:hint="default" w:ascii="Times New Roman" w:hAnsi="Times New Roman" w:cs="Times New Roman"/>
          <w:i/>
          <w:u w:val="none"/>
        </w:rPr>
        <w:t>%20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STD</w:t>
      </w:r>
      <w:r>
        <w:rPr>
          <w:rStyle w:val="12"/>
          <w:rFonts w:hint="default" w:ascii="Times New Roman" w:hAnsi="Times New Roman" w:cs="Times New Roman"/>
          <w:i/>
          <w:u w:val="none"/>
        </w:rPr>
        <w:t>%20830-1998%20(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RU</w:t>
      </w:r>
      <w:r>
        <w:rPr>
          <w:rStyle w:val="12"/>
          <w:rFonts w:hint="default" w:ascii="Times New Roman" w:hAnsi="Times New Roman" w:cs="Times New Roman"/>
          <w:i/>
          <w:u w:val="none"/>
        </w:rPr>
        <w:t>).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md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(дата обращения: 26.11.2024)</w:t>
      </w:r>
      <w:bookmarkEnd w:id="73"/>
    </w:p>
    <w:p w14:paraId="6F94CBF1">
      <w:pPr>
        <w:pStyle w:val="24"/>
        <w:numPr>
          <w:ilvl w:val="0"/>
          <w:numId w:val="47"/>
        </w:numPr>
        <w:spacing w:line="360" w:lineRule="auto"/>
        <w:ind w:left="426" w:hanging="426"/>
        <w:rPr>
          <w:rFonts w:hint="default" w:ascii="Times New Roman" w:hAnsi="Times New Roman" w:cs="Times New Roman"/>
          <w:lang w:val="en-US"/>
        </w:rPr>
      </w:pPr>
      <w:bookmarkStart w:id="74" w:name="_Hlk153470584"/>
      <w:r>
        <w:rPr>
          <w:rFonts w:hint="default" w:ascii="Times New Roman" w:hAnsi="Times New Roman" w:cs="Times New Roman"/>
          <w:lang w:val="en-US"/>
        </w:rPr>
        <w:t>IEEE Recommended Practice for SRS / IEEE Std 830-1998 (Revision of IEEE Std 830-1993) [</w:t>
      </w:r>
      <w:r>
        <w:rPr>
          <w:rFonts w:hint="default" w:ascii="Times New Roman" w:hAnsi="Times New Roman" w:cs="Times New Roman"/>
        </w:rPr>
        <w:t>Электронный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ресурс</w:t>
      </w:r>
      <w:r>
        <w:rPr>
          <w:rFonts w:hint="default" w:ascii="Times New Roman" w:hAnsi="Times New Roman" w:cs="Times New Roman"/>
          <w:lang w:val="en-US"/>
        </w:rPr>
        <w:t xml:space="preserve">]. — University of Alaska Anchorage, 2024 — URL: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"http://www.math.uaa.alaska.edu/~afkjm/cs401/IEEE830.pdf"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http://www.math.uaa.alaska.edu/~afkjm/cs401/IEEE830.pdf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fldChar w:fldCharType="end"/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(</w:t>
      </w:r>
      <w:r>
        <w:rPr>
          <w:rFonts w:hint="default" w:ascii="Times New Roman" w:hAnsi="Times New Roman" w:cs="Times New Roman"/>
        </w:rPr>
        <w:t>дата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обращения</w:t>
      </w:r>
      <w:r>
        <w:rPr>
          <w:rFonts w:hint="default" w:ascii="Times New Roman" w:hAnsi="Times New Roman" w:cs="Times New Roman"/>
          <w:lang w:val="en-US"/>
        </w:rPr>
        <w:t>: 26.11.2024)</w:t>
      </w:r>
      <w:bookmarkEnd w:id="74"/>
    </w:p>
    <w:p w14:paraId="6A0B876B">
      <w:pPr>
        <w:pStyle w:val="24"/>
        <w:numPr>
          <w:ilvl w:val="0"/>
          <w:numId w:val="47"/>
        </w:numPr>
        <w:spacing w:line="360" w:lineRule="auto"/>
        <w:ind w:left="426" w:hanging="426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Use Case Specification [</w:t>
      </w:r>
      <w:r>
        <w:rPr>
          <w:rFonts w:hint="default" w:ascii="Times New Roman" w:hAnsi="Times New Roman" w:cs="Times New Roman"/>
        </w:rPr>
        <w:t>Электронный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ресурс</w:t>
      </w:r>
      <w:r>
        <w:rPr>
          <w:rFonts w:hint="default" w:ascii="Times New Roman" w:hAnsi="Times New Roman" w:cs="Times New Roman"/>
          <w:lang w:val="en-US"/>
        </w:rPr>
        <w:t xml:space="preserve">]. — Visual Paradigm, 2024. — URL: </w:t>
      </w:r>
      <w:r>
        <w:rPr>
          <w:rStyle w:val="12"/>
          <w:rFonts w:hint="default" w:ascii="Times New Roman" w:hAnsi="Times New Roman" w:cs="Times New Roman"/>
          <w:i/>
          <w:u w:val="none"/>
          <w:lang w:val="en-US"/>
        </w:rPr>
        <w:t>https://www.visual-paradigm.com/guide/use-case/what-is-use-case-specification/</w:t>
      </w:r>
      <w:r>
        <w:rPr>
          <w:rFonts w:hint="default" w:ascii="Times New Roman" w:hAnsi="Times New Roman" w:cs="Times New Roman"/>
          <w:lang w:val="en-US"/>
        </w:rPr>
        <w:t xml:space="preserve"> (</w:t>
      </w:r>
      <w:r>
        <w:rPr>
          <w:rFonts w:hint="default" w:ascii="Times New Roman" w:hAnsi="Times New Roman" w:cs="Times New Roman"/>
        </w:rPr>
        <w:t>дата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обращения</w:t>
      </w:r>
      <w:r>
        <w:rPr>
          <w:rFonts w:hint="default" w:ascii="Times New Roman" w:hAnsi="Times New Roman" w:cs="Times New Roman"/>
          <w:lang w:val="en-US"/>
        </w:rPr>
        <w:t>: 26.11.2024)</w:t>
      </w:r>
    </w:p>
    <w:p w14:paraId="79E942DE">
      <w:pPr>
        <w:numPr>
          <w:numId w:val="0"/>
        </w:numPr>
        <w:tabs>
          <w:tab w:val="left" w:pos="420"/>
        </w:tabs>
        <w:spacing w:after="16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E8F1AD2">
      <w:pPr>
        <w:numPr>
          <w:numId w:val="0"/>
        </w:numPr>
        <w:tabs>
          <w:tab w:val="left" w:pos="420"/>
        </w:tabs>
        <w:spacing w:after="16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704323">
      <w:pPr>
        <w:numPr>
          <w:numId w:val="0"/>
        </w:numPr>
        <w:tabs>
          <w:tab w:val="left" w:pos="420"/>
        </w:tabs>
        <w:spacing w:after="16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DBB5A8">
      <w:pPr>
        <w:numPr>
          <w:numId w:val="0"/>
        </w:numPr>
        <w:tabs>
          <w:tab w:val="left" w:pos="420"/>
        </w:tabs>
        <w:spacing w:after="16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A74C629">
      <w:pPr>
        <w:numPr>
          <w:numId w:val="0"/>
        </w:numPr>
        <w:tabs>
          <w:tab w:val="left" w:pos="420"/>
        </w:tabs>
        <w:spacing w:after="16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2A5F5B">
      <w:pPr>
        <w:numPr>
          <w:numId w:val="0"/>
        </w:numPr>
        <w:tabs>
          <w:tab w:val="left" w:pos="420"/>
        </w:tabs>
        <w:spacing w:after="16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F21B529">
      <w:pPr>
        <w:numPr>
          <w:numId w:val="0"/>
        </w:numPr>
        <w:tabs>
          <w:tab w:val="left" w:pos="420"/>
        </w:tabs>
        <w:spacing w:after="16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A47F57">
      <w:pPr>
        <w:numPr>
          <w:numId w:val="0"/>
        </w:numPr>
        <w:tabs>
          <w:tab w:val="left" w:pos="420"/>
        </w:tabs>
        <w:spacing w:after="160"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03E4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outlineLvl w:val="0"/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75" w:name="_Toc17275"/>
      <w:r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  <w:t>ПРИЛОЖЕНИЕ А</w:t>
      </w:r>
      <w:bookmarkEnd w:id="75"/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4"/>
      </w:tblGrid>
      <w:tr w14:paraId="74585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4" w:type="dxa"/>
          </w:tcPr>
          <w:p w14:paraId="2C816C8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>version: '3.8'</w:t>
            </w:r>
          </w:p>
          <w:p w14:paraId="2B6FF56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243DFE1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>services:</w:t>
            </w:r>
          </w:p>
          <w:p w14:paraId="77EA6D4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API Gateway</w:t>
            </w:r>
          </w:p>
          <w:p w14:paraId="4CB20C9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api-gateway:</w:t>
            </w:r>
          </w:p>
          <w:p w14:paraId="3BFAAA9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./api-gateway</w:t>
            </w:r>
          </w:p>
          <w:p w14:paraId="5241CDB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63CB66E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"3000:3000"</w:t>
            </w:r>
          </w:p>
          <w:p w14:paraId="17493B1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0329273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09C6E0F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PORT=3000</w:t>
            </w:r>
          </w:p>
          <w:p w14:paraId="0B4F7A9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USER_SERVICE_URL=http://user-service:3001</w:t>
            </w:r>
          </w:p>
          <w:p w14:paraId="026EDC5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DRIVER_SERVICE_URL=http://driver-service:3002</w:t>
            </w:r>
          </w:p>
          <w:p w14:paraId="6133AAD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CUSTOMER_SERVICE_URL=http://customer-service:3003</w:t>
            </w:r>
          </w:p>
          <w:p w14:paraId="78C239D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ORDER_SERVICE_URL=http://order-service:3004</w:t>
            </w:r>
          </w:p>
          <w:p w14:paraId="0E4E9FD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MATCHING_SERVICE_URL=http://matching-service:3005</w:t>
            </w:r>
          </w:p>
          <w:p w14:paraId="413D119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6241C05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user-service</w:t>
            </w:r>
          </w:p>
          <w:p w14:paraId="09DD743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driver-service</w:t>
            </w:r>
          </w:p>
          <w:p w14:paraId="37A8897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customer-service</w:t>
            </w:r>
          </w:p>
          <w:p w14:paraId="71C1833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order-service</w:t>
            </w:r>
          </w:p>
          <w:p w14:paraId="1A1AD5E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matching-service</w:t>
            </w:r>
          </w:p>
          <w:p w14:paraId="6E13EB8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03D9674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User Service</w:t>
            </w:r>
          </w:p>
          <w:p w14:paraId="65643D0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user-service:</w:t>
            </w:r>
          </w:p>
          <w:p w14:paraId="65E7817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./microservices/user-service</w:t>
            </w:r>
          </w:p>
          <w:p w14:paraId="30C0676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4D531B7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"3001:3001"</w:t>
            </w:r>
          </w:p>
          <w:p w14:paraId="2B3F10D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0CDDAF5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55B1ADE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PORT=3001</w:t>
            </w:r>
          </w:p>
          <w:p w14:paraId="09BD241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DB_HOST=user-db</w:t>
            </w:r>
          </w:p>
          <w:p w14:paraId="4ADC9CD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DB_PORT=5432</w:t>
            </w:r>
          </w:p>
          <w:p w14:paraId="1F2BB8D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DB_NAME=user_service_db</w:t>
            </w:r>
          </w:p>
          <w:p w14:paraId="0306640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JWT_SECRET=${JWT_SECRET}</w:t>
            </w:r>
          </w:p>
          <w:p w14:paraId="6EDA2D6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REDIS_URL=redis://redis:6379</w:t>
            </w:r>
          </w:p>
          <w:p w14:paraId="6AEE0C2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76AD9CDC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user-db</w:t>
            </w:r>
          </w:p>
          <w:p w14:paraId="68AF4F6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redis</w:t>
            </w:r>
          </w:p>
          <w:p w14:paraId="44BC651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3757599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Driver Service</w:t>
            </w:r>
          </w:p>
          <w:p w14:paraId="5EABFEB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driver-service:</w:t>
            </w:r>
          </w:p>
          <w:p w14:paraId="18F75B2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./microservices/driver-service</w:t>
            </w:r>
          </w:p>
          <w:p w14:paraId="7020F55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73366A4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"3002:3002"</w:t>
            </w:r>
          </w:p>
          <w:p w14:paraId="52EB03F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76CEDE5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493E18C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PORT=3002</w:t>
            </w:r>
          </w:p>
          <w:p w14:paraId="7C4EE88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DB_HOST=driver-db</w:t>
            </w:r>
          </w:p>
          <w:p w14:paraId="6D9A713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DB_NAME=driver_service_db</w:t>
            </w:r>
          </w:p>
          <w:p w14:paraId="7A62348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USER_SERVICE_URL=http://user-service:3001</w:t>
            </w:r>
          </w:p>
          <w:p w14:paraId="6FB685D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1831855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driver-db</w:t>
            </w:r>
          </w:p>
          <w:p w14:paraId="58F93C9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user-service</w:t>
            </w:r>
          </w:p>
          <w:p w14:paraId="0261015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5CC0148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Order Service</w:t>
            </w:r>
          </w:p>
          <w:p w14:paraId="332BA50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order-service:</w:t>
            </w:r>
          </w:p>
          <w:p w14:paraId="5DA5FCB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./microservices/order-service</w:t>
            </w:r>
          </w:p>
          <w:p w14:paraId="2191B47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5436049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"3004:3004"</w:t>
            </w:r>
          </w:p>
          <w:p w14:paraId="034775F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796DCEC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3C63747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PORT=3004</w:t>
            </w:r>
          </w:p>
          <w:p w14:paraId="19CAC45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DB_HOST=order-db</w:t>
            </w:r>
          </w:p>
          <w:p w14:paraId="72467D3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DB_NAME=order_service_db</w:t>
            </w:r>
          </w:p>
          <w:p w14:paraId="38AB3F5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CUSTOMER_SERVICE_URL=http://customer-service:3003</w:t>
            </w:r>
          </w:p>
          <w:p w14:paraId="0B22308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DRIVER_SERVICE_URL=http://driver-service:3002</w:t>
            </w:r>
          </w:p>
          <w:p w14:paraId="2DBE517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MATCHING_SERVICE_URL=http://matching-service:3005</w:t>
            </w:r>
          </w:p>
          <w:p w14:paraId="56A7B3F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5F6ACC0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order-db</w:t>
            </w:r>
          </w:p>
          <w:p w14:paraId="645BABB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customer-service</w:t>
            </w:r>
          </w:p>
          <w:p w14:paraId="6A19572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driver-service</w:t>
            </w:r>
          </w:p>
          <w:p w14:paraId="3F4B115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matching-service</w:t>
            </w:r>
          </w:p>
          <w:p w14:paraId="573A4D9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79B3FE2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Matching Service</w:t>
            </w:r>
          </w:p>
          <w:p w14:paraId="3931671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matching-service:</w:t>
            </w:r>
          </w:p>
          <w:p w14:paraId="56B3650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./microservices/matching-service</w:t>
            </w:r>
          </w:p>
          <w:p w14:paraId="25C0699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121288B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"3005:3005"</w:t>
            </w:r>
          </w:p>
          <w:p w14:paraId="4A85FB1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42D8817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4D6439E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PORT=3005</w:t>
            </w:r>
          </w:p>
          <w:p w14:paraId="3BA436E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DB_HOST=matching-db</w:t>
            </w:r>
          </w:p>
          <w:p w14:paraId="784299F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DB_NAME=matching_service_db</w:t>
            </w:r>
          </w:p>
          <w:p w14:paraId="2A08048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ORDER_SERVICE_URL=http://order-service:3004</w:t>
            </w:r>
          </w:p>
          <w:p w14:paraId="7B4A33E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DRIVER_SERVICE_URL=http://driver-service:3002</w:t>
            </w:r>
          </w:p>
          <w:p w14:paraId="6A26664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GOOGLE_MAPS_API_KEY=${GOOGLE_MAPS_API_KEY}</w:t>
            </w:r>
          </w:p>
          <w:p w14:paraId="50508F0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444E43C5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matching-db</w:t>
            </w:r>
          </w:p>
          <w:p w14:paraId="334A371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order-service</w:t>
            </w:r>
          </w:p>
          <w:p w14:paraId="34749C1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driver-service</w:t>
            </w:r>
          </w:p>
          <w:p w14:paraId="7EC29A4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1120FC0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Tracking Service</w:t>
            </w:r>
          </w:p>
          <w:p w14:paraId="03C3B8A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tracking-service:</w:t>
            </w:r>
          </w:p>
          <w:p w14:paraId="618F76F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build: ./microservices/tracking-service</w:t>
            </w:r>
          </w:p>
          <w:p w14:paraId="5CBBB39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</w:t>
            </w:r>
          </w:p>
          <w:p w14:paraId="03CA270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"3007:3007"</w:t>
            </w:r>
          </w:p>
          <w:p w14:paraId="542B680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6357EDF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NODE_ENV=development</w:t>
            </w:r>
          </w:p>
          <w:p w14:paraId="4C16FD9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PORT=3007</w:t>
            </w:r>
          </w:p>
          <w:p w14:paraId="13C75A5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DB_HOST=tracking-db</w:t>
            </w:r>
          </w:p>
          <w:p w14:paraId="0AFE78A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DB_NAME=tracking_service_db</w:t>
            </w:r>
          </w:p>
          <w:p w14:paraId="442712C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ORDER_SERVICE_URL=http://order-service:3004</w:t>
            </w:r>
          </w:p>
          <w:p w14:paraId="3835857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GOOGLE_MAPS_API_KEY=${GOOGLE_MAPS_API_KEY}</w:t>
            </w:r>
          </w:p>
          <w:p w14:paraId="02554A3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REDIS_URL=redis://redis:6379</w:t>
            </w:r>
          </w:p>
          <w:p w14:paraId="47EF1AD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depends_on:</w:t>
            </w:r>
          </w:p>
          <w:p w14:paraId="7A4D5E7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tracking-db</w:t>
            </w:r>
          </w:p>
          <w:p w14:paraId="4D1CA4C2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order-service</w:t>
            </w:r>
          </w:p>
          <w:p w14:paraId="3AAA6D9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redis</w:t>
            </w:r>
          </w:p>
          <w:p w14:paraId="3845E0B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4D1C1BD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Databases (PostgreSQL)</w:t>
            </w:r>
          </w:p>
          <w:p w14:paraId="263ACA4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user-db:</w:t>
            </w:r>
          </w:p>
          <w:p w14:paraId="24EB20A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image: postgres:15-alpine</w:t>
            </w:r>
          </w:p>
          <w:p w14:paraId="7CAA60C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5C326E8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POSTGRES_DB=user_service_db</w:t>
            </w:r>
          </w:p>
          <w:p w14:paraId="26E1653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POSTGRES_PASSWORD=password123</w:t>
            </w:r>
          </w:p>
          <w:p w14:paraId="29B6A42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 ["5433:5432"]</w:t>
            </w:r>
          </w:p>
          <w:p w14:paraId="2C44C9F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volumes: ["user-data:/var/lib/postgresql/data"]</w:t>
            </w:r>
          </w:p>
          <w:p w14:paraId="7999E270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7BBD8A0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order-db:</w:t>
            </w:r>
          </w:p>
          <w:p w14:paraId="62A9F9A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image: postgres:15-alpine</w:t>
            </w:r>
          </w:p>
          <w:p w14:paraId="36109518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37237C4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POSTGRES_DB=order_service_db</w:t>
            </w:r>
          </w:p>
          <w:p w14:paraId="16DA182F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POSTGRES_PASSWORD=password123</w:t>
            </w:r>
          </w:p>
          <w:p w14:paraId="30E3EAFA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 ["5435:5432"]</w:t>
            </w:r>
          </w:p>
          <w:p w14:paraId="74EDDF7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volumes: ["order-data:/var/lib/postgresql/data"]</w:t>
            </w:r>
          </w:p>
          <w:p w14:paraId="5D32F7D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16BAB50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matching-db:</w:t>
            </w:r>
          </w:p>
          <w:p w14:paraId="4EB2447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image: postgres:15-alpine</w:t>
            </w:r>
          </w:p>
          <w:p w14:paraId="681FAA0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environment:</w:t>
            </w:r>
          </w:p>
          <w:p w14:paraId="6CC83FD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POSTGRES_DB=matching_service_db</w:t>
            </w:r>
          </w:p>
          <w:p w14:paraId="26D3DAC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  - POSTGRES_PASSWORD=password123</w:t>
            </w:r>
          </w:p>
          <w:p w14:paraId="34BEAA8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 ["5436:5432"]</w:t>
            </w:r>
          </w:p>
          <w:p w14:paraId="7BB450F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volumes: ["matching-data:/var/lib/postgresql/data"]</w:t>
            </w:r>
          </w:p>
          <w:p w14:paraId="3E6621D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0FEAAA9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# Message Queue</w:t>
            </w:r>
          </w:p>
          <w:p w14:paraId="2D5B7ED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redis:</w:t>
            </w:r>
          </w:p>
          <w:p w14:paraId="3080DB2D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image: redis:7-alpine</w:t>
            </w:r>
          </w:p>
          <w:p w14:paraId="39417CC6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ports: ["6379:6379"]</w:t>
            </w:r>
          </w:p>
          <w:p w14:paraId="33210923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  volumes: ["redis-data:/data"]</w:t>
            </w:r>
          </w:p>
          <w:p w14:paraId="68F9DED7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</w:p>
          <w:p w14:paraId="6E7F2D74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>volumes:</w:t>
            </w:r>
          </w:p>
          <w:p w14:paraId="76972D7E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user-data:</w:t>
            </w:r>
          </w:p>
          <w:p w14:paraId="7A8D2DB9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order-data:</w:t>
            </w:r>
          </w:p>
          <w:p w14:paraId="2268825B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matching-data:</w:t>
            </w:r>
          </w:p>
          <w:p w14:paraId="25AD8821">
            <w:pPr>
              <w:spacing w:after="0"/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/>
              </w:rPr>
            </w:pPr>
            <w:r>
              <w:rPr>
                <w:rFonts w:hint="default" w:ascii="Cascadia Mono" w:hAnsi="Cascadia Mono" w:cs="Cascadia Mono"/>
                <w:color w:val="auto"/>
                <w:kern w:val="0"/>
                <w:sz w:val="19"/>
                <w:szCs w:val="19"/>
                <w:lang w:val="en-US" w:eastAsia="zh-CN"/>
              </w:rPr>
              <w:t xml:space="preserve">  redis-data:</w:t>
            </w:r>
          </w:p>
          <w:p w14:paraId="06DA77CC">
            <w:pPr>
              <w:spacing w:after="0"/>
            </w:pPr>
          </w:p>
          <w:p w14:paraId="6FD4C68A">
            <w:pPr>
              <w:spacing w:after="0"/>
            </w:pPr>
            <w:r>
              <w:t>/microservices/user-service/src/index.ts</w:t>
            </w:r>
          </w:p>
          <w:p w14:paraId="7C3D4DF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app from './app';</w:t>
            </w:r>
          </w:p>
          <w:p w14:paraId="556E1EC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{ connectDatabase } from './config/database';</w:t>
            </w:r>
          </w:p>
          <w:p w14:paraId="68565C97">
            <w:pPr>
              <w:spacing w:after="0"/>
              <w:rPr>
                <w:rFonts w:hint="default"/>
              </w:rPr>
            </w:pPr>
          </w:p>
          <w:p w14:paraId="2A1DE81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const PORT = process.env.PORT || 3001;</w:t>
            </w:r>
          </w:p>
          <w:p w14:paraId="7508BB03">
            <w:pPr>
              <w:spacing w:after="0"/>
              <w:rPr>
                <w:rFonts w:hint="default"/>
              </w:rPr>
            </w:pPr>
          </w:p>
          <w:p w14:paraId="6BDEC78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async function startServer() {</w:t>
            </w:r>
          </w:p>
          <w:p w14:paraId="6CC64FC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try {</w:t>
            </w:r>
          </w:p>
          <w:p w14:paraId="7B8811D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await connectDatabase();</w:t>
            </w:r>
          </w:p>
          <w:p w14:paraId="41F00F3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</w:t>
            </w:r>
          </w:p>
          <w:p w14:paraId="22880CD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app.listen(PORT, () =&gt; {</w:t>
            </w:r>
          </w:p>
          <w:p w14:paraId="57DD1F6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console.log(`User Service running on port ${PORT}`);</w:t>
            </w:r>
          </w:p>
          <w:p w14:paraId="768923E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});</w:t>
            </w:r>
          </w:p>
          <w:p w14:paraId="11B7749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 catch (error) {</w:t>
            </w:r>
          </w:p>
          <w:p w14:paraId="3BB9F08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console.error('Failed to start server:', error);</w:t>
            </w:r>
          </w:p>
          <w:p w14:paraId="1DA76F1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process.exit(1);</w:t>
            </w:r>
          </w:p>
          <w:p w14:paraId="7AEDC78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171CEC6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41A72D39">
            <w:pPr>
              <w:spacing w:after="0"/>
              <w:rPr>
                <w:rFonts w:hint="default"/>
              </w:rPr>
            </w:pPr>
          </w:p>
          <w:p w14:paraId="0099862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startServer();</w:t>
            </w:r>
          </w:p>
          <w:p w14:paraId="0DCAAC5D">
            <w:pPr>
              <w:spacing w:after="0"/>
              <w:rPr>
                <w:rFonts w:hint="default"/>
              </w:rPr>
            </w:pPr>
          </w:p>
          <w:p w14:paraId="1EC8A82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/microservices/user-service/src/app.ts</w:t>
            </w:r>
          </w:p>
          <w:p w14:paraId="0D2568C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express from 'express';</w:t>
            </w:r>
          </w:p>
          <w:p w14:paraId="4F6C05A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cors from 'cors';</w:t>
            </w:r>
          </w:p>
          <w:p w14:paraId="76C4A79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helmet from 'helmet';</w:t>
            </w:r>
          </w:p>
          <w:p w14:paraId="4260A08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morgan from 'morgan';</w:t>
            </w:r>
          </w:p>
          <w:p w14:paraId="5376DA2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authRoutes from './routes/auth.routes';</w:t>
            </w:r>
          </w:p>
          <w:p w14:paraId="7C07E39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userRoutes from './routes/user.routes';</w:t>
            </w:r>
          </w:p>
          <w:p w14:paraId="1DB2230D">
            <w:pPr>
              <w:spacing w:after="0"/>
              <w:rPr>
                <w:rFonts w:hint="default"/>
              </w:rPr>
            </w:pPr>
          </w:p>
          <w:p w14:paraId="710C0F8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const app = express();</w:t>
            </w:r>
          </w:p>
          <w:p w14:paraId="75E72606">
            <w:pPr>
              <w:spacing w:after="0"/>
              <w:rPr>
                <w:rFonts w:hint="default"/>
              </w:rPr>
            </w:pPr>
          </w:p>
          <w:p w14:paraId="6FE0865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// Middleware</w:t>
            </w:r>
          </w:p>
          <w:p w14:paraId="272B628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app.use(helmet());</w:t>
            </w:r>
          </w:p>
          <w:p w14:paraId="0C692B7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app.use(cors());</w:t>
            </w:r>
          </w:p>
          <w:p w14:paraId="1111A0A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app.use(express.json());</w:t>
            </w:r>
          </w:p>
          <w:p w14:paraId="56D6B46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app.use(morgan('dev'));</w:t>
            </w:r>
          </w:p>
          <w:p w14:paraId="428A1315">
            <w:pPr>
              <w:spacing w:after="0"/>
              <w:rPr>
                <w:rFonts w:hint="default"/>
              </w:rPr>
            </w:pPr>
          </w:p>
          <w:p w14:paraId="5C49FFB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// Routes</w:t>
            </w:r>
          </w:p>
          <w:p w14:paraId="32BA1E2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app.use('/api/auth', authRoutes);</w:t>
            </w:r>
          </w:p>
          <w:p w14:paraId="50A5159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app.use('/api/users', userRoutes);</w:t>
            </w:r>
          </w:p>
          <w:p w14:paraId="2224AD3F">
            <w:pPr>
              <w:spacing w:after="0"/>
              <w:rPr>
                <w:rFonts w:hint="default"/>
              </w:rPr>
            </w:pPr>
          </w:p>
          <w:p w14:paraId="05C6985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// Health check</w:t>
            </w:r>
          </w:p>
          <w:p w14:paraId="5B0ACFF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app.get('/health', (req, res) =&gt; {</w:t>
            </w:r>
          </w:p>
          <w:p w14:paraId="351127B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res.json({ status: 'OK', service: 'user-service' });</w:t>
            </w:r>
          </w:p>
          <w:p w14:paraId="73E5D59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});</w:t>
            </w:r>
          </w:p>
          <w:p w14:paraId="5DFA4DF5">
            <w:pPr>
              <w:spacing w:after="0"/>
              <w:rPr>
                <w:rFonts w:hint="default"/>
              </w:rPr>
            </w:pPr>
          </w:p>
          <w:p w14:paraId="6335F28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// Error handling middleware</w:t>
            </w:r>
          </w:p>
          <w:p w14:paraId="593DA41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app.use((err: any, req: any, res: any, next: any) =&gt; {</w:t>
            </w:r>
          </w:p>
          <w:p w14:paraId="2CFC020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console.error(err.stack);</w:t>
            </w:r>
          </w:p>
          <w:p w14:paraId="0356017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res.status(err.status || 500).json({</w:t>
            </w:r>
          </w:p>
          <w:p w14:paraId="3ECD891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message: err.message || 'Internal server error',</w:t>
            </w:r>
          </w:p>
          <w:p w14:paraId="1319CE3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});</w:t>
            </w:r>
          </w:p>
          <w:p w14:paraId="72104CC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});</w:t>
            </w:r>
          </w:p>
          <w:p w14:paraId="0549DFE7">
            <w:pPr>
              <w:spacing w:after="0"/>
              <w:rPr>
                <w:rFonts w:hint="default"/>
              </w:rPr>
            </w:pPr>
          </w:p>
          <w:p w14:paraId="29C4E5E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export default app;</w:t>
            </w:r>
          </w:p>
          <w:p w14:paraId="54B0D363">
            <w:pPr>
              <w:spacing w:after="0"/>
              <w:rPr>
                <w:rFonts w:hint="default"/>
              </w:rPr>
            </w:pPr>
          </w:p>
          <w:p w14:paraId="47EF06F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/microservices/user-service/prisma/schema.prisma</w:t>
            </w:r>
          </w:p>
          <w:p w14:paraId="2AC7B20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generator client {</w:t>
            </w:r>
          </w:p>
          <w:p w14:paraId="7FA12F3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provider = "prisma-client-js"</w:t>
            </w:r>
          </w:p>
          <w:p w14:paraId="060358F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4436186C">
            <w:pPr>
              <w:spacing w:after="0"/>
              <w:rPr>
                <w:rFonts w:hint="default"/>
              </w:rPr>
            </w:pPr>
          </w:p>
          <w:p w14:paraId="3A5AF30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datasource db {</w:t>
            </w:r>
          </w:p>
          <w:p w14:paraId="6A47829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provider = "postgresql"</w:t>
            </w:r>
          </w:p>
          <w:p w14:paraId="121AE48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url      = env("DATABASE_URL")</w:t>
            </w:r>
          </w:p>
          <w:p w14:paraId="477246C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4A992D72">
            <w:pPr>
              <w:spacing w:after="0"/>
              <w:rPr>
                <w:rFonts w:hint="default"/>
              </w:rPr>
            </w:pPr>
          </w:p>
          <w:p w14:paraId="6DBF0AB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model User {</w:t>
            </w:r>
          </w:p>
          <w:p w14:paraId="27739A5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id                String    @id @default(cuid())</w:t>
            </w:r>
          </w:p>
          <w:p w14:paraId="245B8BC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email             String    @unique</w:t>
            </w:r>
          </w:p>
          <w:p w14:paraId="788E18A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password          String</w:t>
            </w:r>
          </w:p>
          <w:p w14:paraId="0EDCAA8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firstName         String</w:t>
            </w:r>
          </w:p>
          <w:p w14:paraId="2A44FC7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lastName          String</w:t>
            </w:r>
          </w:p>
          <w:p w14:paraId="4B3ECFA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phone             String?</w:t>
            </w:r>
          </w:p>
          <w:p w14:paraId="36C5321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userType          String    // 'driver' or 'customer'</w:t>
            </w:r>
          </w:p>
          <w:p w14:paraId="3929715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emailVerified     Boolean   @default(false)</w:t>
            </w:r>
          </w:p>
          <w:p w14:paraId="76D64D7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phoneVerified     Boolean   @default(false)</w:t>
            </w:r>
          </w:p>
          <w:p w14:paraId="3576DA5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isActive          Boolean   @default(true)</w:t>
            </w:r>
          </w:p>
          <w:p w14:paraId="4EAA8C9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profileCompleted  Boolean   @default(false)</w:t>
            </w:r>
          </w:p>
          <w:p w14:paraId="6C44E6F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lastLogin         DateTime?</w:t>
            </w:r>
          </w:p>
          <w:p w14:paraId="746FE14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createdAt         DateTime  @default(now())</w:t>
            </w:r>
          </w:p>
          <w:p w14:paraId="3BE7C13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updatedAt         DateTime  @updatedAt</w:t>
            </w:r>
          </w:p>
          <w:p w14:paraId="775EED71">
            <w:pPr>
              <w:spacing w:after="0"/>
              <w:rPr>
                <w:rFonts w:hint="default"/>
              </w:rPr>
            </w:pPr>
          </w:p>
          <w:p w14:paraId="2614010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// Relations</w:t>
            </w:r>
          </w:p>
          <w:p w14:paraId="078CBD0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passwordResetTokens   PasswordResetToken[]</w:t>
            </w:r>
          </w:p>
          <w:p w14:paraId="7B13496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emailVerificationTokens EmailVerificationToken[]</w:t>
            </w:r>
          </w:p>
          <w:p w14:paraId="3BFDAA1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sessions              UserSession[]</w:t>
            </w:r>
          </w:p>
          <w:p w14:paraId="22378554">
            <w:pPr>
              <w:spacing w:after="0"/>
              <w:rPr>
                <w:rFonts w:hint="default"/>
              </w:rPr>
            </w:pPr>
          </w:p>
          <w:p w14:paraId="452D72E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@@index([email])</w:t>
            </w:r>
          </w:p>
          <w:p w14:paraId="390C86B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@@index([userType])</w:t>
            </w:r>
          </w:p>
          <w:p w14:paraId="60694A9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172790A9">
            <w:pPr>
              <w:spacing w:after="0"/>
              <w:rPr>
                <w:rFonts w:hint="default"/>
              </w:rPr>
            </w:pPr>
          </w:p>
          <w:p w14:paraId="4DA393B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model PasswordResetToken {</w:t>
            </w:r>
          </w:p>
          <w:p w14:paraId="1AE8BD7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id        String   @id @default(cuid())</w:t>
            </w:r>
          </w:p>
          <w:p w14:paraId="27C0CE2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userId    String</w:t>
            </w:r>
          </w:p>
          <w:p w14:paraId="409A930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token     String   @unique</w:t>
            </w:r>
          </w:p>
          <w:p w14:paraId="7AFFDEB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expiresAt DateTime</w:t>
            </w:r>
          </w:p>
          <w:p w14:paraId="0184525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used      Boolean  @default(false)</w:t>
            </w:r>
          </w:p>
          <w:p w14:paraId="4EB6722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createdAt DateTime @default(now())</w:t>
            </w:r>
          </w:p>
          <w:p w14:paraId="57BAB3C3">
            <w:pPr>
              <w:spacing w:after="0"/>
              <w:rPr>
                <w:rFonts w:hint="default"/>
              </w:rPr>
            </w:pPr>
          </w:p>
          <w:p w14:paraId="0C92BF1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user      User     @relation(fields: [userId], references: [id], onDelete: Cascade)</w:t>
            </w:r>
          </w:p>
          <w:p w14:paraId="0824E1D8">
            <w:pPr>
              <w:spacing w:after="0"/>
              <w:rPr>
                <w:rFonts w:hint="default"/>
              </w:rPr>
            </w:pPr>
          </w:p>
          <w:p w14:paraId="7473899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@@index([token])</w:t>
            </w:r>
          </w:p>
          <w:p w14:paraId="7FB5F63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@@index([userId])</w:t>
            </w:r>
          </w:p>
          <w:p w14:paraId="4530E0B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0BCD3DB6">
            <w:pPr>
              <w:spacing w:after="0"/>
              <w:rPr>
                <w:rFonts w:hint="default"/>
              </w:rPr>
            </w:pPr>
          </w:p>
          <w:p w14:paraId="41037DA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model EmailVerificationToken {</w:t>
            </w:r>
          </w:p>
          <w:p w14:paraId="084CBF1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id        String   @id @default(cuid())</w:t>
            </w:r>
          </w:p>
          <w:p w14:paraId="5D91B98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userId    String</w:t>
            </w:r>
          </w:p>
          <w:p w14:paraId="47906B1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token     String   @unique</w:t>
            </w:r>
          </w:p>
          <w:p w14:paraId="1C07A57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expiresAt DateTime</w:t>
            </w:r>
          </w:p>
          <w:p w14:paraId="5FC1A03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used      Boolean  @default(false)</w:t>
            </w:r>
          </w:p>
          <w:p w14:paraId="11D4BAB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createdAt DateTime @default(now())</w:t>
            </w:r>
          </w:p>
          <w:p w14:paraId="3BF7203C">
            <w:pPr>
              <w:spacing w:after="0"/>
              <w:rPr>
                <w:rFonts w:hint="default"/>
              </w:rPr>
            </w:pPr>
          </w:p>
          <w:p w14:paraId="05D2D6A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user      User     @relation(fields: [userId], references: [id], onDelete: Cascade)</w:t>
            </w:r>
          </w:p>
          <w:p w14:paraId="3378ECC9">
            <w:pPr>
              <w:spacing w:after="0"/>
              <w:rPr>
                <w:rFonts w:hint="default"/>
              </w:rPr>
            </w:pPr>
          </w:p>
          <w:p w14:paraId="6DFBE90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@@index([token])</w:t>
            </w:r>
          </w:p>
          <w:p w14:paraId="3888C1D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@@index([userId])</w:t>
            </w:r>
          </w:p>
          <w:p w14:paraId="5E10E6E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29E0D575">
            <w:pPr>
              <w:spacing w:after="0"/>
              <w:rPr>
                <w:rFonts w:hint="default"/>
              </w:rPr>
            </w:pPr>
          </w:p>
          <w:p w14:paraId="1228BE9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model UserSession {</w:t>
            </w:r>
          </w:p>
          <w:p w14:paraId="4225F0A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id           String   @id @default(cuid())</w:t>
            </w:r>
          </w:p>
          <w:p w14:paraId="7D2919B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userId       String</w:t>
            </w:r>
          </w:p>
          <w:p w14:paraId="152E62A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token        String   @unique</w:t>
            </w:r>
          </w:p>
          <w:p w14:paraId="45E8F29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refreshToken String   @unique</w:t>
            </w:r>
          </w:p>
          <w:p w14:paraId="40E347D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deviceInfo   String?</w:t>
            </w:r>
          </w:p>
          <w:p w14:paraId="603F6ED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ipAddress    String?</w:t>
            </w:r>
          </w:p>
          <w:p w14:paraId="481A3B9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expiresAt    DateTime</w:t>
            </w:r>
          </w:p>
          <w:p w14:paraId="3F21B10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createdAt    DateTime @default(now())</w:t>
            </w:r>
          </w:p>
          <w:p w14:paraId="1986ACE8">
            <w:pPr>
              <w:spacing w:after="0"/>
              <w:rPr>
                <w:rFonts w:hint="default"/>
              </w:rPr>
            </w:pPr>
          </w:p>
          <w:p w14:paraId="44A325A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user         User     @relation(fields: [userId], references: [id], onDelete: Cascade)</w:t>
            </w:r>
          </w:p>
          <w:p w14:paraId="7B86CD25">
            <w:pPr>
              <w:spacing w:after="0"/>
              <w:rPr>
                <w:rFonts w:hint="default"/>
              </w:rPr>
            </w:pPr>
          </w:p>
          <w:p w14:paraId="0B6DF66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@@index([userId])</w:t>
            </w:r>
          </w:p>
          <w:p w14:paraId="2CA4961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@@index([token])</w:t>
            </w:r>
          </w:p>
          <w:p w14:paraId="754A546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@@index([refreshToken])</w:t>
            </w:r>
          </w:p>
          <w:p w14:paraId="63238B6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0DBF9E63">
            <w:pPr>
              <w:spacing w:after="0"/>
            </w:pPr>
          </w:p>
          <w:p w14:paraId="5004A680">
            <w:pPr>
              <w:spacing w:after="0"/>
            </w:pPr>
            <w:r>
              <w:t>/microservices/user-service/src/services/auth.service.ts</w:t>
            </w:r>
          </w:p>
          <w:p w14:paraId="26B2CCA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bcrypt from 'bcryptjs';</w:t>
            </w:r>
          </w:p>
          <w:p w14:paraId="2745153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jwt from 'jsonwebtoken';</w:t>
            </w:r>
          </w:p>
          <w:p w14:paraId="5EDBF1E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{ PrismaClient } from '@prisma/client';</w:t>
            </w:r>
          </w:p>
          <w:p w14:paraId="35B3D75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{ v4 as uuidv4 } from 'uuid';</w:t>
            </w:r>
          </w:p>
          <w:p w14:paraId="573406E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import { </w:t>
            </w:r>
          </w:p>
          <w:p w14:paraId="5717F59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RegisterDto, </w:t>
            </w:r>
          </w:p>
          <w:p w14:paraId="52213E8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LoginDto, </w:t>
            </w:r>
          </w:p>
          <w:p w14:paraId="38D8976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AuthResponse,</w:t>
            </w:r>
          </w:p>
          <w:p w14:paraId="25D87A1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TokenPayload </w:t>
            </w:r>
          </w:p>
          <w:p w14:paraId="08F217C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 from '../types';</w:t>
            </w:r>
          </w:p>
          <w:p w14:paraId="451DAA3A">
            <w:pPr>
              <w:spacing w:after="0"/>
              <w:rPr>
                <w:rFonts w:hint="default"/>
              </w:rPr>
            </w:pPr>
          </w:p>
          <w:p w14:paraId="24AD5A6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const prisma = new PrismaClient();</w:t>
            </w:r>
          </w:p>
          <w:p w14:paraId="76AB233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const JWT_SECRET = process.env.JWT_SECRET || 'your-secret-key';</w:t>
            </w:r>
          </w:p>
          <w:p w14:paraId="01B7727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const JWT_EXPIRES_IN = process.env.JWT_EXPIRES_IN || '7d';</w:t>
            </w:r>
          </w:p>
          <w:p w14:paraId="64D18BD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const REFRESH_TOKEN_EXPIRY = '30d';</w:t>
            </w:r>
          </w:p>
          <w:p w14:paraId="21443B5A">
            <w:pPr>
              <w:spacing w:after="0"/>
              <w:rPr>
                <w:rFonts w:hint="default"/>
              </w:rPr>
            </w:pPr>
          </w:p>
          <w:p w14:paraId="09548A6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export class AuthService {</w:t>
            </w:r>
          </w:p>
          <w:p w14:paraId="6784692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async register(data: RegisterDto): Promise&lt;AuthResponse&gt; {</w:t>
            </w:r>
          </w:p>
          <w:p w14:paraId="40A7A27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// Check if user already exists</w:t>
            </w:r>
          </w:p>
          <w:p w14:paraId="50A6BE4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existingUser = await prisma.user.findUnique({</w:t>
            </w:r>
          </w:p>
          <w:p w14:paraId="6C962C7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where: { email: data.email }</w:t>
            </w:r>
          </w:p>
          <w:p w14:paraId="4EF4871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});</w:t>
            </w:r>
          </w:p>
          <w:p w14:paraId="110EAEC4">
            <w:pPr>
              <w:spacing w:after="0"/>
              <w:rPr>
                <w:rFonts w:hint="default"/>
              </w:rPr>
            </w:pPr>
          </w:p>
          <w:p w14:paraId="6A14385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if (existingUser) {</w:t>
            </w:r>
          </w:p>
          <w:p w14:paraId="4D1BA31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throw new Error('User already exists');</w:t>
            </w:r>
          </w:p>
          <w:p w14:paraId="56F0128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4E6ECCA">
            <w:pPr>
              <w:spacing w:after="0"/>
              <w:rPr>
                <w:rFonts w:hint="default"/>
              </w:rPr>
            </w:pPr>
          </w:p>
          <w:p w14:paraId="1F8304C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// Hash password</w:t>
            </w:r>
          </w:p>
          <w:p w14:paraId="40D5E5B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hashedPassword = await bcrypt.hash(data.password, 12);</w:t>
            </w:r>
          </w:p>
          <w:p w14:paraId="7D56F200">
            <w:pPr>
              <w:spacing w:after="0"/>
              <w:rPr>
                <w:rFonts w:hint="default"/>
              </w:rPr>
            </w:pPr>
          </w:p>
          <w:p w14:paraId="06FE0E8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// Create user</w:t>
            </w:r>
          </w:p>
          <w:p w14:paraId="00B0050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user = await prisma.user.create({</w:t>
            </w:r>
          </w:p>
          <w:p w14:paraId="4D92191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data: {</w:t>
            </w:r>
          </w:p>
          <w:p w14:paraId="285DD84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email: data.email,</w:t>
            </w:r>
          </w:p>
          <w:p w14:paraId="4B1A563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password: hashedPassword,</w:t>
            </w:r>
          </w:p>
          <w:p w14:paraId="08E51D5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firstName: data.firstName,</w:t>
            </w:r>
          </w:p>
          <w:p w14:paraId="1A90C88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lastName: data.lastName,</w:t>
            </w:r>
          </w:p>
          <w:p w14:paraId="6B36CA8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phone: data.phone,</w:t>
            </w:r>
          </w:p>
          <w:p w14:paraId="5B7AE83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userType: data.userType,</w:t>
            </w:r>
          </w:p>
          <w:p w14:paraId="256D8BB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</w:t>
            </w:r>
          </w:p>
          <w:p w14:paraId="041D83B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});</w:t>
            </w:r>
          </w:p>
          <w:p w14:paraId="16FFF334">
            <w:pPr>
              <w:spacing w:after="0"/>
              <w:rPr>
                <w:rFonts w:hint="default"/>
              </w:rPr>
            </w:pPr>
          </w:p>
          <w:p w14:paraId="7A559A4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// Generate tokens</w:t>
            </w:r>
          </w:p>
          <w:p w14:paraId="5A82F26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tokens = await this.generateTokens(user.id, user.userType);</w:t>
            </w:r>
          </w:p>
          <w:p w14:paraId="792D9767">
            <w:pPr>
              <w:spacing w:after="0"/>
              <w:rPr>
                <w:rFonts w:hint="default"/>
              </w:rPr>
            </w:pPr>
          </w:p>
          <w:p w14:paraId="215E39B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// Create session</w:t>
            </w:r>
          </w:p>
          <w:p w14:paraId="101EFD5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await prisma.userSession.create({</w:t>
            </w:r>
          </w:p>
          <w:p w14:paraId="1D9E68E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data: {</w:t>
            </w:r>
          </w:p>
          <w:p w14:paraId="38D4927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userId: user.id,</w:t>
            </w:r>
          </w:p>
          <w:p w14:paraId="1B91421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token: tokens.accessToken,</w:t>
            </w:r>
          </w:p>
          <w:p w14:paraId="35A6512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refreshToken: tokens.refreshToken,</w:t>
            </w:r>
          </w:p>
          <w:p w14:paraId="720CC9E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expiresAt: new Date(Date.now() + 7 * 24 * 60 * 60 * 1000), // 7 days</w:t>
            </w:r>
          </w:p>
          <w:p w14:paraId="35C1052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deviceInfo: 'web',</w:t>
            </w:r>
          </w:p>
          <w:p w14:paraId="18509B6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ipAddress: '127.0.0.1'</w:t>
            </w:r>
          </w:p>
          <w:p w14:paraId="3012DA6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</w:t>
            </w:r>
          </w:p>
          <w:p w14:paraId="5C1D9B8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});</w:t>
            </w:r>
          </w:p>
          <w:p w14:paraId="68A5CBCA">
            <w:pPr>
              <w:spacing w:after="0"/>
              <w:rPr>
                <w:rFonts w:hint="default"/>
              </w:rPr>
            </w:pPr>
          </w:p>
          <w:p w14:paraId="762E405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return {</w:t>
            </w:r>
          </w:p>
          <w:p w14:paraId="4240225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user: {</w:t>
            </w:r>
          </w:p>
          <w:p w14:paraId="4ACF588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id: user.id,</w:t>
            </w:r>
          </w:p>
          <w:p w14:paraId="0EACA6D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email: user.email,</w:t>
            </w:r>
          </w:p>
          <w:p w14:paraId="1DCEE00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firstName: user.firstName,</w:t>
            </w:r>
          </w:p>
          <w:p w14:paraId="6D7B066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lastName: user.lastName,</w:t>
            </w:r>
          </w:p>
          <w:p w14:paraId="1F66996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userType: user.userType,</w:t>
            </w:r>
          </w:p>
          <w:p w14:paraId="743810B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profileCompleted: user.profileCompleted,</w:t>
            </w:r>
          </w:p>
          <w:p w14:paraId="6DAC049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},</w:t>
            </w:r>
          </w:p>
          <w:p w14:paraId="1ACEA2F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tokens</w:t>
            </w:r>
          </w:p>
          <w:p w14:paraId="0D93751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};</w:t>
            </w:r>
          </w:p>
          <w:p w14:paraId="19FB688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12E1C558">
            <w:pPr>
              <w:spacing w:after="0"/>
              <w:rPr>
                <w:rFonts w:hint="default"/>
              </w:rPr>
            </w:pPr>
          </w:p>
          <w:p w14:paraId="6163BAB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async login(data: LoginDto): Promise&lt;AuthResponse&gt; {</w:t>
            </w:r>
          </w:p>
          <w:p w14:paraId="450FECF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// Find user</w:t>
            </w:r>
          </w:p>
          <w:p w14:paraId="2F30FD4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user = await prisma.user.findUnique({</w:t>
            </w:r>
          </w:p>
          <w:p w14:paraId="3DAC14A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where: { email: data.email }</w:t>
            </w:r>
          </w:p>
          <w:p w14:paraId="3619F37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});</w:t>
            </w:r>
          </w:p>
          <w:p w14:paraId="6FF19F5E">
            <w:pPr>
              <w:spacing w:after="0"/>
              <w:rPr>
                <w:rFonts w:hint="default"/>
              </w:rPr>
            </w:pPr>
          </w:p>
          <w:p w14:paraId="18A79CC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if (!user) {</w:t>
            </w:r>
          </w:p>
          <w:p w14:paraId="6B1114F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throw new Error('Invalid credentials');</w:t>
            </w:r>
          </w:p>
          <w:p w14:paraId="3320D60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3EAC0465">
            <w:pPr>
              <w:spacing w:after="0"/>
              <w:rPr>
                <w:rFonts w:hint="default"/>
              </w:rPr>
            </w:pPr>
          </w:p>
          <w:p w14:paraId="19370DE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if (!user.isActive) {</w:t>
            </w:r>
          </w:p>
          <w:p w14:paraId="0FFAF31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throw new Error('Account is disabled');</w:t>
            </w:r>
          </w:p>
          <w:p w14:paraId="7201AF8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4274BD16">
            <w:pPr>
              <w:spacing w:after="0"/>
              <w:rPr>
                <w:rFonts w:hint="default"/>
              </w:rPr>
            </w:pPr>
          </w:p>
          <w:p w14:paraId="60F2DE0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// Verify password</w:t>
            </w:r>
          </w:p>
          <w:p w14:paraId="2021E90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isValidPassword = await bcrypt.compare(data.password, user.password);</w:t>
            </w:r>
          </w:p>
          <w:p w14:paraId="5A8A9AE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if (!isValidPassword) {</w:t>
            </w:r>
          </w:p>
          <w:p w14:paraId="4D31C55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throw new Error('Invalid credentials');</w:t>
            </w:r>
          </w:p>
          <w:p w14:paraId="1A5550F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84AD33C">
            <w:pPr>
              <w:spacing w:after="0"/>
              <w:rPr>
                <w:rFonts w:hint="default"/>
              </w:rPr>
            </w:pPr>
          </w:p>
          <w:p w14:paraId="28C3BB1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// Generate tokens</w:t>
            </w:r>
          </w:p>
          <w:p w14:paraId="3FED1B7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tokens = await this.generateTokens(user.id, user.userType);</w:t>
            </w:r>
          </w:p>
          <w:p w14:paraId="3496836E">
            <w:pPr>
              <w:spacing w:after="0"/>
              <w:rPr>
                <w:rFonts w:hint="default"/>
              </w:rPr>
            </w:pPr>
          </w:p>
          <w:p w14:paraId="6ABE604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// Update last login and create session</w:t>
            </w:r>
          </w:p>
          <w:p w14:paraId="2D16587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await prisma.$transaction([</w:t>
            </w:r>
          </w:p>
          <w:p w14:paraId="68AE036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prisma.user.update({</w:t>
            </w:r>
          </w:p>
          <w:p w14:paraId="12D40AB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where: { id: user.id },</w:t>
            </w:r>
          </w:p>
          <w:p w14:paraId="6B567B0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data: { lastLogin: new Date() }</w:t>
            </w:r>
          </w:p>
          <w:p w14:paraId="0B185F6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}),</w:t>
            </w:r>
          </w:p>
          <w:p w14:paraId="2AE27F1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prisma.userSession.create({</w:t>
            </w:r>
          </w:p>
          <w:p w14:paraId="6839914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data: {</w:t>
            </w:r>
          </w:p>
          <w:p w14:paraId="3DF209F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  userId: user.id,</w:t>
            </w:r>
          </w:p>
          <w:p w14:paraId="698EFEF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  token: tokens.accessToken,</w:t>
            </w:r>
          </w:p>
          <w:p w14:paraId="7EE5676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  refreshToken: tokens.refreshToken,</w:t>
            </w:r>
          </w:p>
          <w:p w14:paraId="2F40992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  expiresAt: new Date(Date.now() + 7 * 24 * 60 * 60 * 1000),</w:t>
            </w:r>
          </w:p>
          <w:p w14:paraId="511F5B3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  deviceInfo: 'web',</w:t>
            </w:r>
          </w:p>
          <w:p w14:paraId="2A1CA93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  ipAddress: '127.0.0.1'</w:t>
            </w:r>
          </w:p>
          <w:p w14:paraId="4025E88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}</w:t>
            </w:r>
          </w:p>
          <w:p w14:paraId="76D5468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})</w:t>
            </w:r>
          </w:p>
          <w:p w14:paraId="070F59E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]);</w:t>
            </w:r>
          </w:p>
          <w:p w14:paraId="2248479C">
            <w:pPr>
              <w:spacing w:after="0"/>
              <w:rPr>
                <w:rFonts w:hint="default"/>
              </w:rPr>
            </w:pPr>
          </w:p>
          <w:p w14:paraId="1BE5289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return {</w:t>
            </w:r>
          </w:p>
          <w:p w14:paraId="585B6A7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user: {</w:t>
            </w:r>
          </w:p>
          <w:p w14:paraId="1078599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id: user.id,</w:t>
            </w:r>
          </w:p>
          <w:p w14:paraId="5AEF4EA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email: user.email,</w:t>
            </w:r>
          </w:p>
          <w:p w14:paraId="36B73A3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firstName: user.firstName,</w:t>
            </w:r>
          </w:p>
          <w:p w14:paraId="79AF400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lastName: user.lastName,</w:t>
            </w:r>
          </w:p>
          <w:p w14:paraId="15804FB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userType: user.userType,</w:t>
            </w:r>
          </w:p>
          <w:p w14:paraId="33844BD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profileCompleted: user.profileCompleted,</w:t>
            </w:r>
          </w:p>
          <w:p w14:paraId="65087BD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},</w:t>
            </w:r>
          </w:p>
          <w:p w14:paraId="3CB8716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tokens</w:t>
            </w:r>
          </w:p>
          <w:p w14:paraId="20ACC2B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};</w:t>
            </w:r>
          </w:p>
          <w:p w14:paraId="32CA0CF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199D2097">
            <w:pPr>
              <w:spacing w:after="0"/>
              <w:rPr>
                <w:rFonts w:hint="default"/>
              </w:rPr>
            </w:pPr>
          </w:p>
          <w:p w14:paraId="25634FF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async refreshToken(refreshToken: string): Promise&lt;{ accessToken: string }&gt; {</w:t>
            </w:r>
          </w:p>
          <w:p w14:paraId="6575FF7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try {</w:t>
            </w:r>
          </w:p>
          <w:p w14:paraId="70B10E8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// Verify refresh token</w:t>
            </w:r>
          </w:p>
          <w:p w14:paraId="7CB7BF9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payload = jwt.verify(refreshToken, JWT_SECRET) as TokenPayload;</w:t>
            </w:r>
          </w:p>
          <w:p w14:paraId="627AA073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</w:t>
            </w:r>
          </w:p>
          <w:p w14:paraId="05C2A6A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// Check if session exists</w:t>
            </w:r>
          </w:p>
          <w:p w14:paraId="0309AA4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session = await prisma.userSession.findFirst({</w:t>
            </w:r>
          </w:p>
          <w:p w14:paraId="421EEE5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where: {</w:t>
            </w:r>
          </w:p>
          <w:p w14:paraId="6E3E13B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  refreshToken,</w:t>
            </w:r>
          </w:p>
          <w:p w14:paraId="40144FC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  expiresAt: { gt: new Date() }</w:t>
            </w:r>
          </w:p>
          <w:p w14:paraId="393CBFD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},</w:t>
            </w:r>
          </w:p>
          <w:p w14:paraId="2976980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include: { user: true }</w:t>
            </w:r>
          </w:p>
          <w:p w14:paraId="08DA89D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});</w:t>
            </w:r>
          </w:p>
          <w:p w14:paraId="25D91CF8">
            <w:pPr>
              <w:spacing w:after="0"/>
              <w:rPr>
                <w:rFonts w:hint="default"/>
              </w:rPr>
            </w:pPr>
          </w:p>
          <w:p w14:paraId="7AE1675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if (!session) {</w:t>
            </w:r>
          </w:p>
          <w:p w14:paraId="533419B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throw new Error('Invalid refresh token');</w:t>
            </w:r>
          </w:p>
          <w:p w14:paraId="31CFC8E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</w:t>
            </w:r>
          </w:p>
          <w:p w14:paraId="4EB0C6DC">
            <w:pPr>
              <w:spacing w:after="0"/>
              <w:rPr>
                <w:rFonts w:hint="default"/>
              </w:rPr>
            </w:pPr>
          </w:p>
          <w:p w14:paraId="2839C41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// Generate new access token</w:t>
            </w:r>
          </w:p>
          <w:p w14:paraId="7E2EA01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accessToken = jwt.sign(</w:t>
            </w:r>
          </w:p>
          <w:p w14:paraId="72BE83D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{ userId: session.userId, userType: session.user.userType },</w:t>
            </w:r>
          </w:p>
          <w:p w14:paraId="6DB9BA2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JWT_SECRET,</w:t>
            </w:r>
          </w:p>
          <w:p w14:paraId="62F209B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{ expiresIn: JWT_EXPIRES_IN }</w:t>
            </w:r>
          </w:p>
          <w:p w14:paraId="4E62AF6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);</w:t>
            </w:r>
          </w:p>
          <w:p w14:paraId="6F7EBF61">
            <w:pPr>
              <w:spacing w:after="0"/>
              <w:rPr>
                <w:rFonts w:hint="default"/>
              </w:rPr>
            </w:pPr>
          </w:p>
          <w:p w14:paraId="37B8761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// Update session with new token</w:t>
            </w:r>
          </w:p>
          <w:p w14:paraId="61C9B23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await prisma.userSession.update({</w:t>
            </w:r>
          </w:p>
          <w:p w14:paraId="445BC36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where: { id: session.id },</w:t>
            </w:r>
          </w:p>
          <w:p w14:paraId="2141043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data: { token: accessToken }</w:t>
            </w:r>
          </w:p>
          <w:p w14:paraId="76F92B9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});</w:t>
            </w:r>
          </w:p>
          <w:p w14:paraId="722CEF2D">
            <w:pPr>
              <w:spacing w:after="0"/>
              <w:rPr>
                <w:rFonts w:hint="default"/>
              </w:rPr>
            </w:pPr>
          </w:p>
          <w:p w14:paraId="4AED1C3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return { accessToken };</w:t>
            </w:r>
          </w:p>
          <w:p w14:paraId="65053D2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 catch (error) {</w:t>
            </w:r>
          </w:p>
          <w:p w14:paraId="01D8762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throw new Error('Invalid refresh token');</w:t>
            </w:r>
          </w:p>
          <w:p w14:paraId="55FEE9E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BCBAA0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326C80C2">
            <w:pPr>
              <w:spacing w:after="0"/>
              <w:rPr>
                <w:rFonts w:hint="default"/>
              </w:rPr>
            </w:pPr>
          </w:p>
          <w:p w14:paraId="1CED9EA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async logout(token: string): Promise&lt;void&gt; {</w:t>
            </w:r>
          </w:p>
          <w:p w14:paraId="614678F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await prisma.userSession.deleteMany({</w:t>
            </w:r>
          </w:p>
          <w:p w14:paraId="3B7FE20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where: { token }</w:t>
            </w:r>
          </w:p>
          <w:p w14:paraId="45C2B84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});</w:t>
            </w:r>
          </w:p>
          <w:p w14:paraId="1A42363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1E106A58">
            <w:pPr>
              <w:spacing w:after="0"/>
              <w:rPr>
                <w:rFonts w:hint="default"/>
              </w:rPr>
            </w:pPr>
          </w:p>
          <w:p w14:paraId="0C610D9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private async generateTokens(userId: string, userType: string): Promise&lt;{</w:t>
            </w:r>
          </w:p>
          <w:p w14:paraId="5BD8306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accessToken: string;</w:t>
            </w:r>
          </w:p>
          <w:p w14:paraId="57F9B93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refreshToken: string;</w:t>
            </w:r>
          </w:p>
          <w:p w14:paraId="5F8C367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}&gt; {</w:t>
            </w:r>
          </w:p>
          <w:p w14:paraId="684293C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accessToken = jwt.sign(</w:t>
            </w:r>
          </w:p>
          <w:p w14:paraId="5DA8A09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{ userId, userType },</w:t>
            </w:r>
          </w:p>
          <w:p w14:paraId="4650CC5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JWT_SECRET,</w:t>
            </w:r>
          </w:p>
          <w:p w14:paraId="761187C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{ expiresIn: JWT_EXPIRES_IN }</w:t>
            </w:r>
          </w:p>
          <w:p w14:paraId="783E71B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);</w:t>
            </w:r>
          </w:p>
          <w:p w14:paraId="2D5DEC90">
            <w:pPr>
              <w:spacing w:after="0"/>
              <w:rPr>
                <w:rFonts w:hint="default"/>
              </w:rPr>
            </w:pPr>
          </w:p>
          <w:p w14:paraId="0F73317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refreshToken = jwt.sign(</w:t>
            </w:r>
          </w:p>
          <w:p w14:paraId="061ABE2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{ userId, userType, type: 'refresh' },</w:t>
            </w:r>
          </w:p>
          <w:p w14:paraId="66F85AC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JWT_SECRET,</w:t>
            </w:r>
          </w:p>
          <w:p w14:paraId="47487C3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{ expiresIn: REFRESH_TOKEN_EXPIRY }</w:t>
            </w:r>
          </w:p>
          <w:p w14:paraId="16F021C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);</w:t>
            </w:r>
          </w:p>
          <w:p w14:paraId="68E95DDE">
            <w:pPr>
              <w:spacing w:after="0"/>
              <w:rPr>
                <w:rFonts w:hint="default"/>
              </w:rPr>
            </w:pPr>
          </w:p>
          <w:p w14:paraId="7FB5BC6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return { accessToken, refreshToken };</w:t>
            </w:r>
          </w:p>
          <w:p w14:paraId="2D89335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5B217936">
            <w:pPr>
              <w:spacing w:after="0"/>
              <w:rPr>
                <w:rFonts w:hint="default"/>
              </w:rPr>
            </w:pPr>
          </w:p>
          <w:p w14:paraId="69B23D3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async validateUser(userId: string): Promise&lt;boolean&gt; {</w:t>
            </w:r>
          </w:p>
          <w:p w14:paraId="4CCD037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const user = await prisma.user.findUnique({</w:t>
            </w:r>
          </w:p>
          <w:p w14:paraId="38EA115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where: { id: userId, isActive: true }</w:t>
            </w:r>
          </w:p>
          <w:p w14:paraId="49C9C1F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});</w:t>
            </w:r>
          </w:p>
          <w:p w14:paraId="6BFE4BF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return !!user;</w:t>
            </w:r>
          </w:p>
          <w:p w14:paraId="7430104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59C8050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 w14:paraId="398066E1">
            <w:pPr>
              <w:spacing w:after="0"/>
              <w:rPr>
                <w:rFonts w:hint="default"/>
              </w:rPr>
            </w:pPr>
          </w:p>
          <w:p w14:paraId="62D800F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/microservices/user-service/src/controllers/auth.controller.ts</w:t>
            </w:r>
          </w:p>
          <w:p w14:paraId="798F515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{ Request, Response, NextFunction } from 'express';</w:t>
            </w:r>
          </w:p>
          <w:p w14:paraId="2B68499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import { AuthService } from '../services/auth.service';</w:t>
            </w:r>
          </w:p>
          <w:p w14:paraId="5C06A40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import { </w:t>
            </w:r>
          </w:p>
          <w:p w14:paraId="562B42F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registerSchema, </w:t>
            </w:r>
          </w:p>
          <w:p w14:paraId="41014C0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loginSchema, </w:t>
            </w:r>
          </w:p>
          <w:p w14:paraId="01D3A8A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refreshTokenSchema </w:t>
            </w:r>
          </w:p>
          <w:p w14:paraId="7EFB011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 from '../utils/validation';</w:t>
            </w:r>
          </w:p>
          <w:p w14:paraId="0C32D6AE">
            <w:pPr>
              <w:spacing w:after="0"/>
              <w:rPr>
                <w:rFonts w:hint="default"/>
              </w:rPr>
            </w:pPr>
          </w:p>
          <w:p w14:paraId="2F8093A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const authService = new AuthService();</w:t>
            </w:r>
          </w:p>
          <w:p w14:paraId="5ABB5EED">
            <w:pPr>
              <w:spacing w:after="0"/>
              <w:rPr>
                <w:rFonts w:hint="default"/>
              </w:rPr>
            </w:pPr>
          </w:p>
          <w:p w14:paraId="513B098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export class AuthController {</w:t>
            </w:r>
          </w:p>
          <w:p w14:paraId="65E2E87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async register(req: Request, res: Response, next: NextFunction) {</w:t>
            </w:r>
          </w:p>
          <w:p w14:paraId="5EA1047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try {</w:t>
            </w:r>
          </w:p>
          <w:p w14:paraId="52CD2FD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{ error } = registerSchema.validate(req.body);</w:t>
            </w:r>
          </w:p>
          <w:p w14:paraId="0D92438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if (error) {</w:t>
            </w:r>
          </w:p>
          <w:p w14:paraId="6C26D24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return res.status(400).json({ error: error.details[0].message });</w:t>
            </w:r>
          </w:p>
          <w:p w14:paraId="54C4B5B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</w:t>
            </w:r>
          </w:p>
          <w:p w14:paraId="19CE7364">
            <w:pPr>
              <w:spacing w:after="0"/>
              <w:rPr>
                <w:rFonts w:hint="default"/>
              </w:rPr>
            </w:pPr>
          </w:p>
          <w:p w14:paraId="79F29D8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result = await authService.register(req.body);</w:t>
            </w:r>
          </w:p>
          <w:p w14:paraId="6892419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res.status(201).json(result);</w:t>
            </w:r>
          </w:p>
          <w:p w14:paraId="14DB543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 catch (error: any) {</w:t>
            </w:r>
          </w:p>
          <w:p w14:paraId="1E56727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next(error);</w:t>
            </w:r>
          </w:p>
          <w:p w14:paraId="6039E07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697D35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5022D049">
            <w:pPr>
              <w:spacing w:after="0"/>
              <w:rPr>
                <w:rFonts w:hint="default"/>
              </w:rPr>
            </w:pPr>
          </w:p>
          <w:p w14:paraId="2079BF0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async login(req: Request, res: Response, next: NextFunction) {</w:t>
            </w:r>
          </w:p>
          <w:p w14:paraId="58777BA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try {</w:t>
            </w:r>
          </w:p>
          <w:p w14:paraId="6B9A736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{ error } = loginSchema.validate(req.body);</w:t>
            </w:r>
          </w:p>
          <w:p w14:paraId="4E7A352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if (error) {</w:t>
            </w:r>
          </w:p>
          <w:p w14:paraId="06E7619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return res.status(400).json({ error: error.details[0].message });</w:t>
            </w:r>
          </w:p>
          <w:p w14:paraId="55CC356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</w:t>
            </w:r>
          </w:p>
          <w:p w14:paraId="708E9DFA">
            <w:pPr>
              <w:spacing w:after="0"/>
              <w:rPr>
                <w:rFonts w:hint="default"/>
              </w:rPr>
            </w:pPr>
          </w:p>
          <w:p w14:paraId="3C84882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result = await authService.login(req.body);</w:t>
            </w:r>
          </w:p>
          <w:p w14:paraId="410938CE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res.json(result);</w:t>
            </w:r>
          </w:p>
          <w:p w14:paraId="426AD8F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 catch (error: any) {</w:t>
            </w:r>
          </w:p>
          <w:p w14:paraId="1122A05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next(error);</w:t>
            </w:r>
          </w:p>
          <w:p w14:paraId="04DB7EC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2935E2B9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56721B79">
            <w:pPr>
              <w:spacing w:after="0"/>
              <w:rPr>
                <w:rFonts w:hint="default"/>
              </w:rPr>
            </w:pPr>
          </w:p>
          <w:p w14:paraId="036BACE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async refreshToken(req: Request, res: Response, next: NextFunction) {</w:t>
            </w:r>
          </w:p>
          <w:p w14:paraId="1C530C7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try {</w:t>
            </w:r>
          </w:p>
          <w:p w14:paraId="372F667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{ error } = refreshTokenSchema.validate(req.body);</w:t>
            </w:r>
          </w:p>
          <w:p w14:paraId="29D5E70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if (error) {</w:t>
            </w:r>
          </w:p>
          <w:p w14:paraId="6C38CA4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return res.status(400).json({ error: error.details[0].message });</w:t>
            </w:r>
          </w:p>
          <w:p w14:paraId="4BE2D0BB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</w:t>
            </w:r>
          </w:p>
          <w:p w14:paraId="5C623725">
            <w:pPr>
              <w:spacing w:after="0"/>
              <w:rPr>
                <w:rFonts w:hint="default"/>
              </w:rPr>
            </w:pPr>
          </w:p>
          <w:p w14:paraId="0A9DFE9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result = await authService.refreshToken(req.body.refreshToken);</w:t>
            </w:r>
          </w:p>
          <w:p w14:paraId="1D5E0192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res.json(result);</w:t>
            </w:r>
          </w:p>
          <w:p w14:paraId="6E57B62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 catch (error: any) {</w:t>
            </w:r>
          </w:p>
          <w:p w14:paraId="51E8BCB1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next(error);</w:t>
            </w:r>
          </w:p>
          <w:p w14:paraId="1E1C951C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40A71767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40908759">
            <w:pPr>
              <w:spacing w:after="0"/>
              <w:rPr>
                <w:rFonts w:hint="default"/>
              </w:rPr>
            </w:pPr>
          </w:p>
          <w:p w14:paraId="1CE5CB0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async logout(req: Request, res: Response, next: NextFunction) {</w:t>
            </w:r>
          </w:p>
          <w:p w14:paraId="43F4D76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try {</w:t>
            </w:r>
          </w:p>
          <w:p w14:paraId="3714EA3D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const token = req.headers.authorization?.replace('Bearer ', '');</w:t>
            </w:r>
          </w:p>
          <w:p w14:paraId="2A8A0EE8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if (token) {</w:t>
            </w:r>
          </w:p>
          <w:p w14:paraId="2A7DAB10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  await authService.logout(token);</w:t>
            </w:r>
          </w:p>
          <w:p w14:paraId="383EEC2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}</w:t>
            </w:r>
          </w:p>
          <w:p w14:paraId="00A3C234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res.json({ message: 'Logged out successfully' });</w:t>
            </w:r>
          </w:p>
          <w:p w14:paraId="66A4B2C5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 catch (error: any) {</w:t>
            </w:r>
          </w:p>
          <w:p w14:paraId="5D59F836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  next(error);</w:t>
            </w:r>
          </w:p>
          <w:p w14:paraId="24DBD50F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  }</w:t>
            </w:r>
          </w:p>
          <w:p w14:paraId="6BB136F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 xml:space="preserve">  }</w:t>
            </w:r>
          </w:p>
          <w:p w14:paraId="4D6240CA">
            <w:pPr>
              <w:spacing w:after="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</w:tc>
      </w:tr>
    </w:tbl>
    <w:p w14:paraId="7629A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outlineLvl w:val="9"/>
        <w:rPr>
          <w:rStyle w:val="29"/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</w:p>
    <w:sectPr>
      <w:footerReference r:id="rId5" w:type="default"/>
      <w:pgSz w:w="11906" w:h="16838"/>
      <w:pgMar w:top="1134" w:right="850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游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KaTeX_Math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41298154"/>
      <w:docPartObj>
        <w:docPartGallery w:val="autotext"/>
      </w:docPartObj>
    </w:sdtPr>
    <w:sdtContent>
      <w:p w14:paraId="25DC0B71">
        <w:pPr>
          <w:pStyle w:val="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22</w:t>
        </w:r>
        <w:r>
          <w:fldChar w:fldCharType="end"/>
        </w:r>
      </w:p>
    </w:sdtContent>
  </w:sdt>
  <w:p w14:paraId="62695169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9A1A54"/>
    <w:multiLevelType w:val="singleLevel"/>
    <w:tmpl w:val="829A1A54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8BB4203B"/>
    <w:multiLevelType w:val="singleLevel"/>
    <w:tmpl w:val="8BB4203B"/>
    <w:lvl w:ilvl="0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2">
    <w:nsid w:val="95309FE7"/>
    <w:multiLevelType w:val="singleLevel"/>
    <w:tmpl w:val="95309F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3">
    <w:nsid w:val="9FA544BC"/>
    <w:multiLevelType w:val="singleLevel"/>
    <w:tmpl w:val="9FA544BC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A83558E6"/>
    <w:multiLevelType w:val="singleLevel"/>
    <w:tmpl w:val="A83558E6"/>
    <w:lvl w:ilvl="0" w:tentative="0">
      <w:start w:val="1"/>
      <w:numFmt w:val="decimal"/>
      <w:suff w:val="space"/>
      <w:lvlText w:val="%1)"/>
      <w:lvlJc w:val="left"/>
    </w:lvl>
  </w:abstractNum>
  <w:abstractNum w:abstractNumId="5">
    <w:nsid w:val="A9818E88"/>
    <w:multiLevelType w:val="singleLevel"/>
    <w:tmpl w:val="A9818E88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AD8F897A"/>
    <w:multiLevelType w:val="singleLevel"/>
    <w:tmpl w:val="AD8F897A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BC02AE34"/>
    <w:multiLevelType w:val="singleLevel"/>
    <w:tmpl w:val="BC02AE3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8">
    <w:nsid w:val="BC582BCE"/>
    <w:multiLevelType w:val="singleLevel"/>
    <w:tmpl w:val="BC582BC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D22B542"/>
    <w:multiLevelType w:val="singleLevel"/>
    <w:tmpl w:val="BD22B542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BE8C2EF5"/>
    <w:multiLevelType w:val="singleLevel"/>
    <w:tmpl w:val="BE8C2EF5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1">
    <w:nsid w:val="C163055B"/>
    <w:multiLevelType w:val="singleLevel"/>
    <w:tmpl w:val="C16305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12">
    <w:nsid w:val="C26DCA58"/>
    <w:multiLevelType w:val="singleLevel"/>
    <w:tmpl w:val="C26DCA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13">
    <w:nsid w:val="CDE88AA1"/>
    <w:multiLevelType w:val="singleLevel"/>
    <w:tmpl w:val="CDE88AA1"/>
    <w:lvl w:ilvl="0" w:tentative="0">
      <w:start w:val="1"/>
      <w:numFmt w:val="decimal"/>
      <w:suff w:val="space"/>
      <w:lvlText w:val="%1)"/>
      <w:lvlJc w:val="left"/>
    </w:lvl>
  </w:abstractNum>
  <w:abstractNum w:abstractNumId="14">
    <w:nsid w:val="D0449F3C"/>
    <w:multiLevelType w:val="singleLevel"/>
    <w:tmpl w:val="D0449F3C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E002D94E"/>
    <w:multiLevelType w:val="singleLevel"/>
    <w:tmpl w:val="E002D94E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425" w:leftChars="0" w:hanging="425" w:firstLineChars="0"/>
      </w:pPr>
      <w:rPr>
        <w:rFonts w:hint="default"/>
      </w:rPr>
    </w:lvl>
  </w:abstractNum>
  <w:abstractNum w:abstractNumId="16">
    <w:nsid w:val="EFD802DE"/>
    <w:multiLevelType w:val="multilevel"/>
    <w:tmpl w:val="EFD802DE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7">
    <w:nsid w:val="FAAB2902"/>
    <w:multiLevelType w:val="singleLevel"/>
    <w:tmpl w:val="FAAB2902"/>
    <w:lvl w:ilvl="0" w:tentative="0">
      <w:start w:val="1"/>
      <w:numFmt w:val="decimal"/>
      <w:suff w:val="space"/>
      <w:lvlText w:val="%1)"/>
      <w:lvlJc w:val="left"/>
    </w:lvl>
  </w:abstractNum>
  <w:abstractNum w:abstractNumId="18">
    <w:nsid w:val="02C7731C"/>
    <w:multiLevelType w:val="singleLevel"/>
    <w:tmpl w:val="02C7731C"/>
    <w:lvl w:ilvl="0" w:tentative="0">
      <w:start w:val="1"/>
      <w:numFmt w:val="decimal"/>
      <w:suff w:val="space"/>
      <w:lvlText w:val="%1)"/>
      <w:lvlJc w:val="left"/>
    </w:lvl>
  </w:abstractNum>
  <w:abstractNum w:abstractNumId="19">
    <w:nsid w:val="0C39732E"/>
    <w:multiLevelType w:val="singleLevel"/>
    <w:tmpl w:val="0C39732E"/>
    <w:lvl w:ilvl="0" w:tentative="0">
      <w:start w:val="1"/>
      <w:numFmt w:val="decimal"/>
      <w:suff w:val="space"/>
      <w:lvlText w:val="%1)"/>
      <w:lvlJc w:val="left"/>
    </w:lvl>
  </w:abstractNum>
  <w:abstractNum w:abstractNumId="20">
    <w:nsid w:val="14A428DC"/>
    <w:multiLevelType w:val="multilevel"/>
    <w:tmpl w:val="14A428DC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1">
    <w:nsid w:val="1FECE1EE"/>
    <w:multiLevelType w:val="singleLevel"/>
    <w:tmpl w:val="1FECE1EE"/>
    <w:lvl w:ilvl="0" w:tentative="0">
      <w:start w:val="1"/>
      <w:numFmt w:val="decimal"/>
      <w:suff w:val="space"/>
      <w:lvlText w:val="%1."/>
      <w:lvlJc w:val="left"/>
    </w:lvl>
  </w:abstractNum>
  <w:abstractNum w:abstractNumId="22">
    <w:nsid w:val="2176DA38"/>
    <w:multiLevelType w:val="singleLevel"/>
    <w:tmpl w:val="2176DA38"/>
    <w:lvl w:ilvl="0" w:tentative="0">
      <w:start w:val="1"/>
      <w:numFmt w:val="decimal"/>
      <w:suff w:val="space"/>
      <w:lvlText w:val="%1)"/>
      <w:lvlJc w:val="left"/>
    </w:lvl>
  </w:abstractNum>
  <w:abstractNum w:abstractNumId="23">
    <w:nsid w:val="223050F6"/>
    <w:multiLevelType w:val="multilevel"/>
    <w:tmpl w:val="223050F6"/>
    <w:lvl w:ilvl="0" w:tentative="0">
      <w:start w:val="1"/>
      <w:numFmt w:val="decimal"/>
      <w:pStyle w:val="31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4">
    <w:nsid w:val="26E57D87"/>
    <w:multiLevelType w:val="singleLevel"/>
    <w:tmpl w:val="26E57D87"/>
    <w:lvl w:ilvl="0" w:tentative="0">
      <w:start w:val="1"/>
      <w:numFmt w:val="decimal"/>
      <w:suff w:val="space"/>
      <w:lvlText w:val="%1)"/>
      <w:lvlJc w:val="left"/>
    </w:lvl>
  </w:abstractNum>
  <w:abstractNum w:abstractNumId="25">
    <w:nsid w:val="279BECC9"/>
    <w:multiLevelType w:val="singleLevel"/>
    <w:tmpl w:val="279BECC9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26">
    <w:nsid w:val="29DF0093"/>
    <w:multiLevelType w:val="singleLevel"/>
    <w:tmpl w:val="29DF0093"/>
    <w:lvl w:ilvl="0" w:tentative="0">
      <w:start w:val="1"/>
      <w:numFmt w:val="decimal"/>
      <w:suff w:val="space"/>
      <w:lvlText w:val="%1)"/>
      <w:lvlJc w:val="left"/>
    </w:lvl>
  </w:abstractNum>
  <w:abstractNum w:abstractNumId="27">
    <w:nsid w:val="2F4764D9"/>
    <w:multiLevelType w:val="singleLevel"/>
    <w:tmpl w:val="2F4764D9"/>
    <w:lvl w:ilvl="0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28">
    <w:nsid w:val="320971F1"/>
    <w:multiLevelType w:val="multilevel"/>
    <w:tmpl w:val="320971F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9">
    <w:nsid w:val="3E9EA3E9"/>
    <w:multiLevelType w:val="singleLevel"/>
    <w:tmpl w:val="3E9EA3E9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0">
    <w:nsid w:val="3EE94C09"/>
    <w:multiLevelType w:val="singleLevel"/>
    <w:tmpl w:val="3EE94C09"/>
    <w:lvl w:ilvl="0" w:tentative="0">
      <w:start w:val="1"/>
      <w:numFmt w:val="decimal"/>
      <w:suff w:val="space"/>
      <w:lvlText w:val="%1)"/>
      <w:lvlJc w:val="left"/>
    </w:lvl>
  </w:abstractNum>
  <w:abstractNum w:abstractNumId="31">
    <w:nsid w:val="41D3054B"/>
    <w:multiLevelType w:val="singleLevel"/>
    <w:tmpl w:val="41D3054B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47F7CED6"/>
    <w:multiLevelType w:val="singleLevel"/>
    <w:tmpl w:val="47F7CED6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4D207ED2"/>
    <w:multiLevelType w:val="multilevel"/>
    <w:tmpl w:val="4D207ED2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4">
    <w:nsid w:val="4EA6CFAF"/>
    <w:multiLevelType w:val="singleLevel"/>
    <w:tmpl w:val="4EA6CFAF"/>
    <w:lvl w:ilvl="0" w:tentative="0">
      <w:start w:val="2"/>
      <w:numFmt w:val="decimal"/>
      <w:suff w:val="space"/>
      <w:lvlText w:val="%1)"/>
      <w:lvlJc w:val="left"/>
    </w:lvl>
  </w:abstractNum>
  <w:abstractNum w:abstractNumId="35">
    <w:nsid w:val="5117D03D"/>
    <w:multiLevelType w:val="singleLevel"/>
    <w:tmpl w:val="5117D03D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36">
    <w:nsid w:val="524174DA"/>
    <w:multiLevelType w:val="multilevel"/>
    <w:tmpl w:val="524174DA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7">
    <w:nsid w:val="59D2F54B"/>
    <w:multiLevelType w:val="singleLevel"/>
    <w:tmpl w:val="59D2F54B"/>
    <w:lvl w:ilvl="0" w:tentative="0">
      <w:start w:val="1"/>
      <w:numFmt w:val="decimal"/>
      <w:suff w:val="space"/>
      <w:lvlText w:val="%1)"/>
      <w:lvlJc w:val="left"/>
    </w:lvl>
  </w:abstractNum>
  <w:abstractNum w:abstractNumId="38">
    <w:nsid w:val="5DE8B02A"/>
    <w:multiLevelType w:val="multilevel"/>
    <w:tmpl w:val="5DE8B02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9">
    <w:nsid w:val="61D4EA9B"/>
    <w:multiLevelType w:val="singleLevel"/>
    <w:tmpl w:val="61D4EA9B"/>
    <w:lvl w:ilvl="0" w:tentative="0">
      <w:start w:val="1"/>
      <w:numFmt w:val="decimal"/>
      <w:suff w:val="space"/>
      <w:lvlText w:val="%1)"/>
      <w:lvlJc w:val="left"/>
    </w:lvl>
  </w:abstractNum>
  <w:abstractNum w:abstractNumId="40">
    <w:nsid w:val="64F6FB50"/>
    <w:multiLevelType w:val="singleLevel"/>
    <w:tmpl w:val="64F6FB50"/>
    <w:lvl w:ilvl="0" w:tentative="0">
      <w:start w:val="1"/>
      <w:numFmt w:val="decimal"/>
      <w:suff w:val="space"/>
      <w:lvlText w:val="%1)"/>
      <w:lvlJc w:val="left"/>
    </w:lvl>
  </w:abstractNum>
  <w:abstractNum w:abstractNumId="41">
    <w:nsid w:val="6B527AC5"/>
    <w:multiLevelType w:val="singleLevel"/>
    <w:tmpl w:val="6B527AC5"/>
    <w:lvl w:ilvl="0" w:tentative="0">
      <w:start w:val="1"/>
      <w:numFmt w:val="lowerRoman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2">
    <w:nsid w:val="6B5F7BCF"/>
    <w:multiLevelType w:val="multilevel"/>
    <w:tmpl w:val="6B5F7BC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D43584A"/>
    <w:multiLevelType w:val="singleLevel"/>
    <w:tmpl w:val="6D43584A"/>
    <w:lvl w:ilvl="0" w:tentative="0">
      <w:start w:val="1"/>
      <w:numFmt w:val="decimal"/>
      <w:suff w:val="space"/>
      <w:lvlText w:val="%1)"/>
      <w:lvlJc w:val="left"/>
    </w:lvl>
  </w:abstractNum>
  <w:abstractNum w:abstractNumId="44">
    <w:nsid w:val="6E9E732A"/>
    <w:multiLevelType w:val="singleLevel"/>
    <w:tmpl w:val="6E9E732A"/>
    <w:lvl w:ilvl="0" w:tentative="0">
      <w:start w:val="1"/>
      <w:numFmt w:val="decimal"/>
      <w:suff w:val="space"/>
      <w:lvlText w:val="%1)"/>
      <w:lvlJc w:val="left"/>
    </w:lvl>
  </w:abstractNum>
  <w:abstractNum w:abstractNumId="45">
    <w:nsid w:val="7BF3BF3D"/>
    <w:multiLevelType w:val="singleLevel"/>
    <w:tmpl w:val="7BF3BF3D"/>
    <w:lvl w:ilvl="0" w:tentative="0">
      <w:start w:val="1"/>
      <w:numFmt w:val="decimal"/>
      <w:suff w:val="space"/>
      <w:lvlText w:val="%1."/>
      <w:lvlJc w:val="left"/>
    </w:lvl>
  </w:abstractNum>
  <w:abstractNum w:abstractNumId="46">
    <w:nsid w:val="7E0B3D59"/>
    <w:multiLevelType w:val="singleLevel"/>
    <w:tmpl w:val="7E0B3D59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 w:cs="Wingdings"/>
        <w:sz w:val="16"/>
      </w:rPr>
    </w:lvl>
  </w:abstractNum>
  <w:num w:numId="1">
    <w:abstractNumId w:val="23"/>
  </w:num>
  <w:num w:numId="2">
    <w:abstractNumId w:val="5"/>
  </w:num>
  <w:num w:numId="3">
    <w:abstractNumId w:val="20"/>
  </w:num>
  <w:num w:numId="4">
    <w:abstractNumId w:val="26"/>
  </w:num>
  <w:num w:numId="5">
    <w:abstractNumId w:val="44"/>
  </w:num>
  <w:num w:numId="6">
    <w:abstractNumId w:val="13"/>
  </w:num>
  <w:num w:numId="7">
    <w:abstractNumId w:val="22"/>
  </w:num>
  <w:num w:numId="8">
    <w:abstractNumId w:val="17"/>
  </w:num>
  <w:num w:numId="9">
    <w:abstractNumId w:val="34"/>
  </w:num>
  <w:num w:numId="10">
    <w:abstractNumId w:val="15"/>
  </w:num>
  <w:num w:numId="11">
    <w:abstractNumId w:val="21"/>
  </w:num>
  <w:num w:numId="12">
    <w:abstractNumId w:val="33"/>
  </w:num>
  <w:num w:numId="13">
    <w:abstractNumId w:val="32"/>
  </w:num>
  <w:num w:numId="14">
    <w:abstractNumId w:val="28"/>
  </w:num>
  <w:num w:numId="15">
    <w:abstractNumId w:val="8"/>
  </w:num>
  <w:num w:numId="16">
    <w:abstractNumId w:val="45"/>
  </w:num>
  <w:num w:numId="17">
    <w:abstractNumId w:val="36"/>
  </w:num>
  <w:num w:numId="18">
    <w:abstractNumId w:val="31"/>
  </w:num>
  <w:num w:numId="19">
    <w:abstractNumId w:val="16"/>
  </w:num>
  <w:num w:numId="20">
    <w:abstractNumId w:val="9"/>
  </w:num>
  <w:num w:numId="21">
    <w:abstractNumId w:val="40"/>
  </w:num>
  <w:num w:numId="22">
    <w:abstractNumId w:val="18"/>
  </w:num>
  <w:num w:numId="23">
    <w:abstractNumId w:val="10"/>
  </w:num>
  <w:num w:numId="24">
    <w:abstractNumId w:val="41"/>
  </w:num>
  <w:num w:numId="25">
    <w:abstractNumId w:val="35"/>
  </w:num>
  <w:num w:numId="26">
    <w:abstractNumId w:val="4"/>
  </w:num>
  <w:num w:numId="27">
    <w:abstractNumId w:val="7"/>
  </w:num>
  <w:num w:numId="28">
    <w:abstractNumId w:val="43"/>
  </w:num>
  <w:num w:numId="29">
    <w:abstractNumId w:val="6"/>
  </w:num>
  <w:num w:numId="30">
    <w:abstractNumId w:val="12"/>
  </w:num>
  <w:num w:numId="31">
    <w:abstractNumId w:val="24"/>
  </w:num>
  <w:num w:numId="32">
    <w:abstractNumId w:val="2"/>
  </w:num>
  <w:num w:numId="33">
    <w:abstractNumId w:val="11"/>
  </w:num>
  <w:num w:numId="34">
    <w:abstractNumId w:val="38"/>
  </w:num>
  <w:num w:numId="35">
    <w:abstractNumId w:val="14"/>
  </w:num>
  <w:num w:numId="36">
    <w:abstractNumId w:val="27"/>
  </w:num>
  <w:num w:numId="37">
    <w:abstractNumId w:val="29"/>
  </w:num>
  <w:num w:numId="38">
    <w:abstractNumId w:val="46"/>
  </w:num>
  <w:num w:numId="39">
    <w:abstractNumId w:val="30"/>
  </w:num>
  <w:num w:numId="40">
    <w:abstractNumId w:val="19"/>
  </w:num>
  <w:num w:numId="41">
    <w:abstractNumId w:val="39"/>
  </w:num>
  <w:num w:numId="42">
    <w:abstractNumId w:val="1"/>
  </w:num>
  <w:num w:numId="43">
    <w:abstractNumId w:val="0"/>
  </w:num>
  <w:num w:numId="44">
    <w:abstractNumId w:val="25"/>
  </w:num>
  <w:num w:numId="45">
    <w:abstractNumId w:val="37"/>
  </w:num>
  <w:num w:numId="46">
    <w:abstractNumId w:val="3"/>
  </w:num>
  <w:num w:numId="4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031"/>
    <w:rsid w:val="00000661"/>
    <w:rsid w:val="0000776E"/>
    <w:rsid w:val="00010BA0"/>
    <w:rsid w:val="00016C00"/>
    <w:rsid w:val="00020A37"/>
    <w:rsid w:val="000254DA"/>
    <w:rsid w:val="00025725"/>
    <w:rsid w:val="00025C9A"/>
    <w:rsid w:val="00025E57"/>
    <w:rsid w:val="00036413"/>
    <w:rsid w:val="00036FDE"/>
    <w:rsid w:val="00043C9B"/>
    <w:rsid w:val="00045808"/>
    <w:rsid w:val="000505C5"/>
    <w:rsid w:val="00060B4E"/>
    <w:rsid w:val="00064049"/>
    <w:rsid w:val="00073B5E"/>
    <w:rsid w:val="000750CF"/>
    <w:rsid w:val="00075358"/>
    <w:rsid w:val="00082CF8"/>
    <w:rsid w:val="000866E1"/>
    <w:rsid w:val="000872B7"/>
    <w:rsid w:val="0009483B"/>
    <w:rsid w:val="000A113E"/>
    <w:rsid w:val="000A205A"/>
    <w:rsid w:val="000A3AEB"/>
    <w:rsid w:val="000A3F67"/>
    <w:rsid w:val="000A44D2"/>
    <w:rsid w:val="000A50CD"/>
    <w:rsid w:val="000B1D57"/>
    <w:rsid w:val="000B3802"/>
    <w:rsid w:val="000D1EDB"/>
    <w:rsid w:val="000D28FE"/>
    <w:rsid w:val="000D5394"/>
    <w:rsid w:val="000D588E"/>
    <w:rsid w:val="000D6676"/>
    <w:rsid w:val="000E53BC"/>
    <w:rsid w:val="000F4AA4"/>
    <w:rsid w:val="0010063E"/>
    <w:rsid w:val="00102905"/>
    <w:rsid w:val="00111546"/>
    <w:rsid w:val="00111697"/>
    <w:rsid w:val="00111CE5"/>
    <w:rsid w:val="001159AC"/>
    <w:rsid w:val="0012112E"/>
    <w:rsid w:val="00124FAB"/>
    <w:rsid w:val="00127C13"/>
    <w:rsid w:val="00130E3E"/>
    <w:rsid w:val="00132200"/>
    <w:rsid w:val="0013781D"/>
    <w:rsid w:val="0013787C"/>
    <w:rsid w:val="001423B3"/>
    <w:rsid w:val="00154535"/>
    <w:rsid w:val="0015584B"/>
    <w:rsid w:val="001600A3"/>
    <w:rsid w:val="0016271B"/>
    <w:rsid w:val="00166CFB"/>
    <w:rsid w:val="00170A69"/>
    <w:rsid w:val="00171599"/>
    <w:rsid w:val="00183371"/>
    <w:rsid w:val="001915CC"/>
    <w:rsid w:val="00196E37"/>
    <w:rsid w:val="001A321C"/>
    <w:rsid w:val="001A70E8"/>
    <w:rsid w:val="001B399A"/>
    <w:rsid w:val="001C2BF8"/>
    <w:rsid w:val="001C5F2B"/>
    <w:rsid w:val="001C5FA6"/>
    <w:rsid w:val="001C644A"/>
    <w:rsid w:val="001C7E3A"/>
    <w:rsid w:val="001D1C33"/>
    <w:rsid w:val="001D521C"/>
    <w:rsid w:val="001E08FA"/>
    <w:rsid w:val="001E0964"/>
    <w:rsid w:val="001E10DE"/>
    <w:rsid w:val="001E5566"/>
    <w:rsid w:val="001E6105"/>
    <w:rsid w:val="001F1776"/>
    <w:rsid w:val="001F2A33"/>
    <w:rsid w:val="001F4DA0"/>
    <w:rsid w:val="002003FF"/>
    <w:rsid w:val="0020332E"/>
    <w:rsid w:val="00212059"/>
    <w:rsid w:val="00213DB3"/>
    <w:rsid w:val="00217031"/>
    <w:rsid w:val="0022054B"/>
    <w:rsid w:val="0022296E"/>
    <w:rsid w:val="002259CA"/>
    <w:rsid w:val="00227DB4"/>
    <w:rsid w:val="002312E1"/>
    <w:rsid w:val="00232630"/>
    <w:rsid w:val="0023427C"/>
    <w:rsid w:val="0023518E"/>
    <w:rsid w:val="0024593D"/>
    <w:rsid w:val="002530EC"/>
    <w:rsid w:val="00256AF4"/>
    <w:rsid w:val="00257742"/>
    <w:rsid w:val="002603D9"/>
    <w:rsid w:val="00264B79"/>
    <w:rsid w:val="00264D2B"/>
    <w:rsid w:val="00266573"/>
    <w:rsid w:val="002704A3"/>
    <w:rsid w:val="00274D86"/>
    <w:rsid w:val="0028204B"/>
    <w:rsid w:val="002A120A"/>
    <w:rsid w:val="002A30B9"/>
    <w:rsid w:val="002A6775"/>
    <w:rsid w:val="002A7C6B"/>
    <w:rsid w:val="002B0BCD"/>
    <w:rsid w:val="002B1B3D"/>
    <w:rsid w:val="002B5F3B"/>
    <w:rsid w:val="002C71A0"/>
    <w:rsid w:val="002D13F3"/>
    <w:rsid w:val="002D1B3B"/>
    <w:rsid w:val="002D6A7D"/>
    <w:rsid w:val="002E1AB9"/>
    <w:rsid w:val="002E4BCC"/>
    <w:rsid w:val="002E4D5C"/>
    <w:rsid w:val="002E53ED"/>
    <w:rsid w:val="002E6D81"/>
    <w:rsid w:val="002F1A53"/>
    <w:rsid w:val="002F3327"/>
    <w:rsid w:val="002F475A"/>
    <w:rsid w:val="002F4CEA"/>
    <w:rsid w:val="002F7F75"/>
    <w:rsid w:val="003057E6"/>
    <w:rsid w:val="00311CC8"/>
    <w:rsid w:val="00317A96"/>
    <w:rsid w:val="003235D4"/>
    <w:rsid w:val="003248F2"/>
    <w:rsid w:val="003253D1"/>
    <w:rsid w:val="00325621"/>
    <w:rsid w:val="003326DE"/>
    <w:rsid w:val="00333C88"/>
    <w:rsid w:val="0033417F"/>
    <w:rsid w:val="003366A5"/>
    <w:rsid w:val="00340692"/>
    <w:rsid w:val="0034764B"/>
    <w:rsid w:val="0035017F"/>
    <w:rsid w:val="003520CB"/>
    <w:rsid w:val="0035266F"/>
    <w:rsid w:val="003543AE"/>
    <w:rsid w:val="00360DBD"/>
    <w:rsid w:val="00363BF8"/>
    <w:rsid w:val="00364ADC"/>
    <w:rsid w:val="00366D7C"/>
    <w:rsid w:val="003673A6"/>
    <w:rsid w:val="0037146A"/>
    <w:rsid w:val="0037295A"/>
    <w:rsid w:val="003743C5"/>
    <w:rsid w:val="00375135"/>
    <w:rsid w:val="00381BAC"/>
    <w:rsid w:val="00382478"/>
    <w:rsid w:val="00387C8C"/>
    <w:rsid w:val="00397AA6"/>
    <w:rsid w:val="003A3447"/>
    <w:rsid w:val="003A614D"/>
    <w:rsid w:val="003B28D0"/>
    <w:rsid w:val="003B4870"/>
    <w:rsid w:val="003B617F"/>
    <w:rsid w:val="003B6D73"/>
    <w:rsid w:val="003C3E5B"/>
    <w:rsid w:val="003C4379"/>
    <w:rsid w:val="003C705A"/>
    <w:rsid w:val="003D2903"/>
    <w:rsid w:val="003D439F"/>
    <w:rsid w:val="003D6514"/>
    <w:rsid w:val="003E148B"/>
    <w:rsid w:val="003E2789"/>
    <w:rsid w:val="003E5451"/>
    <w:rsid w:val="003E5F33"/>
    <w:rsid w:val="003E66DA"/>
    <w:rsid w:val="003E6AD3"/>
    <w:rsid w:val="003F20D6"/>
    <w:rsid w:val="003F28A2"/>
    <w:rsid w:val="003F31FA"/>
    <w:rsid w:val="00401AB0"/>
    <w:rsid w:val="00401B60"/>
    <w:rsid w:val="0041123A"/>
    <w:rsid w:val="00424050"/>
    <w:rsid w:val="0042469B"/>
    <w:rsid w:val="00424D72"/>
    <w:rsid w:val="004331BA"/>
    <w:rsid w:val="004339C6"/>
    <w:rsid w:val="00441D7C"/>
    <w:rsid w:val="00443486"/>
    <w:rsid w:val="00451378"/>
    <w:rsid w:val="00451DED"/>
    <w:rsid w:val="004521D2"/>
    <w:rsid w:val="00454BE1"/>
    <w:rsid w:val="00455860"/>
    <w:rsid w:val="00455E5C"/>
    <w:rsid w:val="004602B0"/>
    <w:rsid w:val="00461C1D"/>
    <w:rsid w:val="0046364C"/>
    <w:rsid w:val="0046395E"/>
    <w:rsid w:val="004642F3"/>
    <w:rsid w:val="00464487"/>
    <w:rsid w:val="0046461B"/>
    <w:rsid w:val="0046591D"/>
    <w:rsid w:val="00470DA7"/>
    <w:rsid w:val="00472379"/>
    <w:rsid w:val="00472803"/>
    <w:rsid w:val="00472CEB"/>
    <w:rsid w:val="00475D63"/>
    <w:rsid w:val="0047601D"/>
    <w:rsid w:val="00481EB2"/>
    <w:rsid w:val="00482BB3"/>
    <w:rsid w:val="004831EC"/>
    <w:rsid w:val="00484E07"/>
    <w:rsid w:val="004942A1"/>
    <w:rsid w:val="00495421"/>
    <w:rsid w:val="004A2B07"/>
    <w:rsid w:val="004A7078"/>
    <w:rsid w:val="004A779F"/>
    <w:rsid w:val="004B1451"/>
    <w:rsid w:val="004B27FC"/>
    <w:rsid w:val="004B7BF8"/>
    <w:rsid w:val="004C0A1A"/>
    <w:rsid w:val="004C0EAC"/>
    <w:rsid w:val="004C22C1"/>
    <w:rsid w:val="004C4FA8"/>
    <w:rsid w:val="004C6924"/>
    <w:rsid w:val="004D4924"/>
    <w:rsid w:val="004D576E"/>
    <w:rsid w:val="004E2590"/>
    <w:rsid w:val="004F3F16"/>
    <w:rsid w:val="00515E8E"/>
    <w:rsid w:val="00521C0D"/>
    <w:rsid w:val="005253EB"/>
    <w:rsid w:val="00525DCA"/>
    <w:rsid w:val="005319B3"/>
    <w:rsid w:val="00536385"/>
    <w:rsid w:val="00537319"/>
    <w:rsid w:val="00537A81"/>
    <w:rsid w:val="005546CD"/>
    <w:rsid w:val="00556AD7"/>
    <w:rsid w:val="00560BA2"/>
    <w:rsid w:val="00562190"/>
    <w:rsid w:val="00566411"/>
    <w:rsid w:val="00587F3B"/>
    <w:rsid w:val="00590EF9"/>
    <w:rsid w:val="00592040"/>
    <w:rsid w:val="00595ABA"/>
    <w:rsid w:val="005A4568"/>
    <w:rsid w:val="005B36F9"/>
    <w:rsid w:val="005B4CFA"/>
    <w:rsid w:val="005C5992"/>
    <w:rsid w:val="005D0042"/>
    <w:rsid w:val="005D2175"/>
    <w:rsid w:val="005D26FF"/>
    <w:rsid w:val="005D70EC"/>
    <w:rsid w:val="005E2158"/>
    <w:rsid w:val="005E3696"/>
    <w:rsid w:val="005E3D79"/>
    <w:rsid w:val="005F6850"/>
    <w:rsid w:val="00600202"/>
    <w:rsid w:val="00603066"/>
    <w:rsid w:val="00605B74"/>
    <w:rsid w:val="00607358"/>
    <w:rsid w:val="00622C56"/>
    <w:rsid w:val="0062381E"/>
    <w:rsid w:val="006243F9"/>
    <w:rsid w:val="006262AC"/>
    <w:rsid w:val="0062659F"/>
    <w:rsid w:val="00630B36"/>
    <w:rsid w:val="00632EBD"/>
    <w:rsid w:val="00636E8C"/>
    <w:rsid w:val="00636F10"/>
    <w:rsid w:val="00637518"/>
    <w:rsid w:val="006422C0"/>
    <w:rsid w:val="006442E1"/>
    <w:rsid w:val="00653A84"/>
    <w:rsid w:val="0065446A"/>
    <w:rsid w:val="0065474B"/>
    <w:rsid w:val="0065717C"/>
    <w:rsid w:val="00661F5E"/>
    <w:rsid w:val="00672E83"/>
    <w:rsid w:val="00673372"/>
    <w:rsid w:val="006754CA"/>
    <w:rsid w:val="00681B5C"/>
    <w:rsid w:val="006902A4"/>
    <w:rsid w:val="00691F3E"/>
    <w:rsid w:val="006955E9"/>
    <w:rsid w:val="006A08FC"/>
    <w:rsid w:val="006A3CCB"/>
    <w:rsid w:val="006B01ED"/>
    <w:rsid w:val="006B301E"/>
    <w:rsid w:val="006B49F7"/>
    <w:rsid w:val="006B5B3C"/>
    <w:rsid w:val="006B5B4E"/>
    <w:rsid w:val="006B6080"/>
    <w:rsid w:val="006C24DB"/>
    <w:rsid w:val="006D2ADD"/>
    <w:rsid w:val="006D436F"/>
    <w:rsid w:val="006E33DF"/>
    <w:rsid w:val="006E6D1D"/>
    <w:rsid w:val="006E7A95"/>
    <w:rsid w:val="006F2C7B"/>
    <w:rsid w:val="00704989"/>
    <w:rsid w:val="00704CFF"/>
    <w:rsid w:val="007124B5"/>
    <w:rsid w:val="00714F9B"/>
    <w:rsid w:val="007151B9"/>
    <w:rsid w:val="00717474"/>
    <w:rsid w:val="00720BE8"/>
    <w:rsid w:val="007332A7"/>
    <w:rsid w:val="00742646"/>
    <w:rsid w:val="00747EFC"/>
    <w:rsid w:val="00751066"/>
    <w:rsid w:val="007528BD"/>
    <w:rsid w:val="00753335"/>
    <w:rsid w:val="00754531"/>
    <w:rsid w:val="0076727A"/>
    <w:rsid w:val="00770F21"/>
    <w:rsid w:val="00771952"/>
    <w:rsid w:val="0077560C"/>
    <w:rsid w:val="007760A7"/>
    <w:rsid w:val="00782E7D"/>
    <w:rsid w:val="00783262"/>
    <w:rsid w:val="0078772C"/>
    <w:rsid w:val="007904E3"/>
    <w:rsid w:val="00794821"/>
    <w:rsid w:val="007A66D1"/>
    <w:rsid w:val="007B53E1"/>
    <w:rsid w:val="007C7476"/>
    <w:rsid w:val="007D0686"/>
    <w:rsid w:val="007D1825"/>
    <w:rsid w:val="007D4417"/>
    <w:rsid w:val="007E004A"/>
    <w:rsid w:val="007E0C9E"/>
    <w:rsid w:val="007E19A2"/>
    <w:rsid w:val="007F27BA"/>
    <w:rsid w:val="007F6641"/>
    <w:rsid w:val="00800FFB"/>
    <w:rsid w:val="0080349A"/>
    <w:rsid w:val="00804445"/>
    <w:rsid w:val="00804CBC"/>
    <w:rsid w:val="008157B1"/>
    <w:rsid w:val="00815D7A"/>
    <w:rsid w:val="00820EFC"/>
    <w:rsid w:val="0082306B"/>
    <w:rsid w:val="008249CB"/>
    <w:rsid w:val="00826E9A"/>
    <w:rsid w:val="0085175B"/>
    <w:rsid w:val="00851C8E"/>
    <w:rsid w:val="008540FB"/>
    <w:rsid w:val="0087192B"/>
    <w:rsid w:val="00885677"/>
    <w:rsid w:val="00887A12"/>
    <w:rsid w:val="00892E18"/>
    <w:rsid w:val="008940C3"/>
    <w:rsid w:val="008A39CA"/>
    <w:rsid w:val="008A3E72"/>
    <w:rsid w:val="008A69FE"/>
    <w:rsid w:val="008A749C"/>
    <w:rsid w:val="008A79F0"/>
    <w:rsid w:val="008B0F6A"/>
    <w:rsid w:val="008B38BA"/>
    <w:rsid w:val="008B3E3F"/>
    <w:rsid w:val="008B69E4"/>
    <w:rsid w:val="008C0374"/>
    <w:rsid w:val="008C19A1"/>
    <w:rsid w:val="008C4026"/>
    <w:rsid w:val="008D0CFE"/>
    <w:rsid w:val="008D4C78"/>
    <w:rsid w:val="008D4E49"/>
    <w:rsid w:val="008D6800"/>
    <w:rsid w:val="008D7F5A"/>
    <w:rsid w:val="008E235E"/>
    <w:rsid w:val="008E5A8B"/>
    <w:rsid w:val="008E5EC9"/>
    <w:rsid w:val="008E698B"/>
    <w:rsid w:val="008F42F7"/>
    <w:rsid w:val="0090188D"/>
    <w:rsid w:val="009039A2"/>
    <w:rsid w:val="00903EB1"/>
    <w:rsid w:val="009043C9"/>
    <w:rsid w:val="00907CBD"/>
    <w:rsid w:val="00913F96"/>
    <w:rsid w:val="00915998"/>
    <w:rsid w:val="00915E14"/>
    <w:rsid w:val="00920153"/>
    <w:rsid w:val="00925B08"/>
    <w:rsid w:val="00930752"/>
    <w:rsid w:val="00946289"/>
    <w:rsid w:val="009473C7"/>
    <w:rsid w:val="009529E7"/>
    <w:rsid w:val="009533FC"/>
    <w:rsid w:val="00953D02"/>
    <w:rsid w:val="009561EF"/>
    <w:rsid w:val="00962AD9"/>
    <w:rsid w:val="00962F21"/>
    <w:rsid w:val="009728B6"/>
    <w:rsid w:val="009735A5"/>
    <w:rsid w:val="00974041"/>
    <w:rsid w:val="00981E9F"/>
    <w:rsid w:val="00985A2B"/>
    <w:rsid w:val="0098729B"/>
    <w:rsid w:val="00991BC8"/>
    <w:rsid w:val="00994469"/>
    <w:rsid w:val="009946BD"/>
    <w:rsid w:val="00996C25"/>
    <w:rsid w:val="009A4C7D"/>
    <w:rsid w:val="009A63BA"/>
    <w:rsid w:val="009B405E"/>
    <w:rsid w:val="009C15D5"/>
    <w:rsid w:val="009C1897"/>
    <w:rsid w:val="009C199D"/>
    <w:rsid w:val="009C1F71"/>
    <w:rsid w:val="009C5BB3"/>
    <w:rsid w:val="009C7B13"/>
    <w:rsid w:val="009D1C2F"/>
    <w:rsid w:val="009D7117"/>
    <w:rsid w:val="009E27C4"/>
    <w:rsid w:val="009E54D4"/>
    <w:rsid w:val="009E7C81"/>
    <w:rsid w:val="009E7F0F"/>
    <w:rsid w:val="00A02D2A"/>
    <w:rsid w:val="00A03A75"/>
    <w:rsid w:val="00A044F7"/>
    <w:rsid w:val="00A0780B"/>
    <w:rsid w:val="00A1049D"/>
    <w:rsid w:val="00A16E5A"/>
    <w:rsid w:val="00A17862"/>
    <w:rsid w:val="00A17C24"/>
    <w:rsid w:val="00A2037E"/>
    <w:rsid w:val="00A21453"/>
    <w:rsid w:val="00A228A0"/>
    <w:rsid w:val="00A24014"/>
    <w:rsid w:val="00A25A22"/>
    <w:rsid w:val="00A30592"/>
    <w:rsid w:val="00A324E5"/>
    <w:rsid w:val="00A36F3C"/>
    <w:rsid w:val="00A40ED5"/>
    <w:rsid w:val="00A43B8D"/>
    <w:rsid w:val="00A465BE"/>
    <w:rsid w:val="00A529D2"/>
    <w:rsid w:val="00A54A99"/>
    <w:rsid w:val="00A5794D"/>
    <w:rsid w:val="00A606D3"/>
    <w:rsid w:val="00A66A47"/>
    <w:rsid w:val="00A703E7"/>
    <w:rsid w:val="00A73F34"/>
    <w:rsid w:val="00A775A6"/>
    <w:rsid w:val="00A803A4"/>
    <w:rsid w:val="00A84D28"/>
    <w:rsid w:val="00A862E9"/>
    <w:rsid w:val="00A86353"/>
    <w:rsid w:val="00A93F5E"/>
    <w:rsid w:val="00A955F0"/>
    <w:rsid w:val="00AB089D"/>
    <w:rsid w:val="00AB4514"/>
    <w:rsid w:val="00AD065F"/>
    <w:rsid w:val="00AD28E5"/>
    <w:rsid w:val="00AD54CA"/>
    <w:rsid w:val="00AE48CF"/>
    <w:rsid w:val="00AF065C"/>
    <w:rsid w:val="00AF448C"/>
    <w:rsid w:val="00AF5602"/>
    <w:rsid w:val="00AF5AF3"/>
    <w:rsid w:val="00AF5FBD"/>
    <w:rsid w:val="00B014CF"/>
    <w:rsid w:val="00B03BE1"/>
    <w:rsid w:val="00B100D4"/>
    <w:rsid w:val="00B20D29"/>
    <w:rsid w:val="00B24329"/>
    <w:rsid w:val="00B25547"/>
    <w:rsid w:val="00B25FC7"/>
    <w:rsid w:val="00B268B1"/>
    <w:rsid w:val="00B26ACF"/>
    <w:rsid w:val="00B27963"/>
    <w:rsid w:val="00B3135A"/>
    <w:rsid w:val="00B33EEA"/>
    <w:rsid w:val="00B4291D"/>
    <w:rsid w:val="00B5233F"/>
    <w:rsid w:val="00B61111"/>
    <w:rsid w:val="00B63386"/>
    <w:rsid w:val="00B63DFB"/>
    <w:rsid w:val="00B66740"/>
    <w:rsid w:val="00B71534"/>
    <w:rsid w:val="00B813D1"/>
    <w:rsid w:val="00B847D1"/>
    <w:rsid w:val="00B85108"/>
    <w:rsid w:val="00B96E5D"/>
    <w:rsid w:val="00BA13F6"/>
    <w:rsid w:val="00BB0011"/>
    <w:rsid w:val="00BB23FE"/>
    <w:rsid w:val="00BB28C0"/>
    <w:rsid w:val="00BB4631"/>
    <w:rsid w:val="00BB4C72"/>
    <w:rsid w:val="00BB59F8"/>
    <w:rsid w:val="00BB5AB1"/>
    <w:rsid w:val="00BC149D"/>
    <w:rsid w:val="00BC2050"/>
    <w:rsid w:val="00BC2EFA"/>
    <w:rsid w:val="00BC5DC1"/>
    <w:rsid w:val="00BD3712"/>
    <w:rsid w:val="00BD5A4D"/>
    <w:rsid w:val="00BE3111"/>
    <w:rsid w:val="00BE369F"/>
    <w:rsid w:val="00C010AA"/>
    <w:rsid w:val="00C02A24"/>
    <w:rsid w:val="00C07E82"/>
    <w:rsid w:val="00C12FD2"/>
    <w:rsid w:val="00C14373"/>
    <w:rsid w:val="00C276D8"/>
    <w:rsid w:val="00C30EDC"/>
    <w:rsid w:val="00C32680"/>
    <w:rsid w:val="00C354A6"/>
    <w:rsid w:val="00C37FB6"/>
    <w:rsid w:val="00C432B1"/>
    <w:rsid w:val="00C472AE"/>
    <w:rsid w:val="00C5055F"/>
    <w:rsid w:val="00C56C7A"/>
    <w:rsid w:val="00C6035A"/>
    <w:rsid w:val="00C63E59"/>
    <w:rsid w:val="00C650BB"/>
    <w:rsid w:val="00C6777E"/>
    <w:rsid w:val="00C73659"/>
    <w:rsid w:val="00C80E8D"/>
    <w:rsid w:val="00C82223"/>
    <w:rsid w:val="00C823D3"/>
    <w:rsid w:val="00C86D27"/>
    <w:rsid w:val="00C91B37"/>
    <w:rsid w:val="00C924BA"/>
    <w:rsid w:val="00C92F76"/>
    <w:rsid w:val="00C96D6B"/>
    <w:rsid w:val="00CA1404"/>
    <w:rsid w:val="00CB19D5"/>
    <w:rsid w:val="00CB261F"/>
    <w:rsid w:val="00CB4DC7"/>
    <w:rsid w:val="00CB4F9F"/>
    <w:rsid w:val="00CB584D"/>
    <w:rsid w:val="00CB762F"/>
    <w:rsid w:val="00CC7BE1"/>
    <w:rsid w:val="00CD6E83"/>
    <w:rsid w:val="00CE4A56"/>
    <w:rsid w:val="00CE7A85"/>
    <w:rsid w:val="00CF2CDC"/>
    <w:rsid w:val="00CF309A"/>
    <w:rsid w:val="00D00C93"/>
    <w:rsid w:val="00D022BE"/>
    <w:rsid w:val="00D02A82"/>
    <w:rsid w:val="00D03587"/>
    <w:rsid w:val="00D053B3"/>
    <w:rsid w:val="00D0735C"/>
    <w:rsid w:val="00D10331"/>
    <w:rsid w:val="00D10E6A"/>
    <w:rsid w:val="00D11202"/>
    <w:rsid w:val="00D12F40"/>
    <w:rsid w:val="00D17B46"/>
    <w:rsid w:val="00D21074"/>
    <w:rsid w:val="00D22B1C"/>
    <w:rsid w:val="00D23901"/>
    <w:rsid w:val="00D25ED9"/>
    <w:rsid w:val="00D3014A"/>
    <w:rsid w:val="00D3118C"/>
    <w:rsid w:val="00D3536E"/>
    <w:rsid w:val="00D359D2"/>
    <w:rsid w:val="00D4651F"/>
    <w:rsid w:val="00D5047F"/>
    <w:rsid w:val="00D527F2"/>
    <w:rsid w:val="00D52918"/>
    <w:rsid w:val="00D53240"/>
    <w:rsid w:val="00D55529"/>
    <w:rsid w:val="00D65B44"/>
    <w:rsid w:val="00D70EF9"/>
    <w:rsid w:val="00D76D61"/>
    <w:rsid w:val="00D8005B"/>
    <w:rsid w:val="00D81DFC"/>
    <w:rsid w:val="00D82431"/>
    <w:rsid w:val="00D83CEC"/>
    <w:rsid w:val="00D91119"/>
    <w:rsid w:val="00D93348"/>
    <w:rsid w:val="00DA19BF"/>
    <w:rsid w:val="00DA46E8"/>
    <w:rsid w:val="00DB0D95"/>
    <w:rsid w:val="00DB1530"/>
    <w:rsid w:val="00DD5165"/>
    <w:rsid w:val="00DE19AB"/>
    <w:rsid w:val="00DE3F49"/>
    <w:rsid w:val="00DE4E62"/>
    <w:rsid w:val="00DF0D3E"/>
    <w:rsid w:val="00DF3F1A"/>
    <w:rsid w:val="00DF6353"/>
    <w:rsid w:val="00E008ED"/>
    <w:rsid w:val="00E02B13"/>
    <w:rsid w:val="00E02F0C"/>
    <w:rsid w:val="00E06641"/>
    <w:rsid w:val="00E11427"/>
    <w:rsid w:val="00E30D4D"/>
    <w:rsid w:val="00E37268"/>
    <w:rsid w:val="00E41541"/>
    <w:rsid w:val="00E421AA"/>
    <w:rsid w:val="00E46C9A"/>
    <w:rsid w:val="00E47E6B"/>
    <w:rsid w:val="00E5388F"/>
    <w:rsid w:val="00E5638B"/>
    <w:rsid w:val="00E63476"/>
    <w:rsid w:val="00E754A0"/>
    <w:rsid w:val="00E75F76"/>
    <w:rsid w:val="00E76600"/>
    <w:rsid w:val="00E8472B"/>
    <w:rsid w:val="00E9500A"/>
    <w:rsid w:val="00EA0658"/>
    <w:rsid w:val="00EA1FEB"/>
    <w:rsid w:val="00EA4FD4"/>
    <w:rsid w:val="00EB0481"/>
    <w:rsid w:val="00EB1CBC"/>
    <w:rsid w:val="00EC0D60"/>
    <w:rsid w:val="00EC32AD"/>
    <w:rsid w:val="00ED21F8"/>
    <w:rsid w:val="00ED3037"/>
    <w:rsid w:val="00ED5200"/>
    <w:rsid w:val="00EE6183"/>
    <w:rsid w:val="00EE633F"/>
    <w:rsid w:val="00EF0CF7"/>
    <w:rsid w:val="00EF1783"/>
    <w:rsid w:val="00EF3E5A"/>
    <w:rsid w:val="00EF600B"/>
    <w:rsid w:val="00F015D4"/>
    <w:rsid w:val="00F025CD"/>
    <w:rsid w:val="00F05E8B"/>
    <w:rsid w:val="00F064ED"/>
    <w:rsid w:val="00F071A5"/>
    <w:rsid w:val="00F07451"/>
    <w:rsid w:val="00F11C6E"/>
    <w:rsid w:val="00F2392A"/>
    <w:rsid w:val="00F247B5"/>
    <w:rsid w:val="00F27A3E"/>
    <w:rsid w:val="00F317CB"/>
    <w:rsid w:val="00F350BC"/>
    <w:rsid w:val="00F4153E"/>
    <w:rsid w:val="00F44C51"/>
    <w:rsid w:val="00F479F3"/>
    <w:rsid w:val="00F534F3"/>
    <w:rsid w:val="00F5379D"/>
    <w:rsid w:val="00F54ED9"/>
    <w:rsid w:val="00F56484"/>
    <w:rsid w:val="00F619EE"/>
    <w:rsid w:val="00F64C22"/>
    <w:rsid w:val="00F70818"/>
    <w:rsid w:val="00F7425A"/>
    <w:rsid w:val="00F74DE0"/>
    <w:rsid w:val="00F77826"/>
    <w:rsid w:val="00F86B0E"/>
    <w:rsid w:val="00F907E4"/>
    <w:rsid w:val="00F910BF"/>
    <w:rsid w:val="00F956C6"/>
    <w:rsid w:val="00F9575B"/>
    <w:rsid w:val="00FA5C4B"/>
    <w:rsid w:val="00FA7B1B"/>
    <w:rsid w:val="00FB257A"/>
    <w:rsid w:val="00FB6EA2"/>
    <w:rsid w:val="00FC0338"/>
    <w:rsid w:val="00FC5C66"/>
    <w:rsid w:val="00FC67D3"/>
    <w:rsid w:val="00FC6E69"/>
    <w:rsid w:val="00FD064F"/>
    <w:rsid w:val="00FD2F04"/>
    <w:rsid w:val="00FD3807"/>
    <w:rsid w:val="00FD3F67"/>
    <w:rsid w:val="00FE5E0C"/>
    <w:rsid w:val="00FF13A8"/>
    <w:rsid w:val="00FF7FAE"/>
    <w:rsid w:val="02C81363"/>
    <w:rsid w:val="049A24CB"/>
    <w:rsid w:val="053A1ADC"/>
    <w:rsid w:val="05E02744"/>
    <w:rsid w:val="0B673342"/>
    <w:rsid w:val="0BD06AC0"/>
    <w:rsid w:val="0CA61AD0"/>
    <w:rsid w:val="0D1225D4"/>
    <w:rsid w:val="0D7630A2"/>
    <w:rsid w:val="121D5045"/>
    <w:rsid w:val="13E30E9C"/>
    <w:rsid w:val="157C124F"/>
    <w:rsid w:val="17430721"/>
    <w:rsid w:val="17B556AC"/>
    <w:rsid w:val="181B0F6F"/>
    <w:rsid w:val="184350AA"/>
    <w:rsid w:val="185B1DAF"/>
    <w:rsid w:val="18985C69"/>
    <w:rsid w:val="1AFE05D6"/>
    <w:rsid w:val="1B9C71DA"/>
    <w:rsid w:val="1BDF56C5"/>
    <w:rsid w:val="1CE44F73"/>
    <w:rsid w:val="1E105F6E"/>
    <w:rsid w:val="1E682B71"/>
    <w:rsid w:val="1FA27F36"/>
    <w:rsid w:val="1FA453AE"/>
    <w:rsid w:val="202905D3"/>
    <w:rsid w:val="203A3587"/>
    <w:rsid w:val="20AA25E0"/>
    <w:rsid w:val="20BC5049"/>
    <w:rsid w:val="22245E0F"/>
    <w:rsid w:val="224E1890"/>
    <w:rsid w:val="22692E49"/>
    <w:rsid w:val="22E80598"/>
    <w:rsid w:val="230B288A"/>
    <w:rsid w:val="24984468"/>
    <w:rsid w:val="25691012"/>
    <w:rsid w:val="263C7249"/>
    <w:rsid w:val="291222EE"/>
    <w:rsid w:val="29336774"/>
    <w:rsid w:val="2A0071C7"/>
    <w:rsid w:val="2AAC3093"/>
    <w:rsid w:val="2C1F3172"/>
    <w:rsid w:val="2C4E03BE"/>
    <w:rsid w:val="2D7733A3"/>
    <w:rsid w:val="2E346FDA"/>
    <w:rsid w:val="2EC52D94"/>
    <w:rsid w:val="2FC62423"/>
    <w:rsid w:val="30100B3A"/>
    <w:rsid w:val="308F13B7"/>
    <w:rsid w:val="30D3442A"/>
    <w:rsid w:val="31171C37"/>
    <w:rsid w:val="3201241E"/>
    <w:rsid w:val="32613C24"/>
    <w:rsid w:val="33880A21"/>
    <w:rsid w:val="347F78F1"/>
    <w:rsid w:val="35471076"/>
    <w:rsid w:val="357F73D4"/>
    <w:rsid w:val="378E07DC"/>
    <w:rsid w:val="37B90E7A"/>
    <w:rsid w:val="385E4E8B"/>
    <w:rsid w:val="38A7633F"/>
    <w:rsid w:val="395B3579"/>
    <w:rsid w:val="3EEA46C5"/>
    <w:rsid w:val="3F1D5C51"/>
    <w:rsid w:val="4268121E"/>
    <w:rsid w:val="4617510C"/>
    <w:rsid w:val="467609A9"/>
    <w:rsid w:val="476B1FB3"/>
    <w:rsid w:val="493F7B37"/>
    <w:rsid w:val="49834DA9"/>
    <w:rsid w:val="4A186FE9"/>
    <w:rsid w:val="4FA6745F"/>
    <w:rsid w:val="50186D31"/>
    <w:rsid w:val="50C77614"/>
    <w:rsid w:val="536A3B5C"/>
    <w:rsid w:val="54016E61"/>
    <w:rsid w:val="545C0475"/>
    <w:rsid w:val="54A43B7B"/>
    <w:rsid w:val="54D06235"/>
    <w:rsid w:val="54D21738"/>
    <w:rsid w:val="55B36828"/>
    <w:rsid w:val="55FD7BA1"/>
    <w:rsid w:val="597C61D0"/>
    <w:rsid w:val="5C8F7687"/>
    <w:rsid w:val="5CB163A0"/>
    <w:rsid w:val="5CEB39E2"/>
    <w:rsid w:val="5D0A5291"/>
    <w:rsid w:val="5E3E42DF"/>
    <w:rsid w:val="5FCF42FF"/>
    <w:rsid w:val="60543C70"/>
    <w:rsid w:val="60991209"/>
    <w:rsid w:val="615C2213"/>
    <w:rsid w:val="61F86BC7"/>
    <w:rsid w:val="62BD568B"/>
    <w:rsid w:val="66557471"/>
    <w:rsid w:val="68D1013B"/>
    <w:rsid w:val="698E123D"/>
    <w:rsid w:val="6C3D7821"/>
    <w:rsid w:val="6C7E6BC1"/>
    <w:rsid w:val="6CF175D7"/>
    <w:rsid w:val="6D916E4E"/>
    <w:rsid w:val="730F7CB5"/>
    <w:rsid w:val="760449FC"/>
    <w:rsid w:val="76D01AE7"/>
    <w:rsid w:val="777D3B96"/>
    <w:rsid w:val="77D11D15"/>
    <w:rsid w:val="783C6553"/>
    <w:rsid w:val="7A474029"/>
    <w:rsid w:val="7A5F3F51"/>
    <w:rsid w:val="7B315CF3"/>
    <w:rsid w:val="7C470BB2"/>
    <w:rsid w:val="7F4E48DD"/>
    <w:rsid w:val="7F85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mbria" w:hAnsi="Cambria" w:eastAsiaTheme="minorHAnsi" w:cstheme="minorBidi"/>
      <w:sz w:val="24"/>
      <w:szCs w:val="24"/>
      <w:lang w:val="en" w:eastAsia="en-US" w:bidi="ar-SA"/>
    </w:rPr>
  </w:style>
  <w:style w:type="paragraph" w:styleId="2">
    <w:name w:val="heading 1"/>
    <w:basedOn w:val="1"/>
    <w:link w:val="2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uppressAutoHyphens/>
      <w:spacing w:before="40" w:after="0" w:line="240" w:lineRule="auto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38"/>
    <w:semiHidden/>
    <w:unhideWhenUsed/>
    <w:qFormat/>
    <w:uiPriority w:val="9"/>
    <w:pPr>
      <w:keepNext/>
      <w:keepLines/>
      <w:suppressAutoHyphens/>
      <w:spacing w:before="40" w:after="0" w:line="240" w:lineRule="auto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ndnote reference"/>
    <w:basedOn w:val="7"/>
    <w:semiHidden/>
    <w:unhideWhenUsed/>
    <w:qFormat/>
    <w:uiPriority w:val="99"/>
    <w:rPr>
      <w:vertAlign w:val="superscript"/>
    </w:rPr>
  </w:style>
  <w:style w:type="character" w:styleId="11">
    <w:name w:val="Emphasis"/>
    <w:basedOn w:val="7"/>
    <w:qFormat/>
    <w:uiPriority w:val="20"/>
    <w:rPr>
      <w:i/>
      <w:iCs/>
    </w:rPr>
  </w:style>
  <w:style w:type="character" w:styleId="12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7"/>
    <w:qFormat/>
    <w:uiPriority w:val="22"/>
    <w:rPr>
      <w:b/>
      <w:bCs/>
    </w:rPr>
  </w:style>
  <w:style w:type="paragraph" w:styleId="15">
    <w:name w:val="endnote text"/>
    <w:basedOn w:val="1"/>
    <w:link w:val="3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footnote text"/>
    <w:basedOn w:val="1"/>
    <w:link w:val="3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7">
    <w:name w:val="head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oc 1"/>
    <w:basedOn w:val="1"/>
    <w:semiHidden/>
    <w:unhideWhenUsed/>
    <w:qFormat/>
    <w:uiPriority w:val="39"/>
  </w:style>
  <w:style w:type="paragraph" w:styleId="19">
    <w:name w:val="toc 2"/>
    <w:basedOn w:val="1"/>
    <w:autoRedefine/>
    <w:unhideWhenUsed/>
    <w:qFormat/>
    <w:uiPriority w:val="39"/>
    <w:pPr>
      <w:tabs>
        <w:tab w:val="left" w:pos="851"/>
        <w:tab w:val="right" w:leader="dot" w:pos="9345"/>
      </w:tabs>
      <w:spacing w:after="100"/>
      <w:ind w:left="220"/>
    </w:pPr>
  </w:style>
  <w:style w:type="paragraph" w:styleId="20">
    <w:name w:val="footer"/>
    <w:basedOn w:val="1"/>
    <w:link w:val="2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3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No Spacing"/>
    <w:link w:val="32"/>
    <w:qFormat/>
    <w:uiPriority w:val="1"/>
    <w:pPr>
      <w:spacing w:after="0" w:line="240" w:lineRule="auto"/>
    </w:pPr>
    <w:rPr>
      <w:rFonts w:ascii="Cambria" w:hAnsi="Cambria" w:eastAsiaTheme="minorHAnsi" w:cstheme="minorBidi"/>
      <w:sz w:val="24"/>
      <w:szCs w:val="24"/>
      <w:lang w:val="en" w:eastAsia="en-US" w:bidi="ar-SA"/>
    </w:rPr>
  </w:style>
  <w:style w:type="character" w:customStyle="1" w:styleId="25">
    <w:name w:val="Верхний колонтитул Знак"/>
    <w:basedOn w:val="7"/>
    <w:link w:val="17"/>
    <w:qFormat/>
    <w:uiPriority w:val="99"/>
  </w:style>
  <w:style w:type="character" w:customStyle="1" w:styleId="26">
    <w:name w:val="Нижний колонтитул Знак"/>
    <w:basedOn w:val="7"/>
    <w:link w:val="20"/>
    <w:qFormat/>
    <w:uiPriority w:val="99"/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29">
    <w:name w:val="Заголовок 1 Знак"/>
    <w:basedOn w:val="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30">
    <w:name w:val="TOC Heading"/>
    <w:basedOn w:val="2"/>
    <w:next w:val="1"/>
    <w:unhideWhenUsed/>
    <w:qFormat/>
    <w:uiPriority w:val="39"/>
    <w:pPr>
      <w:outlineLvl w:val="9"/>
    </w:pPr>
    <w:rPr>
      <w:lang w:val="en" w:eastAsia="ru-RU"/>
    </w:rPr>
  </w:style>
  <w:style w:type="paragraph" w:customStyle="1" w:styleId="31">
    <w:name w:val="SRS"/>
    <w:basedOn w:val="3"/>
    <w:link w:val="33"/>
    <w:qFormat/>
    <w:uiPriority w:val="0"/>
    <w:pPr>
      <w:numPr>
        <w:ilvl w:val="0"/>
        <w:numId w:val="1"/>
      </w:numPr>
    </w:pPr>
    <w:rPr>
      <w:rFonts w:ascii="Cambria" w:hAnsi="Cambria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32">
    <w:name w:val="Без интервала Знак"/>
    <w:basedOn w:val="7"/>
    <w:link w:val="24"/>
    <w:qFormat/>
    <w:uiPriority w:val="1"/>
  </w:style>
  <w:style w:type="character" w:customStyle="1" w:styleId="33">
    <w:name w:val="SRS Знак"/>
    <w:basedOn w:val="28"/>
    <w:link w:val="31"/>
    <w:qFormat/>
    <w:uiPriority w:val="0"/>
    <w:rPr>
      <w:rFonts w:asciiTheme="majorHAnsi" w:hAnsiTheme="majorHAnsi" w:eastAsiaTheme="majorEastAsia" w:cstheme="majorBidi"/>
      <w:b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34">
    <w:name w:val="Неразрешенное упоминание1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5">
    <w:name w:val="Текст концевой сноски Знак"/>
    <w:basedOn w:val="7"/>
    <w:link w:val="15"/>
    <w:semiHidden/>
    <w:qFormat/>
    <w:uiPriority w:val="99"/>
    <w:rPr>
      <w:sz w:val="20"/>
      <w:szCs w:val="20"/>
    </w:rPr>
  </w:style>
  <w:style w:type="character" w:customStyle="1" w:styleId="36">
    <w:name w:val="Текст сноски Знак"/>
    <w:basedOn w:val="7"/>
    <w:link w:val="16"/>
    <w:semiHidden/>
    <w:qFormat/>
    <w:uiPriority w:val="99"/>
    <w:rPr>
      <w:sz w:val="20"/>
      <w:szCs w:val="20"/>
    </w:rPr>
  </w:style>
  <w:style w:type="character" w:customStyle="1" w:styleId="37">
    <w:name w:val="Заголовок 4 Знак"/>
    <w:basedOn w:val="7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8">
    <w:name w:val="Заголовок 5 Знак"/>
    <w:basedOn w:val="7"/>
    <w:link w:val="6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table" w:customStyle="1" w:styleId="39">
    <w:name w:val="Сетка таблицы1"/>
    <w:basedOn w:val="8"/>
    <w:qFormat/>
    <w:uiPriority w:val="3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"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0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41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42">
    <w:name w:val="font01"/>
    <w:qFormat/>
    <w:uiPriority w:val="0"/>
    <w:rPr>
      <w:rFonts w:hint="default" w:ascii="Times New Roman" w:hAnsi="Times New Roman" w:cs="Times New Roman"/>
      <w:color w:val="000000"/>
      <w:u w:val="none"/>
    </w:rPr>
  </w:style>
  <w:style w:type="character" w:customStyle="1" w:styleId="43">
    <w:name w:val="font11"/>
    <w:qFormat/>
    <w:uiPriority w:val="0"/>
    <w:rPr>
      <w:rFonts w:hint="default" w:ascii="Times New Roman" w:hAnsi="Times New Roman" w:cs="Times New Roman"/>
      <w:b/>
      <w:bCs/>
      <w:color w:val="000000"/>
      <w:u w:val="none"/>
    </w:rPr>
  </w:style>
  <w:style w:type="paragraph" w:customStyle="1" w:styleId="44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0" Type="http://schemas.openxmlformats.org/officeDocument/2006/relationships/fontTable" Target="fontTable.xml"/><Relationship Id="rId6" Type="http://schemas.openxmlformats.org/officeDocument/2006/relationships/theme" Target="theme/theme1.xml"/><Relationship Id="rId59" Type="http://schemas.openxmlformats.org/officeDocument/2006/relationships/customXml" Target="../customXml/item2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64CAD7-06B3-4812-BA44-F42F36441D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105</Pages>
  <Words>11609</Words>
  <Characters>86969</Characters>
  <Lines>125</Lines>
  <Paragraphs>35</Paragraphs>
  <TotalTime>4</TotalTime>
  <ScaleCrop>false</ScaleCrop>
  <LinksUpToDate>false</LinksUpToDate>
  <CharactersWithSpaces>108598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2020-10-17T01:36:00Z</dcterms:created>
  <dc:creator>Evgeny Redgrave</dc:creator>
  <cp:lastModifiedBy>Lieson Mwale</cp:lastModifiedBy>
  <dcterms:modified xsi:type="dcterms:W3CDTF">2025-12-25T10:47:04Z</dcterms:modified>
  <cp:revision>372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04A8027B3405414D8811098FFE72E80F_13</vt:lpwstr>
  </property>
</Properties>
</file>