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  <w:bookmarkStart w:id="0" w:name="_GoBack"/>
      <w:bookmarkEnd w:id="0"/>
    </w:p>
    <w:tbl>
      <w:tblPr>
        <w:tblStyle w:val="8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"https://pro.guap.ru/inside/profile/11959"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Скобцов Ю.А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E1B1438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/>
              </w:rPr>
              <w:t>д-р техн. наук, профессор</w:t>
            </w:r>
          </w:p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4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8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4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4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Простой генетический алгоритм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"https://pro.guap.ru/inside/students/subjects/3391378"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Эволюционные методы проектирования программно-информационных систем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8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8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8"/>
        <w:jc w:val="center"/>
        <w:rPr>
          <w:bCs/>
          <w:sz w:val="23"/>
          <w:szCs w:val="23"/>
          <w:lang w:val="en-US"/>
        </w:rPr>
      </w:pPr>
    </w:p>
    <w:p w14:paraId="43711F3D">
      <w:pPr>
        <w:pStyle w:val="18"/>
        <w:jc w:val="center"/>
        <w:rPr>
          <w:bCs/>
          <w:sz w:val="23"/>
          <w:szCs w:val="23"/>
          <w:lang w:val="en-US"/>
        </w:rPr>
      </w:pPr>
    </w:p>
    <w:p w14:paraId="7087C039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Часть 1. Модели линейного и нелинейного программирования.</w:t>
      </w:r>
    </w:p>
    <w:p w14:paraId="61B0E4D3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</w:p>
    <w:p w14:paraId="4B9C7996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Целью работы является изучение принципов построения и функционирования простого генетического алгоритма (ПГА), освоение основных генетических операторов (репродукция, кроссинговер, мутация) и исследование зависимости эффективности работы алгоритма от параметров. В индивидуальном задании необходимо исследовать влияние вероятности мутации PmP_mPm​ на процесс поиска оптимума заданной функции.</w:t>
      </w:r>
    </w:p>
    <w:p w14:paraId="0237F70F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142EC4BB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 w:firstLine="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Индивидуальное задание</w:t>
      </w:r>
    </w:p>
    <w:p w14:paraId="36FA1F0B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8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271135" cy="338455"/>
            <wp:effectExtent l="0" t="0" r="1905" b="1206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E14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AB2ED44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Краткие теоретические сведения</w:t>
      </w:r>
    </w:p>
    <w:p w14:paraId="401B7BB3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Генетический алгоритм (ГА) — это эвристический метод поиска и оптимизации, основанный на принципах естественного отбора и эволюции. Основные идеи ГА заимствованы из биологии:</w:t>
      </w:r>
    </w:p>
    <w:p w14:paraId="34A9DCE3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Особь — потенциальное решение задачи, представленное в виде хромосомы.</w:t>
      </w:r>
    </w:p>
    <w:p w14:paraId="500432D8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Хромосома — закодированное решение задачи (чаще всего в двоичном виде).</w:t>
      </w:r>
    </w:p>
    <w:p w14:paraId="4107B956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Ген — элемент хромосомы (бит).</w:t>
      </w:r>
    </w:p>
    <w:p w14:paraId="37D98F90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Популяция — набор особей, рассматриваемых в текущем поколении.</w:t>
      </w:r>
    </w:p>
    <w:p w14:paraId="05D5CD3F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Фитнесс-функция — целевая функция, которая определяет качество решения.</w:t>
      </w:r>
    </w:p>
    <w:p w14:paraId="0B724232"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Работа ПГА основана на следующих операторах:</w:t>
      </w:r>
    </w:p>
    <w:p w14:paraId="2CDD156D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Репродукция (селекция) — отбор наиболее приспособленных особей для воспроизводства.</w:t>
      </w:r>
    </w:p>
    <w:p w14:paraId="61EAD80B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Кроссинговер (скрещивание) — обмен частями хромосом родителей для формирования потомков.</w:t>
      </w:r>
    </w:p>
    <w:p w14:paraId="206DD723">
      <w:pPr>
        <w:numPr>
          <w:ilvl w:val="0"/>
          <w:numId w:val="3"/>
        </w:numPr>
        <w:spacing w:line="360" w:lineRule="auto"/>
        <w:ind w:left="420" w:left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Мутация — случайное изменение генов в хромосоме для поддержания разнообразия популяции.</w:t>
      </w:r>
    </w:p>
    <w:p w14:paraId="56A846A1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Алгоритм работает итеративно: создается начальная популяция, оцениваются ее особи, затем применяются генетические операторы, формируется новое поколение, и процесс повторяется до достижения критерия остановки (например, числа поколений или точности решения).</w:t>
      </w:r>
    </w:p>
    <w:p w14:paraId="5B4D0CF1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Вероятность мутации 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 xml:space="preserve"> — ключевой параметр, влияющий на разнообразие решений.</w:t>
      </w:r>
    </w:p>
    <w:p w14:paraId="213EC959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При слишком малом 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 xml:space="preserve">m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возможна преждевременная сходимость (популяция быстро застревает в локальном оптимуме).</w:t>
      </w:r>
    </w:p>
    <w:p w14:paraId="3C22B1DF"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При слишком большом 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 xml:space="preserve">m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алгоритм превращается в случайный поиск, теряя эволюционные преимущества.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Поэтому важно исследовать зависимость работы ГА от значения вероятности мутации.</w:t>
      </w:r>
    </w:p>
    <w:p w14:paraId="230EDC5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6C7A06D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4667986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4FE29D0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7C497F6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73A4DD0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 w14:paraId="2524EB34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 xml:space="preserve">Программа 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ru-RU" w:eastAsia="zh-CN" w:bidi="ar"/>
        </w:rPr>
        <w:t>Листинг</w:t>
      </w:r>
    </w:p>
    <w:p w14:paraId="6F1534A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numpy as np</w:t>
      </w:r>
    </w:p>
    <w:p w14:paraId="5F8FB7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matplotlib.pyplot as plt</w:t>
      </w:r>
    </w:p>
    <w:p w14:paraId="2AE2672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import matplotlib.animation as animation</w:t>
      </w:r>
    </w:p>
    <w:p w14:paraId="3B77772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86B2A4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Function to maximize</w:t>
      </w:r>
    </w:p>
    <w:p w14:paraId="02DBD8E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f(x):</w:t>
      </w:r>
    </w:p>
    <w:p w14:paraId="2933883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if np.any(x == 2):</w:t>
      </w:r>
    </w:p>
    <w:p w14:paraId="39B26C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return -np.inf</w:t>
      </w:r>
    </w:p>
    <w:p w14:paraId="047D5FA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np.cos(2*x) / np.abs(x - 2)</w:t>
      </w:r>
    </w:p>
    <w:p w14:paraId="50D47B6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48382B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GA parameters</w:t>
      </w:r>
    </w:p>
    <w:p w14:paraId="6A4CF52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POP_SIZE = 100</w:t>
      </w:r>
    </w:p>
    <w:p w14:paraId="36958CC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GENES = 16</w:t>
      </w:r>
    </w:p>
    <w:p w14:paraId="04CE70B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GENERATIONS = 100</w:t>
      </w:r>
    </w:p>
    <w:p w14:paraId="0DB743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CROSSOVER_RATE = 0.7</w:t>
      </w:r>
    </w:p>
    <w:p w14:paraId="09631FC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MUTATION_RATE = 0.01</w:t>
      </w:r>
    </w:p>
    <w:p w14:paraId="2C5EEF3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0308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intervals = [(-10, 2-1e-5), (2+1e-5, 10)]</w:t>
      </w:r>
    </w:p>
    <w:p w14:paraId="45D95E6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E86E0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binary_to_real(chrom, x_min, x_max):</w:t>
      </w:r>
    </w:p>
    <w:p w14:paraId="74FAEB6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integer = int("".join(str(int(b)) for b in chrom), 2)</w:t>
      </w:r>
    </w:p>
    <w:p w14:paraId="1E3B27F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max_int = 2**GENES - 1</w:t>
      </w:r>
    </w:p>
    <w:p w14:paraId="3370CCB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x_min + (integer / max_int) * (x_max - x_min)</w:t>
      </w:r>
    </w:p>
    <w:p w14:paraId="6863296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88B851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init_population():</w:t>
      </w:r>
    </w:p>
    <w:p w14:paraId="3A7C8D9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np.random.randint(0, 2, size=(POP_SIZE, GENES))</w:t>
      </w:r>
    </w:p>
    <w:p w14:paraId="4F37E8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20150B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evaluate(pop, x_min, x_max):</w:t>
      </w:r>
    </w:p>
    <w:p w14:paraId="6D6AED7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np.array([f(binary_to_real(chrom, x_min, x_max)) for chrom in pop])</w:t>
      </w:r>
    </w:p>
    <w:p w14:paraId="479C0B9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6040FF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select(pop, fitness):</w:t>
      </w:r>
    </w:p>
    <w:p w14:paraId="7411A9B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total_fit = np.sum(fitness - np.min(fitness) + 1e-6)</w:t>
      </w:r>
    </w:p>
    <w:p w14:paraId="6CAC30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probs = (fitness - np.min(fitness) + 1e-6) / total_fit</w:t>
      </w:r>
    </w:p>
    <w:p w14:paraId="6C6570E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indices = np.random.choice(np.arange(POP_SIZE), size=POP_SIZE, p=probs)</w:t>
      </w:r>
    </w:p>
    <w:p w14:paraId="44DF1D8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pop[indices]</w:t>
      </w:r>
    </w:p>
    <w:p w14:paraId="3A5FC1E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39513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crossover(pop):</w:t>
      </w:r>
    </w:p>
    <w:p w14:paraId="141AAAD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for i in range(0, POP_SIZE, 2):</w:t>
      </w:r>
    </w:p>
    <w:p w14:paraId="163413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if np.random.rand() &lt; CROSSOVER_RATE:</w:t>
      </w:r>
    </w:p>
    <w:p w14:paraId="54AC0F2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point = np.random.randint(1, GENES)</w:t>
      </w:r>
    </w:p>
    <w:p w14:paraId="0D46232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pop[i, point:], pop[i+1, point:] = pop[i+1, point:].copy(), pop[i, point:].copy()</w:t>
      </w:r>
    </w:p>
    <w:p w14:paraId="56D3AF5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pop</w:t>
      </w:r>
    </w:p>
    <w:p w14:paraId="7461F61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EC1B15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mutate(pop):</w:t>
      </w:r>
    </w:p>
    <w:p w14:paraId="54CC2C3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for i in range(POP_SIZE):</w:t>
      </w:r>
    </w:p>
    <w:p w14:paraId="1C2AB24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for j in range(GENES):</w:t>
      </w:r>
    </w:p>
    <w:p w14:paraId="46125F2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if np.random.rand() &lt; MUTATION_RATE:</w:t>
      </w:r>
    </w:p>
    <w:p w14:paraId="3DF18A5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    pop[i, j] = 1 - pop[i, j]</w:t>
      </w:r>
    </w:p>
    <w:p w14:paraId="76CDB98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pop</w:t>
      </w:r>
    </w:p>
    <w:p w14:paraId="2BB20C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5EDDA0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Run GA and keep history of best per generation</w:t>
      </w:r>
    </w:p>
    <w:p w14:paraId="52D20C6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run_ga(x_min, x_max):</w:t>
      </w:r>
    </w:p>
    <w:p w14:paraId="2304C1F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pop = init_population()</w:t>
      </w:r>
    </w:p>
    <w:p w14:paraId="20E0E7B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history = []</w:t>
      </w:r>
    </w:p>
    <w:p w14:paraId="5C454AB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best_x, best_f = None, -np.inf</w:t>
      </w:r>
    </w:p>
    <w:p w14:paraId="5F858E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88E3C3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for gen in range(GENERATIONS):</w:t>
      </w:r>
    </w:p>
    <w:p w14:paraId="40EB051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fitness = evaluate(pop, x_min, x_max)</w:t>
      </w:r>
    </w:p>
    <w:p w14:paraId="04D457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xs = np.array([binary_to_real(chrom, x_min, x_max) for chrom in pop])</w:t>
      </w:r>
    </w:p>
    <w:p w14:paraId="59E42C6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100C86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idx = np.argmax(fitness)</w:t>
      </w:r>
    </w:p>
    <w:p w14:paraId="020B11E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gen_best_f, gen_best_x = fitness[idx], xs[idx]</w:t>
      </w:r>
    </w:p>
    <w:p w14:paraId="5506C5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72BDD2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# 🔑 Save *all candidates* and the generation-best</w:t>
      </w:r>
    </w:p>
    <w:p w14:paraId="2CDF7F4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history.append((xs, fitness, gen_best_x, gen_best_f, gen))</w:t>
      </w:r>
    </w:p>
    <w:p w14:paraId="5D8A8EF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5AADE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if gen_best_f &gt; best_f:</w:t>
      </w:r>
    </w:p>
    <w:p w14:paraId="08090D9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best_f, best_x = gen_best_f, gen_best_x</w:t>
      </w:r>
    </w:p>
    <w:p w14:paraId="7240428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63C20E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pop = select(pop, fitness)</w:t>
      </w:r>
    </w:p>
    <w:p w14:paraId="6BA686E2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pop = crossover(pop)</w:t>
      </w:r>
    </w:p>
    <w:p w14:paraId="4131BC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pop = mutate(pop)</w:t>
      </w:r>
    </w:p>
    <w:p w14:paraId="7608626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C747F8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history, best_x, best_f</w:t>
      </w:r>
    </w:p>
    <w:p w14:paraId="28F91F4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7971F1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Combine histories from both intervals</w:t>
      </w:r>
    </w:p>
    <w:p w14:paraId="323709B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history = []</w:t>
      </w:r>
    </w:p>
    <w:p w14:paraId="71B61D4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best_global_x, best_global_f = None, -np.inf</w:t>
      </w:r>
    </w:p>
    <w:p w14:paraId="552A7B2E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0E3C7E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for (x_min, x_max) in intervals:</w:t>
      </w:r>
    </w:p>
    <w:p w14:paraId="5EF80E4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h, x, fx = run_ga(x_min, x_max)</w:t>
      </w:r>
    </w:p>
    <w:p w14:paraId="4A595DD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history += h</w:t>
      </w:r>
    </w:p>
    <w:p w14:paraId="2CCF01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if fx &gt; best_global_f:</w:t>
      </w:r>
    </w:p>
    <w:p w14:paraId="5C39DD3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best_global_f, best_global_x = fx, x</w:t>
      </w:r>
    </w:p>
    <w:p w14:paraId="2C1C123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1F4E9B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print(f"\n✅ Global maximum found: f(x)={best_global_f:.5f} at x={best_global_x:.5f}")</w:t>
      </w:r>
    </w:p>
    <w:p w14:paraId="7EA16FC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6475B37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Plot setup</w:t>
      </w:r>
    </w:p>
    <w:p w14:paraId="68B19C45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fig, ax = plt.subplots()</w:t>
      </w:r>
    </w:p>
    <w:p w14:paraId="3612BE1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x_vals_left = np.linspace(-10, 2-1e-3, 1000)</w:t>
      </w:r>
    </w:p>
    <w:p w14:paraId="33A9B7BD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x_vals_right = np.linspace(2+1e-3, 10, 1000)</w:t>
      </w:r>
    </w:p>
    <w:p w14:paraId="164673A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ax.plot(x_vals_left, f(x_vals_left), 'r', label="f(x)")</w:t>
      </w:r>
    </w:p>
    <w:p w14:paraId="00B8226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ax.plot(x_vals_right, f(x_vals_right), 'r')</w:t>
      </w:r>
    </w:p>
    <w:p w14:paraId="261F601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61809E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scat = ax.scatter([], [], c='b', s=20)</w:t>
      </w:r>
    </w:p>
    <w:p w14:paraId="2310DE33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text = ax.text(0.02, 0.95, '', transform=ax.transAxes, fontsize=10,</w:t>
      </w:r>
    </w:p>
    <w:p w14:paraId="1F0E30D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           verticalalignment='top')</w:t>
      </w:r>
    </w:p>
    <w:p w14:paraId="4032FDC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5FA98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ax.set_xlim(-10, 10)</w:t>
      </w:r>
    </w:p>
    <w:p w14:paraId="1ACE268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ax.set_ylim(-10, 10)</w:t>
      </w:r>
    </w:p>
    <w:p w14:paraId="0F1E9FD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ax.set_title("GA optimization of f(x)=cos(2x)/|x-2|")</w:t>
      </w:r>
    </w:p>
    <w:p w14:paraId="20EC27CF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22928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# 🔑 Update function with alternating best values</w:t>
      </w:r>
    </w:p>
    <w:p w14:paraId="02CF4A5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def update(frame):</w:t>
      </w:r>
    </w:p>
    <w:p w14:paraId="76E2E5F6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xs, fitness, gen_best_x, gen_best_f, gen = history[frame]</w:t>
      </w:r>
    </w:p>
    <w:p w14:paraId="533D0F99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scat.set_offsets(np.c_[xs, fitness])</w:t>
      </w:r>
    </w:p>
    <w:p w14:paraId="374374FA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text.set_text(f"Gen {gen+1}\nBest x={gen_best_x:.4f}\nBest f(x)={gen_best_f:.4f}")</w:t>
      </w:r>
    </w:p>
    <w:p w14:paraId="1B08BF44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    return scat, text</w:t>
      </w:r>
    </w:p>
    <w:p w14:paraId="3CF357C8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ECFF0FC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ani = animation.FuncAnimation(fig, update, frames=len(history), interval=200, repeat=False)</w:t>
      </w:r>
    </w:p>
    <w:p w14:paraId="4EDB19D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plt.show()</w:t>
      </w:r>
    </w:p>
    <w:p w14:paraId="4518A3D1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1108EC0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9132637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результаты выполнения</w:t>
      </w:r>
    </w:p>
    <w:p w14:paraId="24C8852B">
      <w:pPr>
        <w:numPr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4A532844">
      <w:pPr>
        <w:numPr>
          <w:numId w:val="0"/>
        </w:num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865" cy="3986530"/>
            <wp:effectExtent l="0" t="0" r="3175" b="635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CDE3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230" cy="4057015"/>
            <wp:effectExtent l="0" t="0" r="3810" b="1206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449E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05095" cy="4060825"/>
            <wp:effectExtent l="0" t="0" r="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l="1289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4E51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0500" cy="4092575"/>
            <wp:effectExtent l="0" t="0" r="2540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94B2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524375" cy="790575"/>
            <wp:effectExtent l="0" t="0" r="1905" b="190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970C">
      <w:pPr>
        <w:numPr>
          <w:ilvl w:val="0"/>
          <w:numId w:val="0"/>
        </w:numPr>
        <w:spacing w:line="360" w:lineRule="auto"/>
        <w:jc w:val="center"/>
      </w:pPr>
    </w:p>
    <w:p w14:paraId="2718BE55">
      <w:pPr>
        <w:numPr>
          <w:ilvl w:val="0"/>
          <w:numId w:val="0"/>
        </w:numPr>
        <w:spacing w:line="360" w:lineRule="auto"/>
        <w:jc w:val="center"/>
      </w:pPr>
    </w:p>
    <w:p w14:paraId="75DAEFA5">
      <w:pPr>
        <w:numPr>
          <w:ilvl w:val="0"/>
          <w:numId w:val="1"/>
        </w:numPr>
        <w:spacing w:line="360" w:lineRule="auto"/>
        <w:ind w:left="708" w:leftChars="0" w:firstLine="0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Письменный ответ на контрольный вопрос №15</w:t>
      </w:r>
    </w:p>
    <w:p w14:paraId="5EBB5F00">
      <w:pPr>
        <w:numPr>
          <w:numId w:val="0"/>
        </w:numPr>
        <w:spacing w:line="360" w:lineRule="auto"/>
        <w:ind w:left="708" w:left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</w:p>
    <w:p w14:paraId="24001EF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Вопрос 15: Исследуйте зависимость работы ПГА от значения вероятности мутации 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46BBBC4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Ответ: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Вероятность мутации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является важным параметром генетического алгоритма, определяющим вероятность случайного изменения гена в хромосоме. Ее влияние можно описать следующим образом:</w:t>
      </w:r>
    </w:p>
    <w:p w14:paraId="332904E1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Малое значение PmP_mPm​ (например, 0.001–0.01):</w:t>
      </w:r>
    </w:p>
    <w:p w14:paraId="7AC090EB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Популяция быстро теряет разнообразие.</w:t>
      </w:r>
    </w:p>
    <w:p w14:paraId="638322DE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Увеличивается вероятность преждевременной сходимости к локальному максимуму или минимуму.</w:t>
      </w:r>
    </w:p>
    <w:p w14:paraId="16304FD2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Скорость работы алгоритма высокая, но точность нахождения глобального оптимума снижается.</w:t>
      </w:r>
    </w:p>
    <w:p w14:paraId="296B577C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Среднее значение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(например, 0.05–0.1):</w:t>
      </w:r>
    </w:p>
    <w:p w14:paraId="1DDAC363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Поддерживается достаточное генетическое разнообразие.</w:t>
      </w:r>
    </w:p>
    <w:p w14:paraId="34FBE1FD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Сохраняется баланс между скоростью сходимости и возможностью выхода из локальных экстремумов.</w:t>
      </w:r>
    </w:p>
    <w:p w14:paraId="546BC8F1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Обычно такие значения считаются оптимальными для большинства задач.</w:t>
      </w:r>
    </w:p>
    <w:p w14:paraId="6973092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Большое значение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(например, &gt;0.2):</w:t>
      </w:r>
    </w:p>
    <w:p w14:paraId="6D2B2D25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Алгоритм начинает вести себя как случайный поиск.</w:t>
      </w:r>
    </w:p>
    <w:p w14:paraId="5394C1F6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Теряется накопленная информация о предыдущих поколениях.</w:t>
      </w:r>
    </w:p>
    <w:p w14:paraId="7014146B">
      <w:pPr>
        <w:numPr>
          <w:ilvl w:val="0"/>
          <w:numId w:val="5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Сходимость замедляется, а качество найденного решения снижается.</w:t>
      </w:r>
    </w:p>
    <w:p w14:paraId="7281D91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58E8B3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47D4ADE7">
      <w:pPr>
        <w:numPr>
          <w:ilvl w:val="0"/>
          <w:numId w:val="0"/>
        </w:numPr>
        <w:spacing w:line="360" w:lineRule="auto"/>
        <w:ind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5B0BA613"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Оптимальное значение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зависит от конкретной задачи и структуры фитнесс-функции. Для большинства задач поиска экстремума рекомендуется использовать малую вероятность мутации (в диапазоне 0.01–0.1). Слишком малые значения приводят к стагнации, а слишком большие — к потере эволюционных преимуществ. В ходе экспериментов с функцией, заданной по варианту, необходимо варьировать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vertAlign w:val="subscript"/>
          <w:lang w:val="en-US" w:eastAsia="zh-CN" w:bidi="ar"/>
        </w:rPr>
        <w:t>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и фиксировать скорость сходимости и качество решения для нахождения оптимального диапазона.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90876"/>
    <w:multiLevelType w:val="singleLevel"/>
    <w:tmpl w:val="8A99087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">
    <w:nsid w:val="E4860529"/>
    <w:multiLevelType w:val="singleLevel"/>
    <w:tmpl w:val="E4860529"/>
    <w:lvl w:ilvl="0" w:tentative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2">
    <w:nsid w:val="F414A73B"/>
    <w:multiLevelType w:val="singleLevel"/>
    <w:tmpl w:val="F414A73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B6A7A8A"/>
    <w:multiLevelType w:val="singleLevel"/>
    <w:tmpl w:val="2B6A7A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4">
    <w:nsid w:val="540E4381"/>
    <w:multiLevelType w:val="singleLevel"/>
    <w:tmpl w:val="540E438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0FE1D13"/>
    <w:rsid w:val="01557A3F"/>
    <w:rsid w:val="061B29B3"/>
    <w:rsid w:val="090F576C"/>
    <w:rsid w:val="09685DFB"/>
    <w:rsid w:val="0BB66944"/>
    <w:rsid w:val="0C822B95"/>
    <w:rsid w:val="0DC87629"/>
    <w:rsid w:val="0F2A17EF"/>
    <w:rsid w:val="147C16AC"/>
    <w:rsid w:val="14DC29CA"/>
    <w:rsid w:val="17A553DC"/>
    <w:rsid w:val="18854A4A"/>
    <w:rsid w:val="18AD758B"/>
    <w:rsid w:val="2ADA2ADB"/>
    <w:rsid w:val="3099771B"/>
    <w:rsid w:val="31253DF6"/>
    <w:rsid w:val="37F5325E"/>
    <w:rsid w:val="393328E5"/>
    <w:rsid w:val="3BBD7C6F"/>
    <w:rsid w:val="40071619"/>
    <w:rsid w:val="408112E3"/>
    <w:rsid w:val="422A04E8"/>
    <w:rsid w:val="423D2575"/>
    <w:rsid w:val="43AE5741"/>
    <w:rsid w:val="46136706"/>
    <w:rsid w:val="4662353B"/>
    <w:rsid w:val="4B2D037A"/>
    <w:rsid w:val="55A2658D"/>
    <w:rsid w:val="623B63B7"/>
    <w:rsid w:val="643C1380"/>
    <w:rsid w:val="656751D4"/>
    <w:rsid w:val="6A5D0610"/>
    <w:rsid w:val="6E6E6EE7"/>
    <w:rsid w:val="6EDA5E91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7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1584</Words>
  <Characters>12562</Characters>
  <Lines>0</Lines>
  <Paragraphs>0</Paragraphs>
  <TotalTime>47</TotalTime>
  <ScaleCrop>false</ScaleCrop>
  <LinksUpToDate>false</LinksUpToDate>
  <CharactersWithSpaces>14022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2025-09-18T05:50:42Z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65AE28FBFD0B4834BCA91EA915248008_13</vt:lpwstr>
  </property>
</Properties>
</file>