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0566" w14:textId="2B5C013E" w:rsidR="00700EA3" w:rsidRDefault="00AB54EA">
      <w:pPr>
        <w:rPr>
          <w:lang w:val="fr-FR"/>
        </w:rPr>
      </w:pPr>
      <w:r>
        <w:rPr>
          <w:lang w:val="fr-FR"/>
        </w:rPr>
        <w:t>What is PenTest ?</w:t>
      </w:r>
    </w:p>
    <w:p w14:paraId="6E27D01E" w14:textId="4988EFF8" w:rsidR="00AB54EA" w:rsidRDefault="00AB54EA">
      <w:pPr>
        <w:rPr>
          <w:lang w:val="fr-FR"/>
        </w:rPr>
      </w:pPr>
      <w:r>
        <w:rPr>
          <w:lang w:val="fr-FR"/>
        </w:rPr>
        <w:t>Teste et analyse de securite pour proteger ces actifs et infos</w:t>
      </w:r>
    </w:p>
    <w:p w14:paraId="1A7EF61D" w14:textId="3C269601" w:rsidR="00AB54EA" w:rsidRDefault="00AB54EA">
      <w:pPr>
        <w:rPr>
          <w:lang w:val="fr-FR"/>
        </w:rPr>
      </w:pPr>
      <w:r>
        <w:rPr>
          <w:lang w:val="fr-FR"/>
        </w:rPr>
        <w:t>Outils personne malveillant = pentest = audit</w:t>
      </w:r>
    </w:p>
    <w:p w14:paraId="764B8C10" w14:textId="77777777" w:rsidR="00AB54EA" w:rsidRDefault="00AB54EA">
      <w:pPr>
        <w:rPr>
          <w:lang w:val="fr-FR"/>
        </w:rPr>
      </w:pPr>
    </w:p>
    <w:p w14:paraId="0EAD6189" w14:textId="1CB56760" w:rsidR="00AB54EA" w:rsidRDefault="00AB54EA">
      <w:pPr>
        <w:rPr>
          <w:lang w:val="fr-FR"/>
        </w:rPr>
      </w:pPr>
      <w:r>
        <w:rPr>
          <w:lang w:val="fr-FR"/>
        </w:rPr>
        <w:t>Ethique ?</w:t>
      </w:r>
    </w:p>
    <w:p w14:paraId="324F0667" w14:textId="09C920AD" w:rsidR="00AB54EA" w:rsidRDefault="00AB54EA">
      <w:pPr>
        <w:rPr>
          <w:lang w:val="fr-FR"/>
        </w:rPr>
      </w:pPr>
      <w:r>
        <w:rPr>
          <w:lang w:val="fr-FR"/>
        </w:rPr>
        <w:t xml:space="preserve">Discussion formelle avant pentest =&gt; consitue </w:t>
      </w:r>
      <w:r w:rsidR="00AC2047">
        <w:rPr>
          <w:lang w:val="fr-FR"/>
        </w:rPr>
        <w:t>le champ</w:t>
      </w:r>
      <w:r>
        <w:rPr>
          <w:lang w:val="fr-FR"/>
        </w:rPr>
        <w:t xml:space="preserve"> d’application de l’accord de test d’intrusion</w:t>
      </w:r>
    </w:p>
    <w:p w14:paraId="2C80D5EE" w14:textId="4E536AE0" w:rsidR="00AB54EA" w:rsidRDefault="00AC2047">
      <w:pPr>
        <w:rPr>
          <w:lang w:val="fr-FR"/>
        </w:rPr>
      </w:pPr>
      <w:r>
        <w:rPr>
          <w:lang w:val="fr-FR"/>
        </w:rPr>
        <w:t>RE (Reglement d’Engagement) </w:t>
      </w:r>
      <w:r w:rsidR="00CE01D3">
        <w:rPr>
          <w:lang w:val="fr-FR"/>
        </w:rPr>
        <w:t>ROE(</w:t>
      </w:r>
      <w:r>
        <w:rPr>
          <w:lang w:val="fr-FR"/>
        </w:rPr>
        <w:t xml:space="preserve">Rules of </w:t>
      </w:r>
      <w:r w:rsidR="00CE01D3">
        <w:rPr>
          <w:lang w:val="fr-FR"/>
        </w:rPr>
        <w:t>engagement) :</w:t>
      </w:r>
    </w:p>
    <w:p w14:paraId="0015825E" w14:textId="4E1045F6" w:rsidR="00AC2047" w:rsidRDefault="00AC2047">
      <w:pPr>
        <w:rPr>
          <w:lang w:val="fr-FR"/>
        </w:rPr>
      </w:pPr>
      <w:r>
        <w:rPr>
          <w:lang w:val="fr-FR"/>
        </w:rPr>
        <w:t>- Autorisation : autorise la realisation de la mission</w:t>
      </w:r>
    </w:p>
    <w:p w14:paraId="4DF4114A" w14:textId="77777777" w:rsidR="00AC2047" w:rsidRDefault="00AC2047">
      <w:pPr>
        <w:rPr>
          <w:lang w:val="fr-FR"/>
        </w:rPr>
      </w:pPr>
      <w:r>
        <w:rPr>
          <w:lang w:val="fr-FR"/>
        </w:rPr>
        <w:t>- Portees des tests : les champs autorises</w:t>
      </w:r>
    </w:p>
    <w:p w14:paraId="7760C9E6" w14:textId="77777777" w:rsidR="00AC2047" w:rsidRDefault="00AC2047">
      <w:pPr>
        <w:rPr>
          <w:lang w:val="fr-FR"/>
        </w:rPr>
      </w:pPr>
      <w:r>
        <w:rPr>
          <w:lang w:val="fr-FR"/>
        </w:rPr>
        <w:t>- Regles : les techniques autories</w:t>
      </w:r>
    </w:p>
    <w:p w14:paraId="0A579FDD" w14:textId="77777777" w:rsidR="00CE01D3" w:rsidRDefault="00CE01D3">
      <w:pPr>
        <w:rPr>
          <w:lang w:val="fr-FR"/>
        </w:rPr>
      </w:pPr>
    </w:p>
    <w:p w14:paraId="3637E334" w14:textId="30D6B1FD" w:rsidR="00CE01D3" w:rsidRDefault="00CE01D3">
      <w:pPr>
        <w:rPr>
          <w:lang w:val="fr-FR"/>
        </w:rPr>
      </w:pPr>
      <w:r>
        <w:rPr>
          <w:lang w:val="fr-FR"/>
        </w:rPr>
        <w:t>Etapes pentest :</w:t>
      </w:r>
    </w:p>
    <w:p w14:paraId="69217D17" w14:textId="5ECEE764" w:rsidR="00CE01D3" w:rsidRDefault="00CE01D3" w:rsidP="00CE01D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Collecte d’info</w:t>
      </w:r>
    </w:p>
    <w:p w14:paraId="246D4CB2" w14:textId="579F0A9C" w:rsidR="00CE01D3" w:rsidRDefault="00CE01D3" w:rsidP="00CE01D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Enumeration(scan)</w:t>
      </w:r>
    </w:p>
    <w:p w14:paraId="0609498A" w14:textId="15D93390" w:rsidR="00CE01D3" w:rsidRDefault="00CE01D3" w:rsidP="00CE01D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Exploit</w:t>
      </w:r>
    </w:p>
    <w:p w14:paraId="4204C181" w14:textId="3EB8B7A4" w:rsidR="00CE01D3" w:rsidRDefault="00CE01D3" w:rsidP="00CE01D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Privileges escalation</w:t>
      </w:r>
    </w:p>
    <w:p w14:paraId="2CEF2394" w14:textId="3295A5C1" w:rsidR="00CE01D3" w:rsidRPr="00CE01D3" w:rsidRDefault="00CE01D3" w:rsidP="00CE01D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Post-eploit(pivot,info suplementaires, couvrir trace,rapport)</w:t>
      </w:r>
    </w:p>
    <w:p w14:paraId="3DE01EE1" w14:textId="77777777" w:rsidR="00880D2C" w:rsidRDefault="00880D2C">
      <w:pPr>
        <w:rPr>
          <w:lang w:val="fr-FR"/>
        </w:rPr>
      </w:pPr>
    </w:p>
    <w:p w14:paraId="09D2FD18" w14:textId="3A71E161" w:rsidR="00CE01D3" w:rsidRDefault="00CE01D3">
      <w:pPr>
        <w:rPr>
          <w:lang w:val="fr-FR"/>
        </w:rPr>
      </w:pPr>
      <w:r>
        <w:rPr>
          <w:lang w:val="fr-FR"/>
        </w:rPr>
        <w:t>OSSTMM =&gt; telecom, reseau filaire et sans file</w:t>
      </w:r>
    </w:p>
    <w:p w14:paraId="18EDED8F" w14:textId="6D8D13F8" w:rsidR="00CE01D3" w:rsidRDefault="00CE01D3">
      <w:pPr>
        <w:rPr>
          <w:lang w:val="fr-FR"/>
        </w:rPr>
      </w:pPr>
      <w:r>
        <w:rPr>
          <w:lang w:val="fr-FR"/>
        </w:rPr>
        <w:t>O</w:t>
      </w:r>
      <w:r w:rsidR="00880D2C">
        <w:rPr>
          <w:lang w:val="fr-FR"/>
        </w:rPr>
        <w:t>WASP</w:t>
      </w:r>
      <w:r>
        <w:rPr>
          <w:lang w:val="fr-FR"/>
        </w:rPr>
        <w:t xml:space="preserve"> =&gt; web</w:t>
      </w:r>
    </w:p>
    <w:p w14:paraId="2ED717A6" w14:textId="16052D5C" w:rsidR="00AC2047" w:rsidRDefault="00AC2047">
      <w:pPr>
        <w:rPr>
          <w:lang w:val="fr-FR"/>
        </w:rPr>
      </w:pPr>
      <w:r>
        <w:rPr>
          <w:lang w:val="fr-FR"/>
        </w:rPr>
        <w:t xml:space="preserve"> </w:t>
      </w:r>
      <w:r w:rsidR="00880D2C">
        <w:rPr>
          <w:lang w:val="fr-FR"/>
        </w:rPr>
        <w:t>NIST =&gt; normes de cybersecurite d’une organisation</w:t>
      </w:r>
    </w:p>
    <w:p w14:paraId="5101E253" w14:textId="42B1E113" w:rsidR="00880D2C" w:rsidRDefault="00880D2C">
      <w:pPr>
        <w:rPr>
          <w:lang w:val="fr-FR"/>
        </w:rPr>
      </w:pPr>
      <w:r>
        <w:rPr>
          <w:lang w:val="fr-FR"/>
        </w:rPr>
        <w:t>CAF =&gt; evalue les risques (cybermenaces, defenses)</w:t>
      </w:r>
    </w:p>
    <w:p w14:paraId="158D5B8B" w14:textId="77777777" w:rsidR="00880D2C" w:rsidRPr="00AB54EA" w:rsidRDefault="00880D2C">
      <w:pPr>
        <w:rPr>
          <w:lang w:val="fr-FR"/>
        </w:rPr>
      </w:pPr>
    </w:p>
    <w:sectPr w:rsidR="00880D2C" w:rsidRPr="00AB54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65A3A"/>
    <w:multiLevelType w:val="hybridMultilevel"/>
    <w:tmpl w:val="16A291B8"/>
    <w:lvl w:ilvl="0" w:tplc="E8F82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002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A78"/>
    <w:rsid w:val="00503A78"/>
    <w:rsid w:val="00700EA3"/>
    <w:rsid w:val="00880D2C"/>
    <w:rsid w:val="00AB54EA"/>
    <w:rsid w:val="00AC2047"/>
    <w:rsid w:val="00BD3AE6"/>
    <w:rsid w:val="00CE0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53745"/>
  <w15:chartTrackingRefBased/>
  <w15:docId w15:val="{528D9FF7-279D-4920-AC52-59C4D53B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 tiana</dc:creator>
  <cp:keywords/>
  <dc:description/>
  <cp:lastModifiedBy>lie tiana</cp:lastModifiedBy>
  <cp:revision>2</cp:revision>
  <dcterms:created xsi:type="dcterms:W3CDTF">2023-05-02T08:35:00Z</dcterms:created>
  <dcterms:modified xsi:type="dcterms:W3CDTF">2023-05-02T09:16:00Z</dcterms:modified>
</cp:coreProperties>
</file>