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Ng Swat Hoon &amp; Maurice Lim</w:t>
      </w:r>
    </w:p>
    <w:p>
      <w:pPr>
        <w:pStyle w:val="Normal"/>
        <w:rPr/>
      </w:pPr>
      <w:r>
        <w:t>77 Jalan Selamat</w:t>
      </w:r>
    </w:p>
    <w:p>
      <w:pPr>
        <w:pStyle w:val="Normal"/>
        <w:rPr/>
      </w:pPr>
      <w:r>
        <w:t>Singapore 418594</w:t>
      </w:r>
    </w:p>
    <w:p>
      <w:pPr>
        <w:pStyle w:val="Normal"/>
        <w:rPr>
          <w:rFonts w:ascii="Arial Narrow" w:hAnsi="Arial Narrow"/>
        </w:rPr>
      </w:pPr>
      <w:r>
        <w:rPr>
          <w:rFonts w:ascii="Arial Narrow" w:hAnsi="Arial Narrow"/>
        </w:rPr>
      </w:r>
    </w:p>
    <w:p>
      <w:pPr>
        <w:pStyle w:val="Normal"/>
        <w:rPr/>
      </w:pPr>
      <w:r>
        <w:t>Dear Ng Swat Hoon &amp; Maurice Lim</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US$ 107,500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