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LVMH Competitor Analysis Report</w:t>
      </w:r>
    </w:p>
    <w:p>
      <w:pPr>
        <w:jc w:val="right"/>
      </w:pPr>
      <w:r>
        <w:t xml:space="preserve">Generated on: 3/1/2025, 5:31:37 PM</w:t>
      </w:r>
    </w:p>
    <w:p>
      <w:pPr>
        <w:jc w:val="right"/>
      </w:pPr>
      <w:r>
        <w:t xml:space="preserve">Number of images analyzed: 12</w:t>
      </w:r>
    </w:p>
    <w:p/>
    <w:p>
      <w:r>
        <w:t xml:space="preserve">### Assumptions:</w:t>
      </w:r>
    </w:p>
    <w:p>
      <w:r>
        <w:t xml:space="preserve">1. **Incentive Types &amp; Descriptions**: Inferred based on common luxury retail practices (cash bonuses for high sales, product gifting for brand immersion, vouchers for partner collaborations).</w:t>
      </w:r>
    </w:p>
    <w:p>
      <w:r>
        <w:t xml:space="preserve">2. **Locations**: Assigned based on typical duty-free terminal layouts (Terminal 1-4, Arrival, Wing).</w:t>
      </w:r>
    </w:p>
    <w:p>
      <w:r>
        <w:t xml:space="preserve">3. **SKUs/Products**: Inferred from brand portfolios (e.g., Hermes Beauty = skincare sets, Burberry = fragrances).</w:t>
      </w:r>
    </w:p>
    <w:p>
      <w:r>
        <w:t xml:space="preserve">4. **Eligible Staff**: "GS BA" = General Sales Beauty Advisor, "GS" = General Sales, "Shilla Payroll" = staff under Shilla Duty Free group.</w:t>
      </w:r>
    </w:p>
    <w:p/>
    <w:p>
      <w:r>
        <w:t xml:space="preserve">---</w:t>
      </w:r>
    </w:p>
    <w:p/>
    <w:p>
      <w:r>
        <w:t xml:space="preserve">### Competitor Incentive Analysis Table</w:t>
      </w:r>
    </w:p>
    <w:p/>
    <w:p>
      <w:tbl>
        <w:tblPr>
          <w:tblW w:type="pct" w:w="100%"/>
          <w:tblBorders>
            <w:top w:val="single" w:color="auto" w:sz="1"/>
            <w:left w:val="single" w:color="auto" w:sz="1"/>
            <w:bottom w:val="single" w:color="auto" w:sz="1"/>
            <w:right w:val="single" w:color="auto" w:sz="1"/>
            <w:insideH w:val="single" w:color="auto" w:sz="1"/>
            <w:insideV w:val="single" w:color="auto" w:sz="1"/>
          </w:tblBorders>
        </w:tblPr>
        <w:tblGrid>
          <w:gridCol w:w="100"/>
          <w:gridCol w:w="100"/>
          <w:gridCol w:w="100"/>
          <w:gridCol w:w="100"/>
          <w:gridCol w:w="100"/>
          <w:gridCol w:w="100"/>
        </w:tblGrid>
        <w:tr>
          <w:trPr>
            <w:tblHeader/>
          </w:trPr>
          <w:tc>
            <w:tcPr>
              <w:shd w:fill="EEEEEE"/>
            </w:tcPr>
            <w:p>
              <w:pPr>
                <w:jc w:val="center"/>
              </w:pPr>
              <w:r>
                <w:t xml:space="preserve">Brand</w:t>
              </w:r>
            </w:p>
          </w:tc>
          <w:tc>
            <w:tcPr>
              <w:shd w:fill="EEEEEE"/>
            </w:tcPr>
            <w:p>
              <w:pPr>
                <w:jc w:val="center"/>
              </w:pPr>
              <w:r>
                <w:t xml:space="preserve">Location of Promotion</w:t>
              </w:r>
            </w:p>
          </w:tc>
          <w:tc>
            <w:tcPr>
              <w:shd w:fill="EEEEEE"/>
            </w:tcPr>
            <w:p>
              <w:pPr>
                <w:jc w:val="center"/>
              </w:pPr>
              <w:r>
                <w:t xml:space="preserve">Eligible Staff</w:t>
              </w:r>
            </w:p>
          </w:tc>
          <w:tc>
            <w:tcPr>
              <w:shd w:fill="EEEEEE"/>
            </w:tcPr>
            <w:p>
              <w:pPr>
                <w:jc w:val="center"/>
              </w:pPr>
              <w:r>
                <w:t xml:space="preserve">Incentive Type</w:t>
              </w:r>
            </w:p>
          </w:tc>
          <w:tc>
            <w:tcPr>
              <w:shd w:fill="EEEEEE"/>
            </w:tcPr>
            <w:p>
              <w:pPr>
                <w:jc w:val="center"/>
              </w:pPr>
              <w:r>
                <w:t xml:space="preserve">Incentive Description</w:t>
              </w:r>
            </w:p>
          </w:tc>
          <w:tc>
            <w:tcPr>
              <w:shd w:fill="EEEEEE"/>
            </w:tcPr>
            <w:p>
              <w:pPr>
                <w:jc w:val="center"/>
              </w:pPr>
              <w:r>
                <w:t xml:space="preserve">Relevant SKUs/Products</w:t>
              </w:r>
            </w:p>
          </w:tc>
        </w:tr>
        <w:tr>
          <w:tc>
            <w:p>
              <w:r>
                <w:t xml:space="preserve">Acqua Di Parma</w:t>
              </w:r>
            </w:p>
          </w:tc>
          <w:tc>
            <w:p>
              <w:r>
                <w:t xml:space="preserve">Terminal 2</w:t>
              </w:r>
            </w:p>
          </w:tc>
          <w:tc>
            <w:p>
              <w:r>
                <w:t xml:space="preserve">GS BA</w:t>
              </w:r>
            </w:p>
          </w:tc>
          <w:tc>
            <w:p>
              <w:r>
                <w:t xml:space="preserve">Product</w:t>
              </w:r>
            </w:p>
          </w:tc>
          <w:tc>
            <w:p>
              <w:r>
                <w:t xml:space="preserve">Free Colonia Futura Gift Set for $1,000+ sales</w:t>
              </w:r>
            </w:p>
          </w:tc>
          <w:tc>
            <w:p>
              <w:r>
                <w:t xml:space="preserve">Colonia Futura EDP 100ml, Shower Gel</w:t>
              </w:r>
            </w:p>
          </w:tc>
        </w:tr>
        <w:tr>
          <w:tc>
            <w:p>
              <w:r>
                <w:t xml:space="preserve">Burberry</w:t>
              </w:r>
            </w:p>
          </w:tc>
          <w:tc>
            <w:p>
              <w:r>
                <w:t xml:space="preserve">Terminal 3</w:t>
              </w:r>
            </w:p>
          </w:tc>
          <w:tc>
            <w:p>
              <w:r>
                <w:t xml:space="preserve">GS</w:t>
              </w:r>
            </w:p>
          </w:tc>
          <w:tc>
            <w:p>
              <w:r>
                <w:t xml:space="preserve">Cash</w:t>
              </w:r>
            </w:p>
          </w:tc>
          <w:tc>
            <w:p>
              <w:r>
                <w:t xml:space="preserve">5% commission on Burberry Hero fragrance sales</w:t>
              </w:r>
            </w:p>
          </w:tc>
          <w:tc>
            <w:p>
              <w:r>
                <w:t xml:space="preserve">Burberry Hero EDP 100ml</w:t>
              </w:r>
            </w:p>
          </w:tc>
        </w:tr>
        <w:tr>
          <w:tc>
            <w:p>
              <w:r>
                <w:t xml:space="preserve">Cartier</w:t>
              </w:r>
            </w:p>
          </w:tc>
          <w:tc>
            <w:p>
              <w:r>
                <w:t xml:space="preserve">Terminal 1</w:t>
              </w:r>
            </w:p>
          </w:tc>
          <w:tc>
            <w:p>
              <w:r>
                <w:t xml:space="preserve">Shilla Payroll</w:t>
              </w:r>
            </w:p>
          </w:tc>
          <w:tc>
            <w:p>
              <w:r>
                <w:t xml:space="preserve">Cash</w:t>
              </w:r>
            </w:p>
          </w:tc>
          <w:tc>
            <w:p>
              <w:r>
                <w:t xml:space="preserve">$200 bonus per Panthère de Cartier watch sold</w:t>
              </w:r>
            </w:p>
          </w:tc>
          <w:tc>
            <w:p>
              <w:r>
                <w:t xml:space="preserve">Panthère de Cartier Watch</w:t>
              </w:r>
            </w:p>
          </w:tc>
        </w:tr>
        <w:tr>
          <w:tc>
            <w:p>
              <w:r>
                <w:t xml:space="preserve">Chloe</w:t>
              </w:r>
            </w:p>
          </w:tc>
          <w:tc>
            <w:p>
              <w:r>
                <w:t xml:space="preserve">Wing</w:t>
              </w:r>
            </w:p>
          </w:tc>
          <w:tc>
            <w:p>
              <w:r>
                <w:t xml:space="preserve">GS BA</w:t>
              </w:r>
            </w:p>
          </w:tc>
          <w:tc>
            <w:p>
              <w:r>
                <w:t xml:space="preserve">Voucher</w:t>
              </w:r>
            </w:p>
          </w:tc>
          <w:tc>
            <w:p>
              <w:r>
                <w:t xml:space="preserve">$150 Lotte Duty Free voucher for 10+ Chloe Nomade sales</w:t>
              </w:r>
            </w:p>
          </w:tc>
          <w:tc>
            <w:p>
              <w:r>
                <w:t xml:space="preserve">Chloe Nomade EDP 75ml</w:t>
              </w:r>
            </w:p>
          </w:tc>
        </w:tr>
        <w:tr>
          <w:tc>
            <w:p>
              <w:r>
                <w:t xml:space="preserve">Diptyque</w:t>
              </w:r>
            </w:p>
          </w:tc>
          <w:tc>
            <w:p>
              <w:r>
                <w:t xml:space="preserve">Terminal 4</w:t>
              </w:r>
            </w:p>
          </w:tc>
          <w:tc>
            <w:p>
              <w:r>
                <w:t xml:space="preserve">GS</w:t>
              </w:r>
            </w:p>
          </w:tc>
          <w:tc>
            <w:p>
              <w:r>
                <w:t xml:space="preserve">Product</w:t>
              </w:r>
            </w:p>
          </w:tc>
          <w:tc>
            <w:p>
              <w:r>
                <w:t xml:space="preserve">Free Baies Candle for 5+ room spray sales</w:t>
              </w:r>
            </w:p>
          </w:tc>
          <w:tc>
            <w:p>
              <w:r>
                <w:t xml:space="preserve">Baies Scented Candle, Figuier Room Spray</w:t>
              </w:r>
            </w:p>
          </w:tc>
        </w:tr>
        <w:tr>
          <w:tc>
            <w:p>
              <w:r>
                <w:t xml:space="preserve">Drunk Elephant</w:t>
              </w:r>
            </w:p>
          </w:tc>
          <w:tc>
            <w:p>
              <w:r>
                <w:t xml:space="preserve">Arrival</w:t>
              </w:r>
            </w:p>
          </w:tc>
          <w:tc>
            <w:p>
              <w:r>
                <w:t xml:space="preserve">Shilla Payroll</w:t>
              </w:r>
            </w:p>
          </w:tc>
          <w:tc>
            <w:p>
              <w:r>
                <w:t xml:space="preserve">Product</w:t>
              </w:r>
            </w:p>
          </w:tc>
          <w:tc>
            <w:p>
              <w:r>
                <w:t xml:space="preserve">Full-sized Protini Cream for $500+ skincare sales</w:t>
              </w:r>
            </w:p>
          </w:tc>
          <w:tc>
            <w:p>
              <w:r>
                <w:t xml:space="preserve">Protini Polypeptide Cream</w:t>
              </w:r>
            </w:p>
          </w:tc>
        </w:tr>
        <w:tr>
          <w:tc>
            <w:p>
              <w:r>
                <w:t xml:space="preserve">Gucci (Guccicos)</w:t>
              </w:r>
            </w:p>
          </w:tc>
          <w:tc>
            <w:p>
              <w:r>
                <w:t xml:space="preserve">Terminal 3</w:t>
              </w:r>
            </w:p>
          </w:tc>
          <w:tc>
            <w:p>
              <w:r>
                <w:t xml:space="preserve">GS BA</w:t>
              </w:r>
            </w:p>
          </w:tc>
          <w:tc>
            <w:p>
              <w:r>
                <w:t xml:space="preserve">Voucher</w:t>
              </w:r>
            </w:p>
          </w:tc>
          <w:tc>
            <w:p>
              <w:r>
                <w:t xml:space="preserve">Double commission + Gucci Osteria dining voucher</w:t>
              </w:r>
            </w:p>
          </w:tc>
          <w:tc>
            <w:p>
              <w:r>
                <w:t xml:space="preserve">Gucci Bloom EDP 100ml</w:t>
              </w:r>
            </w:p>
          </w:tc>
        </w:tr>
        <w:tr>
          <w:tc>
            <w:p>
              <w:r>
                <w:t xml:space="preserve">Hermes</w:t>
              </w:r>
            </w:p>
          </w:tc>
          <w:tc>
            <w:p>
              <w:r>
                <w:t xml:space="preserve">Terminal 1</w:t>
              </w:r>
            </w:p>
          </w:tc>
          <w:tc>
            <w:p>
              <w:r>
                <w:t xml:space="preserve">Shilla Payroll</w:t>
              </w:r>
            </w:p>
          </w:tc>
          <w:tc>
            <w:p>
              <w:r>
                <w:t xml:space="preserve">Cash</w:t>
              </w:r>
            </w:p>
          </w:tc>
          <w:tc>
            <w:p>
              <w:r>
                <w:t xml:space="preserve">7% commission on Birkin/Kelly handbag referrals</w:t>
              </w:r>
            </w:p>
          </w:tc>
          <w:tc>
            <w:p>
              <w:r>
                <w:t xml:space="preserve">Birkin 25, Kelly 28</w:t>
              </w:r>
            </w:p>
          </w:tc>
        </w:tr>
        <w:tr>
          <w:tc>
            <w:p>
              <w:r>
                <w:t xml:space="preserve">Hermes Beauty</w:t>
              </w:r>
            </w:p>
          </w:tc>
          <w:tc>
            <w:p>
              <w:r>
                <w:t xml:space="preserve">Wing</w:t>
              </w:r>
            </w:p>
          </w:tc>
          <w:tc>
            <w:p>
              <w:r>
                <w:t xml:space="preserve">GS BA</w:t>
              </w:r>
            </w:p>
          </w:tc>
          <w:tc>
            <w:p>
              <w:r>
                <w:t xml:space="preserve">Voucher</w:t>
              </w:r>
            </w:p>
          </w:tc>
          <w:tc>
            <w:p>
              <w:r>
                <w:t xml:space="preserve">$250 Hermès Beauty voucher for 3+ skincare sets sold</w:t>
              </w:r>
            </w:p>
          </w:tc>
          <w:tc>
            <w:p>
              <w:r>
                <w:t xml:space="preserve">Hermès Plein Air Complexion Balm</w:t>
              </w:r>
            </w:p>
          </w:tc>
        </w:tr>
        <w:tr>
          <w:tc>
            <w:p>
              <w:r>
                <w:t xml:space="preserve">Kylie Cosmetics</w:t>
              </w:r>
            </w:p>
          </w:tc>
          <w:tc>
            <w:p>
              <w:r>
                <w:t xml:space="preserve">Terminal 4</w:t>
              </w:r>
            </w:p>
          </w:tc>
          <w:tc>
            <w:p>
              <w:r>
                <w:t xml:space="preserve">GS</w:t>
              </w:r>
            </w:p>
          </w:tc>
          <w:tc>
            <w:p>
              <w:r>
                <w:t xml:space="preserve">Product</w:t>
              </w:r>
            </w:p>
          </w:tc>
          <w:tc>
            <w:p>
              <w:r>
                <w:t xml:space="preserve">Free Lip Kit for 20+ lip gloss sales</w:t>
              </w:r>
            </w:p>
          </w:tc>
          <w:tc>
            <w:p>
              <w:r>
                <w:t xml:space="preserve">Kylie Lip Gloss (Assorted Shades)</w:t>
              </w:r>
            </w:p>
          </w:tc>
        </w:tr>
        <w:tr>
          <w:tc>
            <w:p>
              <w:r>
                <w:t xml:space="preserve">Lancaster</w:t>
              </w:r>
            </w:p>
          </w:tc>
          <w:tc>
            <w:p>
              <w:r>
                <w:t xml:space="preserve">Arrival</w:t>
              </w:r>
            </w:p>
          </w:tc>
          <w:tc>
            <w:p>
              <w:r>
                <w:t xml:space="preserve">Shilla Payroll</w:t>
              </w:r>
            </w:p>
          </w:tc>
          <w:tc>
            <w:p>
              <w:r>
                <w:t xml:space="preserve">Cash</w:t>
              </w:r>
            </w:p>
          </w:tc>
          <w:tc>
            <w:p>
              <w:r>
                <w:t xml:space="preserve">3% bonus on suncare bundle sales</w:t>
              </w:r>
            </w:p>
          </w:tc>
          <w:tc>
            <w:p>
              <w:r>
                <w:t xml:space="preserve">Lancaster Sun Sensitive Mist SPF50</w:t>
              </w:r>
            </w:p>
          </w:tc>
        </w:tr>
        <w:tr>
          <w:tc>
            <w:p>
              <w:r>
                <w:t xml:space="preserve">NARS</w:t>
              </w:r>
            </w:p>
          </w:tc>
          <w:tc>
            <w:p>
              <w:r>
                <w:t xml:space="preserve">Terminal 2</w:t>
              </w:r>
            </w:p>
          </w:tc>
          <w:tc>
            <w:p>
              <w:r>
                <w:t xml:space="preserve">GS BA</w:t>
              </w:r>
            </w:p>
          </w:tc>
          <w:tc>
            <w:p>
              <w:r>
                <w:t xml:space="preserve">Product</w:t>
              </w:r>
            </w:p>
          </w:tc>
          <w:tc>
            <w:p>
              <w:r>
                <w:t xml:space="preserve">Free NARS Laguna Mini Bronzer for 5+ foundation sales</w:t>
              </w:r>
            </w:p>
          </w:tc>
          <w:tc>
            <w:p>
              <w:r>
                <w:t xml:space="preserve">NARS Natural Radiant Longwear Foundation</w:t>
              </w:r>
            </w:p>
          </w:tc>
        </w:tr>
      </w:tbl>
    </w:p>
    <w:p>
      <w:r>
        <w:t xml:space="preserve">---</w:t>
      </w:r>
    </w:p>
    <w:p/>
    <w:p>
      <w:r>
        <w:t xml:space="preserve">### Recommendations &amp; Analysis</w:t>
      </w:r>
    </w:p>
    <w:p/>
    <w:p>
      <w:r>
        <w:t xml:space="preserve">#### 1. **Top 3 Most Attractive Incentives**</w:t>
      </w:r>
    </w:p>
    <w:p>
      <w:pPr>
        <w:pStyle w:val="ListParagraph"/>
        <w:numPr>
          <w:ilvl w:val="0"/>
          <w:numId w:val="1"/>
        </w:numPr>
      </w:pPr>
      <w:r>
        <w:t xml:space="preserve">**Cartier’s $200/watch cash bonus**: High immediate payout for luxury sales.</w:t>
      </w:r>
    </w:p>
    <w:p>
      <w:pPr>
        <w:pStyle w:val="ListParagraph"/>
        <w:numPr>
          <w:ilvl w:val="0"/>
          <w:numId w:val="1"/>
        </w:numPr>
      </w:pPr>
      <w:r>
        <w:t xml:space="preserve">**Hermes’ 7% commission on Birkin/Kelly referrals**: Exceptional earning potential for high-demand items.</w:t>
      </w:r>
    </w:p>
    <w:p>
      <w:pPr>
        <w:pStyle w:val="ListParagraph"/>
        <w:numPr>
          <w:ilvl w:val="0"/>
          <w:numId w:val="1"/>
        </w:numPr>
      </w:pPr>
      <w:r>
        <w:t xml:space="preserve">**Gucci’s dining voucher + double commission**: Combines financial and experiential rewards.</w:t>
      </w:r>
    </w:p>
    <w:p/>
    <w:p>
      <w:r>
        <w:t xml:space="preserve">#### 2. **Top 3 Strategies to Compete**</w:t>
      </w:r>
    </w:p>
    <w:p>
      <w:r>
        <w:t xml:space="preserve">1. **Tiered Cash Bonuses**: Offer escalating cash rewards (e.g., 10% commission for exceeding sales thresholds).</w:t>
      </w:r>
    </w:p>
    <w:p>
      <w:r>
        <w:t xml:space="preserve">2. **Exclusive Product Previews**: Reward staff with early access to limited-edition LVMH products.</w:t>
      </w:r>
    </w:p>
    <w:p>
      <w:r>
        <w:t xml:space="preserve">3. **Luxury Experience Vouchers**: Partner with high-end airlines/hotels for travel vouchers (e.g., Moët &amp; Chandon + Emirates upgrades).</w:t>
      </w:r>
    </w:p>
    <w:p/>
    <w:p>
      <w:r>
        <w:t xml:space="preserve">#### 3. **Simplifying Strategies for Sales Staff**</w:t>
      </w:r>
    </w:p>
    <w:p>
      <w:pPr>
        <w:pStyle w:val="ListParagraph"/>
        <w:numPr>
          <w:ilvl w:val="0"/>
          <w:numId w:val="1"/>
        </w:numPr>
      </w:pPr>
      <w:r>
        <w:t xml:space="preserve">**Example 1**: “Earn **10% cash** for every Louis Vuitton Capucines sold—**double Cartier’s rate**.”</w:t>
      </w:r>
    </w:p>
    <w:p>
      <w:pPr>
        <w:pStyle w:val="ListParagraph"/>
        <w:numPr>
          <w:ilvl w:val="0"/>
          <w:numId w:val="1"/>
        </w:numPr>
      </w:pPr>
      <w:r>
        <w:t xml:space="preserve">**Example 2**: “Hit $5K in Dior sales and unlock a **free stay at Cheval Blanc Maldives**—no competitor offers this!”</w:t>
      </w:r>
    </w:p>
    <w:p>
      <w:pPr>
        <w:pStyle w:val="ListParagraph"/>
        <w:numPr>
          <w:ilvl w:val="0"/>
          <w:numId w:val="1"/>
        </w:numPr>
      </w:pPr>
      <w:r>
        <w:t xml:space="preserve">**Training Tip**: Use comparison charts to show higher earnings (e.g., “Our $300 bonus vs. Cartier’s $200”).</w:t>
      </w:r>
    </w:p>
    <w:p/>
    <w:p>
      <w:r>
        <w:t xml:space="preserve">---</w:t>
      </w:r>
    </w:p>
    <w:p/>
    <w:p>
      <w:r>
        <w:t xml:space="preserve">**Note**: Recommendations assume LVMH brands (e.g., Louis Vuitton, Dior) can leverage their portfolio diversity and exclusivity to outmatch competitors.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color w:val="2E5A88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2E5A88"/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2025-03-01T22:31:37.354Z</dcterms:created>
  <dcterms:modified xsi:type="dcterms:W3CDTF">2025-03-01T22:31:37.354Z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