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REFERENCE</w:t>
      </w:r>
    </w:p>
    <w:p>
      <w:pPr>
        <w:spacing w:before="280" w:after="200"/>
        <w:jc w:val="center"/>
      </w:pPr>
      <w:r>
        <w:rPr>
          <w:rFonts w:ascii="Calibri" w:hAnsi="Calibri" w:eastAsia="Microsoft YaHei"/>
          <w:b/>
          <w:color w:val="203746"/>
          <w:sz w:val="56"/>
        </w:rPr>
        <w:t>My Boke 数据库字段与代码说明</w:t>
      </w:r>
    </w:p>
    <w:p>
      <w:pPr>
        <w:spacing w:after="680"/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六张数据表 · 字段含义 · 迁移代码 · 模型关联 · 读写链路</w:t>
      </w:r>
    </w:p>
    <w:p>
      <w:pPr>
        <w:ind w:left="792" w:right="792"/>
        <w:jc w:val="center"/>
      </w:pPr>
      <w:r>
        <w:rPr>
          <w:rFonts w:ascii="Calibri" w:hAnsi="Calibri" w:eastAsia="Microsoft YaHei"/>
          <w:b w:val="0"/>
          <w:color w:val="465461"/>
          <w:sz w:val="21"/>
        </w:rPr>
        <w:t>本文档面向项目学习、答辩与维护。字段定义以 db/schema.rb 和迁移文件为准；业务代码以当前 Article、Comment 及 API 控制器为准。</w:t>
      </w:r>
    </w:p>
    <w:p>
      <w:r>
        <w:br w:type="page"/>
      </w:r>
    </w:p>
    <w:p>
      <w:pPr>
        <w:pStyle w:val="Heading1"/>
      </w:pPr>
      <w:r>
        <w:t>1. 六张表总览</w:t>
      </w:r>
    </w:p>
    <w:p>
      <w:r>
        <w:t>项目包含 2 张业务表和 4 张 Rails 基础设施表。业务表由项目直接维护；其余表由 Action Text 与 Active Storage 自动管理。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2500"/>
        <w:gridCol w:w="33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表名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核心关系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主要用途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has_many comments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保存文章基本信息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belongs_to article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保存文章评论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action_text_rich_texts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Rails 内置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多态 belongs_to record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保存富文本正文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active_storage_blobs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Rails 内置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被附件引用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保存文件元数据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active_storage_attachments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Rails 内置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连接 record 与 blob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保存附件归属关系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active_storage_variant_records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Rails 内置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belongs_to blob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记录图片变体</w:t>
            </w:r>
          </w:p>
        </w:tc>
      </w:tr>
    </w:tbl>
    <w:p/>
    <w:p>
      <w:pPr>
        <w:pStyle w:val="Heading1"/>
      </w:pPr>
      <w:r>
        <w:t>2. articles</w:t>
      </w:r>
    </w:p>
    <w:p>
      <w:r>
        <w:rPr>
          <w:rFonts w:ascii="Calibri" w:hAnsi="Calibri" w:eastAsia="Microsoft YaHei"/>
          <w:b/>
          <w:color w:val="1F4D78"/>
          <w:sz w:val="21"/>
        </w:rPr>
        <w:t>类别：核心业务表　|　作用：保存文章标题、遗留正文列以及创建和更新时间。</w:t>
      </w:r>
    </w:p>
    <w:p>
      <w:r>
        <w:rPr>
          <w:b/>
        </w:rPr>
        <w:t>创建位置：</w:t>
      </w:r>
      <w:r>
        <w:t>db/migrate/20260804080445_create_articles.rb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200"/>
        <w:gridCol w:w="47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约束/默认</w:t>
            </w:r>
          </w:p>
        </w:tc>
        <w:tc>
          <w:tcPr>
            <w:tcW w:type="dxa" w:w="4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含义与代码用途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主键、自动生成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文章唯一编号；路由中的 /articles/:id 和 Article.find(params[:id]) 使用它。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title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迁移未设非空；模型要求必填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文章标题；网页/API 的 Strong Parameters 都允许写入。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可为空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早期普通正文遗留字段；当前富文本正文不写这里，搜索作用域仍查询它。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文章创建时间；列表按它倒序，页面按北京时间显示。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最后更新时间；每次 update 自动刷新。</w:t>
            </w:r>
          </w:p>
        </w:tc>
      </w:tr>
    </w:tbl>
    <w:p/>
    <w:p>
      <w:pPr>
        <w:pStyle w:val="Heading2"/>
      </w:pPr>
      <w:r>
        <w:t>2.1 迁移代码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create_table :articles do |t|</w:t>
        <w:br/>
        <w:t xml:space="preserve">  t.string :title</w:t>
        <w:br/>
        <w:t xml:space="preserve">  t.text :content</w:t>
        <w:br/>
        <w:t xml:space="preserve">  t.timestamps</w:t>
        <w:br/>
        <w:t>end</w:t>
      </w:r>
    </w:p>
    <w:p>
      <w:pPr>
        <w:pStyle w:val="Heading2"/>
      </w:pPr>
      <w:r>
        <w:t>2.2 模型与关联代码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has_many :comments, dependent: :destroy</w:t>
        <w:br/>
        <w:t>has_one_attached :cover_image</w:t>
        <w:br/>
        <w:t>has_rich_text :rich_content</w:t>
        <w:br/>
        <w:t>validates :title, presence: true</w:t>
        <w:br/>
        <w:t>validate :content_or_image_present</w:t>
      </w:r>
    </w:p>
    <w:p>
      <w:pPr>
        <w:pStyle w:val="ListBullet"/>
      </w:pPr>
      <w:r>
        <w:t>文件：app/models/article.rb。</w:t>
      </w:r>
    </w:p>
    <w:p>
      <w:pPr>
        <w:pStyle w:val="ListBullet"/>
      </w:pPr>
      <w:r>
        <w:t>content_or_image_present 允许纯文字、纯图片和图文混合，禁止完全空内容。</w:t>
      </w:r>
    </w:p>
    <w:p>
      <w:pPr>
        <w:pStyle w:val="ListBullet"/>
      </w:pPr>
      <w:r>
        <w:t>rich_content 不在 articles 表中，而在 action_text_rich_texts 表中。</w:t>
      </w:r>
    </w:p>
    <w:p>
      <w:pPr>
        <w:pStyle w:val="ListBullet"/>
      </w:pPr>
      <w:r>
        <w:t>cover_image 不在 articles 表中，而由 Active Storage 两张表保存元数据与关联。</w:t>
      </w:r>
    </w:p>
    <w:p>
      <w:pPr>
        <w:pStyle w:val="Heading2"/>
      </w:pPr>
      <w:r>
        <w:t>2.3 读写该表的主要代码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2500"/>
        <w:gridCol w:w="3710"/>
      </w:tblGrid>
      <w:tr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代码/动作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app/controllers/articles_controller.rb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index/show/create/update/destroy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网页端查询、创建、修改和删除文章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app/controllers/api/articles_controller.rb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JSON CRUD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API 查询和写入文章；列表返回 comments_count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app/views/articles/_form.html.erb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title、rich_content、cover_image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收集并提交文章数据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app/views/articles/index.html.erb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@articles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显示列表、摘要、总数量与图片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app/views/articles/show.html.erb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@article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显示文章详情</w:t>
            </w:r>
          </w:p>
        </w:tc>
      </w:tr>
    </w:tbl>
    <w:p/>
    <w:p>
      <w:pPr>
        <w:pStyle w:val="Heading1"/>
      </w:pPr>
      <w:r>
        <w:t>3. comments</w:t>
      </w:r>
    </w:p>
    <w:p>
      <w:r>
        <w:rPr>
          <w:rFonts w:ascii="Calibri" w:hAnsi="Calibri" w:eastAsia="Microsoft YaHei"/>
          <w:b/>
          <w:color w:val="1F4D78"/>
          <w:sz w:val="21"/>
        </w:rPr>
        <w:t>类别：核心业务表　|　作用：保存昵称、评论内容和所属文章。</w:t>
      </w:r>
    </w:p>
    <w:p>
      <w:r>
        <w:rPr>
          <w:b/>
        </w:rPr>
        <w:t>创建位置：</w:t>
      </w:r>
      <w:r>
        <w:t>db/migrate/20260805053724_create_comments.rb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200"/>
        <w:gridCol w:w="47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约束/索引</w:t>
            </w:r>
          </w:p>
        </w:tc>
        <w:tc>
          <w:tcPr>
            <w:tcW w:type="dxa" w:w="4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含义与代码用途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评论唯一编号；删除、查看和更新单条评论时使用。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模型要求必填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评论者昵称；通过 params[:comment][:commenter] 写入。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模型要求必填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评论正文；网页详情和评论 API 返回该字段。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非空、索引、外键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指向 articles.id；建立文章一对多评论关系。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评论创建时间；评论列表按它倒序。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评论最后更新时间。</w:t>
            </w:r>
          </w:p>
        </w:tc>
      </w:tr>
    </w:tbl>
    <w:p/>
    <w:p>
      <w:pPr>
        <w:pStyle w:val="Heading2"/>
      </w:pPr>
      <w:r>
        <w:t>3.1 迁移代码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create_table :comments do |t|</w:t>
        <w:br/>
        <w:t xml:space="preserve">  t.string :commenter</w:t>
        <w:br/>
        <w:t xml:space="preserve">  t.text :body</w:t>
        <w:br/>
        <w:t xml:space="preserve">  t.references :article, null: false, foreign_key: true</w:t>
        <w:br/>
        <w:t xml:space="preserve">  t.timestamps</w:t>
        <w:br/>
        <w:t>end</w:t>
      </w:r>
    </w:p>
    <w:p>
      <w:pPr>
        <w:pStyle w:val="Heading2"/>
      </w:pPr>
      <w:r>
        <w:t>3.2 模型与控制器代码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belongs_to :article</w:t>
        <w:br/>
        <w:t>validates :commenter, presence: true</w:t>
        <w:br/>
        <w:t>validates :body, presence: true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@comment = @article.comments.build(comment_params)</w:t>
        <w:br/>
        <w:t>params.require(:comment).permit(:commenter, :body)</w:t>
      </w:r>
    </w:p>
    <w:p>
      <w:pPr>
        <w:pStyle w:val="ListBullet"/>
      </w:pPr>
      <w:r>
        <w:t>模型文件：app/models/comment.rb。</w:t>
      </w:r>
    </w:p>
    <w:p>
      <w:pPr>
        <w:pStyle w:val="ListBullet"/>
      </w:pPr>
      <w:r>
        <w:t>网页写入：app/controllers/comments_controller.rb。</w:t>
      </w:r>
    </w:p>
    <w:p>
      <w:pPr>
        <w:pStyle w:val="ListBullet"/>
      </w:pPr>
      <w:r>
        <w:t>网页查询和分页：ArticlesController#show。</w:t>
      </w:r>
    </w:p>
    <w:p>
      <w:pPr>
        <w:pStyle w:val="ListBullet"/>
      </w:pPr>
      <w:r>
        <w:t>API CRUD：app/controllers/api/comments_controller.rb。</w:t>
      </w:r>
    </w:p>
    <w:p>
      <w:pPr>
        <w:pStyle w:val="ListBullet"/>
      </w:pPr>
      <w:r>
        <w:t>页面显示和表单：app/views/articles/show.html.erb。</w:t>
      </w:r>
    </w:p>
    <w:p>
      <w:pPr>
        <w:pStyle w:val="Heading1"/>
      </w:pPr>
      <w:r>
        <w:t>4. action_text_rich_texts</w:t>
      </w:r>
    </w:p>
    <w:p>
      <w:r>
        <w:rPr>
          <w:rFonts w:ascii="Calibri" w:hAnsi="Calibri" w:eastAsia="Microsoft YaHei"/>
          <w:b/>
          <w:color w:val="1F4D78"/>
          <w:sz w:val="21"/>
        </w:rPr>
        <w:t>类别：Action Text 内置表　|　作用：保存文章的 Trix 富文本正文。</w:t>
      </w:r>
    </w:p>
    <w:p>
      <w:r>
        <w:rPr>
          <w:b/>
        </w:rPr>
        <w:t>创建位置：</w:t>
      </w:r>
      <w:r>
        <w:t>db/migrate/20260805090101_create_action_text_tables.action_text.rb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200"/>
        <w:gridCol w:w="47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约束/索引</w:t>
            </w:r>
          </w:p>
        </w:tc>
        <w:tc>
          <w:tcPr>
            <w:tcW w:type="dxa" w:w="4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富文本记录编号。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富文本属性名；本项目通常为 rich_content。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long text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可为空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保存 Trix 生成的 HTML/Action Text 内容。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record_type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所属模型类型；本项目通常为 Article。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record_id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所属 Article 的 id。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富文本记录创建时间。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自动生成、非空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富文本正文最后更新时间。</w:t>
            </w:r>
          </w:p>
        </w:tc>
      </w:tr>
    </w:tbl>
    <w:p/>
    <w:p>
      <w:pPr>
        <w:pStyle w:val="Heading2"/>
      </w:pPr>
      <w:r>
        <w:t>4.1 迁移核心代码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t.string :name, null: false</w:t>
        <w:br/>
        <w:t>t.text :body, size: :long</w:t>
        <w:br/>
        <w:t>t.references :record, null: false, polymorphic: true, index: false</w:t>
        <w:br/>
        <w:t>t.index [:record_type, :record_id, :name], unique: true</w:t>
      </w:r>
    </w:p>
    <w:p>
      <w:pPr>
        <w:pStyle w:val="Heading2"/>
      </w:pPr>
      <w:r>
        <w:t>4.2 项目如何使用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# app/models/article.rb</w:t>
        <w:br/>
        <w:t>has_rich_text :rich_content</w:t>
        <w:br/>
        <w:br/>
        <w:t># 控制器白名单</w:t>
        <w:br/>
        <w:t>params.require(:article).permit(:title, :cover_image, :rich_content)</w:t>
      </w:r>
    </w:p>
    <w:p>
      <w:pPr>
        <w:pStyle w:val="ListBullet"/>
      </w:pPr>
      <w:r>
        <w:t>_form.html.erb 通过 Trix 编辑器提交 rich_content。</w:t>
      </w:r>
    </w:p>
    <w:p>
      <w:pPr>
        <w:pStyle w:val="ListBullet"/>
      </w:pPr>
      <w:r>
        <w:t>show.html.erb 渲染完整富文本；index.html.erb 提取纯文字摘要。</w:t>
      </w:r>
    </w:p>
    <w:p>
      <w:pPr>
        <w:pStyle w:val="ListBullet"/>
      </w:pPr>
      <w:r>
        <w:t>Api::ArticlesController 把正文转换成 HTML 放入 content JSON 字段。</w:t>
      </w:r>
    </w:p>
    <w:p>
      <w:pPr>
        <w:pStyle w:val="ListBullet"/>
      </w:pPr>
      <w:r>
        <w:t>record_type + record_id + name 的唯一索引保证一篇文章只有一份同名 rich_content。</w:t>
      </w:r>
    </w:p>
    <w:p>
      <w:pPr>
        <w:pStyle w:val="Heading1"/>
      </w:pPr>
      <w:r>
        <w:t>5. active_storage_blobs</w:t>
      </w:r>
    </w:p>
    <w:p>
      <w:r>
        <w:rPr>
          <w:rFonts w:ascii="Calibri" w:hAnsi="Calibri" w:eastAsia="Microsoft YaHei"/>
          <w:b/>
          <w:color w:val="1F4D78"/>
          <w:sz w:val="21"/>
        </w:rPr>
        <w:t>类别：Active Storage 内置表　|　作用：保存上传文件的元数据，不保存图片二进制本身。</w:t>
      </w:r>
    </w:p>
    <w:p>
      <w:r>
        <w:rPr>
          <w:b/>
        </w:rPr>
        <w:t>创建位置：</w:t>
      </w:r>
      <w:r>
        <w:t>db/migrate/20260805083055_create_active_storage_tables.active_storage.rb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200"/>
        <w:gridCol w:w="47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约束/索引</w:t>
            </w:r>
          </w:p>
        </w:tc>
        <w:tc>
          <w:tcPr>
            <w:tcW w:type="dxa" w:w="4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上传文件元数据编号。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key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存储系统内部定位文件的随机 key。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filename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用户上传时的原始文件名。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content_type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可为空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MIME 类型，例如 image/png。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metadata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可为空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图片宽高、识别结果等序列化元数据。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service_name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存储服务名；开发环境通常是 local。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byte_size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文件字节大小。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checksum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可为空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完整性校验值。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blob 创建时间。</w:t>
            </w:r>
          </w:p>
        </w:tc>
      </w:tr>
    </w:tbl>
    <w:p/>
    <w:p>
      <w:pPr>
        <w:pStyle w:val="Heading2"/>
      </w:pPr>
      <w:r>
        <w:t>5.1 迁移核心代码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t.string :key, null: false</w:t>
        <w:br/>
        <w:t>t.string :filename, null: false</w:t>
        <w:br/>
        <w:t>t.string :content_type</w:t>
        <w:br/>
        <w:t>t.text :metadata</w:t>
        <w:br/>
        <w:t>t.string :service_name, null: false</w:t>
        <w:br/>
        <w:t>t.bigint :byte_size, null: false</w:t>
        <w:br/>
        <w:t>t.string :checksum</w:t>
        <w:br/>
        <w:t>t.index [:key], unique: true</w:t>
      </w:r>
    </w:p>
    <w:p>
      <w:pPr>
        <w:pStyle w:val="Heading2"/>
      </w:pPr>
      <w:r>
        <w:t>5.2 项目如何产生 blob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has_one_attached :cover_image</w:t>
        <w:br/>
        <w:t>has_rich_text :rich_content</w:t>
      </w:r>
    </w:p>
    <w:p>
      <w:pPr>
        <w:pStyle w:val="ListBullet"/>
      </w:pPr>
      <w:r>
        <w:t>上传独立封面时创建 blob，并通过 attachment 关联到 Article。</w:t>
      </w:r>
    </w:p>
    <w:p>
      <w:pPr>
        <w:pStyle w:val="ListBullet"/>
      </w:pPr>
      <w:r>
        <w:t>向 Trix 拖入图片时创建 blob，并关联到 ActionText::RichText。</w:t>
      </w:r>
    </w:p>
    <w:p>
      <w:pPr>
        <w:pStyle w:val="ListBullet"/>
      </w:pPr>
      <w:r>
        <w:t>真实文件由 config/storage.yml 决定存储位置，开发环境位于 storage 目录。</w:t>
      </w:r>
    </w:p>
    <w:p>
      <w:pPr>
        <w:pStyle w:val="ListBullet"/>
      </w:pPr>
      <w:r>
        <w:t>Api::ArticlesController 使用 rails_blob_url 生成 cover_image_url。</w:t>
      </w:r>
    </w:p>
    <w:p>
      <w:pPr>
        <w:pStyle w:val="Heading1"/>
      </w:pPr>
      <w:r>
        <w:t>6. active_storage_attachments</w:t>
      </w:r>
    </w:p>
    <w:p>
      <w:r>
        <w:rPr>
          <w:rFonts w:ascii="Calibri" w:hAnsi="Calibri" w:eastAsia="Microsoft YaHei"/>
          <w:b/>
          <w:color w:val="1F4D78"/>
          <w:sz w:val="21"/>
        </w:rPr>
        <w:t>类别：Active Storage 内置表　|　作用：把 blob 文件关联到 Article 或 ActionText::RichText。</w:t>
      </w:r>
    </w:p>
    <w:p>
      <w:r>
        <w:rPr>
          <w:b/>
        </w:rPr>
        <w:t>创建位置：</w:t>
      </w:r>
      <w:r>
        <w:t>db/migrate/20260805083055_create_active_storage_tables.active_storage.rb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200"/>
        <w:gridCol w:w="47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约束/索引</w:t>
            </w:r>
          </w:p>
        </w:tc>
        <w:tc>
          <w:tcPr>
            <w:tcW w:type="dxa" w:w="4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附件关联记录编号。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附件名称，例如 cover_image 或 embeds。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record_type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被关联对象的模型类型。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record_id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被关联对象的主键。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blob_id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非空、索引、外键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指向 active_storage_blobs.id。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datetime(6)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建立附件关联的时间。</w:t>
            </w:r>
          </w:p>
        </w:tc>
      </w:tr>
    </w:tbl>
    <w:p/>
    <w:p>
      <w:pPr>
        <w:pStyle w:val="Heading2"/>
      </w:pPr>
      <w:r>
        <w:t>6.1 迁移核心代码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t.string :name, null: false</w:t>
        <w:br/>
        <w:t>t.references :record, null: false, polymorphic: true, index: false</w:t>
        <w:br/>
        <w:t>t.references :blob, null: false</w:t>
        <w:br/>
        <w:t>t.index [:record_type, :record_id, :name, :blob_id], unique: true</w:t>
        <w:br/>
        <w:t>t.foreign_key :active_storage_blobs, column: :blob_id</w:t>
      </w:r>
    </w:p>
    <w:p>
      <w:pPr>
        <w:pStyle w:val="Heading2"/>
      </w:pPr>
      <w:r>
        <w:t>6.2 两种典型关联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2350"/>
        <w:gridCol w:w="1600"/>
        <w:gridCol w:w="181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name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record_type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record_id</w:t>
            </w:r>
          </w:p>
        </w:tc>
        <w:tc>
          <w:tcPr>
            <w:tcW w:type="dxa" w:w="1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blob_id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文章独立封面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cover_image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文章 id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图片 blob id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富文本内嵌图片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embeds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ActionText::RichText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富文本 id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图片 blob id</w:t>
            </w:r>
          </w:p>
        </w:tc>
      </w:tr>
    </w:tbl>
    <w:p/>
    <w:p>
      <w:r>
        <w:t>相关展示文件包括 app/views/articles/index.html.erb、show.html.erb 和 app/views/active_storage/blobs/_blob.html.erb。</w:t>
      </w:r>
    </w:p>
    <w:p>
      <w:pPr>
        <w:pStyle w:val="Heading1"/>
      </w:pPr>
      <w:r>
        <w:t>7. active_storage_variant_records</w:t>
      </w:r>
    </w:p>
    <w:p>
      <w:r>
        <w:rPr>
          <w:rFonts w:ascii="Calibri" w:hAnsi="Calibri" w:eastAsia="Microsoft YaHei"/>
          <w:b/>
          <w:color w:val="1F4D78"/>
          <w:sz w:val="21"/>
        </w:rPr>
        <w:t>类别：Active Storage 内置表　|　作用：记录某个 blob 已生成的缩放、裁剪等图片变体。</w:t>
      </w:r>
    </w:p>
    <w:p>
      <w:r>
        <w:rPr>
          <w:b/>
        </w:rPr>
        <w:t>创建位置：</w:t>
      </w:r>
      <w:r>
        <w:t>db/migrate/20260805083055_create_active_storage_tables.active_storage.rb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00"/>
        <w:gridCol w:w="2600"/>
        <w:gridCol w:w="43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约束/索引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主键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图片变体记录编号。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blob_id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非空、外键、联合唯一索引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指向原始图片的 active_storage_blobs.id。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variation_digest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非空、联合唯一索引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缩放、裁剪等处理参数的摘要。</w:t>
            </w:r>
          </w:p>
        </w:tc>
      </w:tr>
    </w:tbl>
    <w:p/>
    <w:p>
      <w:pPr>
        <w:pStyle w:val="Heading2"/>
      </w:pPr>
      <w:r>
        <w:t>7.1 迁移核心代码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t.belongs_to :blob, null: false, index: false</w:t>
        <w:br/>
        <w:t>t.string :variation_digest, null: false</w:t>
        <w:br/>
        <w:t>t.index [:blob_id, :variation_digest], unique: true</w:t>
        <w:br/>
        <w:t>t.foreign_key :active_storage_blobs, column: :blob_id</w:t>
      </w:r>
    </w:p>
    <w:p>
      <w:pPr>
        <w:pStyle w:val="ListBullet"/>
      </w:pPr>
      <w:r>
        <w:t>图片处理依赖在 Gemfile 中声明：gem image_processing。</w:t>
      </w:r>
    </w:p>
    <w:p>
      <w:pPr>
        <w:pStyle w:val="ListBullet"/>
      </w:pPr>
      <w:r>
        <w:t>调用 image.variant(...) 并处理图片时，Rails 可用该表避免重复生成同一变体。</w:t>
      </w:r>
    </w:p>
    <w:p>
      <w:pPr>
        <w:pStyle w:val="ListBullet"/>
      </w:pPr>
      <w:r>
        <w:t>当前首页主要通过 CSS object-fit 裁剪显示；如果没有调用 variant，这张表可能暂时为空。</w:t>
      </w:r>
    </w:p>
    <w:p>
      <w:pPr>
        <w:pStyle w:val="Heading1"/>
      </w:pPr>
      <w:r>
        <w:t>8. 表之间的关系</w:t>
      </w:r>
    </w:p>
    <w:p>
      <w:pPr>
        <w:pStyle w:val="CodeBlock"/>
        <w:spacing w:before="80" w:after="160"/>
        <w:ind w:left="173"/>
        <w:shd w:fill="F4F6F9"/>
      </w:pPr>
      <w:r>
        <w:rPr>
          <w:rFonts w:ascii="Consolas" w:hAnsi="Consolas" w:eastAsia="Microsoft YaHei"/>
          <w:b w:val="0"/>
          <w:color w:val="263238"/>
          <w:sz w:val="17"/>
        </w:rPr>
        <w:t>Article 1 ───── N Comment</w:t>
        <w:br/>
        <w:t>Article 1 ───── 1 ActionText::RichText (rich_content)</w:t>
        <w:br/>
        <w:t>Article 1 ───── 0..1 ActiveStorage::Attachment (cover_image)</w:t>
        <w:br/>
        <w:t>ActionText::RichText 1 ───── N ActiveStorage::Attachment (embeds)</w:t>
        <w:br/>
        <w:t>ActiveStorage::Attachment N ───── 1 ActiveStorage::Blob</w:t>
        <w:br/>
        <w:t>ActiveStorage::VariantRecord N ───── 1 ActiveStorage::Blob</w:t>
      </w:r>
    </w:p>
    <w:p>
      <w:r>
        <w:t>其中 Article 与 Comment 是项目最主要的一对多业务关系。Action Text 与 Active Storage 使用 record_type + record_id 实现多态关联，因此同一套表可以服务不同模型。</w:t>
      </w:r>
    </w:p>
    <w:p>
      <w:pPr>
        <w:pStyle w:val="Heading1"/>
      </w:pPr>
      <w:r>
        <w:t>9. 字段从页面到数据库的写入链路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19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页面/API 参数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控制器白名单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模型/组件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最终数据位置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article[title]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:title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articles.title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article[rich_content]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:rich_content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 Text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action_text_rich_texts.body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article[cover_image]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:cover_image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Active Storage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blobs + attachments + storage 文件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comment[commenter]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:commenter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comments.commenter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comment[body]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:body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comments.body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URL article_id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params[:article_id]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belongs_to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comments.article_id</w:t>
            </w:r>
          </w:p>
        </w:tc>
      </w:tr>
    </w:tbl>
    <w:p/>
    <w:p>
      <w:pPr>
        <w:pStyle w:val="Heading1"/>
      </w:pPr>
      <w:r>
        <w:t>10. 关键注意事项</w:t>
      </w:r>
    </w:p>
    <w:p>
      <w:pPr>
        <w:pStyle w:val="ListBullet"/>
      </w:pPr>
      <w:r>
        <w:t>articles.content 是遗留字段，当前新正文实际写入 action_text_rich_texts.body。</w:t>
      </w:r>
    </w:p>
    <w:p>
      <w:pPr>
        <w:pStyle w:val="ListBullet"/>
      </w:pPr>
      <w:r>
        <w:t>数据库只保存图片元数据和关联；真实文件在 storage，备份时两者缺一不可。</w:t>
      </w:r>
    </w:p>
    <w:p>
      <w:pPr>
        <w:pStyle w:val="ListBullet"/>
      </w:pPr>
      <w:r>
        <w:t>不要手动编辑 schema.rb；字段变化应创建新的 migration。</w:t>
      </w:r>
    </w:p>
    <w:p>
      <w:pPr>
        <w:pStyle w:val="ListBullet"/>
      </w:pPr>
      <w:r>
        <w:t>Active Storage 和 Action Text 的内置表通常由 Rails API 操作，不直接手写 SQL。</w:t>
      </w:r>
    </w:p>
    <w:p>
      <w:pPr>
        <w:pStyle w:val="ListBullet"/>
      </w:pPr>
      <w:r>
        <w:t>删除 Article 会级联删除 Comment；附件文件的清理由 Active Storage 机制负责。</w:t>
      </w:r>
    </w:p>
    <w:p>
      <w:pPr>
        <w:pStyle w:val="ListBullet"/>
      </w:pPr>
      <w:r>
        <w:t>comments.article_id、attachments.blob_id、variant_records.blob_id 都具有数据库外键保护。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7"/>
      </w:rPr>
      <w:t>My Boke 数据库字段与代码说明 · 2026-08-07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7085"/>
        <w:sz w:val="17"/>
      </w:rPr>
      <w:t>MY BOKE · DATABASE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