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B1508F" w14:textId="77777777" w:rsidR="008724E0" w:rsidRPr="008724E0" w:rsidRDefault="008724E0" w:rsidP="008724E0">
      <w:pPr>
        <w:widowControl/>
        <w:spacing w:after="200" w:line="276" w:lineRule="auto"/>
        <w:jc w:val="center"/>
        <w:rPr>
          <w:rFonts w:ascii="Times New Roman" w:eastAsia="標楷體" w:hAnsi="Times New Roman" w:cs="Times New Roman"/>
          <w:b/>
          <w:kern w:val="0"/>
          <w:sz w:val="40"/>
        </w:rPr>
      </w:pPr>
      <w:bookmarkStart w:id="0" w:name="_Toc205192246"/>
      <w:bookmarkStart w:id="1" w:name="_Toc205192314"/>
      <w:proofErr w:type="spellStart"/>
      <w:r w:rsidRPr="008724E0">
        <w:rPr>
          <w:rFonts w:ascii="Times New Roman" w:eastAsia="標楷體" w:hAnsi="Times New Roman" w:cs="Times New Roman"/>
          <w:b/>
          <w:kern w:val="0"/>
          <w:sz w:val="40"/>
        </w:rPr>
        <w:t>DiffraLab</w:t>
      </w:r>
      <w:proofErr w:type="spellEnd"/>
      <w:r w:rsidRPr="008724E0">
        <w:rPr>
          <w:rFonts w:ascii="Times New Roman" w:eastAsia="標楷體" w:hAnsi="Times New Roman" w:cs="Times New Roman"/>
          <w:b/>
          <w:kern w:val="0"/>
          <w:sz w:val="40"/>
        </w:rPr>
        <w:t xml:space="preserve"> Hands-On Teaching Design</w:t>
      </w:r>
    </w:p>
    <w:p w14:paraId="7D6C2968" w14:textId="77777777" w:rsidR="008724E0" w:rsidRPr="008724E0" w:rsidRDefault="008724E0" w:rsidP="008724E0">
      <w:pPr>
        <w:widowControl/>
        <w:spacing w:after="200" w:line="276" w:lineRule="auto"/>
        <w:jc w:val="center"/>
        <w:rPr>
          <w:rFonts w:ascii="Times New Roman" w:eastAsia="標楷體" w:hAnsi="Times New Roman" w:cs="Times New Roman"/>
          <w:b/>
          <w:kern w:val="0"/>
          <w:sz w:val="40"/>
        </w:rPr>
      </w:pPr>
      <w:r w:rsidRPr="008724E0">
        <w:rPr>
          <w:rFonts w:ascii="Times New Roman" w:eastAsia="標楷體" w:hAnsi="Times New Roman" w:cs="Times New Roman"/>
          <w:b/>
          <w:kern w:val="0"/>
          <w:sz w:val="28"/>
        </w:rPr>
        <w:t>X-ray and Neutron Diffraction Analysis Simulation Teaching Module</w:t>
      </w:r>
    </w:p>
    <w:p w14:paraId="397D791C"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lang w:eastAsia="en-US"/>
        </w:rPr>
      </w:pPr>
      <w:r w:rsidRPr="008724E0">
        <w:rPr>
          <w:rFonts w:ascii="Times New Roman" w:eastAsia="標楷體" w:hAnsi="Times New Roman" w:cs="Times New Roman" w:hint="eastAsia"/>
          <w:i/>
          <w:kern w:val="0"/>
          <w:sz w:val="32"/>
          <w:lang w:eastAsia="en-US"/>
        </w:rPr>
        <w:t>—</w:t>
      </w:r>
      <w:r w:rsidRPr="008724E0">
        <w:rPr>
          <w:rFonts w:ascii="Times New Roman" w:eastAsia="標楷體" w:hAnsi="Times New Roman" w:cs="Times New Roman"/>
          <w:i/>
          <w:kern w:val="0"/>
          <w:sz w:val="32"/>
          <w:lang w:eastAsia="en-US"/>
        </w:rPr>
        <w:t xml:space="preserve"> Using the </w:t>
      </w:r>
      <w:proofErr w:type="spellStart"/>
      <w:r w:rsidRPr="008724E0">
        <w:rPr>
          <w:rFonts w:ascii="Times New Roman" w:eastAsia="標楷體" w:hAnsi="Times New Roman" w:cs="Times New Roman"/>
          <w:i/>
          <w:kern w:val="0"/>
          <w:sz w:val="32"/>
          <w:lang w:eastAsia="en-US"/>
        </w:rPr>
        <w:t>DiffraLab</w:t>
      </w:r>
      <w:proofErr w:type="spellEnd"/>
      <w:r w:rsidRPr="008724E0">
        <w:rPr>
          <w:rFonts w:ascii="Times New Roman" w:eastAsia="標楷體" w:hAnsi="Times New Roman" w:cs="Times New Roman"/>
          <w:i/>
          <w:kern w:val="0"/>
          <w:sz w:val="32"/>
          <w:lang w:eastAsia="en-US"/>
        </w:rPr>
        <w:t xml:space="preserve"> Teaching Platform —</w:t>
      </w:r>
    </w:p>
    <w:p w14:paraId="1D9C0A9B"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rPr>
      </w:pPr>
      <w:r w:rsidRPr="008724E0">
        <w:rPr>
          <w:rFonts w:ascii="Times New Roman" w:eastAsia="標楷體" w:hAnsi="Times New Roman" w:cs="Times New Roman"/>
          <w:kern w:val="0"/>
          <w:sz w:val="28"/>
        </w:rPr>
        <w:t>Li-Fang Chen</w:t>
      </w:r>
      <w:r w:rsidRPr="008724E0">
        <w:rPr>
          <w:rFonts w:ascii="Times New Roman" w:eastAsia="標楷體" w:hAnsi="Times New Roman" w:cs="Times New Roman"/>
          <w:kern w:val="0"/>
          <w:sz w:val="28"/>
          <w:vertAlign w:val="superscript"/>
        </w:rPr>
        <w:t>1</w:t>
      </w:r>
      <w:r w:rsidRPr="008724E0">
        <w:rPr>
          <w:rFonts w:ascii="Times New Roman" w:eastAsia="標楷體" w:hAnsi="Times New Roman" w:cs="Times New Roman" w:hint="eastAsia"/>
          <w:kern w:val="0"/>
          <w:sz w:val="28"/>
          <w:vertAlign w:val="superscript"/>
        </w:rPr>
        <w:t>,</w:t>
      </w:r>
      <w:r w:rsidRPr="008724E0">
        <w:rPr>
          <w:rFonts w:ascii="Times New Roman" w:eastAsia="標楷體" w:hAnsi="Times New Roman" w:cs="Times New Roman"/>
          <w:kern w:val="0"/>
          <w:sz w:val="28"/>
          <w:vertAlign w:val="superscript"/>
        </w:rPr>
        <w:t xml:space="preserve"> 2</w:t>
      </w:r>
      <w:r w:rsidRPr="008724E0">
        <w:rPr>
          <w:rFonts w:ascii="Times New Roman" w:eastAsia="標楷體" w:hAnsi="Times New Roman" w:cs="Times New Roman" w:hint="eastAsia"/>
          <w:kern w:val="0"/>
          <w:sz w:val="28"/>
          <w:vertAlign w:val="superscript"/>
        </w:rPr>
        <w:t xml:space="preserve"> </w:t>
      </w:r>
      <w:r w:rsidRPr="008724E0">
        <w:rPr>
          <w:rFonts w:ascii="Times New Roman" w:eastAsia="標楷體" w:hAnsi="Times New Roman" w:cs="Times New Roman" w:hint="eastAsia"/>
          <w:kern w:val="0"/>
          <w:sz w:val="28"/>
        </w:rPr>
        <w:t xml:space="preserve">  </w:t>
      </w:r>
      <w:r w:rsidRPr="008724E0">
        <w:rPr>
          <w:rFonts w:ascii="Times New Roman" w:eastAsia="標楷體" w:hAnsi="Times New Roman" w:cs="Times New Roman"/>
          <w:kern w:val="0"/>
          <w:sz w:val="28"/>
        </w:rPr>
        <w:t>Yu-Lim Chen</w:t>
      </w:r>
      <w:r w:rsidRPr="008724E0">
        <w:rPr>
          <w:rFonts w:ascii="Times New Roman" w:eastAsia="標楷體" w:hAnsi="Times New Roman" w:cs="Times New Roman"/>
          <w:kern w:val="0"/>
          <w:sz w:val="28"/>
          <w:vertAlign w:val="superscript"/>
        </w:rPr>
        <w:t>1</w:t>
      </w:r>
      <w:r w:rsidRPr="008724E0">
        <w:rPr>
          <w:rFonts w:ascii="Times New Roman" w:eastAsia="標楷體" w:hAnsi="Times New Roman" w:cs="Times New Roman" w:hint="eastAsia"/>
          <w:kern w:val="0"/>
          <w:sz w:val="28"/>
          <w:vertAlign w:val="superscript"/>
        </w:rPr>
        <w:t>,</w:t>
      </w:r>
      <w:r w:rsidRPr="008724E0">
        <w:rPr>
          <w:rFonts w:ascii="Times New Roman" w:eastAsia="標楷體" w:hAnsi="Times New Roman" w:cs="Times New Roman"/>
          <w:kern w:val="0"/>
          <w:sz w:val="28"/>
          <w:vertAlign w:val="superscript"/>
        </w:rPr>
        <w:t xml:space="preserve"> 3</w:t>
      </w:r>
      <w:r w:rsidRPr="008724E0">
        <w:rPr>
          <w:rFonts w:ascii="Times New Roman" w:eastAsia="標楷體" w:hAnsi="Times New Roman" w:cs="Times New Roman"/>
          <w:kern w:val="0"/>
          <w:sz w:val="28"/>
        </w:rPr>
        <w:br/>
      </w:r>
    </w:p>
    <w:p w14:paraId="064F9136" w14:textId="77777777" w:rsidR="008724E0" w:rsidRPr="008724E0" w:rsidRDefault="008724E0" w:rsidP="008724E0">
      <w:pPr>
        <w:widowControl/>
        <w:spacing w:after="200" w:line="276" w:lineRule="auto"/>
        <w:jc w:val="center"/>
        <w:rPr>
          <w:rFonts w:ascii="Times New Roman" w:eastAsia="標楷體" w:hAnsi="Times New Roman" w:cs="Times New Roman"/>
          <w:kern w:val="0"/>
        </w:rPr>
      </w:pPr>
      <w:r w:rsidRPr="008724E0">
        <w:rPr>
          <w:rFonts w:ascii="Times New Roman" w:eastAsia="標楷體" w:hAnsi="Times New Roman" w:cs="Times New Roman"/>
          <w:kern w:val="0"/>
          <w:vertAlign w:val="superscript"/>
        </w:rPr>
        <w:t>1</w:t>
      </w:r>
      <w:r w:rsidRPr="008724E0">
        <w:rPr>
          <w:rFonts w:ascii="Times New Roman" w:eastAsia="標楷體" w:hAnsi="Times New Roman" w:cs="Times New Roman"/>
          <w:kern w:val="0"/>
        </w:rPr>
        <w:t>Department of Physics, National Taiwan Normal University, Taipei, Taiwan</w:t>
      </w:r>
    </w:p>
    <w:p w14:paraId="3582813C" w14:textId="77777777" w:rsidR="008724E0" w:rsidRPr="008724E0" w:rsidRDefault="008724E0" w:rsidP="008724E0">
      <w:pPr>
        <w:widowControl/>
        <w:spacing w:after="200" w:line="276" w:lineRule="auto"/>
        <w:jc w:val="center"/>
        <w:rPr>
          <w:rFonts w:ascii="Times New Roman" w:eastAsia="標楷體" w:hAnsi="Times New Roman" w:cs="Times New Roman"/>
          <w:kern w:val="0"/>
        </w:rPr>
      </w:pPr>
      <w:r w:rsidRPr="008724E0">
        <w:rPr>
          <w:rFonts w:ascii="Times New Roman" w:eastAsia="標楷體" w:hAnsi="Times New Roman" w:cs="Times New Roman"/>
          <w:kern w:val="0"/>
          <w:vertAlign w:val="superscript"/>
        </w:rPr>
        <w:t>2</w:t>
      </w:r>
      <w:r w:rsidRPr="008724E0">
        <w:rPr>
          <w:rFonts w:ascii="Times New Roman" w:eastAsia="標楷體" w:hAnsi="Times New Roman" w:cs="Times New Roman"/>
          <w:kern w:val="0"/>
        </w:rPr>
        <w:t>National Atomic Research Institute (NARI), Taoyuan, Taiwan</w:t>
      </w:r>
    </w:p>
    <w:p w14:paraId="6AA4B29C" w14:textId="639C4182" w:rsidR="008724E0" w:rsidRPr="008724E0" w:rsidRDefault="008724E0" w:rsidP="008724E0">
      <w:pPr>
        <w:widowControl/>
        <w:spacing w:after="200" w:line="276" w:lineRule="auto"/>
        <w:jc w:val="center"/>
        <w:rPr>
          <w:rFonts w:ascii="Times New Roman" w:eastAsia="標楷體" w:hAnsi="Times New Roman" w:cs="Times New Roman"/>
          <w:kern w:val="0"/>
          <w:sz w:val="22"/>
        </w:rPr>
      </w:pPr>
      <w:r w:rsidRPr="008724E0">
        <w:rPr>
          <w:rFonts w:ascii="Times New Roman" w:eastAsia="標楷體" w:hAnsi="Times New Roman" w:cs="Times New Roman"/>
          <w:kern w:val="0"/>
          <w:vertAlign w:val="superscript"/>
        </w:rPr>
        <w:t>3</w:t>
      </w:r>
      <w:r w:rsidR="00E42429">
        <w:rPr>
          <w:rFonts w:ascii="Times New Roman" w:eastAsia="標楷體" w:hAnsi="Times New Roman" w:cs="Times New Roman"/>
          <w:kern w:val="0"/>
        </w:rPr>
        <w:t>School</w:t>
      </w:r>
      <w:r w:rsidRPr="008724E0">
        <w:rPr>
          <w:rFonts w:ascii="Times New Roman" w:eastAsia="標楷體" w:hAnsi="Times New Roman" w:cs="Times New Roman"/>
          <w:kern w:val="0"/>
        </w:rPr>
        <w:t xml:space="preserve"> of Teacher Education, National Taiwan Normal University, Taipei, Taiwan</w:t>
      </w:r>
    </w:p>
    <w:p w14:paraId="4B650661"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lang w:eastAsia="en-US"/>
        </w:rPr>
      </w:pPr>
      <w:r w:rsidRPr="008724E0">
        <w:rPr>
          <w:rFonts w:ascii="Times New Roman" w:eastAsia="標楷體" w:hAnsi="Times New Roman" w:cs="Times New Roman"/>
          <w:noProof/>
          <w:kern w:val="0"/>
          <w:sz w:val="22"/>
        </w:rPr>
        <w:drawing>
          <wp:inline distT="0" distB="0" distL="0" distR="0" wp14:anchorId="5506CF12" wp14:editId="0142B9C3">
            <wp:extent cx="5448300" cy="35814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581400"/>
                    </a:xfrm>
                    <a:prstGeom prst="rect">
                      <a:avLst/>
                    </a:prstGeom>
                    <a:noFill/>
                    <a:ln>
                      <a:noFill/>
                    </a:ln>
                  </pic:spPr>
                </pic:pic>
              </a:graphicData>
            </a:graphic>
          </wp:inline>
        </w:drawing>
      </w:r>
    </w:p>
    <w:p w14:paraId="7DB28CCE" w14:textId="77777777" w:rsidR="008724E0" w:rsidRPr="008724E0" w:rsidRDefault="008724E0" w:rsidP="008724E0">
      <w:pPr>
        <w:widowControl/>
        <w:spacing w:after="200" w:line="276" w:lineRule="auto"/>
        <w:jc w:val="center"/>
        <w:rPr>
          <w:rFonts w:ascii="Times New Roman" w:eastAsia="標楷體" w:hAnsi="Times New Roman" w:cs="Times New Roman"/>
          <w:kern w:val="0"/>
          <w:lang w:eastAsia="en-US"/>
        </w:rPr>
      </w:pPr>
      <w:r w:rsidRPr="008724E0">
        <w:rPr>
          <w:rFonts w:ascii="Times New Roman" w:eastAsia="標楷體" w:hAnsi="Times New Roman" w:cs="Times New Roman"/>
          <w:b/>
          <w:kern w:val="0"/>
          <w:lang w:eastAsia="en-US"/>
        </w:rPr>
        <w:t>Teaching Materials and Source Code:</w:t>
      </w:r>
      <w:r w:rsidRPr="008724E0">
        <w:rPr>
          <w:rFonts w:ascii="Times New Roman" w:eastAsia="標楷體" w:hAnsi="Times New Roman" w:cs="Times New Roman"/>
          <w:kern w:val="0"/>
          <w:lang w:eastAsia="en-US"/>
        </w:rPr>
        <w:br/>
      </w:r>
      <w:hyperlink r:id="rId9" w:history="1">
        <w:r w:rsidRPr="008724E0">
          <w:rPr>
            <w:rFonts w:ascii="Times New Roman" w:eastAsia="標楷體" w:hAnsi="Times New Roman" w:cs="Times New Roman"/>
            <w:color w:val="0000FF"/>
            <w:kern w:val="0"/>
            <w:u w:val="single"/>
            <w:lang w:eastAsia="en-US"/>
          </w:rPr>
          <w:t>https://github.com/lifangchen2021/DiffraLab</w:t>
        </w:r>
      </w:hyperlink>
    </w:p>
    <w:p w14:paraId="45D0A54F" w14:textId="77777777" w:rsidR="008724E0" w:rsidRPr="008724E0" w:rsidRDefault="008724E0" w:rsidP="008724E0">
      <w:pPr>
        <w:widowControl/>
        <w:spacing w:after="200" w:line="276" w:lineRule="auto"/>
        <w:jc w:val="center"/>
        <w:rPr>
          <w:rFonts w:ascii="Times New Roman" w:eastAsia="標楷體" w:hAnsi="Times New Roman" w:cs="Times New Roman"/>
          <w:kern w:val="0"/>
          <w:sz w:val="22"/>
          <w:lang w:eastAsia="en-US"/>
        </w:rPr>
      </w:pPr>
    </w:p>
    <w:p w14:paraId="7062A5E2" w14:textId="77777777" w:rsidR="008724E0" w:rsidRPr="008724E0" w:rsidRDefault="008724E0" w:rsidP="008724E0">
      <w:pPr>
        <w:widowControl/>
        <w:spacing w:after="200" w:line="276" w:lineRule="auto"/>
        <w:jc w:val="center"/>
        <w:rPr>
          <w:rFonts w:ascii="Times New Roman" w:eastAsia="標楷體" w:hAnsi="Times New Roman" w:cs="Times New Roman"/>
          <w:kern w:val="0"/>
          <w:lang w:eastAsia="en-US"/>
        </w:rPr>
      </w:pPr>
      <w:r w:rsidRPr="008724E0">
        <w:rPr>
          <w:rFonts w:ascii="Times New Roman" w:eastAsia="標楷體" w:hAnsi="Times New Roman" w:cs="Times New Roman"/>
          <w:kern w:val="0"/>
          <w:lang w:eastAsia="en-US"/>
        </w:rPr>
        <w:t>Version Date: July 3</w:t>
      </w:r>
      <w:r w:rsidRPr="008724E0">
        <w:rPr>
          <w:rFonts w:ascii="Times New Roman" w:eastAsia="標楷體" w:hAnsi="Times New Roman" w:cs="Times New Roman" w:hint="eastAsia"/>
          <w:kern w:val="0"/>
        </w:rPr>
        <w:t>1</w:t>
      </w:r>
      <w:r w:rsidRPr="008724E0">
        <w:rPr>
          <w:rFonts w:ascii="Times New Roman" w:eastAsia="標楷體" w:hAnsi="Times New Roman" w:cs="Times New Roman"/>
          <w:kern w:val="0"/>
          <w:lang w:eastAsia="en-US"/>
        </w:rPr>
        <w:t>, 2025</w:t>
      </w:r>
    </w:p>
    <w:p w14:paraId="6BFFCFEB" w14:textId="77777777" w:rsidR="00655EDB" w:rsidRDefault="00655EDB" w:rsidP="00655EDB">
      <w:pPr>
        <w:widowControl/>
        <w:spacing w:before="100" w:beforeAutospacing="1" w:after="100" w:afterAutospacing="1"/>
        <w:jc w:val="center"/>
        <w:outlineLvl w:val="1"/>
        <w:rPr>
          <w:rFonts w:ascii="Times New Roman" w:eastAsia="新細明體" w:hAnsi="Times New Roman" w:cs="Times New Roman"/>
          <w:b/>
          <w:bCs/>
          <w:kern w:val="0"/>
          <w:sz w:val="36"/>
          <w:szCs w:val="36"/>
        </w:rPr>
        <w:sectPr w:rsidR="00655EDB">
          <w:footerReference w:type="default" r:id="rId10"/>
          <w:pgSz w:w="11906" w:h="16838"/>
          <w:pgMar w:top="1440" w:right="1800" w:bottom="1440" w:left="1800" w:header="851" w:footer="992" w:gutter="0"/>
          <w:cols w:space="425"/>
          <w:docGrid w:type="lines" w:linePitch="360"/>
        </w:sectPr>
      </w:pPr>
    </w:p>
    <w:p w14:paraId="1382B54F" w14:textId="6F77A4C2" w:rsidR="008724E0" w:rsidRDefault="008724E0" w:rsidP="0019578A">
      <w:pPr>
        <w:pStyle w:val="af6"/>
        <w:rPr>
          <w:rFonts w:ascii="Times New Roman" w:hAnsi="Times New Roman" w:cs="Times New Roman"/>
          <w:i/>
          <w:vertAlign w:val="subscript"/>
        </w:rPr>
      </w:pPr>
      <w:bookmarkStart w:id="2" w:name="_Toc205814745"/>
      <w:r w:rsidRPr="0019578A">
        <w:rPr>
          <w:rFonts w:ascii="Times New Roman" w:hAnsi="Times New Roman" w:cs="Times New Roman"/>
          <w:i/>
          <w:sz w:val="40"/>
        </w:rPr>
        <w:lastRenderedPageBreak/>
        <w:t>Essay</w:t>
      </w:r>
      <w:r w:rsidR="00F637FA" w:rsidRPr="0019578A">
        <w:rPr>
          <w:rFonts w:ascii="Times New Roman" w:hAnsi="Times New Roman" w:cs="Times New Roman"/>
          <w:i/>
          <w:vertAlign w:val="subscript"/>
        </w:rPr>
        <w:t>No.1</w:t>
      </w:r>
      <w:bookmarkEnd w:id="2"/>
    </w:p>
    <w:p w14:paraId="5BF88EB3" w14:textId="2B39C677" w:rsidR="0019578A" w:rsidRPr="001522F2" w:rsidRDefault="0019578A" w:rsidP="001522F2">
      <w:pPr>
        <w:jc w:val="center"/>
        <w:rPr>
          <w:rFonts w:ascii="Times New Roman" w:hAnsi="Times New Roman" w:cs="Times New Roman"/>
          <w:i/>
        </w:rPr>
      </w:pPr>
      <w:bookmarkStart w:id="3" w:name="_Toc205473901"/>
      <w:r w:rsidRPr="001522F2">
        <w:rPr>
          <w:rFonts w:ascii="Times New Roman" w:hAnsi="Times New Roman" w:cs="Times New Roman"/>
          <w:i/>
        </w:rPr>
        <w:t>— A Poetic Prelude to the Educational Spirit —</w:t>
      </w:r>
      <w:bookmarkEnd w:id="3"/>
    </w:p>
    <w:p w14:paraId="187241E3" w14:textId="77777777" w:rsidR="008724E0" w:rsidRPr="008724E0" w:rsidRDefault="008724E0" w:rsidP="008724E0">
      <w:pPr>
        <w:widowControl/>
        <w:spacing w:before="100" w:beforeAutospacing="1" w:after="100" w:afterAutospacing="1"/>
        <w:jc w:val="right"/>
        <w:rPr>
          <w:rFonts w:ascii="Times New Roman" w:eastAsia="新細明體" w:hAnsi="Times New Roman" w:cs="Times New Roman"/>
          <w:i/>
          <w:kern w:val="0"/>
          <w:szCs w:val="24"/>
        </w:rPr>
      </w:pPr>
      <w:r w:rsidRPr="008724E0">
        <w:rPr>
          <w:rFonts w:ascii="Times New Roman" w:eastAsia="新細明體" w:hAnsi="Times New Roman" w:cs="Times New Roman" w:hint="eastAsia"/>
          <w:i/>
          <w:kern w:val="0"/>
          <w:szCs w:val="24"/>
        </w:rPr>
        <w:t>“</w:t>
      </w:r>
      <w:r w:rsidRPr="008724E0">
        <w:rPr>
          <w:rFonts w:ascii="Times New Roman" w:eastAsia="新細明體" w:hAnsi="Times New Roman" w:cs="Times New Roman"/>
          <w:i/>
          <w:kern w:val="0"/>
          <w:szCs w:val="24"/>
        </w:rPr>
        <w:t>The mind is not a vessel that needs filling, but a fire to be kindled.”</w:t>
      </w:r>
    </w:p>
    <w:p w14:paraId="72565F0E" w14:textId="77777777" w:rsidR="008724E0" w:rsidRPr="008724E0" w:rsidRDefault="008724E0" w:rsidP="008724E0">
      <w:pPr>
        <w:widowControl/>
        <w:spacing w:before="100" w:beforeAutospacing="1" w:after="100" w:afterAutospacing="1"/>
        <w:jc w:val="right"/>
        <w:rPr>
          <w:rFonts w:ascii="Times New Roman" w:eastAsia="新細明體" w:hAnsi="Times New Roman" w:cs="Times New Roman"/>
          <w:i/>
          <w:kern w:val="0"/>
          <w:szCs w:val="24"/>
        </w:rPr>
      </w:pPr>
      <w:proofErr w:type="gramStart"/>
      <w:r w:rsidRPr="008724E0">
        <w:rPr>
          <w:rFonts w:ascii="Times New Roman" w:eastAsia="新細明體" w:hAnsi="Times New Roman" w:cs="Times New Roman" w:hint="eastAsia"/>
          <w:i/>
          <w:kern w:val="0"/>
          <w:szCs w:val="24"/>
        </w:rPr>
        <w:t>—</w:t>
      </w:r>
      <w:proofErr w:type="gramEnd"/>
      <w:r w:rsidRPr="008724E0">
        <w:rPr>
          <w:rFonts w:ascii="Times New Roman" w:eastAsia="新細明體" w:hAnsi="Times New Roman" w:cs="Times New Roman"/>
          <w:i/>
          <w:kern w:val="0"/>
          <w:szCs w:val="24"/>
        </w:rPr>
        <w:t xml:space="preserve"> Plutarch</w:t>
      </w:r>
    </w:p>
    <w:p w14:paraId="768981C3"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Yes,</w:t>
      </w:r>
      <w:r w:rsidRPr="008724E0">
        <w:rPr>
          <w:rFonts w:ascii="Times New Roman" w:eastAsia="新細明體" w:hAnsi="Times New Roman" w:cs="Times New Roman"/>
          <w:kern w:val="0"/>
          <w:szCs w:val="24"/>
        </w:rPr>
        <w:br/>
        <w:t>perhaps we can consider all human interactions</w:t>
      </w:r>
      <w:r w:rsidRPr="008724E0">
        <w:rPr>
          <w:rFonts w:ascii="Times New Roman" w:eastAsia="新細明體" w:hAnsi="Times New Roman" w:cs="Times New Roman"/>
          <w:kern w:val="0"/>
          <w:szCs w:val="24"/>
        </w:rPr>
        <w:br/>
        <w:t>as a part of education.</w:t>
      </w:r>
      <w:r w:rsidRPr="008724E0">
        <w:rPr>
          <w:rFonts w:ascii="Times New Roman" w:eastAsia="新細明體" w:hAnsi="Times New Roman" w:cs="Times New Roman"/>
          <w:kern w:val="0"/>
          <w:szCs w:val="24"/>
        </w:rPr>
        <w:br/>
        <w:t>That is why I am who I am.</w:t>
      </w:r>
    </w:p>
    <w:p w14:paraId="1444026A"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I sincerely hope to offer even the slightest contribution,</w:t>
      </w:r>
      <w:r w:rsidRPr="008724E0">
        <w:rPr>
          <w:rFonts w:ascii="Times New Roman" w:eastAsia="新細明體" w:hAnsi="Times New Roman" w:cs="Times New Roman"/>
          <w:kern w:val="0"/>
          <w:szCs w:val="24"/>
        </w:rPr>
        <w:br/>
        <w:t>to let others feel the beauty of science,</w:t>
      </w:r>
      <w:r w:rsidRPr="008724E0">
        <w:rPr>
          <w:rFonts w:ascii="Times New Roman" w:eastAsia="新細明體" w:hAnsi="Times New Roman" w:cs="Times New Roman"/>
          <w:kern w:val="0"/>
          <w:szCs w:val="24"/>
        </w:rPr>
        <w:br/>
        <w:t>to understand that the continuity of knowledge transcends time and space—</w:t>
      </w:r>
      <w:r w:rsidRPr="008724E0">
        <w:rPr>
          <w:rFonts w:ascii="Times New Roman" w:eastAsia="新細明體" w:hAnsi="Times New Roman" w:cs="Times New Roman"/>
          <w:kern w:val="0"/>
          <w:szCs w:val="24"/>
        </w:rPr>
        <w:br/>
        <w:t>just like at night, if you are willing to lift your eyes and gaze upon the distant stars,</w:t>
      </w:r>
      <w:r w:rsidRPr="008724E0">
        <w:rPr>
          <w:rFonts w:ascii="Times New Roman" w:eastAsia="新細明體" w:hAnsi="Times New Roman" w:cs="Times New Roman"/>
          <w:kern w:val="0"/>
          <w:szCs w:val="24"/>
        </w:rPr>
        <w:br/>
        <w:t>what you see is the unimaginable, spanning thousands of light-years.</w:t>
      </w:r>
    </w:p>
    <w:p w14:paraId="101D57A1"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So let us try to reinterpret</w:t>
      </w:r>
      <w:r w:rsidRPr="008724E0">
        <w:rPr>
          <w:rFonts w:ascii="Times New Roman" w:eastAsia="新細明體" w:hAnsi="Times New Roman" w:cs="Times New Roman"/>
          <w:kern w:val="0"/>
          <w:szCs w:val="24"/>
        </w:rPr>
        <w:br/>
        <w:t xml:space="preserve">the Zen </w:t>
      </w:r>
      <w:proofErr w:type="spellStart"/>
      <w:r w:rsidRPr="008724E0">
        <w:rPr>
          <w:rFonts w:ascii="Times New Roman" w:eastAsia="新細明體" w:hAnsi="Times New Roman" w:cs="Times New Roman"/>
          <w:kern w:val="0"/>
          <w:szCs w:val="24"/>
        </w:rPr>
        <w:t>kōan</w:t>
      </w:r>
      <w:proofErr w:type="spellEnd"/>
      <w:r w:rsidRPr="008724E0">
        <w:rPr>
          <w:rFonts w:ascii="Times New Roman" w:eastAsia="新細明體" w:hAnsi="Times New Roman" w:cs="Times New Roman"/>
          <w:kern w:val="0"/>
          <w:szCs w:val="24"/>
        </w:rPr>
        <w:t xml:space="preserve"> of the moving wind and the fluttering banner—</w:t>
      </w:r>
      <w:r w:rsidRPr="008724E0">
        <w:rPr>
          <w:rFonts w:ascii="Times New Roman" w:eastAsia="新細明體" w:hAnsi="Times New Roman" w:cs="Times New Roman"/>
          <w:kern w:val="0"/>
          <w:szCs w:val="24"/>
        </w:rPr>
        <w:br/>
        <w:t>It is the wind that moves,</w:t>
      </w:r>
      <w:r w:rsidRPr="008724E0">
        <w:rPr>
          <w:rFonts w:ascii="Times New Roman" w:eastAsia="新細明體" w:hAnsi="Times New Roman" w:cs="Times New Roman"/>
          <w:kern w:val="0"/>
          <w:szCs w:val="24"/>
        </w:rPr>
        <w:br/>
        <w:t>it is the banner that moves,</w:t>
      </w:r>
      <w:r w:rsidRPr="008724E0">
        <w:rPr>
          <w:rFonts w:ascii="Times New Roman" w:eastAsia="新細明體" w:hAnsi="Times New Roman" w:cs="Times New Roman"/>
          <w:kern w:val="0"/>
          <w:szCs w:val="24"/>
        </w:rPr>
        <w:br/>
        <w:t>but more so, it is the heart of the observer that moves.</w:t>
      </w:r>
      <w:r w:rsidRPr="008724E0">
        <w:rPr>
          <w:rFonts w:ascii="Times New Roman" w:eastAsia="新細明體" w:hAnsi="Times New Roman" w:cs="Times New Roman"/>
          <w:kern w:val="0"/>
          <w:szCs w:val="24"/>
        </w:rPr>
        <w:br/>
        <w:t>It depends on which frame of reference you use to explain it.</w:t>
      </w:r>
      <w:r w:rsidRPr="008724E0">
        <w:rPr>
          <w:rFonts w:ascii="Times New Roman" w:eastAsia="新細明體" w:hAnsi="Times New Roman" w:cs="Times New Roman"/>
          <w:kern w:val="0"/>
          <w:szCs w:val="24"/>
        </w:rPr>
        <w:br/>
        <w:t>It depends on whether you view it from a humanistic or scientific perspective.</w:t>
      </w:r>
      <w:r w:rsidRPr="008724E0">
        <w:rPr>
          <w:rFonts w:ascii="Times New Roman" w:eastAsia="新細明體" w:hAnsi="Times New Roman" w:cs="Times New Roman"/>
          <w:kern w:val="0"/>
          <w:szCs w:val="24"/>
        </w:rPr>
        <w:br/>
        <w:t>But science and the humanities have never been a binary opposition;</w:t>
      </w:r>
      <w:r w:rsidRPr="008724E0">
        <w:rPr>
          <w:rFonts w:ascii="Times New Roman" w:eastAsia="新細明體" w:hAnsi="Times New Roman" w:cs="Times New Roman"/>
          <w:kern w:val="0"/>
          <w:szCs w:val="24"/>
        </w:rPr>
        <w:br/>
        <w:t>they are a system of mutual electromagnetic induction.</w:t>
      </w:r>
      <w:r w:rsidRPr="008724E0">
        <w:rPr>
          <w:rFonts w:ascii="Times New Roman" w:eastAsia="新細明體" w:hAnsi="Times New Roman" w:cs="Times New Roman"/>
          <w:kern w:val="0"/>
          <w:szCs w:val="24"/>
        </w:rPr>
        <w:br/>
        <w:t>And the coil that enables such induction to occur—</w:t>
      </w:r>
      <w:r w:rsidRPr="008724E0">
        <w:rPr>
          <w:rFonts w:ascii="Times New Roman" w:eastAsia="新細明體" w:hAnsi="Times New Roman" w:cs="Times New Roman"/>
          <w:kern w:val="0"/>
          <w:szCs w:val="24"/>
        </w:rPr>
        <w:br/>
        <w:t>is education.</w:t>
      </w:r>
    </w:p>
    <w:p w14:paraId="50B77B07"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r w:rsidRPr="008724E0">
        <w:rPr>
          <w:rFonts w:ascii="Times New Roman" w:eastAsia="新細明體" w:hAnsi="Times New Roman" w:cs="Times New Roman"/>
          <w:kern w:val="0"/>
          <w:szCs w:val="24"/>
        </w:rPr>
        <w:t>In my lifetime,</w:t>
      </w:r>
      <w:r w:rsidRPr="008724E0">
        <w:rPr>
          <w:rFonts w:ascii="Times New Roman" w:eastAsia="新細明體" w:hAnsi="Times New Roman" w:cs="Times New Roman"/>
          <w:kern w:val="0"/>
          <w:szCs w:val="24"/>
        </w:rPr>
        <w:br/>
        <w:t>I wish to ignite the inner flame in others,</w:t>
      </w:r>
      <w:r w:rsidRPr="008724E0">
        <w:rPr>
          <w:rFonts w:ascii="Times New Roman" w:eastAsia="新細明體" w:hAnsi="Times New Roman" w:cs="Times New Roman"/>
          <w:kern w:val="0"/>
          <w:szCs w:val="24"/>
        </w:rPr>
        <w:br/>
        <w:t>so they may feel—</w:t>
      </w:r>
      <w:r w:rsidRPr="008724E0">
        <w:rPr>
          <w:rFonts w:ascii="Times New Roman" w:eastAsia="新細明體" w:hAnsi="Times New Roman" w:cs="Times New Roman"/>
          <w:kern w:val="0"/>
          <w:szCs w:val="24"/>
        </w:rPr>
        <w:br/>
        <w:t>that science is a beauty happening all around us, all the time.</w:t>
      </w:r>
    </w:p>
    <w:p w14:paraId="29F79695" w14:textId="77777777" w:rsidR="008724E0" w:rsidRPr="008724E0" w:rsidRDefault="008724E0" w:rsidP="008724E0">
      <w:pPr>
        <w:widowControl/>
        <w:spacing w:before="100" w:beforeAutospacing="1" w:after="100" w:afterAutospacing="1"/>
        <w:jc w:val="center"/>
        <w:rPr>
          <w:rFonts w:ascii="Times New Roman" w:eastAsia="新細明體" w:hAnsi="Times New Roman" w:cs="Times New Roman"/>
          <w:kern w:val="0"/>
          <w:szCs w:val="24"/>
        </w:rPr>
      </w:pPr>
    </w:p>
    <w:p w14:paraId="1A58A035" w14:textId="77777777" w:rsidR="008724E0" w:rsidRPr="008724E0" w:rsidRDefault="008724E0" w:rsidP="008724E0">
      <w:pPr>
        <w:widowControl/>
        <w:spacing w:before="100" w:beforeAutospacing="1" w:after="100" w:afterAutospacing="1"/>
        <w:jc w:val="right"/>
        <w:rPr>
          <w:rFonts w:ascii="Times New Roman" w:eastAsia="新細明體" w:hAnsi="Times New Roman" w:cs="Times New Roman"/>
          <w:b/>
          <w:kern w:val="0"/>
          <w:szCs w:val="24"/>
        </w:rPr>
      </w:pPr>
      <w:r w:rsidRPr="008724E0">
        <w:rPr>
          <w:rFonts w:ascii="Times New Roman" w:eastAsia="新細明體" w:hAnsi="Times New Roman" w:cs="Times New Roman"/>
          <w:bCs/>
          <w:i/>
          <w:kern w:val="0"/>
          <w:szCs w:val="24"/>
        </w:rPr>
        <w:t>Lifang Chen</w:t>
      </w:r>
      <w:r w:rsidRPr="008724E0">
        <w:rPr>
          <w:rFonts w:ascii="Times New Roman" w:eastAsia="新細明體" w:hAnsi="Times New Roman" w:cs="Times New Roman"/>
          <w:b/>
          <w:kern w:val="0"/>
          <w:szCs w:val="24"/>
        </w:rPr>
        <w:br/>
      </w:r>
      <w:r w:rsidRPr="008724E0">
        <w:rPr>
          <w:rFonts w:ascii="Times New Roman" w:eastAsia="新細明體" w:hAnsi="Times New Roman" w:cs="Times New Roman"/>
          <w:bCs/>
          <w:i/>
          <w:kern w:val="0"/>
          <w:szCs w:val="24"/>
        </w:rPr>
        <w:t>2025.07.31</w:t>
      </w:r>
    </w:p>
    <w:p w14:paraId="1EA1B239" w14:textId="77777777" w:rsidR="00655EDB" w:rsidRDefault="00655EDB" w:rsidP="007B2DF0">
      <w:pPr>
        <w:pStyle w:val="31"/>
        <w:sectPr w:rsidR="00655EDB" w:rsidSect="00655EDB">
          <w:footerReference w:type="default" r:id="rId11"/>
          <w:pgSz w:w="11906" w:h="16838"/>
          <w:pgMar w:top="1440" w:right="1800" w:bottom="1440" w:left="1800" w:header="851" w:footer="992" w:gutter="0"/>
          <w:pgNumType w:start="0"/>
          <w:cols w:space="425"/>
          <w:docGrid w:type="lines" w:linePitch="360"/>
        </w:sectPr>
      </w:pPr>
    </w:p>
    <w:p w14:paraId="2454B45D" w14:textId="742DDDC5" w:rsidR="007E2B0A" w:rsidRPr="001F4657" w:rsidRDefault="008A4F91" w:rsidP="00BA7F9A">
      <w:pPr>
        <w:pStyle w:val="31"/>
        <w:jc w:val="center"/>
      </w:pPr>
      <w:r w:rsidRPr="001F4657">
        <w:lastRenderedPageBreak/>
        <w:t>Table of Contents</w:t>
      </w:r>
    </w:p>
    <w:p w14:paraId="658E5ECF" w14:textId="4DD40B06" w:rsidR="003D0A70" w:rsidRDefault="007E2B0A" w:rsidP="003D0A70">
      <w:pPr>
        <w:pStyle w:val="11"/>
        <w:tabs>
          <w:tab w:val="right" w:leader="dot" w:pos="8296"/>
        </w:tabs>
        <w:rPr>
          <w:rFonts w:cstheme="minorBidi"/>
          <w:noProof/>
          <w:kern w:val="2"/>
          <w:sz w:val="24"/>
        </w:rPr>
      </w:pPr>
      <w:r w:rsidRPr="001F4657">
        <w:rPr>
          <w:rFonts w:ascii="Times New Roman" w:eastAsia="標楷體" w:hAnsi="Times New Roman"/>
          <w:b/>
          <w:sz w:val="28"/>
        </w:rPr>
        <w:fldChar w:fldCharType="begin"/>
      </w:r>
      <w:r w:rsidRPr="001F4657">
        <w:rPr>
          <w:rFonts w:eastAsia="標楷體"/>
        </w:rPr>
        <w:instrText xml:space="preserve"> TOC \o "1-3" \h \z \u </w:instrText>
      </w:r>
      <w:r w:rsidRPr="001F4657">
        <w:rPr>
          <w:rFonts w:ascii="Times New Roman" w:eastAsia="標楷體" w:hAnsi="Times New Roman"/>
          <w:b/>
          <w:sz w:val="28"/>
        </w:rPr>
        <w:fldChar w:fldCharType="separate"/>
      </w:r>
      <w:hyperlink w:anchor="_Toc205814745" w:history="1">
        <w:r w:rsidR="003D0A70" w:rsidRPr="00C90A80">
          <w:rPr>
            <w:rStyle w:val="aa"/>
            <w:rFonts w:ascii="Times New Roman" w:hAnsi="Times New Roman"/>
            <w:i/>
            <w:noProof/>
          </w:rPr>
          <w:t>Essay</w:t>
        </w:r>
        <w:r w:rsidR="003D0A70" w:rsidRPr="00C90A80">
          <w:rPr>
            <w:rStyle w:val="aa"/>
            <w:rFonts w:ascii="Times New Roman" w:hAnsi="Times New Roman"/>
            <w:i/>
            <w:noProof/>
            <w:vertAlign w:val="subscript"/>
          </w:rPr>
          <w:t>No.1</w:t>
        </w:r>
        <w:r w:rsidR="003D0A70" w:rsidRPr="003D0A70">
          <w:rPr>
            <w:rStyle w:val="aa"/>
            <w:rFonts w:ascii="Times New Roman" w:hAnsi="Times New Roman" w:hint="eastAsia"/>
            <w:i/>
            <w:noProof/>
          </w:rPr>
          <w:t>—</w:t>
        </w:r>
        <w:r w:rsidR="003D0A70" w:rsidRPr="003D0A70">
          <w:rPr>
            <w:rStyle w:val="aa"/>
            <w:rFonts w:ascii="Times New Roman" w:hAnsi="Times New Roman"/>
            <w:i/>
            <w:noProof/>
          </w:rPr>
          <w:t xml:space="preserve"> A Poetic Prelude to the Educational Spirit —</w:t>
        </w:r>
        <w:r w:rsidR="003D0A70">
          <w:rPr>
            <w:noProof/>
            <w:webHidden/>
          </w:rPr>
          <w:tab/>
        </w:r>
        <w:r w:rsidR="003D0A70">
          <w:rPr>
            <w:noProof/>
            <w:webHidden/>
          </w:rPr>
          <w:fldChar w:fldCharType="begin"/>
        </w:r>
        <w:r w:rsidR="003D0A70">
          <w:rPr>
            <w:noProof/>
            <w:webHidden/>
          </w:rPr>
          <w:instrText xml:space="preserve"> PAGEREF _Toc205814745 \h </w:instrText>
        </w:r>
        <w:r w:rsidR="003D0A70">
          <w:rPr>
            <w:noProof/>
            <w:webHidden/>
          </w:rPr>
        </w:r>
        <w:r w:rsidR="003D0A70">
          <w:rPr>
            <w:noProof/>
            <w:webHidden/>
          </w:rPr>
          <w:fldChar w:fldCharType="separate"/>
        </w:r>
        <w:r w:rsidR="00735ABE">
          <w:rPr>
            <w:noProof/>
            <w:webHidden/>
          </w:rPr>
          <w:t>0</w:t>
        </w:r>
        <w:r w:rsidR="003D0A70">
          <w:rPr>
            <w:noProof/>
            <w:webHidden/>
          </w:rPr>
          <w:fldChar w:fldCharType="end"/>
        </w:r>
      </w:hyperlink>
    </w:p>
    <w:p w14:paraId="21D812D4" w14:textId="68E58406" w:rsidR="003D0A70" w:rsidRDefault="003D0A70" w:rsidP="007B2DF0">
      <w:pPr>
        <w:pStyle w:val="31"/>
        <w:rPr>
          <w:rFonts w:asciiTheme="minorHAnsi" w:hAnsiTheme="minorHAnsi" w:cstheme="minorBidi"/>
          <w:noProof/>
          <w:kern w:val="2"/>
          <w:sz w:val="24"/>
        </w:rPr>
      </w:pPr>
      <w:hyperlink w:anchor="_Toc205814746" w:history="1">
        <w:r w:rsidRPr="00C90A80">
          <w:rPr>
            <w:rStyle w:val="aa"/>
            <w:noProof/>
          </w:rPr>
          <w:t>1. Teaching Philosophy and Course Overview</w:t>
        </w:r>
        <w:r>
          <w:rPr>
            <w:noProof/>
            <w:webHidden/>
          </w:rPr>
          <w:tab/>
        </w:r>
        <w:r>
          <w:rPr>
            <w:noProof/>
            <w:webHidden/>
          </w:rPr>
          <w:fldChar w:fldCharType="begin"/>
        </w:r>
        <w:r>
          <w:rPr>
            <w:noProof/>
            <w:webHidden/>
          </w:rPr>
          <w:instrText xml:space="preserve"> PAGEREF _Toc205814746 \h </w:instrText>
        </w:r>
        <w:r>
          <w:rPr>
            <w:noProof/>
            <w:webHidden/>
          </w:rPr>
        </w:r>
        <w:r>
          <w:rPr>
            <w:noProof/>
            <w:webHidden/>
          </w:rPr>
          <w:fldChar w:fldCharType="separate"/>
        </w:r>
        <w:r w:rsidR="00735ABE">
          <w:rPr>
            <w:noProof/>
            <w:webHidden/>
          </w:rPr>
          <w:t>1</w:t>
        </w:r>
        <w:r>
          <w:rPr>
            <w:noProof/>
            <w:webHidden/>
          </w:rPr>
          <w:fldChar w:fldCharType="end"/>
        </w:r>
      </w:hyperlink>
    </w:p>
    <w:p w14:paraId="79570A81" w14:textId="481788BE" w:rsidR="003D0A70" w:rsidRDefault="003D0A70" w:rsidP="007B2DF0">
      <w:pPr>
        <w:pStyle w:val="31"/>
        <w:rPr>
          <w:rFonts w:asciiTheme="minorHAnsi" w:hAnsiTheme="minorHAnsi" w:cstheme="minorBidi"/>
          <w:noProof/>
          <w:kern w:val="2"/>
          <w:sz w:val="24"/>
        </w:rPr>
      </w:pPr>
      <w:hyperlink w:anchor="_Toc205814747" w:history="1">
        <w:r w:rsidRPr="00C90A80">
          <w:rPr>
            <w:rStyle w:val="aa"/>
            <w:rFonts w:eastAsia="新細明體"/>
            <w:noProof/>
          </w:rPr>
          <w:t xml:space="preserve">2. </w:t>
        </w:r>
        <w:r w:rsidRPr="00C90A80">
          <w:rPr>
            <w:rStyle w:val="aa"/>
            <w:noProof/>
          </w:rPr>
          <w:t>Target Audience</w:t>
        </w:r>
        <w:r>
          <w:rPr>
            <w:noProof/>
            <w:webHidden/>
          </w:rPr>
          <w:tab/>
        </w:r>
        <w:r>
          <w:rPr>
            <w:noProof/>
            <w:webHidden/>
          </w:rPr>
          <w:fldChar w:fldCharType="begin"/>
        </w:r>
        <w:r>
          <w:rPr>
            <w:noProof/>
            <w:webHidden/>
          </w:rPr>
          <w:instrText xml:space="preserve"> PAGEREF _Toc205814747 \h </w:instrText>
        </w:r>
        <w:r>
          <w:rPr>
            <w:noProof/>
            <w:webHidden/>
          </w:rPr>
        </w:r>
        <w:r>
          <w:rPr>
            <w:noProof/>
            <w:webHidden/>
          </w:rPr>
          <w:fldChar w:fldCharType="separate"/>
        </w:r>
        <w:r w:rsidR="00735ABE">
          <w:rPr>
            <w:noProof/>
            <w:webHidden/>
          </w:rPr>
          <w:t>4</w:t>
        </w:r>
        <w:r>
          <w:rPr>
            <w:noProof/>
            <w:webHidden/>
          </w:rPr>
          <w:fldChar w:fldCharType="end"/>
        </w:r>
      </w:hyperlink>
    </w:p>
    <w:p w14:paraId="1B3AFF9C" w14:textId="0C360DDC" w:rsidR="003D0A70" w:rsidRDefault="003D0A70" w:rsidP="007B2DF0">
      <w:pPr>
        <w:pStyle w:val="31"/>
        <w:rPr>
          <w:rFonts w:asciiTheme="minorHAnsi" w:hAnsiTheme="minorHAnsi" w:cstheme="minorBidi"/>
          <w:noProof/>
          <w:kern w:val="2"/>
          <w:sz w:val="24"/>
        </w:rPr>
      </w:pPr>
      <w:hyperlink w:anchor="_Toc205814748" w:history="1">
        <w:r w:rsidRPr="00C90A80">
          <w:rPr>
            <w:rStyle w:val="aa"/>
            <w:noProof/>
          </w:rPr>
          <w:t>3. Learning Objectives</w:t>
        </w:r>
        <w:r>
          <w:rPr>
            <w:noProof/>
            <w:webHidden/>
          </w:rPr>
          <w:tab/>
        </w:r>
        <w:r>
          <w:rPr>
            <w:noProof/>
            <w:webHidden/>
          </w:rPr>
          <w:fldChar w:fldCharType="begin"/>
        </w:r>
        <w:r>
          <w:rPr>
            <w:noProof/>
            <w:webHidden/>
          </w:rPr>
          <w:instrText xml:space="preserve"> PAGEREF _Toc205814748 \h </w:instrText>
        </w:r>
        <w:r>
          <w:rPr>
            <w:noProof/>
            <w:webHidden/>
          </w:rPr>
        </w:r>
        <w:r>
          <w:rPr>
            <w:noProof/>
            <w:webHidden/>
          </w:rPr>
          <w:fldChar w:fldCharType="separate"/>
        </w:r>
        <w:r w:rsidR="00735ABE">
          <w:rPr>
            <w:noProof/>
            <w:webHidden/>
          </w:rPr>
          <w:t>4</w:t>
        </w:r>
        <w:r>
          <w:rPr>
            <w:noProof/>
            <w:webHidden/>
          </w:rPr>
          <w:fldChar w:fldCharType="end"/>
        </w:r>
      </w:hyperlink>
    </w:p>
    <w:p w14:paraId="416CCA2E" w14:textId="7260B742" w:rsidR="003D0A70" w:rsidRDefault="003D0A70" w:rsidP="007B2DF0">
      <w:pPr>
        <w:pStyle w:val="31"/>
        <w:rPr>
          <w:rFonts w:asciiTheme="minorHAnsi" w:hAnsiTheme="minorHAnsi" w:cstheme="minorBidi"/>
          <w:noProof/>
          <w:kern w:val="2"/>
          <w:sz w:val="24"/>
        </w:rPr>
      </w:pPr>
      <w:hyperlink w:anchor="_Toc205814749" w:history="1">
        <w:r w:rsidRPr="00C90A80">
          <w:rPr>
            <w:rStyle w:val="aa"/>
            <w:rFonts w:eastAsia="新細明體"/>
            <w:bCs/>
            <w:noProof/>
          </w:rPr>
          <w:t>BraggIt:</w:t>
        </w:r>
        <w:r>
          <w:rPr>
            <w:noProof/>
            <w:webHidden/>
          </w:rPr>
          <w:tab/>
        </w:r>
        <w:r>
          <w:rPr>
            <w:noProof/>
            <w:webHidden/>
          </w:rPr>
          <w:fldChar w:fldCharType="begin"/>
        </w:r>
        <w:r>
          <w:rPr>
            <w:noProof/>
            <w:webHidden/>
          </w:rPr>
          <w:instrText xml:space="preserve"> PAGEREF _Toc205814749 \h </w:instrText>
        </w:r>
        <w:r>
          <w:rPr>
            <w:noProof/>
            <w:webHidden/>
          </w:rPr>
        </w:r>
        <w:r>
          <w:rPr>
            <w:noProof/>
            <w:webHidden/>
          </w:rPr>
          <w:fldChar w:fldCharType="separate"/>
        </w:r>
        <w:r w:rsidR="00735ABE">
          <w:rPr>
            <w:noProof/>
            <w:webHidden/>
          </w:rPr>
          <w:t>4</w:t>
        </w:r>
        <w:r>
          <w:rPr>
            <w:noProof/>
            <w:webHidden/>
          </w:rPr>
          <w:fldChar w:fldCharType="end"/>
        </w:r>
      </w:hyperlink>
    </w:p>
    <w:p w14:paraId="05951DA2" w14:textId="16BA344A" w:rsidR="003D0A70" w:rsidRDefault="003D0A70" w:rsidP="007B2DF0">
      <w:pPr>
        <w:pStyle w:val="31"/>
        <w:rPr>
          <w:rFonts w:asciiTheme="minorHAnsi" w:hAnsiTheme="minorHAnsi" w:cstheme="minorBidi"/>
          <w:noProof/>
          <w:kern w:val="2"/>
          <w:sz w:val="24"/>
        </w:rPr>
      </w:pPr>
      <w:hyperlink w:anchor="_Toc205814750" w:history="1">
        <w:r w:rsidRPr="00C90A80">
          <w:rPr>
            <w:rStyle w:val="aa"/>
            <w:rFonts w:eastAsia="新細明體"/>
            <w:bCs/>
            <w:noProof/>
          </w:rPr>
          <w:t>ResoFox:</w:t>
        </w:r>
        <w:r>
          <w:rPr>
            <w:noProof/>
            <w:webHidden/>
          </w:rPr>
          <w:tab/>
        </w:r>
        <w:r>
          <w:rPr>
            <w:noProof/>
            <w:webHidden/>
          </w:rPr>
          <w:fldChar w:fldCharType="begin"/>
        </w:r>
        <w:r>
          <w:rPr>
            <w:noProof/>
            <w:webHidden/>
          </w:rPr>
          <w:instrText xml:space="preserve"> PAGEREF _Toc205814750 \h </w:instrText>
        </w:r>
        <w:r>
          <w:rPr>
            <w:noProof/>
            <w:webHidden/>
          </w:rPr>
        </w:r>
        <w:r>
          <w:rPr>
            <w:noProof/>
            <w:webHidden/>
          </w:rPr>
          <w:fldChar w:fldCharType="separate"/>
        </w:r>
        <w:r w:rsidR="00735ABE">
          <w:rPr>
            <w:noProof/>
            <w:webHidden/>
          </w:rPr>
          <w:t>5</w:t>
        </w:r>
        <w:r>
          <w:rPr>
            <w:noProof/>
            <w:webHidden/>
          </w:rPr>
          <w:fldChar w:fldCharType="end"/>
        </w:r>
      </w:hyperlink>
    </w:p>
    <w:p w14:paraId="449E77F0" w14:textId="1696F981" w:rsidR="003D0A70" w:rsidRDefault="003D0A70" w:rsidP="007B2DF0">
      <w:pPr>
        <w:pStyle w:val="31"/>
        <w:rPr>
          <w:rFonts w:asciiTheme="minorHAnsi" w:hAnsiTheme="minorHAnsi" w:cstheme="minorBidi"/>
          <w:noProof/>
          <w:kern w:val="2"/>
          <w:sz w:val="24"/>
        </w:rPr>
      </w:pPr>
      <w:hyperlink w:anchor="_Toc205814751" w:history="1">
        <w:r w:rsidRPr="00C90A80">
          <w:rPr>
            <w:rStyle w:val="aa"/>
            <w:noProof/>
          </w:rPr>
          <w:t>4. Tools: DiffraLab Teaching Platform (Python GUI Program)</w:t>
        </w:r>
        <w:r>
          <w:rPr>
            <w:noProof/>
            <w:webHidden/>
          </w:rPr>
          <w:tab/>
        </w:r>
        <w:r>
          <w:rPr>
            <w:noProof/>
            <w:webHidden/>
          </w:rPr>
          <w:fldChar w:fldCharType="begin"/>
        </w:r>
        <w:r>
          <w:rPr>
            <w:noProof/>
            <w:webHidden/>
          </w:rPr>
          <w:instrText xml:space="preserve"> PAGEREF _Toc205814751 \h </w:instrText>
        </w:r>
        <w:r>
          <w:rPr>
            <w:noProof/>
            <w:webHidden/>
          </w:rPr>
        </w:r>
        <w:r>
          <w:rPr>
            <w:noProof/>
            <w:webHidden/>
          </w:rPr>
          <w:fldChar w:fldCharType="separate"/>
        </w:r>
        <w:r w:rsidR="00735ABE">
          <w:rPr>
            <w:noProof/>
            <w:webHidden/>
          </w:rPr>
          <w:t>5</w:t>
        </w:r>
        <w:r>
          <w:rPr>
            <w:noProof/>
            <w:webHidden/>
          </w:rPr>
          <w:fldChar w:fldCharType="end"/>
        </w:r>
      </w:hyperlink>
    </w:p>
    <w:p w14:paraId="0E6C12D9" w14:textId="302031B8" w:rsidR="003D0A70" w:rsidRDefault="003D0A70" w:rsidP="007B2DF0">
      <w:pPr>
        <w:pStyle w:val="31"/>
        <w:rPr>
          <w:rFonts w:asciiTheme="minorHAnsi" w:hAnsiTheme="minorHAnsi" w:cstheme="minorBidi"/>
          <w:noProof/>
          <w:kern w:val="2"/>
          <w:sz w:val="24"/>
        </w:rPr>
      </w:pPr>
      <w:hyperlink w:anchor="_Toc205814752" w:history="1">
        <w:r w:rsidRPr="00C90A80">
          <w:rPr>
            <w:rStyle w:val="aa"/>
            <w:noProof/>
          </w:rPr>
          <w:t>5. Suggested Course Schedule (2 hours)</w:t>
        </w:r>
        <w:r>
          <w:rPr>
            <w:noProof/>
            <w:webHidden/>
          </w:rPr>
          <w:tab/>
        </w:r>
        <w:r>
          <w:rPr>
            <w:noProof/>
            <w:webHidden/>
          </w:rPr>
          <w:fldChar w:fldCharType="begin"/>
        </w:r>
        <w:r>
          <w:rPr>
            <w:noProof/>
            <w:webHidden/>
          </w:rPr>
          <w:instrText xml:space="preserve"> PAGEREF _Toc205814752 \h </w:instrText>
        </w:r>
        <w:r>
          <w:rPr>
            <w:noProof/>
            <w:webHidden/>
          </w:rPr>
        </w:r>
        <w:r>
          <w:rPr>
            <w:noProof/>
            <w:webHidden/>
          </w:rPr>
          <w:fldChar w:fldCharType="separate"/>
        </w:r>
        <w:r w:rsidR="00735ABE">
          <w:rPr>
            <w:noProof/>
            <w:webHidden/>
          </w:rPr>
          <w:t>6</w:t>
        </w:r>
        <w:r>
          <w:rPr>
            <w:noProof/>
            <w:webHidden/>
          </w:rPr>
          <w:fldChar w:fldCharType="end"/>
        </w:r>
      </w:hyperlink>
    </w:p>
    <w:p w14:paraId="631BCE72" w14:textId="1537E16A" w:rsidR="003D0A70" w:rsidRDefault="003D0A70" w:rsidP="007B2DF0">
      <w:pPr>
        <w:pStyle w:val="31"/>
        <w:rPr>
          <w:rFonts w:asciiTheme="minorHAnsi" w:hAnsiTheme="minorHAnsi" w:cstheme="minorBidi"/>
          <w:noProof/>
          <w:kern w:val="2"/>
          <w:sz w:val="24"/>
        </w:rPr>
      </w:pPr>
      <w:hyperlink w:anchor="_Toc205814753" w:history="1">
        <w:r w:rsidRPr="00C90A80">
          <w:rPr>
            <w:rStyle w:val="aa"/>
            <w:noProof/>
          </w:rPr>
          <w:t>6. Instructor Introduction: Diffraction Principles and Bragg's Law</w:t>
        </w:r>
        <w:r>
          <w:rPr>
            <w:noProof/>
            <w:webHidden/>
          </w:rPr>
          <w:tab/>
        </w:r>
        <w:r>
          <w:rPr>
            <w:noProof/>
            <w:webHidden/>
          </w:rPr>
          <w:fldChar w:fldCharType="begin"/>
        </w:r>
        <w:r>
          <w:rPr>
            <w:noProof/>
            <w:webHidden/>
          </w:rPr>
          <w:instrText xml:space="preserve"> PAGEREF _Toc205814753 \h </w:instrText>
        </w:r>
        <w:r>
          <w:rPr>
            <w:noProof/>
            <w:webHidden/>
          </w:rPr>
        </w:r>
        <w:r>
          <w:rPr>
            <w:noProof/>
            <w:webHidden/>
          </w:rPr>
          <w:fldChar w:fldCharType="separate"/>
        </w:r>
        <w:r w:rsidR="00735ABE">
          <w:rPr>
            <w:noProof/>
            <w:webHidden/>
          </w:rPr>
          <w:t>7</w:t>
        </w:r>
        <w:r>
          <w:rPr>
            <w:noProof/>
            <w:webHidden/>
          </w:rPr>
          <w:fldChar w:fldCharType="end"/>
        </w:r>
      </w:hyperlink>
    </w:p>
    <w:p w14:paraId="3CCBCD6C" w14:textId="7B6D4231" w:rsidR="003D0A70" w:rsidRDefault="003D0A70" w:rsidP="003D0A70">
      <w:pPr>
        <w:pStyle w:val="21"/>
        <w:tabs>
          <w:tab w:val="right" w:leader="dot" w:pos="8296"/>
        </w:tabs>
        <w:ind w:leftChars="292" w:left="701"/>
        <w:rPr>
          <w:rFonts w:cstheme="minorBidi"/>
          <w:noProof/>
          <w:kern w:val="2"/>
          <w:sz w:val="24"/>
        </w:rPr>
      </w:pPr>
      <w:hyperlink w:anchor="_Toc205814754" w:history="1">
        <w:r w:rsidRPr="00C90A80">
          <w:rPr>
            <w:rStyle w:val="aa"/>
            <w:rFonts w:ascii="Times New Roman" w:hAnsi="Times New Roman"/>
            <w:noProof/>
          </w:rPr>
          <w:t>6.1 Learning Objectives</w:t>
        </w:r>
        <w:r>
          <w:rPr>
            <w:noProof/>
            <w:webHidden/>
          </w:rPr>
          <w:tab/>
        </w:r>
        <w:r>
          <w:rPr>
            <w:noProof/>
            <w:webHidden/>
          </w:rPr>
          <w:fldChar w:fldCharType="begin"/>
        </w:r>
        <w:r>
          <w:rPr>
            <w:noProof/>
            <w:webHidden/>
          </w:rPr>
          <w:instrText xml:space="preserve"> PAGEREF _Toc205814754 \h </w:instrText>
        </w:r>
        <w:r>
          <w:rPr>
            <w:noProof/>
            <w:webHidden/>
          </w:rPr>
        </w:r>
        <w:r>
          <w:rPr>
            <w:noProof/>
            <w:webHidden/>
          </w:rPr>
          <w:fldChar w:fldCharType="separate"/>
        </w:r>
        <w:r w:rsidR="00735ABE">
          <w:rPr>
            <w:noProof/>
            <w:webHidden/>
          </w:rPr>
          <w:t>7</w:t>
        </w:r>
        <w:r>
          <w:rPr>
            <w:noProof/>
            <w:webHidden/>
          </w:rPr>
          <w:fldChar w:fldCharType="end"/>
        </w:r>
      </w:hyperlink>
    </w:p>
    <w:p w14:paraId="71947230" w14:textId="43E78602" w:rsidR="003D0A70" w:rsidRDefault="003D0A70" w:rsidP="003D0A70">
      <w:pPr>
        <w:pStyle w:val="21"/>
        <w:tabs>
          <w:tab w:val="right" w:leader="dot" w:pos="8296"/>
        </w:tabs>
        <w:ind w:leftChars="292" w:left="701"/>
        <w:rPr>
          <w:rFonts w:cstheme="minorBidi"/>
          <w:noProof/>
          <w:kern w:val="2"/>
          <w:sz w:val="24"/>
        </w:rPr>
      </w:pPr>
      <w:hyperlink w:anchor="_Toc205814755" w:history="1">
        <w:r w:rsidRPr="00C90A80">
          <w:rPr>
            <w:rStyle w:val="aa"/>
            <w:rFonts w:ascii="Times New Roman" w:hAnsi="Times New Roman"/>
            <w:noProof/>
          </w:rPr>
          <w:t>6.2 Discussion Questions</w:t>
        </w:r>
        <w:r>
          <w:rPr>
            <w:noProof/>
            <w:webHidden/>
          </w:rPr>
          <w:tab/>
        </w:r>
        <w:r>
          <w:rPr>
            <w:noProof/>
            <w:webHidden/>
          </w:rPr>
          <w:fldChar w:fldCharType="begin"/>
        </w:r>
        <w:r>
          <w:rPr>
            <w:noProof/>
            <w:webHidden/>
          </w:rPr>
          <w:instrText xml:space="preserve"> PAGEREF _Toc205814755 \h </w:instrText>
        </w:r>
        <w:r>
          <w:rPr>
            <w:noProof/>
            <w:webHidden/>
          </w:rPr>
        </w:r>
        <w:r>
          <w:rPr>
            <w:noProof/>
            <w:webHidden/>
          </w:rPr>
          <w:fldChar w:fldCharType="separate"/>
        </w:r>
        <w:r w:rsidR="00735ABE">
          <w:rPr>
            <w:noProof/>
            <w:webHidden/>
          </w:rPr>
          <w:t>7</w:t>
        </w:r>
        <w:r>
          <w:rPr>
            <w:noProof/>
            <w:webHidden/>
          </w:rPr>
          <w:fldChar w:fldCharType="end"/>
        </w:r>
      </w:hyperlink>
    </w:p>
    <w:p w14:paraId="66ED7FFD" w14:textId="1BE1A93D" w:rsidR="003D0A70" w:rsidRDefault="003D0A70" w:rsidP="003D0A70">
      <w:pPr>
        <w:pStyle w:val="21"/>
        <w:tabs>
          <w:tab w:val="right" w:leader="dot" w:pos="8296"/>
        </w:tabs>
        <w:ind w:leftChars="292" w:left="701"/>
        <w:rPr>
          <w:rFonts w:cstheme="minorBidi"/>
          <w:noProof/>
          <w:kern w:val="2"/>
          <w:sz w:val="24"/>
        </w:rPr>
      </w:pPr>
      <w:hyperlink w:anchor="_Toc205814756" w:history="1">
        <w:r w:rsidRPr="00C90A80">
          <w:rPr>
            <w:rStyle w:val="aa"/>
            <w:rFonts w:ascii="Times New Roman" w:hAnsi="Times New Roman"/>
            <w:noProof/>
          </w:rPr>
          <w:t>6.3 Supplementary Materials (Optional)</w:t>
        </w:r>
        <w:r>
          <w:rPr>
            <w:noProof/>
            <w:webHidden/>
          </w:rPr>
          <w:tab/>
        </w:r>
        <w:r>
          <w:rPr>
            <w:noProof/>
            <w:webHidden/>
          </w:rPr>
          <w:fldChar w:fldCharType="begin"/>
        </w:r>
        <w:r>
          <w:rPr>
            <w:noProof/>
            <w:webHidden/>
          </w:rPr>
          <w:instrText xml:space="preserve"> PAGEREF _Toc205814756 \h </w:instrText>
        </w:r>
        <w:r>
          <w:rPr>
            <w:noProof/>
            <w:webHidden/>
          </w:rPr>
        </w:r>
        <w:r>
          <w:rPr>
            <w:noProof/>
            <w:webHidden/>
          </w:rPr>
          <w:fldChar w:fldCharType="separate"/>
        </w:r>
        <w:r w:rsidR="00735ABE">
          <w:rPr>
            <w:noProof/>
            <w:webHidden/>
          </w:rPr>
          <w:t>8</w:t>
        </w:r>
        <w:r>
          <w:rPr>
            <w:noProof/>
            <w:webHidden/>
          </w:rPr>
          <w:fldChar w:fldCharType="end"/>
        </w:r>
      </w:hyperlink>
    </w:p>
    <w:p w14:paraId="4054041F" w14:textId="4566E596" w:rsidR="003D0A70" w:rsidRDefault="003D0A70" w:rsidP="007B2DF0">
      <w:pPr>
        <w:pStyle w:val="31"/>
        <w:rPr>
          <w:rFonts w:asciiTheme="minorHAnsi" w:hAnsiTheme="minorHAnsi" w:cstheme="minorBidi"/>
          <w:noProof/>
          <w:kern w:val="2"/>
          <w:sz w:val="24"/>
        </w:rPr>
      </w:pPr>
      <w:hyperlink w:anchor="_Toc205814757" w:history="1">
        <w:r w:rsidRPr="00C90A80">
          <w:rPr>
            <w:rStyle w:val="aa"/>
            <w:noProof/>
          </w:rPr>
          <w:t>7. Introduction and Installation of DiffraLab</w:t>
        </w:r>
        <w:r>
          <w:rPr>
            <w:noProof/>
            <w:webHidden/>
          </w:rPr>
          <w:tab/>
        </w:r>
        <w:r>
          <w:rPr>
            <w:noProof/>
            <w:webHidden/>
          </w:rPr>
          <w:fldChar w:fldCharType="begin"/>
        </w:r>
        <w:r>
          <w:rPr>
            <w:noProof/>
            <w:webHidden/>
          </w:rPr>
          <w:instrText xml:space="preserve"> PAGEREF _Toc205814757 \h </w:instrText>
        </w:r>
        <w:r>
          <w:rPr>
            <w:noProof/>
            <w:webHidden/>
          </w:rPr>
        </w:r>
        <w:r>
          <w:rPr>
            <w:noProof/>
            <w:webHidden/>
          </w:rPr>
          <w:fldChar w:fldCharType="separate"/>
        </w:r>
        <w:r w:rsidR="00735ABE">
          <w:rPr>
            <w:noProof/>
            <w:webHidden/>
          </w:rPr>
          <w:t>8</w:t>
        </w:r>
        <w:r>
          <w:rPr>
            <w:noProof/>
            <w:webHidden/>
          </w:rPr>
          <w:fldChar w:fldCharType="end"/>
        </w:r>
      </w:hyperlink>
    </w:p>
    <w:p w14:paraId="722EF2B9" w14:textId="02DD9B1A" w:rsidR="003D0A70" w:rsidRDefault="003D0A70" w:rsidP="003D0A70">
      <w:pPr>
        <w:pStyle w:val="21"/>
        <w:tabs>
          <w:tab w:val="right" w:leader="dot" w:pos="8296"/>
        </w:tabs>
        <w:ind w:leftChars="292" w:left="701"/>
        <w:rPr>
          <w:rFonts w:cstheme="minorBidi"/>
          <w:noProof/>
          <w:kern w:val="2"/>
          <w:sz w:val="24"/>
        </w:rPr>
      </w:pPr>
      <w:hyperlink w:anchor="_Toc205814758" w:history="1">
        <w:r w:rsidRPr="00C90A80">
          <w:rPr>
            <w:rStyle w:val="aa"/>
            <w:rFonts w:ascii="Times New Roman" w:hAnsi="Times New Roman"/>
            <w:noProof/>
          </w:rPr>
          <w:t xml:space="preserve">7.1 </w:t>
        </w:r>
        <w:r w:rsidRPr="00C90A80">
          <w:rPr>
            <w:rStyle w:val="aa"/>
            <w:rFonts w:ascii="Times New Roman" w:hAnsi="Times New Roman"/>
            <w:b/>
            <w:noProof/>
          </w:rPr>
          <w:t>BraggIt</w:t>
        </w:r>
        <w:r>
          <w:rPr>
            <w:noProof/>
            <w:webHidden/>
          </w:rPr>
          <w:tab/>
        </w:r>
        <w:r>
          <w:rPr>
            <w:noProof/>
            <w:webHidden/>
          </w:rPr>
          <w:fldChar w:fldCharType="begin"/>
        </w:r>
        <w:r>
          <w:rPr>
            <w:noProof/>
            <w:webHidden/>
          </w:rPr>
          <w:instrText xml:space="preserve"> PAGEREF _Toc205814758 \h </w:instrText>
        </w:r>
        <w:r>
          <w:rPr>
            <w:noProof/>
            <w:webHidden/>
          </w:rPr>
        </w:r>
        <w:r>
          <w:rPr>
            <w:noProof/>
            <w:webHidden/>
          </w:rPr>
          <w:fldChar w:fldCharType="separate"/>
        </w:r>
        <w:r w:rsidR="00735ABE">
          <w:rPr>
            <w:noProof/>
            <w:webHidden/>
          </w:rPr>
          <w:t>8</w:t>
        </w:r>
        <w:r>
          <w:rPr>
            <w:noProof/>
            <w:webHidden/>
          </w:rPr>
          <w:fldChar w:fldCharType="end"/>
        </w:r>
      </w:hyperlink>
    </w:p>
    <w:p w14:paraId="0E229EC4" w14:textId="66748312" w:rsidR="003D0A70" w:rsidRDefault="003D0A70" w:rsidP="003D0A70">
      <w:pPr>
        <w:pStyle w:val="21"/>
        <w:tabs>
          <w:tab w:val="right" w:leader="dot" w:pos="8296"/>
        </w:tabs>
        <w:ind w:leftChars="292" w:left="701"/>
        <w:rPr>
          <w:rFonts w:cstheme="minorBidi"/>
          <w:noProof/>
          <w:kern w:val="2"/>
          <w:sz w:val="24"/>
        </w:rPr>
      </w:pPr>
      <w:hyperlink w:anchor="_Toc205814759" w:history="1">
        <w:r w:rsidRPr="00C90A80">
          <w:rPr>
            <w:rStyle w:val="aa"/>
            <w:rFonts w:ascii="Times New Roman" w:hAnsi="Times New Roman"/>
            <w:noProof/>
          </w:rPr>
          <w:t xml:space="preserve">7.2 </w:t>
        </w:r>
        <w:r w:rsidRPr="00C90A80">
          <w:rPr>
            <w:rStyle w:val="aa"/>
            <w:rFonts w:ascii="Times New Roman" w:hAnsi="Times New Roman"/>
            <w:b/>
            <w:noProof/>
          </w:rPr>
          <w:t>ResoFox</w:t>
        </w:r>
        <w:r>
          <w:rPr>
            <w:noProof/>
            <w:webHidden/>
          </w:rPr>
          <w:tab/>
        </w:r>
        <w:r>
          <w:rPr>
            <w:noProof/>
            <w:webHidden/>
          </w:rPr>
          <w:fldChar w:fldCharType="begin"/>
        </w:r>
        <w:r>
          <w:rPr>
            <w:noProof/>
            <w:webHidden/>
          </w:rPr>
          <w:instrText xml:space="preserve"> PAGEREF _Toc205814759 \h </w:instrText>
        </w:r>
        <w:r>
          <w:rPr>
            <w:noProof/>
            <w:webHidden/>
          </w:rPr>
        </w:r>
        <w:r>
          <w:rPr>
            <w:noProof/>
            <w:webHidden/>
          </w:rPr>
          <w:fldChar w:fldCharType="separate"/>
        </w:r>
        <w:r w:rsidR="00735ABE">
          <w:rPr>
            <w:noProof/>
            <w:webHidden/>
          </w:rPr>
          <w:t>10</w:t>
        </w:r>
        <w:r>
          <w:rPr>
            <w:noProof/>
            <w:webHidden/>
          </w:rPr>
          <w:fldChar w:fldCharType="end"/>
        </w:r>
      </w:hyperlink>
    </w:p>
    <w:p w14:paraId="61318CE8" w14:textId="763E41E8" w:rsidR="003D0A70" w:rsidRDefault="003D0A70" w:rsidP="007B2DF0">
      <w:pPr>
        <w:pStyle w:val="31"/>
        <w:rPr>
          <w:rFonts w:asciiTheme="minorHAnsi" w:hAnsiTheme="minorHAnsi" w:cstheme="minorBidi"/>
          <w:noProof/>
          <w:kern w:val="2"/>
          <w:sz w:val="24"/>
        </w:rPr>
      </w:pPr>
      <w:hyperlink w:anchor="_Toc205814760" w:history="1">
        <w:r w:rsidRPr="00C90A80">
          <w:rPr>
            <w:rStyle w:val="aa"/>
            <w:noProof/>
          </w:rPr>
          <w:t>8. BraggIt Demonstration and Practice</w:t>
        </w:r>
        <w:r>
          <w:rPr>
            <w:noProof/>
            <w:webHidden/>
          </w:rPr>
          <w:tab/>
        </w:r>
        <w:r>
          <w:rPr>
            <w:noProof/>
            <w:webHidden/>
          </w:rPr>
          <w:fldChar w:fldCharType="begin"/>
        </w:r>
        <w:r>
          <w:rPr>
            <w:noProof/>
            <w:webHidden/>
          </w:rPr>
          <w:instrText xml:space="preserve"> PAGEREF _Toc205814760 \h </w:instrText>
        </w:r>
        <w:r>
          <w:rPr>
            <w:noProof/>
            <w:webHidden/>
          </w:rPr>
        </w:r>
        <w:r>
          <w:rPr>
            <w:noProof/>
            <w:webHidden/>
          </w:rPr>
          <w:fldChar w:fldCharType="separate"/>
        </w:r>
        <w:r w:rsidR="00735ABE">
          <w:rPr>
            <w:noProof/>
            <w:webHidden/>
          </w:rPr>
          <w:t>13</w:t>
        </w:r>
        <w:r>
          <w:rPr>
            <w:noProof/>
            <w:webHidden/>
          </w:rPr>
          <w:fldChar w:fldCharType="end"/>
        </w:r>
      </w:hyperlink>
    </w:p>
    <w:p w14:paraId="44F799F7" w14:textId="5CFFB459" w:rsidR="003D0A70" w:rsidRDefault="003D0A70" w:rsidP="007B2DF0">
      <w:pPr>
        <w:pStyle w:val="31"/>
        <w:rPr>
          <w:rFonts w:asciiTheme="minorHAnsi" w:hAnsiTheme="minorHAnsi" w:cstheme="minorBidi"/>
          <w:noProof/>
          <w:kern w:val="2"/>
          <w:sz w:val="24"/>
        </w:rPr>
      </w:pPr>
      <w:hyperlink w:anchor="_Toc205814761" w:history="1">
        <w:r w:rsidRPr="00C90A80">
          <w:rPr>
            <w:rStyle w:val="aa"/>
            <w:noProof/>
          </w:rPr>
          <w:t>9. Unit Assignment (Example, with partial solutions in blue text and accompanying figures)</w:t>
        </w:r>
        <w:r>
          <w:rPr>
            <w:noProof/>
            <w:webHidden/>
          </w:rPr>
          <w:tab/>
        </w:r>
        <w:r>
          <w:rPr>
            <w:noProof/>
            <w:webHidden/>
          </w:rPr>
          <w:fldChar w:fldCharType="begin"/>
        </w:r>
        <w:r>
          <w:rPr>
            <w:noProof/>
            <w:webHidden/>
          </w:rPr>
          <w:instrText xml:space="preserve"> PAGEREF _Toc205814761 \h </w:instrText>
        </w:r>
        <w:r>
          <w:rPr>
            <w:noProof/>
            <w:webHidden/>
          </w:rPr>
        </w:r>
        <w:r>
          <w:rPr>
            <w:noProof/>
            <w:webHidden/>
          </w:rPr>
          <w:fldChar w:fldCharType="separate"/>
        </w:r>
        <w:r w:rsidR="00735ABE">
          <w:rPr>
            <w:noProof/>
            <w:webHidden/>
          </w:rPr>
          <w:t>16</w:t>
        </w:r>
        <w:r>
          <w:rPr>
            <w:noProof/>
            <w:webHidden/>
          </w:rPr>
          <w:fldChar w:fldCharType="end"/>
        </w:r>
      </w:hyperlink>
    </w:p>
    <w:p w14:paraId="69DA71F8" w14:textId="6EE952F5" w:rsidR="003D0A70" w:rsidRDefault="003D0A70" w:rsidP="003D0A70">
      <w:pPr>
        <w:pStyle w:val="11"/>
        <w:tabs>
          <w:tab w:val="right" w:leader="dot" w:pos="8296"/>
        </w:tabs>
        <w:rPr>
          <w:rFonts w:cstheme="minorBidi"/>
          <w:noProof/>
          <w:kern w:val="2"/>
          <w:sz w:val="24"/>
        </w:rPr>
      </w:pPr>
      <w:hyperlink w:anchor="_Toc205814762" w:history="1">
        <w:r w:rsidRPr="00C90A80">
          <w:rPr>
            <w:rStyle w:val="aa"/>
            <w:rFonts w:ascii="Times New Roman" w:hAnsi="Times New Roman"/>
            <w:i/>
            <w:noProof/>
          </w:rPr>
          <w:t xml:space="preserve">Essay </w:t>
        </w:r>
        <w:r w:rsidRPr="00C90A80">
          <w:rPr>
            <w:rStyle w:val="aa"/>
            <w:rFonts w:ascii="Times New Roman" w:hAnsi="Times New Roman"/>
            <w:i/>
            <w:noProof/>
            <w:vertAlign w:val="subscript"/>
          </w:rPr>
          <w:t>No. 2</w:t>
        </w:r>
        <w:r w:rsidRPr="003D0A70">
          <w:rPr>
            <w:rStyle w:val="aa"/>
            <w:rFonts w:ascii="Times New Roman" w:hAnsi="Times New Roman" w:hint="eastAsia"/>
            <w:i/>
            <w:noProof/>
          </w:rPr>
          <w:t>—</w:t>
        </w:r>
        <w:r w:rsidRPr="003D0A70">
          <w:rPr>
            <w:rStyle w:val="aa"/>
            <w:rFonts w:ascii="Times New Roman" w:hAnsi="Times New Roman"/>
            <w:i/>
            <w:noProof/>
          </w:rPr>
          <w:t xml:space="preserve"> A Narrative Prelude on Light and the Hope of Science —</w:t>
        </w:r>
        <w:r>
          <w:rPr>
            <w:noProof/>
            <w:webHidden/>
          </w:rPr>
          <w:tab/>
        </w:r>
        <w:r>
          <w:rPr>
            <w:noProof/>
            <w:webHidden/>
          </w:rPr>
          <w:fldChar w:fldCharType="begin"/>
        </w:r>
        <w:r>
          <w:rPr>
            <w:noProof/>
            <w:webHidden/>
          </w:rPr>
          <w:instrText xml:space="preserve"> PAGEREF _Toc205814762 \h </w:instrText>
        </w:r>
        <w:r>
          <w:rPr>
            <w:noProof/>
            <w:webHidden/>
          </w:rPr>
        </w:r>
        <w:r>
          <w:rPr>
            <w:noProof/>
            <w:webHidden/>
          </w:rPr>
          <w:fldChar w:fldCharType="separate"/>
        </w:r>
        <w:r w:rsidR="00735ABE">
          <w:rPr>
            <w:noProof/>
            <w:webHidden/>
          </w:rPr>
          <w:t>20</w:t>
        </w:r>
        <w:r>
          <w:rPr>
            <w:noProof/>
            <w:webHidden/>
          </w:rPr>
          <w:fldChar w:fldCharType="end"/>
        </w:r>
      </w:hyperlink>
    </w:p>
    <w:p w14:paraId="7C531DBE" w14:textId="5E8BA825" w:rsidR="003D0A70" w:rsidRDefault="003D0A70" w:rsidP="007B2DF0">
      <w:pPr>
        <w:pStyle w:val="31"/>
        <w:rPr>
          <w:rFonts w:asciiTheme="minorHAnsi" w:hAnsiTheme="minorHAnsi" w:cstheme="minorBidi"/>
          <w:noProof/>
          <w:kern w:val="2"/>
          <w:sz w:val="24"/>
        </w:rPr>
      </w:pPr>
      <w:hyperlink w:anchor="_Toc205814763" w:history="1">
        <w:r w:rsidRPr="00C90A80">
          <w:rPr>
            <w:rStyle w:val="aa"/>
            <w:noProof/>
          </w:rPr>
          <w:t>10. Teacher's Introduction: Neutron Sources, Neutron Diffractometer Structure, and Similarities &amp; Differences Between Neutron and X-ray Diffraction</w:t>
        </w:r>
        <w:r>
          <w:rPr>
            <w:noProof/>
            <w:webHidden/>
          </w:rPr>
          <w:tab/>
        </w:r>
        <w:r>
          <w:rPr>
            <w:noProof/>
            <w:webHidden/>
          </w:rPr>
          <w:fldChar w:fldCharType="begin"/>
        </w:r>
        <w:r>
          <w:rPr>
            <w:noProof/>
            <w:webHidden/>
          </w:rPr>
          <w:instrText xml:space="preserve"> PAGEREF _Toc205814763 \h </w:instrText>
        </w:r>
        <w:r>
          <w:rPr>
            <w:noProof/>
            <w:webHidden/>
          </w:rPr>
        </w:r>
        <w:r>
          <w:rPr>
            <w:noProof/>
            <w:webHidden/>
          </w:rPr>
          <w:fldChar w:fldCharType="separate"/>
        </w:r>
        <w:r w:rsidR="00735ABE">
          <w:rPr>
            <w:noProof/>
            <w:webHidden/>
          </w:rPr>
          <w:t>21</w:t>
        </w:r>
        <w:r>
          <w:rPr>
            <w:noProof/>
            <w:webHidden/>
          </w:rPr>
          <w:fldChar w:fldCharType="end"/>
        </w:r>
      </w:hyperlink>
    </w:p>
    <w:p w14:paraId="1BA8FC62" w14:textId="5CBABA93" w:rsidR="003D0A70" w:rsidRDefault="003D0A70" w:rsidP="003D0A70">
      <w:pPr>
        <w:pStyle w:val="21"/>
        <w:tabs>
          <w:tab w:val="right" w:leader="dot" w:pos="8296"/>
        </w:tabs>
        <w:ind w:leftChars="292" w:left="701"/>
        <w:rPr>
          <w:rFonts w:cstheme="minorBidi"/>
          <w:noProof/>
          <w:kern w:val="2"/>
          <w:sz w:val="24"/>
        </w:rPr>
      </w:pPr>
      <w:hyperlink w:anchor="_Toc205814764" w:history="1">
        <w:r w:rsidRPr="00C90A80">
          <w:rPr>
            <w:rStyle w:val="aa"/>
            <w:rFonts w:ascii="Times New Roman" w:hAnsi="Times New Roman"/>
            <w:noProof/>
          </w:rPr>
          <w:t>10.1 Learning Objectives</w:t>
        </w:r>
        <w:r>
          <w:rPr>
            <w:noProof/>
            <w:webHidden/>
          </w:rPr>
          <w:tab/>
        </w:r>
        <w:r>
          <w:rPr>
            <w:noProof/>
            <w:webHidden/>
          </w:rPr>
          <w:fldChar w:fldCharType="begin"/>
        </w:r>
        <w:r>
          <w:rPr>
            <w:noProof/>
            <w:webHidden/>
          </w:rPr>
          <w:instrText xml:space="preserve"> PAGEREF _Toc205814764 \h </w:instrText>
        </w:r>
        <w:r>
          <w:rPr>
            <w:noProof/>
            <w:webHidden/>
          </w:rPr>
        </w:r>
        <w:r>
          <w:rPr>
            <w:noProof/>
            <w:webHidden/>
          </w:rPr>
          <w:fldChar w:fldCharType="separate"/>
        </w:r>
        <w:r w:rsidR="00735ABE">
          <w:rPr>
            <w:noProof/>
            <w:webHidden/>
          </w:rPr>
          <w:t>21</w:t>
        </w:r>
        <w:r>
          <w:rPr>
            <w:noProof/>
            <w:webHidden/>
          </w:rPr>
          <w:fldChar w:fldCharType="end"/>
        </w:r>
      </w:hyperlink>
    </w:p>
    <w:p w14:paraId="3CE706E8" w14:textId="1521372C" w:rsidR="003D0A70" w:rsidRDefault="003D0A70" w:rsidP="003D0A70">
      <w:pPr>
        <w:pStyle w:val="21"/>
        <w:tabs>
          <w:tab w:val="right" w:leader="dot" w:pos="8296"/>
        </w:tabs>
        <w:ind w:leftChars="292" w:left="701"/>
        <w:rPr>
          <w:rFonts w:cstheme="minorBidi"/>
          <w:noProof/>
          <w:kern w:val="2"/>
          <w:sz w:val="24"/>
        </w:rPr>
      </w:pPr>
      <w:hyperlink w:anchor="_Toc205814765" w:history="1">
        <w:r w:rsidRPr="00C90A80">
          <w:rPr>
            <w:rStyle w:val="aa"/>
            <w:rFonts w:ascii="Times New Roman" w:hAnsi="Times New Roman"/>
            <w:noProof/>
          </w:rPr>
          <w:t>10.2 Guided Questions and Discussion</w:t>
        </w:r>
        <w:r>
          <w:rPr>
            <w:noProof/>
            <w:webHidden/>
          </w:rPr>
          <w:tab/>
        </w:r>
        <w:r>
          <w:rPr>
            <w:noProof/>
            <w:webHidden/>
          </w:rPr>
          <w:fldChar w:fldCharType="begin"/>
        </w:r>
        <w:r>
          <w:rPr>
            <w:noProof/>
            <w:webHidden/>
          </w:rPr>
          <w:instrText xml:space="preserve"> PAGEREF _Toc205814765 \h </w:instrText>
        </w:r>
        <w:r>
          <w:rPr>
            <w:noProof/>
            <w:webHidden/>
          </w:rPr>
        </w:r>
        <w:r>
          <w:rPr>
            <w:noProof/>
            <w:webHidden/>
          </w:rPr>
          <w:fldChar w:fldCharType="separate"/>
        </w:r>
        <w:r w:rsidR="00735ABE">
          <w:rPr>
            <w:noProof/>
            <w:webHidden/>
          </w:rPr>
          <w:t>21</w:t>
        </w:r>
        <w:r>
          <w:rPr>
            <w:noProof/>
            <w:webHidden/>
          </w:rPr>
          <w:fldChar w:fldCharType="end"/>
        </w:r>
      </w:hyperlink>
    </w:p>
    <w:p w14:paraId="0600BAD1" w14:textId="73EF25AB" w:rsidR="003D0A70" w:rsidRDefault="003D0A70" w:rsidP="003D0A70">
      <w:pPr>
        <w:pStyle w:val="21"/>
        <w:tabs>
          <w:tab w:val="right" w:leader="dot" w:pos="8296"/>
        </w:tabs>
        <w:ind w:leftChars="292" w:left="701"/>
        <w:rPr>
          <w:rFonts w:cstheme="minorBidi"/>
          <w:noProof/>
          <w:kern w:val="2"/>
          <w:sz w:val="24"/>
        </w:rPr>
      </w:pPr>
      <w:hyperlink w:anchor="_Toc205814766" w:history="1">
        <w:r w:rsidRPr="00C90A80">
          <w:rPr>
            <w:rStyle w:val="aa"/>
            <w:rFonts w:ascii="Times New Roman" w:hAnsi="Times New Roman"/>
            <w:noProof/>
          </w:rPr>
          <w:t>10.3 Supplementary Materials</w:t>
        </w:r>
        <w:r>
          <w:rPr>
            <w:noProof/>
            <w:webHidden/>
          </w:rPr>
          <w:tab/>
        </w:r>
        <w:r>
          <w:rPr>
            <w:noProof/>
            <w:webHidden/>
          </w:rPr>
          <w:fldChar w:fldCharType="begin"/>
        </w:r>
        <w:r>
          <w:rPr>
            <w:noProof/>
            <w:webHidden/>
          </w:rPr>
          <w:instrText xml:space="preserve"> PAGEREF _Toc205814766 \h </w:instrText>
        </w:r>
        <w:r>
          <w:rPr>
            <w:noProof/>
            <w:webHidden/>
          </w:rPr>
        </w:r>
        <w:r>
          <w:rPr>
            <w:noProof/>
            <w:webHidden/>
          </w:rPr>
          <w:fldChar w:fldCharType="separate"/>
        </w:r>
        <w:r w:rsidR="00735ABE">
          <w:rPr>
            <w:noProof/>
            <w:webHidden/>
          </w:rPr>
          <w:t>23</w:t>
        </w:r>
        <w:r>
          <w:rPr>
            <w:noProof/>
            <w:webHidden/>
          </w:rPr>
          <w:fldChar w:fldCharType="end"/>
        </w:r>
      </w:hyperlink>
    </w:p>
    <w:p w14:paraId="650B90CE" w14:textId="63277835" w:rsidR="003D0A70" w:rsidRDefault="003D0A70" w:rsidP="007B2DF0">
      <w:pPr>
        <w:pStyle w:val="31"/>
        <w:rPr>
          <w:rFonts w:asciiTheme="minorHAnsi" w:hAnsiTheme="minorHAnsi" w:cstheme="minorBidi"/>
          <w:noProof/>
          <w:kern w:val="2"/>
          <w:sz w:val="24"/>
        </w:rPr>
      </w:pPr>
      <w:hyperlink w:anchor="_Toc205814767" w:history="1">
        <w:r w:rsidRPr="00C90A80">
          <w:rPr>
            <w:rStyle w:val="aa"/>
            <w:noProof/>
          </w:rPr>
          <w:t>11. ResoFox Operation Demonstration and Practice</w:t>
        </w:r>
        <w:r>
          <w:rPr>
            <w:noProof/>
            <w:webHidden/>
          </w:rPr>
          <w:tab/>
        </w:r>
        <w:r>
          <w:rPr>
            <w:noProof/>
            <w:webHidden/>
          </w:rPr>
          <w:fldChar w:fldCharType="begin"/>
        </w:r>
        <w:r>
          <w:rPr>
            <w:noProof/>
            <w:webHidden/>
          </w:rPr>
          <w:instrText xml:space="preserve"> PAGEREF _Toc205814767 \h </w:instrText>
        </w:r>
        <w:r>
          <w:rPr>
            <w:noProof/>
            <w:webHidden/>
          </w:rPr>
        </w:r>
        <w:r>
          <w:rPr>
            <w:noProof/>
            <w:webHidden/>
          </w:rPr>
          <w:fldChar w:fldCharType="separate"/>
        </w:r>
        <w:r w:rsidR="00735ABE">
          <w:rPr>
            <w:noProof/>
            <w:webHidden/>
          </w:rPr>
          <w:t>23</w:t>
        </w:r>
        <w:r>
          <w:rPr>
            <w:noProof/>
            <w:webHidden/>
          </w:rPr>
          <w:fldChar w:fldCharType="end"/>
        </w:r>
      </w:hyperlink>
    </w:p>
    <w:p w14:paraId="07BF2779" w14:textId="12884584" w:rsidR="003D0A70" w:rsidRDefault="003D0A70" w:rsidP="007B2DF0">
      <w:pPr>
        <w:pStyle w:val="31"/>
        <w:rPr>
          <w:rFonts w:asciiTheme="minorHAnsi" w:hAnsiTheme="minorHAnsi" w:cstheme="minorBidi"/>
          <w:noProof/>
          <w:kern w:val="2"/>
          <w:sz w:val="24"/>
        </w:rPr>
      </w:pPr>
      <w:hyperlink w:anchor="_Toc205814768" w:history="1">
        <w:r w:rsidRPr="00C90A80">
          <w:rPr>
            <w:rStyle w:val="aa"/>
            <w:noProof/>
          </w:rPr>
          <w:t>12. Unit Assignment</w:t>
        </w:r>
        <w:r>
          <w:rPr>
            <w:noProof/>
            <w:webHidden/>
          </w:rPr>
          <w:tab/>
        </w:r>
        <w:r>
          <w:rPr>
            <w:noProof/>
            <w:webHidden/>
          </w:rPr>
          <w:fldChar w:fldCharType="begin"/>
        </w:r>
        <w:r>
          <w:rPr>
            <w:noProof/>
            <w:webHidden/>
          </w:rPr>
          <w:instrText xml:space="preserve"> PAGEREF _Toc205814768 \h </w:instrText>
        </w:r>
        <w:r>
          <w:rPr>
            <w:noProof/>
            <w:webHidden/>
          </w:rPr>
        </w:r>
        <w:r>
          <w:rPr>
            <w:noProof/>
            <w:webHidden/>
          </w:rPr>
          <w:fldChar w:fldCharType="separate"/>
        </w:r>
        <w:r w:rsidR="00735ABE">
          <w:rPr>
            <w:noProof/>
            <w:webHidden/>
          </w:rPr>
          <w:t>26</w:t>
        </w:r>
        <w:r>
          <w:rPr>
            <w:noProof/>
            <w:webHidden/>
          </w:rPr>
          <w:fldChar w:fldCharType="end"/>
        </w:r>
      </w:hyperlink>
    </w:p>
    <w:p w14:paraId="4B5A115E" w14:textId="6C90D8D1" w:rsidR="003D0A70" w:rsidRDefault="003D0A70" w:rsidP="007B2DF0">
      <w:pPr>
        <w:pStyle w:val="31"/>
        <w:rPr>
          <w:rFonts w:asciiTheme="minorHAnsi" w:hAnsiTheme="minorHAnsi" w:cstheme="minorBidi"/>
          <w:noProof/>
          <w:kern w:val="2"/>
          <w:sz w:val="24"/>
        </w:rPr>
      </w:pPr>
      <w:hyperlink w:anchor="_Toc205814769" w:history="1">
        <w:r w:rsidRPr="00C90A80">
          <w:rPr>
            <w:rStyle w:val="aa"/>
            <w:rFonts w:eastAsia="新細明體"/>
            <w:bCs/>
            <w:noProof/>
          </w:rPr>
          <w:t>Teacher Extension</w:t>
        </w:r>
        <w:r>
          <w:rPr>
            <w:noProof/>
            <w:webHidden/>
          </w:rPr>
          <w:tab/>
        </w:r>
        <w:r>
          <w:rPr>
            <w:noProof/>
            <w:webHidden/>
          </w:rPr>
          <w:fldChar w:fldCharType="begin"/>
        </w:r>
        <w:r>
          <w:rPr>
            <w:noProof/>
            <w:webHidden/>
          </w:rPr>
          <w:instrText xml:space="preserve"> PAGEREF _Toc205814769 \h </w:instrText>
        </w:r>
        <w:r>
          <w:rPr>
            <w:noProof/>
            <w:webHidden/>
          </w:rPr>
        </w:r>
        <w:r>
          <w:rPr>
            <w:noProof/>
            <w:webHidden/>
          </w:rPr>
          <w:fldChar w:fldCharType="separate"/>
        </w:r>
        <w:r w:rsidR="00735ABE">
          <w:rPr>
            <w:noProof/>
            <w:webHidden/>
          </w:rPr>
          <w:t>29</w:t>
        </w:r>
        <w:r>
          <w:rPr>
            <w:noProof/>
            <w:webHidden/>
          </w:rPr>
          <w:fldChar w:fldCharType="end"/>
        </w:r>
      </w:hyperlink>
    </w:p>
    <w:p w14:paraId="595916C4" w14:textId="63ABA42E" w:rsidR="003D0A70" w:rsidRDefault="003D0A70" w:rsidP="007B2DF0">
      <w:pPr>
        <w:pStyle w:val="31"/>
        <w:rPr>
          <w:rFonts w:asciiTheme="minorHAnsi" w:hAnsiTheme="minorHAnsi" w:cstheme="minorBidi"/>
          <w:noProof/>
          <w:kern w:val="2"/>
          <w:sz w:val="24"/>
        </w:rPr>
      </w:pPr>
      <w:hyperlink w:anchor="_Toc205814770" w:history="1">
        <w:r w:rsidRPr="00C90A80">
          <w:rPr>
            <w:rStyle w:val="aa"/>
            <w:noProof/>
          </w:rPr>
          <w:t>13. Report Assignment (For advanced-level courses — to be used as a midterm or final project; choose one of the following topics):</w:t>
        </w:r>
        <w:r>
          <w:rPr>
            <w:noProof/>
            <w:webHidden/>
          </w:rPr>
          <w:tab/>
        </w:r>
        <w:r>
          <w:rPr>
            <w:noProof/>
            <w:webHidden/>
          </w:rPr>
          <w:fldChar w:fldCharType="begin"/>
        </w:r>
        <w:r>
          <w:rPr>
            <w:noProof/>
            <w:webHidden/>
          </w:rPr>
          <w:instrText xml:space="preserve"> PAGEREF _Toc205814770 \h </w:instrText>
        </w:r>
        <w:r>
          <w:rPr>
            <w:noProof/>
            <w:webHidden/>
          </w:rPr>
        </w:r>
        <w:r>
          <w:rPr>
            <w:noProof/>
            <w:webHidden/>
          </w:rPr>
          <w:fldChar w:fldCharType="separate"/>
        </w:r>
        <w:r w:rsidR="00735ABE">
          <w:rPr>
            <w:noProof/>
            <w:webHidden/>
          </w:rPr>
          <w:t>33</w:t>
        </w:r>
        <w:r>
          <w:rPr>
            <w:noProof/>
            <w:webHidden/>
          </w:rPr>
          <w:fldChar w:fldCharType="end"/>
        </w:r>
      </w:hyperlink>
    </w:p>
    <w:p w14:paraId="49CB5251" w14:textId="3A6A2292" w:rsidR="003D0A70" w:rsidRDefault="003D0A70" w:rsidP="007B2DF0">
      <w:pPr>
        <w:pStyle w:val="31"/>
        <w:rPr>
          <w:rFonts w:asciiTheme="minorHAnsi" w:hAnsiTheme="minorHAnsi" w:cstheme="minorBidi"/>
          <w:noProof/>
          <w:kern w:val="2"/>
          <w:sz w:val="24"/>
        </w:rPr>
      </w:pPr>
      <w:hyperlink w:anchor="_Toc205814771" w:history="1">
        <w:r w:rsidRPr="00C90A80">
          <w:rPr>
            <w:rStyle w:val="aa"/>
            <w:noProof/>
          </w:rPr>
          <w:t>14. Reference</w:t>
        </w:r>
        <w:r>
          <w:rPr>
            <w:noProof/>
            <w:webHidden/>
          </w:rPr>
          <w:tab/>
        </w:r>
        <w:r>
          <w:rPr>
            <w:noProof/>
            <w:webHidden/>
          </w:rPr>
          <w:fldChar w:fldCharType="begin"/>
        </w:r>
        <w:r>
          <w:rPr>
            <w:noProof/>
            <w:webHidden/>
          </w:rPr>
          <w:instrText xml:space="preserve"> PAGEREF _Toc205814771 \h </w:instrText>
        </w:r>
        <w:r>
          <w:rPr>
            <w:noProof/>
            <w:webHidden/>
          </w:rPr>
        </w:r>
        <w:r>
          <w:rPr>
            <w:noProof/>
            <w:webHidden/>
          </w:rPr>
          <w:fldChar w:fldCharType="separate"/>
        </w:r>
        <w:r w:rsidR="00735ABE">
          <w:rPr>
            <w:noProof/>
            <w:webHidden/>
          </w:rPr>
          <w:t>33</w:t>
        </w:r>
        <w:r>
          <w:rPr>
            <w:noProof/>
            <w:webHidden/>
          </w:rPr>
          <w:fldChar w:fldCharType="end"/>
        </w:r>
      </w:hyperlink>
    </w:p>
    <w:p w14:paraId="05528E79" w14:textId="22B71ADD" w:rsidR="007E2B0A" w:rsidRPr="001F4657" w:rsidRDefault="007E2B0A" w:rsidP="00F46A1D">
      <w:r w:rsidRPr="001F4657">
        <w:fldChar w:fldCharType="end"/>
      </w:r>
    </w:p>
    <w:p w14:paraId="3FB8F2AC" w14:textId="7AA4E35E" w:rsidR="007E2B0A" w:rsidRPr="001F4657" w:rsidRDefault="007E2B0A" w:rsidP="007E2B0A">
      <w:pPr>
        <w:jc w:val="center"/>
        <w:rPr>
          <w:rFonts w:ascii="Times New Roman" w:hAnsi="Times New Roman" w:cs="Times New Roman"/>
          <w:b/>
          <w:sz w:val="36"/>
        </w:rPr>
      </w:pPr>
    </w:p>
    <w:p w14:paraId="22B387CF" w14:textId="7AA4B5DB" w:rsidR="007E2B0A" w:rsidRPr="001F4657" w:rsidRDefault="007E2B0A" w:rsidP="007E2B0A">
      <w:pPr>
        <w:jc w:val="center"/>
        <w:rPr>
          <w:rFonts w:ascii="Times New Roman" w:hAnsi="Times New Roman" w:cs="Times New Roman"/>
          <w:b/>
          <w:sz w:val="36"/>
        </w:rPr>
      </w:pPr>
    </w:p>
    <w:p w14:paraId="1BE18A39" w14:textId="1B8804CA" w:rsidR="007E2B0A" w:rsidRPr="001F4657" w:rsidRDefault="007E2B0A" w:rsidP="007E2B0A">
      <w:pPr>
        <w:jc w:val="center"/>
        <w:rPr>
          <w:rFonts w:ascii="Times New Roman" w:hAnsi="Times New Roman" w:cs="Times New Roman"/>
          <w:b/>
          <w:sz w:val="36"/>
        </w:rPr>
      </w:pPr>
    </w:p>
    <w:p w14:paraId="4C2C6777" w14:textId="7045718D" w:rsidR="008A4F91" w:rsidRPr="001F4657" w:rsidRDefault="008A4F91" w:rsidP="007E2B0A">
      <w:pPr>
        <w:jc w:val="center"/>
        <w:rPr>
          <w:rFonts w:ascii="Times New Roman" w:hAnsi="Times New Roman" w:cs="Times New Roman"/>
          <w:b/>
          <w:sz w:val="36"/>
        </w:rPr>
      </w:pPr>
    </w:p>
    <w:p w14:paraId="33220F2E" w14:textId="183F3F3F" w:rsidR="008A4F91" w:rsidRPr="001F4657" w:rsidRDefault="008A4F91" w:rsidP="007E2B0A">
      <w:pPr>
        <w:jc w:val="center"/>
        <w:rPr>
          <w:rFonts w:ascii="Times New Roman" w:hAnsi="Times New Roman" w:cs="Times New Roman"/>
          <w:b/>
          <w:sz w:val="36"/>
        </w:rPr>
      </w:pPr>
      <w:bookmarkStart w:id="4" w:name="_GoBack"/>
      <w:bookmarkEnd w:id="4"/>
    </w:p>
    <w:p w14:paraId="4D6A1526" w14:textId="76C352BD" w:rsidR="008A4F91" w:rsidRPr="001F4657" w:rsidRDefault="008A4F91" w:rsidP="007E2B0A">
      <w:pPr>
        <w:jc w:val="center"/>
        <w:rPr>
          <w:rFonts w:ascii="Times New Roman" w:hAnsi="Times New Roman" w:cs="Times New Roman"/>
          <w:b/>
          <w:sz w:val="36"/>
        </w:rPr>
      </w:pPr>
    </w:p>
    <w:p w14:paraId="3E4A143F" w14:textId="32DCCB7A" w:rsidR="008A4F91" w:rsidRPr="001F4657" w:rsidRDefault="008A4F91" w:rsidP="007E2B0A">
      <w:pPr>
        <w:jc w:val="center"/>
        <w:rPr>
          <w:rFonts w:ascii="Times New Roman" w:hAnsi="Times New Roman" w:cs="Times New Roman"/>
          <w:b/>
          <w:sz w:val="36"/>
        </w:rPr>
      </w:pPr>
    </w:p>
    <w:p w14:paraId="5B76D625" w14:textId="3D9A4BD9" w:rsidR="008A4F91" w:rsidRPr="001F4657" w:rsidRDefault="008A4F91" w:rsidP="007E2B0A">
      <w:pPr>
        <w:jc w:val="center"/>
        <w:rPr>
          <w:rFonts w:ascii="Times New Roman" w:hAnsi="Times New Roman" w:cs="Times New Roman"/>
          <w:b/>
          <w:sz w:val="36"/>
        </w:rPr>
      </w:pPr>
    </w:p>
    <w:p w14:paraId="635C901B" w14:textId="2E36E975" w:rsidR="008A4F91" w:rsidRPr="001F4657" w:rsidRDefault="008A4F91" w:rsidP="007E2B0A">
      <w:pPr>
        <w:jc w:val="center"/>
        <w:rPr>
          <w:rFonts w:ascii="Times New Roman" w:hAnsi="Times New Roman" w:cs="Times New Roman"/>
          <w:b/>
          <w:sz w:val="36"/>
        </w:rPr>
      </w:pPr>
    </w:p>
    <w:p w14:paraId="0BA70300" w14:textId="666519BC" w:rsidR="008A4F91" w:rsidRPr="001F4657" w:rsidRDefault="008A4F91" w:rsidP="007E2B0A">
      <w:pPr>
        <w:jc w:val="center"/>
        <w:rPr>
          <w:rFonts w:ascii="Times New Roman" w:hAnsi="Times New Roman" w:cs="Times New Roman"/>
          <w:b/>
          <w:sz w:val="36"/>
        </w:rPr>
      </w:pPr>
    </w:p>
    <w:p w14:paraId="4F993CB4" w14:textId="64F77F4F" w:rsidR="008A4F91" w:rsidRDefault="008A4F91" w:rsidP="007E2B0A">
      <w:pPr>
        <w:jc w:val="center"/>
        <w:rPr>
          <w:rFonts w:ascii="Times New Roman" w:hAnsi="Times New Roman" w:cs="Times New Roman"/>
          <w:b/>
          <w:sz w:val="36"/>
        </w:rPr>
      </w:pPr>
    </w:p>
    <w:p w14:paraId="05DBDF28" w14:textId="390CFCD2" w:rsidR="008724E0" w:rsidRDefault="008724E0" w:rsidP="007E2B0A">
      <w:pPr>
        <w:jc w:val="center"/>
        <w:rPr>
          <w:rFonts w:ascii="Times New Roman" w:hAnsi="Times New Roman" w:cs="Times New Roman"/>
          <w:b/>
          <w:sz w:val="36"/>
        </w:rPr>
      </w:pPr>
    </w:p>
    <w:p w14:paraId="424BCF5E" w14:textId="77777777" w:rsidR="008724E0" w:rsidRPr="001F4657" w:rsidRDefault="008724E0" w:rsidP="007E2B0A">
      <w:pPr>
        <w:jc w:val="center"/>
        <w:rPr>
          <w:rFonts w:ascii="Times New Roman" w:hAnsi="Times New Roman" w:cs="Times New Roman"/>
          <w:b/>
          <w:sz w:val="36"/>
        </w:rPr>
      </w:pPr>
    </w:p>
    <w:p w14:paraId="07D40A0B" w14:textId="1D19E6A0" w:rsidR="008A4F91" w:rsidRPr="001F4657" w:rsidRDefault="008A4F91" w:rsidP="007E2B0A">
      <w:pPr>
        <w:jc w:val="center"/>
        <w:rPr>
          <w:rFonts w:ascii="Times New Roman" w:hAnsi="Times New Roman" w:cs="Times New Roman"/>
          <w:b/>
          <w:sz w:val="36"/>
        </w:rPr>
      </w:pPr>
    </w:p>
    <w:p w14:paraId="05B13BAE" w14:textId="77777777" w:rsidR="008A4F91" w:rsidRPr="001F4657" w:rsidRDefault="008A4F91" w:rsidP="007E2B0A">
      <w:pPr>
        <w:jc w:val="center"/>
        <w:rPr>
          <w:rFonts w:ascii="Times New Roman" w:hAnsi="Times New Roman" w:cs="Times New Roman"/>
          <w:b/>
          <w:sz w:val="36"/>
        </w:rPr>
      </w:pPr>
    </w:p>
    <w:p w14:paraId="3FFEC245" w14:textId="77777777" w:rsidR="008724E0" w:rsidRDefault="008724E0" w:rsidP="007E2B0A">
      <w:pPr>
        <w:jc w:val="center"/>
        <w:rPr>
          <w:rFonts w:ascii="Times New Roman" w:hAnsi="Times New Roman" w:cs="Times New Roman"/>
          <w:b/>
          <w:sz w:val="40"/>
        </w:rPr>
        <w:sectPr w:rsidR="008724E0" w:rsidSect="00655EDB">
          <w:footerReference w:type="default" r:id="rId12"/>
          <w:pgSz w:w="11906" w:h="16838"/>
          <w:pgMar w:top="1440" w:right="1800" w:bottom="1440" w:left="1800" w:header="851" w:footer="992" w:gutter="0"/>
          <w:pgNumType w:start="0"/>
          <w:cols w:space="425"/>
          <w:docGrid w:type="lines" w:linePitch="360"/>
        </w:sectPr>
      </w:pPr>
    </w:p>
    <w:p w14:paraId="3568279A" w14:textId="305174E8" w:rsidR="00BA5487" w:rsidRPr="001F4657" w:rsidRDefault="00BA5487" w:rsidP="007E2B0A">
      <w:pPr>
        <w:jc w:val="center"/>
        <w:rPr>
          <w:rFonts w:ascii="Times New Roman" w:hAnsi="Times New Roman" w:cs="Times New Roman"/>
          <w:b/>
          <w:sz w:val="40"/>
        </w:rPr>
      </w:pPr>
      <w:proofErr w:type="spellStart"/>
      <w:r w:rsidRPr="001F4657">
        <w:rPr>
          <w:rFonts w:ascii="Times New Roman" w:hAnsi="Times New Roman" w:cs="Times New Roman"/>
          <w:b/>
          <w:sz w:val="40"/>
        </w:rPr>
        <w:lastRenderedPageBreak/>
        <w:t>DiffraLab</w:t>
      </w:r>
      <w:proofErr w:type="spellEnd"/>
      <w:r w:rsidRPr="001F4657">
        <w:rPr>
          <w:rFonts w:ascii="Times New Roman" w:hAnsi="Times New Roman" w:cs="Times New Roman"/>
          <w:b/>
          <w:sz w:val="40"/>
        </w:rPr>
        <w:t xml:space="preserve"> Hands-On Teaching Design</w:t>
      </w:r>
      <w:bookmarkEnd w:id="0"/>
      <w:bookmarkEnd w:id="1"/>
    </w:p>
    <w:p w14:paraId="77C40094"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t xml:space="preserve">Teaching Module for X-ray and Neutron Diffraction Resolution Simulation — Using the </w:t>
      </w:r>
      <w:proofErr w:type="spellStart"/>
      <w:r w:rsidRPr="001F4657">
        <w:rPr>
          <w:rFonts w:ascii="Times New Roman" w:eastAsia="新細明體" w:hAnsi="Times New Roman" w:cs="Times New Roman"/>
          <w:b/>
          <w:bCs/>
          <w:kern w:val="0"/>
          <w:szCs w:val="24"/>
        </w:rPr>
        <w:t>DiffraLab</w:t>
      </w:r>
      <w:proofErr w:type="spellEnd"/>
      <w:r w:rsidRPr="001F4657">
        <w:rPr>
          <w:rFonts w:ascii="Times New Roman" w:eastAsia="新細明體" w:hAnsi="Times New Roman" w:cs="Times New Roman"/>
          <w:b/>
          <w:bCs/>
          <w:kern w:val="0"/>
          <w:szCs w:val="24"/>
        </w:rPr>
        <w:t xml:space="preserve"> Platform</w:t>
      </w:r>
    </w:p>
    <w:p w14:paraId="35573277" w14:textId="77777777" w:rsidR="00BA5487" w:rsidRPr="001F4657" w:rsidRDefault="00BA5487" w:rsidP="007E2B0A">
      <w:pPr>
        <w:pStyle w:val="3"/>
        <w:rPr>
          <w:rFonts w:ascii="Times New Roman" w:hAnsi="Times New Roman" w:cs="Times New Roman"/>
        </w:rPr>
      </w:pPr>
      <w:bookmarkStart w:id="5" w:name="_Toc205192247"/>
      <w:bookmarkStart w:id="6" w:name="_Toc205192315"/>
      <w:bookmarkStart w:id="7" w:name="_Toc205814746"/>
      <w:r w:rsidRPr="001F4657">
        <w:rPr>
          <w:rFonts w:ascii="Times New Roman" w:hAnsi="Times New Roman" w:cs="Times New Roman"/>
        </w:rPr>
        <w:t>1. Teaching Philosophy and Course Overview</w:t>
      </w:r>
      <w:bookmarkEnd w:id="5"/>
      <w:bookmarkEnd w:id="6"/>
      <w:bookmarkEnd w:id="7"/>
    </w:p>
    <w:p w14:paraId="0FCDDA73" w14:textId="731D69B6" w:rsidR="00604309" w:rsidRPr="009436FC" w:rsidRDefault="00BA5487" w:rsidP="00604309">
      <w:pPr>
        <w:widowControl/>
        <w:spacing w:before="100" w:beforeAutospacing="1" w:after="100" w:afterAutospacing="1"/>
        <w:rPr>
          <w:rFonts w:ascii="Times New Roman" w:eastAsia="新細明體" w:hAnsi="Times New Roman" w:cs="Times New Roman"/>
          <w:color w:val="000000" w:themeColor="text1"/>
          <w:kern w:val="0"/>
          <w:szCs w:val="24"/>
        </w:rPr>
      </w:pPr>
      <w:r w:rsidRPr="001F4657">
        <w:rPr>
          <w:rFonts w:ascii="Times New Roman" w:eastAsia="新細明體" w:hAnsi="Times New Roman" w:cs="Times New Roman"/>
          <w:kern w:val="0"/>
          <w:szCs w:val="24"/>
        </w:rPr>
        <w:t xml:space="preserve">This course is designed based on the teaching philosophy of </w:t>
      </w:r>
      <w:r w:rsidRPr="001F4657">
        <w:rPr>
          <w:rFonts w:ascii="Times New Roman" w:eastAsia="新細明體" w:hAnsi="Times New Roman" w:cs="Times New Roman"/>
          <w:b/>
          <w:bCs/>
          <w:kern w:val="0"/>
          <w:szCs w:val="24"/>
        </w:rPr>
        <w:t>"Observation → Simulation → Mathematical Modeling</w:t>
      </w:r>
      <w:r w:rsidR="00F637D5" w:rsidRPr="001F4657">
        <w:rPr>
          <w:rFonts w:ascii="Times New Roman" w:eastAsia="新細明體" w:hAnsi="Times New Roman" w:cs="Times New Roman"/>
          <w:b/>
          <w:bCs/>
          <w:kern w:val="0"/>
          <w:szCs w:val="24"/>
        </w:rPr>
        <w:t xml:space="preserve"> </w:t>
      </w:r>
      <w:r w:rsidR="00F637D5" w:rsidRPr="009436FC">
        <w:rPr>
          <w:rFonts w:ascii="Times New Roman" w:eastAsia="新細明體" w:hAnsi="Times New Roman" w:cs="Times New Roman"/>
          <w:b/>
          <w:bCs/>
          <w:color w:val="000000" w:themeColor="text1"/>
          <w:kern w:val="0"/>
          <w:szCs w:val="24"/>
        </w:rPr>
        <w:t>→ Reflection</w:t>
      </w:r>
      <w:r w:rsidRPr="009436FC">
        <w:rPr>
          <w:rFonts w:ascii="Times New Roman" w:eastAsia="新細明體" w:hAnsi="Times New Roman" w:cs="Times New Roman"/>
          <w:b/>
          <w:bCs/>
          <w:color w:val="000000" w:themeColor="text1"/>
          <w:kern w:val="0"/>
          <w:szCs w:val="24"/>
        </w:rPr>
        <w:t>,"</w:t>
      </w:r>
      <w:r w:rsidRPr="009436FC">
        <w:rPr>
          <w:rFonts w:ascii="Times New Roman" w:eastAsia="新細明體" w:hAnsi="Times New Roman" w:cs="Times New Roman"/>
          <w:color w:val="000000" w:themeColor="text1"/>
          <w:kern w:val="0"/>
          <w:szCs w:val="24"/>
        </w:rPr>
        <w:t xml:space="preserve"> </w:t>
      </w:r>
      <w:r w:rsidR="00F637D5" w:rsidRPr="009436FC">
        <w:rPr>
          <w:rFonts w:ascii="Times New Roman" w:eastAsia="新細明體" w:hAnsi="Times New Roman" w:cs="Times New Roman"/>
          <w:color w:val="000000" w:themeColor="text1"/>
          <w:kern w:val="0"/>
          <w:szCs w:val="24"/>
        </w:rPr>
        <w:t>a cycle that mirrors the authentic process of scientific inquiry</w:t>
      </w:r>
      <w:r w:rsidR="00DF6D7D" w:rsidRPr="009436FC">
        <w:rPr>
          <w:rFonts w:ascii="Times New Roman" w:eastAsia="新細明體" w:hAnsi="Times New Roman" w:cs="Times New Roman"/>
          <w:color w:val="000000" w:themeColor="text1"/>
          <w:kern w:val="0"/>
          <w:szCs w:val="24"/>
        </w:rPr>
        <w:t xml:space="preserve">, </w:t>
      </w:r>
      <w:r w:rsidRPr="009436FC">
        <w:rPr>
          <w:rFonts w:ascii="Times New Roman" w:eastAsia="新細明體" w:hAnsi="Times New Roman" w:cs="Times New Roman"/>
          <w:color w:val="000000" w:themeColor="text1"/>
          <w:kern w:val="0"/>
          <w:szCs w:val="24"/>
        </w:rPr>
        <w:t xml:space="preserve">utilizing the </w:t>
      </w:r>
      <w:proofErr w:type="spellStart"/>
      <w:r w:rsidRPr="009436FC">
        <w:rPr>
          <w:rFonts w:ascii="Times New Roman" w:eastAsia="新細明體" w:hAnsi="Times New Roman" w:cs="Times New Roman"/>
          <w:b/>
          <w:bCs/>
          <w:color w:val="000000" w:themeColor="text1"/>
          <w:kern w:val="0"/>
          <w:szCs w:val="24"/>
        </w:rPr>
        <w:t>DiffraLab</w:t>
      </w:r>
      <w:proofErr w:type="spellEnd"/>
      <w:r w:rsidRPr="009436FC">
        <w:rPr>
          <w:rFonts w:ascii="Times New Roman" w:eastAsia="新細明體" w:hAnsi="Times New Roman" w:cs="Times New Roman"/>
          <w:b/>
          <w:bCs/>
          <w:color w:val="000000" w:themeColor="text1"/>
          <w:kern w:val="0"/>
          <w:szCs w:val="24"/>
        </w:rPr>
        <w:t xml:space="preserve"> platform</w:t>
      </w:r>
      <w:r w:rsidRPr="009436FC">
        <w:rPr>
          <w:rFonts w:ascii="Times New Roman" w:eastAsia="新細明體" w:hAnsi="Times New Roman" w:cs="Times New Roman"/>
          <w:color w:val="000000" w:themeColor="text1"/>
          <w:kern w:val="0"/>
          <w:szCs w:val="24"/>
        </w:rPr>
        <w:t xml:space="preserve"> (with </w:t>
      </w:r>
      <w:proofErr w:type="spellStart"/>
      <w:r w:rsidRPr="009436FC">
        <w:rPr>
          <w:rFonts w:ascii="Times New Roman" w:eastAsia="新細明體" w:hAnsi="Times New Roman" w:cs="Times New Roman"/>
          <w:i/>
          <w:iCs/>
          <w:color w:val="000000" w:themeColor="text1"/>
          <w:kern w:val="0"/>
          <w:szCs w:val="24"/>
        </w:rPr>
        <w:t>BraggIt</w:t>
      </w:r>
      <w:proofErr w:type="spellEnd"/>
      <w:r w:rsidRPr="009436FC">
        <w:rPr>
          <w:rFonts w:ascii="Times New Roman" w:eastAsia="新細明體" w:hAnsi="Times New Roman" w:cs="Times New Roman"/>
          <w:color w:val="000000" w:themeColor="text1"/>
          <w:kern w:val="0"/>
          <w:szCs w:val="24"/>
        </w:rPr>
        <w:t xml:space="preserve"> and </w:t>
      </w:r>
      <w:proofErr w:type="spellStart"/>
      <w:r w:rsidRPr="009436FC">
        <w:rPr>
          <w:rFonts w:ascii="Times New Roman" w:eastAsia="新細明體" w:hAnsi="Times New Roman" w:cs="Times New Roman"/>
          <w:i/>
          <w:iCs/>
          <w:color w:val="000000" w:themeColor="text1"/>
          <w:kern w:val="0"/>
          <w:szCs w:val="24"/>
        </w:rPr>
        <w:t>ResoFox</w:t>
      </w:r>
      <w:proofErr w:type="spellEnd"/>
      <w:r w:rsidRPr="009436FC">
        <w:rPr>
          <w:rFonts w:ascii="Times New Roman" w:eastAsia="新細明體" w:hAnsi="Times New Roman" w:cs="Times New Roman"/>
          <w:color w:val="000000" w:themeColor="text1"/>
          <w:kern w:val="0"/>
          <w:szCs w:val="24"/>
        </w:rPr>
        <w:t xml:space="preserve"> modules) to guide students in hands-on exploration</w:t>
      </w:r>
      <w:r w:rsidR="00DF6D7D" w:rsidRPr="009436FC">
        <w:rPr>
          <w:rFonts w:ascii="Times New Roman" w:eastAsia="新細明體" w:hAnsi="Times New Roman" w:cs="Times New Roman"/>
          <w:color w:val="000000" w:themeColor="text1"/>
          <w:kern w:val="0"/>
          <w:szCs w:val="24"/>
        </w:rPr>
        <w:t xml:space="preserve"> of diffraction phenomena</w:t>
      </w:r>
      <w:r w:rsidRPr="009436FC">
        <w:rPr>
          <w:rFonts w:ascii="Times New Roman" w:eastAsia="新細明體" w:hAnsi="Times New Roman" w:cs="Times New Roman"/>
          <w:color w:val="000000" w:themeColor="text1"/>
          <w:kern w:val="0"/>
          <w:szCs w:val="24"/>
        </w:rPr>
        <w:t>. Through</w:t>
      </w:r>
      <w:r w:rsidR="002426C2" w:rsidRPr="0019578A">
        <w:rPr>
          <w:rFonts w:ascii="Times New Roman" w:eastAsia="新細明體" w:hAnsi="Times New Roman" w:cs="Times New Roman"/>
          <w:color w:val="000000" w:themeColor="text1"/>
          <w:kern w:val="0"/>
          <w:szCs w:val="24"/>
        </w:rPr>
        <w:t xml:space="preserve"> observing</w:t>
      </w:r>
      <w:r w:rsidRPr="0019578A">
        <w:rPr>
          <w:rFonts w:ascii="Times New Roman" w:eastAsia="新細明體" w:hAnsi="Times New Roman" w:cs="Times New Roman"/>
          <w:color w:val="000000" w:themeColor="text1"/>
          <w:kern w:val="0"/>
          <w:szCs w:val="24"/>
        </w:rPr>
        <w:t xml:space="preserve"> </w:t>
      </w:r>
      <w:r w:rsidRPr="009436FC">
        <w:rPr>
          <w:rFonts w:ascii="Times New Roman" w:eastAsia="新細明體" w:hAnsi="Times New Roman" w:cs="Times New Roman"/>
          <w:color w:val="000000" w:themeColor="text1"/>
          <w:kern w:val="0"/>
          <w:szCs w:val="24"/>
        </w:rPr>
        <w:t xml:space="preserve">graphical changes, students will develop an understanding of the importance of Bragg's Law and instrument resolution analysis, emphasizing </w:t>
      </w:r>
      <w:r w:rsidRPr="009436FC">
        <w:rPr>
          <w:rFonts w:ascii="Times New Roman" w:eastAsia="新細明體" w:hAnsi="Times New Roman" w:cs="Times New Roman"/>
          <w:b/>
          <w:bCs/>
          <w:color w:val="000000" w:themeColor="text1"/>
          <w:kern w:val="0"/>
          <w:szCs w:val="24"/>
        </w:rPr>
        <w:t>"seeing the changes"</w:t>
      </w:r>
      <w:r w:rsidRPr="009436FC">
        <w:rPr>
          <w:rFonts w:ascii="Times New Roman" w:eastAsia="新細明體" w:hAnsi="Times New Roman" w:cs="Times New Roman"/>
          <w:color w:val="000000" w:themeColor="text1"/>
          <w:kern w:val="0"/>
          <w:szCs w:val="24"/>
        </w:rPr>
        <w:t xml:space="preserve"> rather than simply providing answers.</w:t>
      </w:r>
      <w:r w:rsidR="00604309" w:rsidRPr="009436FC">
        <w:rPr>
          <w:rFonts w:ascii="Times New Roman" w:eastAsia="新細明體" w:hAnsi="Times New Roman" w:cs="Times New Roman"/>
          <w:color w:val="000000" w:themeColor="text1"/>
          <w:kern w:val="0"/>
          <w:szCs w:val="24"/>
        </w:rPr>
        <w:t xml:space="preserve"> </w:t>
      </w:r>
      <w:r w:rsidR="00604309" w:rsidRPr="009436FC">
        <w:rPr>
          <w:rFonts w:ascii="Times New Roman" w:eastAsia="新細明體" w:hAnsi="Times New Roman" w:cs="Times New Roman"/>
          <w:color w:val="000000" w:themeColor="text1"/>
          <w:kern w:val="0"/>
          <w:szCs w:val="24"/>
        </w:rPr>
        <w:br/>
      </w:r>
      <w:r w:rsidR="00604309" w:rsidRPr="009436FC">
        <w:rPr>
          <w:rFonts w:ascii="Times New Roman" w:eastAsia="新細明體" w:hAnsi="Times New Roman" w:cs="Times New Roman"/>
          <w:color w:val="000000" w:themeColor="text1"/>
          <w:kern w:val="0"/>
          <w:szCs w:val="24"/>
        </w:rPr>
        <w:br/>
        <w:t>This approach is explicitly framed within the Nature of Science (NOS) educational framework. The course aims to help students understand not only the content of diffraction (e.g., Bragg's Law) but also the process of how scientific knowledge in this field is constructed and validated. Key NOS tenets are woven throughout the course, including:</w:t>
      </w:r>
    </w:p>
    <w:p w14:paraId="67422E70" w14:textId="77777777" w:rsidR="00604309" w:rsidRPr="009436FC" w:rsidRDefault="00604309" w:rsidP="0087755C">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9436FC">
        <w:rPr>
          <w:rFonts w:ascii="Times New Roman" w:eastAsia="新細明體" w:hAnsi="Times New Roman" w:cs="Times New Roman"/>
          <w:color w:val="000000" w:themeColor="text1"/>
          <w:kern w:val="0"/>
          <w:szCs w:val="24"/>
        </w:rPr>
        <w:t>The Role of Models in Science: Students will learn that both Monte Carlo simulations (</w:t>
      </w:r>
      <w:proofErr w:type="spellStart"/>
      <w:r w:rsidRPr="009436FC">
        <w:rPr>
          <w:rFonts w:ascii="Times New Roman" w:eastAsia="新細明體" w:hAnsi="Times New Roman" w:cs="Times New Roman"/>
          <w:color w:val="000000" w:themeColor="text1"/>
          <w:kern w:val="0"/>
          <w:szCs w:val="24"/>
        </w:rPr>
        <w:t>BraggIt</w:t>
      </w:r>
      <w:proofErr w:type="spellEnd"/>
      <w:r w:rsidRPr="009436FC">
        <w:rPr>
          <w:rFonts w:ascii="Times New Roman" w:eastAsia="新細明體" w:hAnsi="Times New Roman" w:cs="Times New Roman"/>
          <w:color w:val="000000" w:themeColor="text1"/>
          <w:kern w:val="0"/>
          <w:szCs w:val="24"/>
        </w:rPr>
        <w:t>) and analytical theories (</w:t>
      </w:r>
      <w:proofErr w:type="spellStart"/>
      <w:r w:rsidRPr="009436FC">
        <w:rPr>
          <w:rFonts w:ascii="Times New Roman" w:eastAsia="新細明體" w:hAnsi="Times New Roman" w:cs="Times New Roman"/>
          <w:color w:val="000000" w:themeColor="text1"/>
          <w:kern w:val="0"/>
          <w:szCs w:val="24"/>
        </w:rPr>
        <w:t>ResoFox</w:t>
      </w:r>
      <w:proofErr w:type="spellEnd"/>
      <w:r w:rsidRPr="009436FC">
        <w:rPr>
          <w:rFonts w:ascii="Times New Roman" w:eastAsia="新細明體" w:hAnsi="Times New Roman" w:cs="Times New Roman"/>
          <w:color w:val="000000" w:themeColor="text1"/>
          <w:kern w:val="0"/>
          <w:szCs w:val="24"/>
        </w:rPr>
        <w:t>) are models—simplified representations of reality—each with its own strengths, assumptions, and limitations.</w:t>
      </w:r>
    </w:p>
    <w:p w14:paraId="70FC7585" w14:textId="77777777" w:rsidR="00604309" w:rsidRPr="009436FC" w:rsidRDefault="00604309" w:rsidP="0087755C">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9436FC">
        <w:rPr>
          <w:rFonts w:ascii="Times New Roman" w:eastAsia="新細明體" w:hAnsi="Times New Roman" w:cs="Times New Roman"/>
          <w:color w:val="000000" w:themeColor="text1"/>
          <w:kern w:val="0"/>
          <w:szCs w:val="24"/>
        </w:rPr>
        <w:t xml:space="preserve">The Interplay Between Theory and Evidence: Students will be constantly challenged to compare theoretical predictions (from equations and the </w:t>
      </w:r>
      <w:proofErr w:type="spellStart"/>
      <w:r w:rsidRPr="009436FC">
        <w:rPr>
          <w:rFonts w:ascii="Times New Roman" w:eastAsia="新細明體" w:hAnsi="Times New Roman" w:cs="Times New Roman"/>
          <w:color w:val="000000" w:themeColor="text1"/>
          <w:kern w:val="0"/>
          <w:szCs w:val="24"/>
        </w:rPr>
        <w:t>Caglioti</w:t>
      </w:r>
      <w:proofErr w:type="spellEnd"/>
      <w:r w:rsidRPr="009436FC">
        <w:rPr>
          <w:rFonts w:ascii="Times New Roman" w:eastAsia="新細明體" w:hAnsi="Times New Roman" w:cs="Times New Roman"/>
          <w:color w:val="000000" w:themeColor="text1"/>
          <w:kern w:val="0"/>
          <w:szCs w:val="24"/>
        </w:rPr>
        <w:t xml:space="preserve"> model) with simulated evidence (from the GUI outputs), reinforcing that scientific claims are validated by their correspondence with empirical data.</w:t>
      </w:r>
    </w:p>
    <w:p w14:paraId="203572AB" w14:textId="2AF7699E" w:rsidR="00604309" w:rsidRPr="0019578A" w:rsidRDefault="00604309" w:rsidP="0087755C">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9436FC">
        <w:rPr>
          <w:rFonts w:ascii="Times New Roman" w:eastAsia="新細明體" w:hAnsi="Times New Roman" w:cs="Times New Roman"/>
          <w:color w:val="000000" w:themeColor="text1"/>
          <w:kern w:val="0"/>
          <w:szCs w:val="24"/>
        </w:rPr>
        <w:t>The Tentative and Creative Nature of Science: By manipulating instrument parameters and observing their effects, students will see how scientific tools and knowledge are iteratively developed and refined. They will also appreciate the creativity required to design an instrument that balances competing factors like resolution and intensity.</w:t>
      </w:r>
    </w:p>
    <w:p w14:paraId="3618EFCA" w14:textId="11978B56" w:rsidR="00011472" w:rsidRPr="0019578A" w:rsidRDefault="00011472" w:rsidP="00011472">
      <w:pPr>
        <w:pStyle w:val="a9"/>
        <w:widowControl/>
        <w:numPr>
          <w:ilvl w:val="0"/>
          <w:numId w:val="20"/>
        </w:numPr>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Experimental Science Process Skills</w:t>
      </w:r>
      <w:r w:rsidRPr="0019578A">
        <w:rPr>
          <w:rFonts w:ascii="Times New Roman" w:eastAsia="新細明體" w:hAnsi="Times New Roman" w:cs="Times New Roman" w:hint="eastAsia"/>
          <w:color w:val="000000" w:themeColor="text1"/>
          <w:kern w:val="0"/>
          <w:szCs w:val="24"/>
        </w:rPr>
        <w:t xml:space="preserve">: </w:t>
      </w:r>
      <w:r w:rsidRPr="0019578A">
        <w:rPr>
          <w:rFonts w:ascii="Times New Roman" w:eastAsia="新細明體" w:hAnsi="Times New Roman" w:cs="Times New Roman"/>
          <w:color w:val="000000" w:themeColor="text1"/>
          <w:kern w:val="0"/>
          <w:szCs w:val="24"/>
        </w:rPr>
        <w:br/>
        <w:t>1. Observation and Phenomenon Analysis</w:t>
      </w:r>
    </w:p>
    <w:p w14:paraId="38C281B5" w14:textId="3410AA7C" w:rsidR="00011472"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lastRenderedPageBreak/>
        <w:t>(</w:t>
      </w:r>
      <w:proofErr w:type="gramStart"/>
      <w:r w:rsidRPr="0019578A">
        <w:rPr>
          <w:rFonts w:ascii="Times New Roman" w:eastAsia="新細明體" w:hAnsi="Times New Roman" w:cs="Times New Roman"/>
          <w:color w:val="000000" w:themeColor="text1"/>
          <w:kern w:val="0"/>
          <w:szCs w:val="24"/>
        </w:rPr>
        <w:t>1)Observe</w:t>
      </w:r>
      <w:proofErr w:type="gramEnd"/>
      <w:r w:rsidRPr="0019578A">
        <w:rPr>
          <w:rFonts w:ascii="Times New Roman" w:eastAsia="新細明體" w:hAnsi="Times New Roman" w:cs="Times New Roman"/>
          <w:color w:val="000000" w:themeColor="text1"/>
          <w:kern w:val="0"/>
          <w:szCs w:val="24"/>
        </w:rPr>
        <w:t xml:space="preserve"> changes in diffraction patterns (peak position, width) by manipulating parameters (crystal structure: FCC/BCC, wavelength spread, etc.)</w:t>
      </w:r>
    </w:p>
    <w:p w14:paraId="709BA3D8" w14:textId="2B72CB93" w:rsidR="00011472"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w:t>
      </w:r>
      <w:proofErr w:type="gramStart"/>
      <w:r w:rsidRPr="0019578A">
        <w:rPr>
          <w:rFonts w:ascii="Times New Roman" w:eastAsia="新細明體" w:hAnsi="Times New Roman" w:cs="Times New Roman"/>
          <w:color w:val="000000" w:themeColor="text1"/>
          <w:kern w:val="0"/>
          <w:szCs w:val="24"/>
        </w:rPr>
        <w:t>2)Identify</w:t>
      </w:r>
      <w:proofErr w:type="gramEnd"/>
      <w:r w:rsidRPr="0019578A">
        <w:rPr>
          <w:rFonts w:ascii="Times New Roman" w:eastAsia="新細明體" w:hAnsi="Times New Roman" w:cs="Times New Roman"/>
          <w:color w:val="000000" w:themeColor="text1"/>
          <w:kern w:val="0"/>
          <w:szCs w:val="24"/>
        </w:rPr>
        <w:t xml:space="preserve"> how instrument parameters (collimator angles, mosaic spread) affect diffraction resolution (</w:t>
      </w:r>
      <w:proofErr w:type="spellStart"/>
      <w:r w:rsidRPr="0019578A">
        <w:rPr>
          <w:rFonts w:ascii="Times New Roman" w:eastAsia="新細明體" w:hAnsi="Times New Roman" w:cs="Times New Roman"/>
          <w:color w:val="000000" w:themeColor="text1"/>
          <w:kern w:val="0"/>
          <w:szCs w:val="24"/>
        </w:rPr>
        <w:t>ResoFox</w:t>
      </w:r>
      <w:proofErr w:type="spellEnd"/>
      <w:r w:rsidRPr="0019578A">
        <w:rPr>
          <w:rFonts w:ascii="Times New Roman" w:eastAsia="新細明體" w:hAnsi="Times New Roman" w:cs="Times New Roman"/>
          <w:color w:val="000000" w:themeColor="text1"/>
          <w:kern w:val="0"/>
          <w:szCs w:val="24"/>
        </w:rPr>
        <w:t xml:space="preserve"> module exercises).</w:t>
      </w:r>
    </w:p>
    <w:p w14:paraId="6DF891DA" w14:textId="60EBE165" w:rsidR="00011472"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2. Model Construction and Validation</w:t>
      </w:r>
    </w:p>
    <w:p w14:paraId="09E345F5" w14:textId="77777777" w:rsidR="00F33E69" w:rsidRPr="0019578A" w:rsidRDefault="00011472"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w:t>
      </w:r>
      <w:r w:rsidRPr="0019578A">
        <w:rPr>
          <w:rFonts w:ascii="Times New Roman" w:eastAsia="新細明體" w:hAnsi="Times New Roman" w:cs="Times New Roman"/>
          <w:color w:val="000000" w:themeColor="text1"/>
          <w:kern w:val="0"/>
          <w:szCs w:val="24"/>
        </w:rPr>
        <w:t>1)</w:t>
      </w:r>
      <w:r w:rsidR="002F59BC" w:rsidRPr="0019578A">
        <w:rPr>
          <w:rFonts w:ascii="Times New Roman" w:eastAsia="新細明體" w:hAnsi="Times New Roman" w:cs="Times New Roman"/>
          <w:color w:val="000000" w:themeColor="text1"/>
          <w:kern w:val="0"/>
          <w:szCs w:val="24"/>
        </w:rPr>
        <w:t>Understand differences/complementarity between Monte Carlo simulations (</w:t>
      </w:r>
      <w:proofErr w:type="spellStart"/>
      <w:r w:rsidR="002F59BC" w:rsidRPr="0019578A">
        <w:rPr>
          <w:rFonts w:ascii="Times New Roman" w:eastAsia="新細明體" w:hAnsi="Times New Roman" w:cs="Times New Roman"/>
          <w:color w:val="000000" w:themeColor="text1"/>
          <w:kern w:val="0"/>
          <w:szCs w:val="24"/>
        </w:rPr>
        <w:t>BraggIt</w:t>
      </w:r>
      <w:proofErr w:type="spellEnd"/>
      <w:r w:rsidR="002F59BC" w:rsidRPr="0019578A">
        <w:rPr>
          <w:rFonts w:ascii="Times New Roman" w:eastAsia="新細明體" w:hAnsi="Times New Roman" w:cs="Times New Roman"/>
          <w:color w:val="000000" w:themeColor="text1"/>
          <w:kern w:val="0"/>
          <w:szCs w:val="24"/>
        </w:rPr>
        <w:t>) and analytical theory (</w:t>
      </w:r>
      <w:proofErr w:type="spellStart"/>
      <w:r w:rsidR="002F59BC" w:rsidRPr="0019578A">
        <w:rPr>
          <w:rFonts w:ascii="Times New Roman" w:eastAsia="新細明體" w:hAnsi="Times New Roman" w:cs="Times New Roman"/>
          <w:color w:val="000000" w:themeColor="text1"/>
          <w:kern w:val="0"/>
          <w:szCs w:val="24"/>
        </w:rPr>
        <w:t>ResoFox</w:t>
      </w:r>
      <w:proofErr w:type="spellEnd"/>
      <w:r w:rsidR="002F59BC" w:rsidRPr="0019578A">
        <w:rPr>
          <w:rFonts w:ascii="Times New Roman" w:eastAsia="新細明體" w:hAnsi="Times New Roman" w:cs="Times New Roman"/>
          <w:color w:val="000000" w:themeColor="text1"/>
          <w:kern w:val="0"/>
          <w:szCs w:val="24"/>
        </w:rPr>
        <w:t>) as scientific models.</w:t>
      </w:r>
      <w:r w:rsidR="002F59BC" w:rsidRPr="0019578A">
        <w:rPr>
          <w:rFonts w:ascii="Times New Roman" w:eastAsia="新細明體" w:hAnsi="Times New Roman" w:cs="Times New Roman"/>
          <w:color w:val="000000" w:themeColor="text1"/>
          <w:kern w:val="0"/>
          <w:szCs w:val="24"/>
        </w:rPr>
        <w:br/>
        <w:t>(2)</w:t>
      </w:r>
      <w:r w:rsidR="00F33E69" w:rsidRPr="0019578A">
        <w:rPr>
          <w:rFonts w:ascii="Times New Roman" w:eastAsia="新細明體" w:hAnsi="Times New Roman" w:cs="Times New Roman"/>
          <w:color w:val="000000" w:themeColor="text1"/>
          <w:kern w:val="0"/>
          <w:szCs w:val="24"/>
        </w:rPr>
        <w:t xml:space="preserve">Validate Bragg’s Law and the </w:t>
      </w:r>
      <w:proofErr w:type="spellStart"/>
      <w:r w:rsidR="00F33E69" w:rsidRPr="0019578A">
        <w:rPr>
          <w:rFonts w:ascii="Times New Roman" w:eastAsia="新細明體" w:hAnsi="Times New Roman" w:cs="Times New Roman"/>
          <w:color w:val="000000" w:themeColor="text1"/>
          <w:kern w:val="0"/>
          <w:szCs w:val="24"/>
        </w:rPr>
        <w:t>Caglioti</w:t>
      </w:r>
      <w:proofErr w:type="spellEnd"/>
      <w:r w:rsidR="00F33E69" w:rsidRPr="0019578A">
        <w:rPr>
          <w:rFonts w:ascii="Times New Roman" w:eastAsia="新細明體" w:hAnsi="Times New Roman" w:cs="Times New Roman"/>
          <w:color w:val="000000" w:themeColor="text1"/>
          <w:kern w:val="0"/>
          <w:szCs w:val="24"/>
        </w:rPr>
        <w:t xml:space="preserve"> model by comparing simulation results with theoretical predictions (e.g., FWHM calculations).</w:t>
      </w:r>
      <w:r w:rsidR="00F33E69" w:rsidRPr="0019578A">
        <w:rPr>
          <w:rFonts w:ascii="Times New Roman" w:eastAsia="新細明體" w:hAnsi="Times New Roman" w:cs="Times New Roman"/>
          <w:color w:val="000000" w:themeColor="text1"/>
          <w:kern w:val="0"/>
          <w:szCs w:val="24"/>
        </w:rPr>
        <w:br/>
        <w:t>(3)Evaluate model accuracy through data fitting (e.g., Gaussian fitting with G-Fitter, Page 17).</w:t>
      </w:r>
    </w:p>
    <w:p w14:paraId="5432DB3F" w14:textId="5D4E1C01" w:rsidR="00011472" w:rsidRPr="0019578A" w:rsidRDefault="00F33E69"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3. Variable Control and Experimental Design</w:t>
      </w:r>
    </w:p>
    <w:p w14:paraId="1895339F" w14:textId="53F02881" w:rsidR="00E95A77" w:rsidRPr="0019578A" w:rsidRDefault="00E95A77"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w:t>
      </w:r>
      <w:r w:rsidRPr="0019578A">
        <w:rPr>
          <w:rFonts w:ascii="Times New Roman" w:eastAsia="新細明體" w:hAnsi="Times New Roman" w:cs="Times New Roman"/>
          <w:color w:val="000000" w:themeColor="text1"/>
          <w:kern w:val="0"/>
          <w:szCs w:val="24"/>
        </w:rPr>
        <w:t>1)</w:t>
      </w:r>
      <w:r w:rsidR="00930078" w:rsidRPr="0019578A">
        <w:rPr>
          <w:rFonts w:ascii="Times New Roman" w:eastAsia="新細明體" w:hAnsi="Times New Roman" w:cs="Times New Roman"/>
          <w:color w:val="000000" w:themeColor="text1"/>
          <w:kern w:val="0"/>
          <w:szCs w:val="24"/>
        </w:rPr>
        <w:t>Systematically manipulate single variables (e.g., wavelength error, collimator angles) to analyze their impact on diffraction outcomes (Pages 15, 24–26).</w:t>
      </w:r>
      <w:r w:rsidR="00930078" w:rsidRPr="0019578A">
        <w:rPr>
          <w:rFonts w:ascii="Times New Roman" w:eastAsia="新細明體" w:hAnsi="Times New Roman" w:cs="Times New Roman"/>
          <w:color w:val="000000" w:themeColor="text1"/>
          <w:kern w:val="0"/>
          <w:szCs w:val="24"/>
        </w:rPr>
        <w:br/>
        <w:t>(2)</w:t>
      </w:r>
      <w:r w:rsidR="002B6895" w:rsidRPr="0019578A">
        <w:rPr>
          <w:color w:val="000000" w:themeColor="text1"/>
        </w:rPr>
        <w:t xml:space="preserve"> </w:t>
      </w:r>
      <w:r w:rsidR="002B6895" w:rsidRPr="0019578A">
        <w:rPr>
          <w:rFonts w:ascii="Times New Roman" w:eastAsia="新細明體" w:hAnsi="Times New Roman" w:cs="Times New Roman"/>
          <w:color w:val="000000" w:themeColor="text1"/>
          <w:kern w:val="0"/>
          <w:szCs w:val="24"/>
        </w:rPr>
        <w:t>Design parameter optimization strategies (e.g., "</w:t>
      </w:r>
      <w:r w:rsidR="002B6895" w:rsidRPr="0019578A">
        <w:rPr>
          <w:rFonts w:ascii="Times New Roman" w:eastAsia="新細明體" w:hAnsi="Times New Roman" w:cs="Times New Roman"/>
          <w:i/>
          <w:iCs/>
          <w:color w:val="000000" w:themeColor="text1"/>
          <w:kern w:val="0"/>
          <w:szCs w:val="24"/>
        </w:rPr>
        <w:t>How to improve resolution? What trade-offs are required?</w:t>
      </w:r>
      <w:r w:rsidR="002B6895" w:rsidRPr="0019578A">
        <w:rPr>
          <w:rFonts w:ascii="Times New Roman" w:eastAsia="新細明體" w:hAnsi="Times New Roman" w:cs="Times New Roman"/>
          <w:color w:val="000000" w:themeColor="text1"/>
          <w:kern w:val="0"/>
          <w:szCs w:val="24"/>
        </w:rPr>
        <w:t>" – Page 7 discussion).</w:t>
      </w:r>
    </w:p>
    <w:p w14:paraId="4CB43EBB" w14:textId="77777777" w:rsidR="0025589D" w:rsidRPr="0019578A" w:rsidRDefault="0025589D" w:rsidP="0025589D">
      <w:pPr>
        <w:ind w:firstLineChars="200" w:firstLine="48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4</w:t>
      </w:r>
      <w:r w:rsidRPr="0019578A">
        <w:rPr>
          <w:rFonts w:ascii="Times New Roman" w:eastAsia="新細明體" w:hAnsi="Times New Roman" w:cs="Times New Roman"/>
          <w:color w:val="000000" w:themeColor="text1"/>
          <w:kern w:val="0"/>
          <w:szCs w:val="24"/>
        </w:rPr>
        <w:t>. Quantitative Analysis and Data Processing</w:t>
      </w:r>
    </w:p>
    <w:p w14:paraId="75F083CF" w14:textId="77777777" w:rsidR="00D46110" w:rsidRPr="0019578A" w:rsidRDefault="0025589D" w:rsidP="00011472">
      <w:pPr>
        <w:pStyle w:val="a9"/>
        <w:widowControl/>
        <w:spacing w:before="100" w:beforeAutospacing="1" w:after="100" w:afterAutospacing="1"/>
        <w:ind w:leftChars="0"/>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hint="eastAsia"/>
          <w:color w:val="000000" w:themeColor="text1"/>
          <w:kern w:val="0"/>
          <w:szCs w:val="24"/>
        </w:rPr>
        <w:t>(</w:t>
      </w:r>
      <w:r w:rsidRPr="0019578A">
        <w:rPr>
          <w:rFonts w:ascii="Times New Roman" w:eastAsia="新細明體" w:hAnsi="Times New Roman" w:cs="Times New Roman"/>
          <w:color w:val="000000" w:themeColor="text1"/>
          <w:kern w:val="0"/>
          <w:szCs w:val="24"/>
        </w:rPr>
        <w:t>1)</w:t>
      </w:r>
      <w:r w:rsidR="00C36768" w:rsidRPr="0019578A">
        <w:rPr>
          <w:rFonts w:ascii="Times New Roman" w:eastAsia="新細明體" w:hAnsi="Times New Roman" w:cs="Times New Roman"/>
          <w:color w:val="000000" w:themeColor="text1"/>
          <w:kern w:val="0"/>
          <w:szCs w:val="24"/>
        </w:rPr>
        <w:t>Calculate diffraction peak full width at half maximum (FWHM) and derive angular resolution–wavelength spread relationships (Page 16 equations).</w:t>
      </w:r>
      <w:r w:rsidR="00D957C6" w:rsidRPr="0019578A">
        <w:rPr>
          <w:rFonts w:ascii="Times New Roman" w:eastAsia="新細明體" w:hAnsi="Times New Roman" w:cs="Times New Roman"/>
          <w:color w:val="000000" w:themeColor="text1"/>
          <w:kern w:val="0"/>
          <w:szCs w:val="24"/>
        </w:rPr>
        <w:br/>
        <w:t>(2)</w:t>
      </w:r>
      <w:r w:rsidR="006C3444" w:rsidRPr="0019578A">
        <w:rPr>
          <w:color w:val="000000" w:themeColor="text1"/>
        </w:rPr>
        <w:t xml:space="preserve"> </w:t>
      </w:r>
      <w:r w:rsidR="006C3444" w:rsidRPr="0019578A">
        <w:rPr>
          <w:rFonts w:ascii="Times New Roman" w:eastAsia="新細明體" w:hAnsi="Times New Roman" w:cs="Times New Roman"/>
          <w:color w:val="000000" w:themeColor="text1"/>
          <w:kern w:val="0"/>
          <w:szCs w:val="24"/>
        </w:rPr>
        <w:t xml:space="preserve">Process exported data (e.g., via Excel) to compare theoretical values </w:t>
      </w:r>
    </w:p>
    <w:p w14:paraId="2D71C899" w14:textId="714C61E0" w:rsidR="001D1641" w:rsidRPr="0019578A" w:rsidRDefault="006C3444" w:rsidP="001D1641">
      <w:pPr>
        <w:pStyle w:val="a9"/>
        <w:widowControl/>
        <w:spacing w:before="100" w:beforeAutospacing="1" w:after="100" w:afterAutospacing="1"/>
        <w:ind w:leftChars="0"/>
        <w:rPr>
          <w:noProof/>
          <w:color w:val="000000" w:themeColor="text1"/>
        </w:rPr>
      </w:pPr>
      <w:r w:rsidRPr="0019578A">
        <w:rPr>
          <w:rFonts w:ascii="Times New Roman" w:eastAsia="新細明體" w:hAnsi="Times New Roman" w:cs="Times New Roman"/>
          <w:color w:val="000000" w:themeColor="text1"/>
          <w:kern w:val="0"/>
          <w:szCs w:val="24"/>
        </w:rPr>
        <w:t>(</w:t>
      </w:r>
      <m:oMath>
        <m:r>
          <w:rPr>
            <w:rFonts w:ascii="Cambria Math" w:eastAsia="新細明體" w:hAnsi="Cambria Math" w:cs="Times New Roman"/>
            <w:color w:val="000000" w:themeColor="text1"/>
            <w:kern w:val="0"/>
            <w:szCs w:val="24"/>
          </w:rPr>
          <m:t>∆</m:t>
        </m:r>
        <m:sSup>
          <m:sSupPr>
            <m:ctrlPr>
              <w:rPr>
                <w:rFonts w:ascii="Cambria Math" w:eastAsia="新細明體" w:hAnsi="Cambria Math" w:cs="Times New Roman"/>
                <w:i/>
                <w:color w:val="000000" w:themeColor="text1"/>
                <w:kern w:val="0"/>
                <w:szCs w:val="24"/>
              </w:rPr>
            </m:ctrlPr>
          </m:sSupPr>
          <m:e>
            <m:r>
              <w:rPr>
                <w:rFonts w:ascii="Cambria Math" w:eastAsia="新細明體" w:hAnsi="Cambria Math" w:cs="Times New Roman"/>
                <w:color w:val="000000" w:themeColor="text1"/>
                <w:kern w:val="0"/>
                <w:szCs w:val="24"/>
              </w:rPr>
              <m:t>θ</m:t>
            </m:r>
          </m:e>
          <m:sup>
            <m:r>
              <w:rPr>
                <w:rFonts w:ascii="Cambria Math" w:eastAsia="新細明體" w:hAnsi="Cambria Math" w:cs="Times New Roman"/>
                <w:color w:val="000000" w:themeColor="text1"/>
                <w:kern w:val="0"/>
                <w:szCs w:val="24"/>
              </w:rPr>
              <m:t>'</m:t>
            </m:r>
          </m:sup>
        </m:sSup>
        <m:r>
          <w:rPr>
            <w:rFonts w:ascii="Cambria Math" w:eastAsia="新細明體" w:hAnsi="Cambria Math" w:cs="Times New Roman"/>
            <w:color w:val="000000" w:themeColor="text1"/>
            <w:kern w:val="0"/>
            <w:szCs w:val="24"/>
          </w:rPr>
          <m:t>=</m:t>
        </m:r>
        <m:f>
          <m:fPr>
            <m:ctrlPr>
              <w:rPr>
                <w:rFonts w:ascii="Cambria Math" w:eastAsia="新細明體" w:hAnsi="Cambria Math" w:cs="Times New Roman"/>
                <w:i/>
                <w:color w:val="000000" w:themeColor="text1"/>
                <w:kern w:val="0"/>
                <w:szCs w:val="24"/>
              </w:rPr>
            </m:ctrlPr>
          </m:fPr>
          <m:num>
            <m:r>
              <m:rPr>
                <m:sty m:val="p"/>
              </m:rPr>
              <w:rPr>
                <w:rFonts w:ascii="Cambria Math" w:eastAsia="新細明體" w:hAnsi="Cambria Math" w:cs="Times New Roman"/>
                <w:color w:val="000000" w:themeColor="text1"/>
                <w:kern w:val="0"/>
                <w:szCs w:val="24"/>
              </w:rPr>
              <m:t>Δ</m:t>
            </m:r>
            <m:r>
              <w:rPr>
                <w:rFonts w:ascii="Cambria Math" w:eastAsia="新細明體" w:hAnsi="Cambria Math" w:cs="Times New Roman"/>
                <w:color w:val="000000" w:themeColor="text1"/>
                <w:kern w:val="0"/>
                <w:szCs w:val="24"/>
              </w:rPr>
              <m:t>λ</m:t>
            </m:r>
          </m:num>
          <m:den>
            <m:r>
              <w:rPr>
                <w:rFonts w:ascii="Cambria Math" w:eastAsia="新細明體" w:hAnsi="Cambria Math" w:cs="Times New Roman"/>
                <w:color w:val="000000" w:themeColor="text1"/>
                <w:kern w:val="0"/>
                <w:szCs w:val="24"/>
              </w:rPr>
              <m:t>λ</m:t>
            </m:r>
          </m:den>
        </m:f>
        <m:r>
          <m:rPr>
            <m:sty m:val="p"/>
          </m:rPr>
          <w:rPr>
            <w:rFonts w:ascii="Cambria Math" w:eastAsia="新細明體" w:hAnsi="Cambria Math" w:cs="Times New Roman"/>
            <w:color w:val="000000" w:themeColor="text1"/>
            <w:kern w:val="0"/>
            <w:szCs w:val="24"/>
          </w:rPr>
          <m:t>tan</m:t>
        </m:r>
        <m:r>
          <w:rPr>
            <w:rFonts w:ascii="Cambria Math" w:eastAsia="新細明體" w:hAnsi="Cambria Math" w:cs="Times New Roman"/>
            <w:color w:val="000000" w:themeColor="text1"/>
            <w:kern w:val="0"/>
            <w:szCs w:val="24"/>
          </w:rPr>
          <m:t>θ</m:t>
        </m:r>
      </m:oMath>
      <w:r w:rsidRPr="0019578A">
        <w:rPr>
          <w:rFonts w:ascii="Times New Roman" w:eastAsia="新細明體" w:hAnsi="Times New Roman" w:cs="Times New Roman"/>
          <w:color w:val="000000" w:themeColor="text1"/>
          <w:kern w:val="0"/>
          <w:szCs w:val="24"/>
        </w:rPr>
        <w:t>)</w:t>
      </w:r>
      <w:r w:rsidR="00A3641F" w:rsidRPr="0019578A">
        <w:rPr>
          <w:rFonts w:ascii="Times New Roman" w:eastAsia="新細明體" w:hAnsi="Times New Roman" w:cs="Times New Roman"/>
          <w:color w:val="000000" w:themeColor="text1"/>
          <w:kern w:val="0"/>
          <w:szCs w:val="24"/>
        </w:rPr>
        <w:t xml:space="preserve"> with simulations (Page 20 tables).</w:t>
      </w:r>
    </w:p>
    <w:p w14:paraId="1A53D03A" w14:textId="60FA3BD1" w:rsidR="001D1641" w:rsidRPr="0019578A" w:rsidRDefault="001D1641"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noProof/>
          <w:color w:val="000000" w:themeColor="text1"/>
        </w:rPr>
        <w:t xml:space="preserve">5. </w:t>
      </w:r>
      <w:r w:rsidR="0091313E" w:rsidRPr="0019578A">
        <w:rPr>
          <w:rFonts w:ascii="Times New Roman" w:hAnsi="Times New Roman" w:cs="Times New Roman"/>
          <w:noProof/>
          <w:color w:val="000000" w:themeColor="text1"/>
        </w:rPr>
        <w:t>Error Analysis and Critical Thinking</w:t>
      </w:r>
      <w:r w:rsidR="0091313E" w:rsidRPr="0019578A">
        <w:rPr>
          <w:rFonts w:ascii="Times New Roman" w:hAnsi="Times New Roman" w:cs="Times New Roman"/>
          <w:noProof/>
          <w:color w:val="000000" w:themeColor="text1"/>
        </w:rPr>
        <w:br/>
        <w:t>(1)</w:t>
      </w:r>
      <w:r w:rsidR="00471477" w:rsidRPr="0019578A">
        <w:rPr>
          <w:rFonts w:ascii="Times New Roman" w:hAnsi="Times New Roman" w:cs="Times New Roman"/>
          <w:noProof/>
          <w:color w:val="000000" w:themeColor="text1"/>
        </w:rPr>
        <w:t>Evaluate the effect of simulated particle count on result precision (Page 6, Objective 3).</w:t>
      </w:r>
      <w:r w:rsidR="00471477" w:rsidRPr="0019578A">
        <w:rPr>
          <w:rFonts w:ascii="Times New Roman" w:hAnsi="Times New Roman" w:cs="Times New Roman"/>
          <w:noProof/>
          <w:color w:val="000000" w:themeColor="text1"/>
        </w:rPr>
        <w:br/>
        <w:t>(2)</w:t>
      </w:r>
      <w:r w:rsidR="008A0F7C" w:rsidRPr="0019578A">
        <w:rPr>
          <w:rFonts w:ascii="Times New Roman" w:hAnsi="Times New Roman" w:cs="Times New Roman"/>
          <w:noProof/>
          <w:color w:val="000000" w:themeColor="text1"/>
        </w:rPr>
        <w:t>Identify error sources (wavelength uncertainty, instrument limitations) and analyze questions like "Does increasing experiment duration always enhance accuracy?" (Page 21, Q2).</w:t>
      </w:r>
    </w:p>
    <w:p w14:paraId="0CFC05E1" w14:textId="77777777" w:rsidR="00880824" w:rsidRPr="0019578A" w:rsidRDefault="00F110B0" w:rsidP="00880824">
      <w:pPr>
        <w:ind w:firstLineChars="200" w:firstLine="48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t>6</w:t>
      </w:r>
      <w:r w:rsidRPr="0019578A">
        <w:rPr>
          <w:rFonts w:ascii="Times New Roman" w:hAnsi="Times New Roman" w:cs="Times New Roman"/>
          <w:noProof/>
          <w:color w:val="000000" w:themeColor="text1"/>
        </w:rPr>
        <w:t xml:space="preserve">. </w:t>
      </w:r>
      <w:r w:rsidR="00880824" w:rsidRPr="0019578A">
        <w:rPr>
          <w:rFonts w:ascii="Times New Roman" w:hAnsi="Times New Roman" w:cs="Times New Roman"/>
          <w:noProof/>
          <w:color w:val="000000" w:themeColor="text1"/>
        </w:rPr>
        <w:t>Cross-Model Reasoning</w:t>
      </w:r>
    </w:p>
    <w:p w14:paraId="7AD5B4FD" w14:textId="2932E226" w:rsidR="00F110B0" w:rsidRPr="0019578A" w:rsidRDefault="00880824"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lastRenderedPageBreak/>
        <w:t>(</w:t>
      </w:r>
      <w:r w:rsidRPr="0019578A">
        <w:rPr>
          <w:rFonts w:ascii="Times New Roman" w:hAnsi="Times New Roman" w:cs="Times New Roman"/>
          <w:noProof/>
          <w:color w:val="000000" w:themeColor="text1"/>
        </w:rPr>
        <w:t>1)</w:t>
      </w:r>
      <w:r w:rsidR="00261C69" w:rsidRPr="0019578A">
        <w:rPr>
          <w:rFonts w:ascii="Times New Roman" w:hAnsi="Times New Roman" w:cs="Times New Roman"/>
          <w:noProof/>
          <w:color w:val="000000" w:themeColor="text1"/>
        </w:rPr>
        <w:t>Contrast X-ray/neutron diffraction differences (source properties, wavelength error origins) to explain phenomena (e.g., broader neutron peaks – Pages 6–7).</w:t>
      </w:r>
    </w:p>
    <w:p w14:paraId="201A9097" w14:textId="387E1DFB" w:rsidR="00261C69" w:rsidRPr="0019578A" w:rsidRDefault="00261C69"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t>(</w:t>
      </w:r>
      <w:r w:rsidRPr="0019578A">
        <w:rPr>
          <w:rFonts w:ascii="Times New Roman" w:hAnsi="Times New Roman" w:cs="Times New Roman"/>
          <w:noProof/>
          <w:color w:val="000000" w:themeColor="text1"/>
        </w:rPr>
        <w:t>2)</w:t>
      </w:r>
      <w:r w:rsidR="00B278FB" w:rsidRPr="0019578A">
        <w:rPr>
          <w:rFonts w:ascii="Times New Roman" w:hAnsi="Times New Roman" w:cs="Times New Roman"/>
          <w:noProof/>
          <w:color w:val="000000" w:themeColor="text1"/>
        </w:rPr>
        <w:t>Relate physical mechanisms to instrument design (e.g., neutron source selection’s impact on resolution – Pages 22–23).</w:t>
      </w:r>
    </w:p>
    <w:p w14:paraId="2680BA40" w14:textId="77777777" w:rsidR="004D1B89" w:rsidRPr="0019578A" w:rsidRDefault="0060781D" w:rsidP="001D1641">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hint="eastAsia"/>
          <w:noProof/>
          <w:color w:val="000000" w:themeColor="text1"/>
        </w:rPr>
        <w:t>7</w:t>
      </w:r>
      <w:r w:rsidRPr="0019578A">
        <w:rPr>
          <w:rFonts w:ascii="Times New Roman" w:hAnsi="Times New Roman" w:cs="Times New Roman"/>
          <w:noProof/>
          <w:color w:val="000000" w:themeColor="text1"/>
        </w:rPr>
        <w:t xml:space="preserve">. </w:t>
      </w:r>
      <w:r w:rsidR="0054593E" w:rsidRPr="0019578A">
        <w:rPr>
          <w:rFonts w:ascii="Times New Roman" w:hAnsi="Times New Roman" w:cs="Times New Roman"/>
          <w:noProof/>
          <w:color w:val="000000" w:themeColor="text1"/>
        </w:rPr>
        <w:t>Understanding the Nature of Science (NOS)</w:t>
      </w:r>
      <w:r w:rsidR="0054593E" w:rsidRPr="0019578A">
        <w:rPr>
          <w:rFonts w:ascii="Times New Roman" w:hAnsi="Times New Roman" w:cs="Times New Roman"/>
          <w:noProof/>
          <w:color w:val="000000" w:themeColor="text1"/>
        </w:rPr>
        <w:br/>
        <w:t>(1)</w:t>
      </w:r>
      <w:r w:rsidR="001A5847" w:rsidRPr="0019578A">
        <w:rPr>
          <w:rFonts w:ascii="Times New Roman" w:hAnsi="Times New Roman" w:cs="Times New Roman"/>
          <w:noProof/>
          <w:color w:val="000000" w:themeColor="text1"/>
        </w:rPr>
        <w:t>Recognize the tentative nature of scientific knowledge (e.g., iterative parameter refinement – Page 5).</w:t>
      </w:r>
      <w:r w:rsidR="001A5847" w:rsidRPr="0019578A">
        <w:rPr>
          <w:rFonts w:ascii="Times New Roman" w:hAnsi="Times New Roman" w:cs="Times New Roman"/>
          <w:noProof/>
          <w:color w:val="000000" w:themeColor="text1"/>
        </w:rPr>
        <w:br/>
        <w:t>(2)</w:t>
      </w:r>
      <w:r w:rsidR="00594468" w:rsidRPr="0019578A">
        <w:rPr>
          <w:rFonts w:ascii="Times New Roman" w:hAnsi="Times New Roman" w:cs="Times New Roman"/>
          <w:noProof/>
          <w:color w:val="000000" w:themeColor="text1"/>
        </w:rPr>
        <w:t>Acknowledge model limitations (e.g., Monte Carlo simulations omitting thermal vibrations – Page 9, Q1).</w:t>
      </w:r>
      <w:r w:rsidR="00FE023A" w:rsidRPr="0019578A">
        <w:rPr>
          <w:rFonts w:ascii="Times New Roman" w:hAnsi="Times New Roman" w:cs="Times New Roman"/>
          <w:noProof/>
          <w:color w:val="000000" w:themeColor="text1"/>
        </w:rPr>
        <w:br/>
        <w:t>(3)</w:t>
      </w:r>
      <w:r w:rsidR="004D1B89" w:rsidRPr="0019578A">
        <w:rPr>
          <w:rFonts w:ascii="Times New Roman" w:hAnsi="Times New Roman" w:cs="Times New Roman"/>
          <w:noProof/>
          <w:color w:val="000000" w:themeColor="text1"/>
        </w:rPr>
        <w:t>Examine theory-evidence interplay (Bragg’s Law predictions vs. simulated data – Page 9, Q2).</w:t>
      </w:r>
    </w:p>
    <w:p w14:paraId="1971C22E" w14:textId="77777777" w:rsidR="00981590" w:rsidRPr="0019578A" w:rsidRDefault="004D1B89" w:rsidP="00981590">
      <w:pPr>
        <w:pStyle w:val="a9"/>
        <w:widowControl/>
        <w:spacing w:before="100" w:beforeAutospacing="1" w:after="100" w:afterAutospacing="1"/>
        <w:rPr>
          <w:rFonts w:ascii="Times New Roman" w:hAnsi="Times New Roman" w:cs="Times New Roman"/>
          <w:noProof/>
          <w:color w:val="000000" w:themeColor="text1"/>
        </w:rPr>
      </w:pPr>
      <w:r w:rsidRPr="0019578A">
        <w:rPr>
          <w:rFonts w:ascii="Times New Roman" w:hAnsi="Times New Roman" w:cs="Times New Roman"/>
          <w:noProof/>
          <w:color w:val="000000" w:themeColor="text1"/>
        </w:rPr>
        <w:t>8. Engineering Thinking and Optimization</w:t>
      </w:r>
      <w:r w:rsidRPr="0019578A">
        <w:rPr>
          <w:rFonts w:ascii="Times New Roman" w:hAnsi="Times New Roman" w:cs="Times New Roman"/>
          <w:noProof/>
          <w:color w:val="000000" w:themeColor="text1"/>
        </w:rPr>
        <w:br/>
        <w:t>(1)</w:t>
      </w:r>
      <w:r w:rsidR="00F00E65" w:rsidRPr="0019578A">
        <w:rPr>
          <w:rFonts w:ascii="Times New Roman" w:hAnsi="Times New Roman" w:cs="Times New Roman"/>
          <w:noProof/>
          <w:color w:val="000000" w:themeColor="text1"/>
        </w:rPr>
        <w:t>Balance trade-offs between resolution and intensity (collimator optimization exercises – Page 27).</w:t>
      </w:r>
      <w:r w:rsidR="00F00E65" w:rsidRPr="0019578A">
        <w:rPr>
          <w:rFonts w:ascii="Times New Roman" w:hAnsi="Times New Roman" w:cs="Times New Roman"/>
          <w:noProof/>
          <w:color w:val="000000" w:themeColor="text1"/>
        </w:rPr>
        <w:br/>
        <w:t>(2)</w:t>
      </w:r>
      <w:r w:rsidR="00015880" w:rsidRPr="0019578A">
        <w:rPr>
          <w:rFonts w:ascii="Times New Roman" w:hAnsi="Times New Roman" w:cs="Times New Roman"/>
          <w:noProof/>
          <w:color w:val="000000" w:themeColor="text1"/>
        </w:rPr>
        <w:t>Design diffractometer parameter schemes (Report Assignment 1 – Page 34).</w:t>
      </w:r>
      <w:r w:rsidR="00981590" w:rsidRPr="0019578A">
        <w:rPr>
          <w:rFonts w:ascii="Times New Roman" w:hAnsi="Times New Roman" w:cs="Times New Roman"/>
          <w:noProof/>
          <w:color w:val="000000" w:themeColor="text1"/>
        </w:rPr>
        <w:br/>
      </w:r>
      <w:r w:rsidR="00981590" w:rsidRPr="0019578A">
        <w:rPr>
          <w:rFonts w:ascii="Times New Roman" w:hAnsi="Times New Roman" w:cs="Times New Roman"/>
          <w:noProof/>
          <w:color w:val="000000" w:themeColor="text1"/>
        </w:rPr>
        <w:br/>
        <w:t>Key Pedagogical Implementation</w:t>
      </w:r>
    </w:p>
    <w:p w14:paraId="1207E22D" w14:textId="20DDA250" w:rsidR="00981590" w:rsidRPr="0019578A" w:rsidRDefault="00981590" w:rsidP="00981590">
      <w:pPr>
        <w:pStyle w:val="a9"/>
        <w:widowControl/>
        <w:spacing w:before="100" w:beforeAutospacing="1" w:after="100" w:afterAutospacing="1"/>
        <w:rPr>
          <w:rFonts w:ascii="Times New Roman" w:hAnsi="Times New Roman" w:cs="Times New Roman"/>
          <w:noProof/>
          <w:color w:val="000000" w:themeColor="text1"/>
        </w:rPr>
      </w:pPr>
      <w:r w:rsidRPr="0019578A">
        <w:rPr>
          <w:rFonts w:ascii="Times New Roman" w:hAnsi="Times New Roman" w:cs="Times New Roman"/>
          <w:noProof/>
          <w:color w:val="000000" w:themeColor="text1"/>
        </w:rPr>
        <w:t xml:space="preserve">1. </w:t>
      </w:r>
      <w:r w:rsidRPr="0019578A">
        <w:rPr>
          <w:rFonts w:ascii="Times New Roman" w:hAnsi="Times New Roman" w:cs="Times New Roman" w:hint="eastAsia"/>
          <w:noProof/>
          <w:color w:val="000000" w:themeColor="text1"/>
        </w:rPr>
        <w:t xml:space="preserve">Inquiry Cycle Design: Rigorously follow the "Observation </w:t>
      </w:r>
      <w:r w:rsidRPr="0019578A">
        <w:rPr>
          <w:rFonts w:ascii="Times New Roman" w:hAnsi="Times New Roman" w:cs="Times New Roman" w:hint="eastAsia"/>
          <w:noProof/>
          <w:color w:val="000000" w:themeColor="text1"/>
        </w:rPr>
        <w:t>→</w:t>
      </w:r>
      <w:r w:rsidRPr="0019578A">
        <w:rPr>
          <w:rFonts w:ascii="Times New Roman" w:hAnsi="Times New Roman" w:cs="Times New Roman" w:hint="eastAsia"/>
          <w:noProof/>
          <w:color w:val="000000" w:themeColor="text1"/>
        </w:rPr>
        <w:t xml:space="preserve"> Simulation </w:t>
      </w:r>
      <w:r w:rsidRPr="0019578A">
        <w:rPr>
          <w:rFonts w:ascii="Times New Roman" w:hAnsi="Times New Roman" w:cs="Times New Roman" w:hint="eastAsia"/>
          <w:noProof/>
          <w:color w:val="000000" w:themeColor="text1"/>
        </w:rPr>
        <w:t>→</w:t>
      </w:r>
      <w:r w:rsidRPr="0019578A">
        <w:rPr>
          <w:rFonts w:ascii="Times New Roman" w:hAnsi="Times New Roman" w:cs="Times New Roman" w:hint="eastAsia"/>
          <w:noProof/>
          <w:color w:val="000000" w:themeColor="text1"/>
        </w:rPr>
        <w:t xml:space="preserve"> Modeling </w:t>
      </w:r>
      <w:r w:rsidRPr="0019578A">
        <w:rPr>
          <w:rFonts w:ascii="Times New Roman" w:hAnsi="Times New Roman" w:cs="Times New Roman" w:hint="eastAsia"/>
          <w:noProof/>
          <w:color w:val="000000" w:themeColor="text1"/>
        </w:rPr>
        <w:t>→</w:t>
      </w:r>
      <w:r w:rsidRPr="0019578A">
        <w:rPr>
          <w:rFonts w:ascii="Times New Roman" w:hAnsi="Times New Roman" w:cs="Times New Roman" w:hint="eastAsia"/>
          <w:noProof/>
          <w:color w:val="000000" w:themeColor="text1"/>
        </w:rPr>
        <w:t xml:space="preserve"> Reflection" framework (Page 5) to reinforce scientific practice.</w:t>
      </w:r>
    </w:p>
    <w:p w14:paraId="6DEA19DB" w14:textId="22F40E8D" w:rsidR="00981590" w:rsidRPr="0019578A" w:rsidRDefault="00981590" w:rsidP="00981590">
      <w:pPr>
        <w:pStyle w:val="a9"/>
        <w:widowControl/>
        <w:spacing w:before="100" w:beforeAutospacing="1" w:after="100" w:afterAutospacing="1"/>
        <w:rPr>
          <w:rFonts w:ascii="Times New Roman" w:hAnsi="Times New Roman" w:cs="Times New Roman"/>
          <w:noProof/>
          <w:color w:val="000000" w:themeColor="text1"/>
        </w:rPr>
      </w:pPr>
      <w:r w:rsidRPr="0019578A">
        <w:rPr>
          <w:rFonts w:ascii="Times New Roman" w:hAnsi="Times New Roman" w:cs="Times New Roman"/>
          <w:noProof/>
          <w:color w:val="000000" w:themeColor="text1"/>
        </w:rPr>
        <w:t>2. Higher-Order Thinking: Foster hypothesis testing through open-ended questions (e.g., "What would anomalous peaks imply for existing theory?" – Page 9).</w:t>
      </w:r>
    </w:p>
    <w:p w14:paraId="5950FE86" w14:textId="789452DA" w:rsidR="0060781D" w:rsidRPr="0019578A" w:rsidRDefault="00981590" w:rsidP="00981590">
      <w:pPr>
        <w:pStyle w:val="a9"/>
        <w:widowControl/>
        <w:spacing w:before="100" w:beforeAutospacing="1" w:after="100" w:afterAutospacing="1"/>
        <w:ind w:leftChars="0"/>
        <w:rPr>
          <w:rFonts w:ascii="Times New Roman" w:hAnsi="Times New Roman" w:cs="Times New Roman"/>
          <w:noProof/>
          <w:color w:val="000000" w:themeColor="text1"/>
        </w:rPr>
      </w:pPr>
      <w:r w:rsidRPr="0019578A">
        <w:rPr>
          <w:rFonts w:ascii="Times New Roman" w:hAnsi="Times New Roman" w:cs="Times New Roman"/>
          <w:noProof/>
          <w:color w:val="000000" w:themeColor="text1"/>
        </w:rPr>
        <w:t>3. Real-World Context: Apply skills to authentic problems (e.g., neutron diffraction in magnetic structure/water molecule studies – Page 23).</w:t>
      </w:r>
    </w:p>
    <w:p w14:paraId="6D37CD14" w14:textId="58F38E4C" w:rsidR="00BA5487" w:rsidRPr="0019578A" w:rsidRDefault="00604309" w:rsidP="00604309">
      <w:pPr>
        <w:widowControl/>
        <w:spacing w:before="100" w:beforeAutospacing="1" w:after="100" w:afterAutospacing="1"/>
        <w:rPr>
          <w:rFonts w:ascii="Times New Roman" w:eastAsia="新細明體" w:hAnsi="Times New Roman" w:cs="Times New Roman"/>
          <w:color w:val="000000" w:themeColor="text1"/>
          <w:kern w:val="0"/>
          <w:szCs w:val="24"/>
        </w:rPr>
      </w:pPr>
      <w:r w:rsidRPr="0019578A">
        <w:rPr>
          <w:rFonts w:ascii="Times New Roman" w:eastAsia="新細明體" w:hAnsi="Times New Roman" w:cs="Times New Roman"/>
          <w:color w:val="000000" w:themeColor="text1"/>
          <w:kern w:val="0"/>
          <w:szCs w:val="24"/>
        </w:rPr>
        <w:t>Through this guided-inquiry process, students will develop a robust understanding of diffraction principles and a deeper appreciation for the nature of scientific work itself</w:t>
      </w:r>
      <w:r w:rsidR="008E1DD0" w:rsidRPr="0019578A">
        <w:rPr>
          <w:rFonts w:ascii="Times New Roman" w:eastAsia="新細明體" w:hAnsi="Times New Roman" w:cs="Times New Roman"/>
          <w:color w:val="000000" w:themeColor="text1"/>
          <w:kern w:val="0"/>
          <w:szCs w:val="24"/>
        </w:rPr>
        <w:t xml:space="preserve"> and experimental science process skills</w:t>
      </w:r>
      <w:r w:rsidRPr="0019578A">
        <w:rPr>
          <w:rFonts w:ascii="Times New Roman" w:eastAsia="新細明體" w:hAnsi="Times New Roman" w:cs="Times New Roman"/>
          <w:color w:val="000000" w:themeColor="text1"/>
          <w:kern w:val="0"/>
          <w:szCs w:val="24"/>
        </w:rPr>
        <w:t>.</w:t>
      </w:r>
    </w:p>
    <w:p w14:paraId="12A6EA74" w14:textId="77777777" w:rsidR="00981590" w:rsidRPr="0019578A" w:rsidRDefault="00981590" w:rsidP="00604309">
      <w:pPr>
        <w:widowControl/>
        <w:spacing w:before="100" w:beforeAutospacing="1" w:after="100" w:afterAutospacing="1"/>
        <w:rPr>
          <w:rFonts w:ascii="Times New Roman" w:eastAsia="新細明體" w:hAnsi="Times New Roman" w:cs="Times New Roman"/>
          <w:color w:val="000000" w:themeColor="text1"/>
          <w:kern w:val="0"/>
          <w:szCs w:val="24"/>
        </w:rPr>
      </w:pPr>
    </w:p>
    <w:p w14:paraId="10C36DE8" w14:textId="77777777" w:rsidR="00BA5487" w:rsidRPr="001F4657" w:rsidRDefault="00BA5487" w:rsidP="007E2B0A">
      <w:pPr>
        <w:pStyle w:val="3"/>
        <w:rPr>
          <w:rStyle w:val="30"/>
          <w:rFonts w:ascii="Times New Roman" w:hAnsi="Times New Roman" w:cs="Times New Roman"/>
          <w:b/>
        </w:rPr>
      </w:pPr>
      <w:bookmarkStart w:id="8" w:name="_Toc205192248"/>
      <w:bookmarkStart w:id="9" w:name="_Toc205192316"/>
      <w:bookmarkStart w:id="10" w:name="_Toc205814747"/>
      <w:r w:rsidRPr="001F4657">
        <w:rPr>
          <w:rFonts w:ascii="Times New Roman" w:eastAsia="新細明體" w:hAnsi="Times New Roman" w:cs="Times New Roman"/>
          <w:b w:val="0"/>
          <w:kern w:val="0"/>
        </w:rPr>
        <w:lastRenderedPageBreak/>
        <w:t xml:space="preserve">2. </w:t>
      </w:r>
      <w:r w:rsidRPr="001F4657">
        <w:rPr>
          <w:rStyle w:val="30"/>
          <w:rFonts w:ascii="Times New Roman" w:hAnsi="Times New Roman" w:cs="Times New Roman"/>
          <w:b/>
        </w:rPr>
        <w:t>Target Audience</w:t>
      </w:r>
      <w:bookmarkEnd w:id="8"/>
      <w:bookmarkEnd w:id="9"/>
      <w:bookmarkEnd w:id="10"/>
    </w:p>
    <w:p w14:paraId="345C17A7" w14:textId="77777777" w:rsidR="00BA5487" w:rsidRPr="001F4657"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Junior and senior undergraduate students in physics or materials science who are taking </w:t>
      </w:r>
      <w:r w:rsidRPr="001F4657">
        <w:rPr>
          <w:rFonts w:ascii="Times New Roman" w:eastAsia="新細明體" w:hAnsi="Times New Roman" w:cs="Times New Roman"/>
          <w:i/>
          <w:iCs/>
          <w:kern w:val="0"/>
          <w:szCs w:val="24"/>
        </w:rPr>
        <w:t>Introduction to Solid-State Physics</w:t>
      </w:r>
      <w:r w:rsidRPr="001F4657">
        <w:rPr>
          <w:rFonts w:ascii="Times New Roman" w:eastAsia="新細明體" w:hAnsi="Times New Roman" w:cs="Times New Roman"/>
          <w:kern w:val="0"/>
          <w:szCs w:val="24"/>
        </w:rPr>
        <w:t xml:space="preserve"> or </w:t>
      </w:r>
      <w:r w:rsidRPr="001F4657">
        <w:rPr>
          <w:rFonts w:ascii="Times New Roman" w:eastAsia="新細明體" w:hAnsi="Times New Roman" w:cs="Times New Roman"/>
          <w:i/>
          <w:iCs/>
          <w:kern w:val="0"/>
          <w:szCs w:val="24"/>
        </w:rPr>
        <w:t>Introduction to Materials Analysis</w:t>
      </w:r>
      <w:r w:rsidRPr="001F4657">
        <w:rPr>
          <w:rFonts w:ascii="Times New Roman" w:eastAsia="新細明體" w:hAnsi="Times New Roman" w:cs="Times New Roman"/>
          <w:kern w:val="0"/>
          <w:szCs w:val="24"/>
        </w:rPr>
        <w:t>.</w:t>
      </w:r>
    </w:p>
    <w:p w14:paraId="4C042840" w14:textId="77777777" w:rsidR="00BA5487" w:rsidRPr="001F4657"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Junior and senior undergraduate students in physics who are taking </w:t>
      </w:r>
      <w:r w:rsidRPr="001F4657">
        <w:rPr>
          <w:rFonts w:ascii="Times New Roman" w:eastAsia="新細明體" w:hAnsi="Times New Roman" w:cs="Times New Roman"/>
          <w:i/>
          <w:iCs/>
          <w:kern w:val="0"/>
          <w:szCs w:val="24"/>
        </w:rPr>
        <w:t>Modern Physics Laboratory</w:t>
      </w:r>
      <w:r w:rsidRPr="001F4657">
        <w:rPr>
          <w:rFonts w:ascii="Times New Roman" w:eastAsia="新細明體" w:hAnsi="Times New Roman" w:cs="Times New Roman"/>
          <w:kern w:val="0"/>
          <w:szCs w:val="24"/>
        </w:rPr>
        <w:t xml:space="preserve"> courses.</w:t>
      </w:r>
    </w:p>
    <w:p w14:paraId="5688FD22" w14:textId="77777777" w:rsidR="00BA5487" w:rsidRPr="001F4657" w:rsidRDefault="00BA5487" w:rsidP="00BA5487">
      <w:pPr>
        <w:widowControl/>
        <w:numPr>
          <w:ilvl w:val="0"/>
          <w:numId w:val="1"/>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t>Anyone interested in neutron diffraction and instrument simulation for self-learning and practice may also use this software for study and hands-on exercises.</w:t>
      </w:r>
    </w:p>
    <w:p w14:paraId="6063F20B" w14:textId="77777777" w:rsidR="00BA5487" w:rsidRPr="001F4657" w:rsidRDefault="00BA5487" w:rsidP="008A4F91">
      <w:pPr>
        <w:pStyle w:val="3"/>
        <w:rPr>
          <w:rFonts w:ascii="Times New Roman" w:hAnsi="Times New Roman" w:cs="Times New Roman"/>
        </w:rPr>
      </w:pPr>
      <w:bookmarkStart w:id="11" w:name="_Toc205192249"/>
      <w:bookmarkStart w:id="12" w:name="_Toc205192317"/>
      <w:bookmarkStart w:id="13" w:name="_Toc205814748"/>
      <w:r w:rsidRPr="001F4657">
        <w:rPr>
          <w:rFonts w:ascii="Times New Roman" w:hAnsi="Times New Roman" w:cs="Times New Roman"/>
        </w:rPr>
        <w:t>3. Learning Objectives</w:t>
      </w:r>
      <w:bookmarkEnd w:id="11"/>
      <w:bookmarkEnd w:id="12"/>
      <w:bookmarkEnd w:id="13"/>
    </w:p>
    <w:p w14:paraId="7549710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Students will use the </w:t>
      </w:r>
      <w:r w:rsidRPr="001F4657">
        <w:rPr>
          <w:rFonts w:ascii="Times New Roman" w:eastAsia="新細明體" w:hAnsi="Times New Roman" w:cs="Times New Roman"/>
          <w:b/>
          <w:bCs/>
          <w:kern w:val="0"/>
          <w:szCs w:val="24"/>
        </w:rPr>
        <w:t>GUI simulation tools</w:t>
      </w:r>
      <w:r w:rsidRPr="001F4657">
        <w:rPr>
          <w:rFonts w:ascii="Times New Roman" w:eastAsia="新細明體" w:hAnsi="Times New Roman" w:cs="Times New Roman"/>
          <w:kern w:val="0"/>
          <w:szCs w:val="24"/>
        </w:rPr>
        <w:t xml:space="preserve"> to observe and operate, allowing them to understand the following physical phenomena:</w:t>
      </w:r>
    </w:p>
    <w:p w14:paraId="1D81FC00" w14:textId="77777777" w:rsidR="00BA5487" w:rsidRPr="001F4657"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bookmarkStart w:id="14" w:name="_Toc205192250"/>
      <w:bookmarkStart w:id="15" w:name="_Toc205192318"/>
      <w:bookmarkStart w:id="16" w:name="_Toc205814749"/>
      <w:proofErr w:type="spellStart"/>
      <w:r w:rsidRPr="001F4657">
        <w:rPr>
          <w:rFonts w:ascii="Times New Roman" w:eastAsia="新細明體" w:hAnsi="Times New Roman" w:cs="Times New Roman"/>
          <w:b/>
          <w:bCs/>
          <w:kern w:val="0"/>
          <w:sz w:val="27"/>
          <w:szCs w:val="27"/>
        </w:rPr>
        <w:t>BraggIt</w:t>
      </w:r>
      <w:proofErr w:type="spellEnd"/>
      <w:r w:rsidRPr="001F4657">
        <w:rPr>
          <w:rFonts w:ascii="Times New Roman" w:eastAsia="新細明體" w:hAnsi="Times New Roman" w:cs="Times New Roman"/>
          <w:b/>
          <w:bCs/>
          <w:kern w:val="0"/>
          <w:sz w:val="27"/>
          <w:szCs w:val="27"/>
        </w:rPr>
        <w:t>:</w:t>
      </w:r>
      <w:bookmarkEnd w:id="14"/>
      <w:bookmarkEnd w:id="15"/>
      <w:bookmarkEnd w:id="16"/>
    </w:p>
    <w:p w14:paraId="1EAD598E" w14:textId="77777777"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By operating simulations with different crystal structures (such as FCC and BCC), students will observe differences in diffraction patterns, develop a basic understanding of constructive and destructive interference, and recognize how conditions such as destructive interference and sample characteristics affect diffraction patterns compared to powder samples.</w:t>
      </w:r>
    </w:p>
    <w:p w14:paraId="7B514FFC" w14:textId="77777777"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Explore the impact of wavelength spread on diffraction peak width, and understand the relationship between Bragg’s Law and the broadening of diffraction peaks due to wavelength distribution.</w:t>
      </w:r>
    </w:p>
    <w:p w14:paraId="7976679C" w14:textId="77777777"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Discuss the similarities and differences between Monte Carlo simulations and actual experiments, gain an appreciation of the relationship between simulation time and the number of particles, and understand the advantages and limitations of experimental physics versus computational simulations, as well as the modeling process in physics.</w:t>
      </w:r>
    </w:p>
    <w:p w14:paraId="4E71CF9F" w14:textId="23A3DB25" w:rsidR="00BA5487" w:rsidRPr="001F4657" w:rsidRDefault="00BA5487" w:rsidP="00BA5487">
      <w:pPr>
        <w:widowControl/>
        <w:numPr>
          <w:ilvl w:val="0"/>
          <w:numId w:val="2"/>
        </w:numPr>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Understand the origins of wavelength spread, differences in the characteristics of X-rays and neutrons, and methods of producing neutrons, guiding students to think about why neutron diffraction patterns are broader than X-ray diffraction patterns.</w:t>
      </w:r>
    </w:p>
    <w:p w14:paraId="601AEC69" w14:textId="77777777" w:rsidR="007E2B0A" w:rsidRPr="001F4657" w:rsidRDefault="007E2B0A" w:rsidP="007E2B0A">
      <w:pPr>
        <w:widowControl/>
        <w:spacing w:before="100" w:beforeAutospacing="1" w:after="100" w:afterAutospacing="1"/>
        <w:ind w:left="720"/>
        <w:rPr>
          <w:rFonts w:ascii="Times New Roman" w:eastAsia="新細明體" w:hAnsi="Times New Roman" w:cs="Times New Roman"/>
          <w:kern w:val="0"/>
          <w:szCs w:val="24"/>
        </w:rPr>
      </w:pPr>
    </w:p>
    <w:p w14:paraId="7F36DBA7" w14:textId="77777777" w:rsidR="00BA5487" w:rsidRPr="001F4657" w:rsidRDefault="00BA5487" w:rsidP="00BA5487">
      <w:pPr>
        <w:widowControl/>
        <w:spacing w:before="100" w:beforeAutospacing="1" w:after="100" w:afterAutospacing="1"/>
        <w:outlineLvl w:val="2"/>
        <w:rPr>
          <w:rFonts w:ascii="Times New Roman" w:eastAsia="新細明體" w:hAnsi="Times New Roman" w:cs="Times New Roman"/>
          <w:b/>
          <w:bCs/>
          <w:kern w:val="0"/>
          <w:sz w:val="27"/>
          <w:szCs w:val="27"/>
        </w:rPr>
      </w:pPr>
      <w:bookmarkStart w:id="17" w:name="_Toc205192251"/>
      <w:bookmarkStart w:id="18" w:name="_Toc205192319"/>
      <w:bookmarkStart w:id="19" w:name="_Toc205814750"/>
      <w:proofErr w:type="spellStart"/>
      <w:r w:rsidRPr="001F4657">
        <w:rPr>
          <w:rFonts w:ascii="Times New Roman" w:eastAsia="新細明體" w:hAnsi="Times New Roman" w:cs="Times New Roman"/>
          <w:b/>
          <w:bCs/>
          <w:kern w:val="0"/>
          <w:sz w:val="27"/>
          <w:szCs w:val="27"/>
        </w:rPr>
        <w:t>ResoFox</w:t>
      </w:r>
      <w:proofErr w:type="spellEnd"/>
      <w:r w:rsidRPr="001F4657">
        <w:rPr>
          <w:rFonts w:ascii="Times New Roman" w:eastAsia="新細明體" w:hAnsi="Times New Roman" w:cs="Times New Roman"/>
          <w:b/>
          <w:bCs/>
          <w:kern w:val="0"/>
          <w:sz w:val="27"/>
          <w:szCs w:val="27"/>
        </w:rPr>
        <w:t>:</w:t>
      </w:r>
      <w:bookmarkEnd w:id="17"/>
      <w:bookmarkEnd w:id="18"/>
      <w:bookmarkEnd w:id="19"/>
    </w:p>
    <w:p w14:paraId="76958E26" w14:textId="77777777" w:rsidR="00BA5487"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Operate simulation tools to observe how </w:t>
      </w:r>
      <w:r w:rsidRPr="001F4657">
        <w:rPr>
          <w:rFonts w:ascii="Times New Roman" w:eastAsia="新細明體" w:hAnsi="Times New Roman" w:cs="Times New Roman"/>
          <w:b/>
          <w:bCs/>
          <w:kern w:val="0"/>
          <w:szCs w:val="24"/>
        </w:rPr>
        <w:t>instrumental parameters</w:t>
      </w:r>
      <w:r w:rsidRPr="001F4657">
        <w:rPr>
          <w:rFonts w:ascii="Times New Roman" w:eastAsia="新細明體" w:hAnsi="Times New Roman" w:cs="Times New Roman"/>
          <w:kern w:val="0"/>
          <w:szCs w:val="24"/>
        </w:rPr>
        <w:t xml:space="preserve"> (such as slit angles and mosaic spread) affect the width of diffraction peaks, and understand how </w:t>
      </w:r>
      <w:r w:rsidRPr="001F4657">
        <w:rPr>
          <w:rFonts w:ascii="Times New Roman" w:eastAsia="新細明體" w:hAnsi="Times New Roman" w:cs="Times New Roman"/>
          <w:b/>
          <w:bCs/>
          <w:kern w:val="0"/>
          <w:szCs w:val="24"/>
        </w:rPr>
        <w:t>instrument parameters</w:t>
      </w:r>
      <w:r w:rsidRPr="001F4657">
        <w:rPr>
          <w:rFonts w:ascii="Times New Roman" w:eastAsia="新細明體" w:hAnsi="Times New Roman" w:cs="Times New Roman"/>
          <w:kern w:val="0"/>
          <w:szCs w:val="24"/>
        </w:rPr>
        <w:t xml:space="preserve"> influence the selection of neutron wavelength and the propagation of wavelength spread and errors.</w:t>
      </w:r>
    </w:p>
    <w:p w14:paraId="627B4B01" w14:textId="77777777" w:rsidR="00046A4C"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Understand how beam divergence affects the analysis of diffraction patterns, and guide students to consider methods for improving resolution.</w:t>
      </w:r>
    </w:p>
    <w:p w14:paraId="2EF9414D" w14:textId="77777777" w:rsidR="00BA5487"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Guide students to recognize the concepts of </w:t>
      </w:r>
      <w:r w:rsidRPr="001F4657">
        <w:rPr>
          <w:rFonts w:ascii="Times New Roman" w:eastAsia="新細明體" w:hAnsi="Times New Roman" w:cs="Times New Roman"/>
          <w:b/>
          <w:bCs/>
          <w:kern w:val="0"/>
          <w:szCs w:val="24"/>
        </w:rPr>
        <w:t>crystal structure analysis resolution and diffraction angle resolution</w:t>
      </w:r>
      <w:r w:rsidRPr="001F4657">
        <w:rPr>
          <w:rFonts w:ascii="Times New Roman" w:eastAsia="新細明體" w:hAnsi="Times New Roman" w:cs="Times New Roman"/>
          <w:kern w:val="0"/>
          <w:szCs w:val="24"/>
        </w:rPr>
        <w:t>, and understand the physical quantities that need to be measured experimentally to interpret diffraction results.</w:t>
      </w:r>
    </w:p>
    <w:p w14:paraId="2B4AFBF1" w14:textId="77777777" w:rsidR="00BA5487" w:rsidRPr="001F4657" w:rsidRDefault="00BA5487" w:rsidP="00046A4C">
      <w:pPr>
        <w:pStyle w:val="a9"/>
        <w:widowControl/>
        <w:numPr>
          <w:ilvl w:val="0"/>
          <w:numId w:val="19"/>
        </w:numPr>
        <w:spacing w:before="100" w:beforeAutospacing="1" w:after="100" w:afterAutospacing="1"/>
        <w:ind w:leftChars="0" w:left="709"/>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Further compare theoretical calculations, Monte Carlo simulations, and actual experiments to understand the differences, and appreciate the process of observation, simulation, and mathematical modeling in physics.</w:t>
      </w:r>
    </w:p>
    <w:p w14:paraId="5C56627B" w14:textId="77777777" w:rsidR="00046A4C" w:rsidRPr="001F4657" w:rsidRDefault="00046A4C" w:rsidP="00835ACF">
      <w:pPr>
        <w:widowControl/>
        <w:spacing w:before="100" w:beforeAutospacing="1" w:after="100" w:afterAutospacing="1"/>
        <w:rPr>
          <w:rFonts w:ascii="Times New Roman" w:eastAsia="新細明體" w:hAnsi="Times New Roman" w:cs="Times New Roman"/>
          <w:kern w:val="0"/>
          <w:szCs w:val="24"/>
        </w:rPr>
      </w:pPr>
    </w:p>
    <w:p w14:paraId="790CF986" w14:textId="77777777" w:rsidR="00BA5487" w:rsidRPr="001F4657" w:rsidRDefault="00BA5487" w:rsidP="008A4F91">
      <w:pPr>
        <w:pStyle w:val="3"/>
        <w:rPr>
          <w:rFonts w:ascii="Times New Roman" w:hAnsi="Times New Roman" w:cs="Times New Roman"/>
        </w:rPr>
      </w:pPr>
      <w:bookmarkStart w:id="20" w:name="_Toc205192252"/>
      <w:bookmarkStart w:id="21" w:name="_Toc205192320"/>
      <w:bookmarkStart w:id="22" w:name="_Toc205814751"/>
      <w:r w:rsidRPr="001F4657">
        <w:rPr>
          <w:rFonts w:ascii="Times New Roman" w:hAnsi="Times New Roman" w:cs="Times New Roman"/>
        </w:rPr>
        <w:t xml:space="preserve">4. Tools: </w:t>
      </w:r>
      <w:proofErr w:type="spellStart"/>
      <w:r w:rsidRPr="001F4657">
        <w:rPr>
          <w:rFonts w:ascii="Times New Roman" w:hAnsi="Times New Roman" w:cs="Times New Roman"/>
        </w:rPr>
        <w:t>DiffraLab</w:t>
      </w:r>
      <w:proofErr w:type="spellEnd"/>
      <w:r w:rsidRPr="001F4657">
        <w:rPr>
          <w:rFonts w:ascii="Times New Roman" w:hAnsi="Times New Roman" w:cs="Times New Roman"/>
        </w:rPr>
        <w:t xml:space="preserve"> Teaching Platform (Python GUI Program)</w:t>
      </w:r>
      <w:bookmarkEnd w:id="20"/>
      <w:bookmarkEnd w:id="21"/>
      <w:bookmarkEnd w:id="22"/>
    </w:p>
    <w:p w14:paraId="01CD78A7"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The platform includes the following modules:</w:t>
      </w:r>
    </w:p>
    <w:p w14:paraId="429A5298"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b/>
          <w:bCs/>
          <w:kern w:val="0"/>
          <w:szCs w:val="24"/>
        </w:rPr>
        <w:t>:</w:t>
      </w:r>
      <w:r w:rsidRPr="001F4657">
        <w:rPr>
          <w:rFonts w:ascii="Times New Roman" w:eastAsia="新細明體" w:hAnsi="Times New Roman" w:cs="Times New Roman"/>
          <w:kern w:val="0"/>
          <w:szCs w:val="24"/>
        </w:rPr>
        <w:br/>
        <w:t xml:space="preserve">A diffraction pattern generator based on </w:t>
      </w:r>
      <w:r w:rsidRPr="001F4657">
        <w:rPr>
          <w:rFonts w:ascii="Times New Roman" w:eastAsia="新細明體" w:hAnsi="Times New Roman" w:cs="Times New Roman"/>
          <w:b/>
          <w:bCs/>
          <w:kern w:val="0"/>
          <w:szCs w:val="24"/>
        </w:rPr>
        <w:t>Monte Carlo simulation</w:t>
      </w:r>
      <w:r w:rsidRPr="001F4657">
        <w:rPr>
          <w:rFonts w:ascii="Times New Roman" w:eastAsia="新細明體" w:hAnsi="Times New Roman" w:cs="Times New Roman"/>
          <w:kern w:val="0"/>
          <w:szCs w:val="24"/>
        </w:rPr>
        <w:t>, allowing users to input crystal constants and wavelength spread to observe powder diffraction patterns.</w:t>
      </w:r>
    </w:p>
    <w:p w14:paraId="355F6657"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ResoFox</w:t>
      </w:r>
      <w:proofErr w:type="spellEnd"/>
      <w:r w:rsidRPr="001F4657">
        <w:rPr>
          <w:rFonts w:ascii="Times New Roman" w:eastAsia="新細明體" w:hAnsi="Times New Roman" w:cs="Times New Roman"/>
          <w:b/>
          <w:bCs/>
          <w:kern w:val="0"/>
          <w:szCs w:val="24"/>
        </w:rPr>
        <w:t>:</w:t>
      </w:r>
      <w:r w:rsidRPr="001F4657">
        <w:rPr>
          <w:rFonts w:ascii="Times New Roman" w:eastAsia="新細明體" w:hAnsi="Times New Roman" w:cs="Times New Roman"/>
          <w:kern w:val="0"/>
          <w:szCs w:val="24"/>
        </w:rPr>
        <w:br/>
        <w:t xml:space="preserve">A resolution simulation module based on </w:t>
      </w:r>
      <w:r w:rsidRPr="001F4657">
        <w:rPr>
          <w:rFonts w:ascii="Times New Roman" w:eastAsia="新細明體" w:hAnsi="Times New Roman" w:cs="Times New Roman"/>
          <w:b/>
          <w:bCs/>
          <w:kern w:val="0"/>
          <w:szCs w:val="24"/>
        </w:rPr>
        <w:t>analytical theory (</w:t>
      </w:r>
      <w:proofErr w:type="spellStart"/>
      <w:r w:rsidRPr="001F4657">
        <w:rPr>
          <w:rFonts w:ascii="Times New Roman" w:eastAsia="新細明體" w:hAnsi="Times New Roman" w:cs="Times New Roman"/>
          <w:b/>
          <w:bCs/>
          <w:kern w:val="0"/>
          <w:szCs w:val="24"/>
        </w:rPr>
        <w:t>Caglioti</w:t>
      </w:r>
      <w:proofErr w:type="spellEnd"/>
      <w:r w:rsidRPr="001F4657">
        <w:rPr>
          <w:rFonts w:ascii="Times New Roman" w:eastAsia="新細明體" w:hAnsi="Times New Roman" w:cs="Times New Roman"/>
          <w:b/>
          <w:bCs/>
          <w:kern w:val="0"/>
          <w:szCs w:val="24"/>
        </w:rPr>
        <w:t xml:space="preserve"> 1958)</w:t>
      </w:r>
      <w:r w:rsidRPr="001F4657">
        <w:rPr>
          <w:rFonts w:ascii="Times New Roman" w:eastAsia="新細明體" w:hAnsi="Times New Roman" w:cs="Times New Roman"/>
          <w:kern w:val="0"/>
          <w:szCs w:val="24"/>
        </w:rPr>
        <w:t xml:space="preserve">, providing resolution analysis tools for instruments with input parameters for </w:t>
      </w:r>
      <w:r w:rsidRPr="001F4657">
        <w:rPr>
          <w:rFonts w:ascii="Times New Roman" w:eastAsia="新細明體" w:hAnsi="Times New Roman" w:cs="Times New Roman"/>
          <w:b/>
          <w:bCs/>
          <w:kern w:val="0"/>
          <w:szCs w:val="24"/>
        </w:rPr>
        <w:t>collimators and monochromators</w:t>
      </w:r>
      <w:r w:rsidRPr="001F4657">
        <w:rPr>
          <w:rFonts w:ascii="Times New Roman" w:eastAsia="新細明體" w:hAnsi="Times New Roman" w:cs="Times New Roman"/>
          <w:kern w:val="0"/>
          <w:szCs w:val="24"/>
        </w:rPr>
        <w:t>, and outputs for diffraction intensity profiles.</w:t>
      </w:r>
    </w:p>
    <w:p w14:paraId="27E5EF4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lastRenderedPageBreak/>
        <w:t>G-Fitter:</w:t>
      </w:r>
      <w:r w:rsidRPr="001F4657">
        <w:rPr>
          <w:rFonts w:ascii="Times New Roman" w:eastAsia="新細明體" w:hAnsi="Times New Roman" w:cs="Times New Roman"/>
          <w:kern w:val="0"/>
          <w:szCs w:val="24"/>
        </w:rPr>
        <w:br/>
        <w:t>A tool for fitting Monte Carlo simulation results to facilitate comparison with theoretical calculations.</w:t>
      </w:r>
    </w:p>
    <w:p w14:paraId="3DB598A0" w14:textId="4E47C282" w:rsidR="00046A4C" w:rsidRPr="001F4657" w:rsidRDefault="00046A4C" w:rsidP="00BA5487">
      <w:pPr>
        <w:widowControl/>
        <w:spacing w:before="100" w:beforeAutospacing="1" w:after="100" w:afterAutospacing="1"/>
        <w:rPr>
          <w:rFonts w:ascii="Times New Roman" w:eastAsia="新細明體" w:hAnsi="Times New Roman" w:cs="Times New Roman"/>
          <w:kern w:val="0"/>
          <w:szCs w:val="24"/>
        </w:rPr>
      </w:pPr>
    </w:p>
    <w:p w14:paraId="7AAD1A46" w14:textId="77777777" w:rsidR="00BA5487" w:rsidRPr="001F4657" w:rsidRDefault="00BA5487" w:rsidP="008A4F91">
      <w:pPr>
        <w:pStyle w:val="3"/>
        <w:rPr>
          <w:rFonts w:ascii="Times New Roman" w:hAnsi="Times New Roman" w:cs="Times New Roman"/>
        </w:rPr>
      </w:pPr>
      <w:bookmarkStart w:id="23" w:name="_Toc205192253"/>
      <w:bookmarkStart w:id="24" w:name="_Toc205192321"/>
      <w:bookmarkStart w:id="25" w:name="_Toc205814752"/>
      <w:r w:rsidRPr="001F4657">
        <w:rPr>
          <w:rFonts w:ascii="Times New Roman" w:hAnsi="Times New Roman" w:cs="Times New Roman"/>
        </w:rPr>
        <w:t>5. Suggested Course Schedule (2 hours)</w:t>
      </w:r>
      <w:bookmarkEnd w:id="23"/>
      <w:bookmarkEnd w:id="24"/>
      <w:bookmarkEnd w:id="25"/>
    </w:p>
    <w:tbl>
      <w:tblPr>
        <w:tblStyle w:val="a4"/>
        <w:tblW w:w="0" w:type="auto"/>
        <w:tblLook w:val="04A0" w:firstRow="1" w:lastRow="0" w:firstColumn="1" w:lastColumn="0" w:noHBand="0" w:noVBand="1"/>
      </w:tblPr>
      <w:tblGrid>
        <w:gridCol w:w="847"/>
        <w:gridCol w:w="4790"/>
        <w:gridCol w:w="1492"/>
        <w:gridCol w:w="1167"/>
      </w:tblGrid>
      <w:tr w:rsidR="00BA5487" w:rsidRPr="001F4657" w14:paraId="64D3A801" w14:textId="77777777" w:rsidTr="00BA5487">
        <w:tc>
          <w:tcPr>
            <w:tcW w:w="0" w:type="auto"/>
            <w:hideMark/>
          </w:tcPr>
          <w:p w14:paraId="5DD5DBB3"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Time</w:t>
            </w:r>
          </w:p>
        </w:tc>
        <w:tc>
          <w:tcPr>
            <w:tcW w:w="0" w:type="auto"/>
            <w:hideMark/>
          </w:tcPr>
          <w:p w14:paraId="705A4DFF"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Activity</w:t>
            </w:r>
          </w:p>
        </w:tc>
        <w:tc>
          <w:tcPr>
            <w:tcW w:w="0" w:type="auto"/>
            <w:hideMark/>
          </w:tcPr>
          <w:p w14:paraId="536F2606"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Learning Objectives</w:t>
            </w:r>
          </w:p>
        </w:tc>
        <w:tc>
          <w:tcPr>
            <w:tcW w:w="0" w:type="auto"/>
            <w:hideMark/>
          </w:tcPr>
          <w:p w14:paraId="6A128DB7" w14:textId="77777777" w:rsidR="00BA5487" w:rsidRPr="001F4657" w:rsidRDefault="00BA5487" w:rsidP="00BA5487">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Module Used</w:t>
            </w:r>
          </w:p>
        </w:tc>
      </w:tr>
      <w:tr w:rsidR="00BA5487" w:rsidRPr="001F4657" w14:paraId="734CF61D" w14:textId="77777777" w:rsidTr="00BA5487">
        <w:tc>
          <w:tcPr>
            <w:tcW w:w="0" w:type="auto"/>
            <w:hideMark/>
          </w:tcPr>
          <w:p w14:paraId="26E1183D"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0:00–0:20</w:t>
            </w:r>
          </w:p>
        </w:tc>
        <w:tc>
          <w:tcPr>
            <w:tcW w:w="0" w:type="auto"/>
            <w:hideMark/>
          </w:tcPr>
          <w:p w14:paraId="246BA8E4"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Instructor introduces the principles of diffraction and Bragg's Law. Demonstration of </w:t>
            </w:r>
            <w:proofErr w:type="spellStart"/>
            <w:r w:rsidRPr="001F4657">
              <w:rPr>
                <w:rFonts w:ascii="Times New Roman" w:eastAsia="新細明體" w:hAnsi="Times New Roman" w:cs="Times New Roman"/>
                <w:b/>
                <w:bCs/>
                <w:kern w:val="0"/>
                <w:szCs w:val="24"/>
              </w:rPr>
              <w:t>DiffraLab</w:t>
            </w:r>
            <w:proofErr w:type="spellEnd"/>
            <w:r w:rsidRPr="001F4657">
              <w:rPr>
                <w:rFonts w:ascii="Times New Roman" w:eastAsia="新細明體" w:hAnsi="Times New Roman" w:cs="Times New Roman"/>
                <w:kern w:val="0"/>
                <w:szCs w:val="24"/>
              </w:rPr>
              <w:t xml:space="preserve"> installation and basic operation.</w:t>
            </w:r>
          </w:p>
        </w:tc>
        <w:tc>
          <w:tcPr>
            <w:tcW w:w="0" w:type="auto"/>
            <w:hideMark/>
          </w:tcPr>
          <w:p w14:paraId="513AE64E"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w:t>
            </w:r>
          </w:p>
        </w:tc>
        <w:tc>
          <w:tcPr>
            <w:tcW w:w="0" w:type="auto"/>
            <w:hideMark/>
          </w:tcPr>
          <w:p w14:paraId="5BA21002"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None</w:t>
            </w:r>
          </w:p>
        </w:tc>
      </w:tr>
      <w:tr w:rsidR="00BA5487" w:rsidRPr="001F4657" w14:paraId="55D723CE" w14:textId="77777777" w:rsidTr="00BA5487">
        <w:tc>
          <w:tcPr>
            <w:tcW w:w="0" w:type="auto"/>
            <w:hideMark/>
          </w:tcPr>
          <w:p w14:paraId="6A8AAB1F"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0:20–0:40</w:t>
            </w:r>
          </w:p>
        </w:tc>
        <w:tc>
          <w:tcPr>
            <w:tcW w:w="0" w:type="auto"/>
            <w:hideMark/>
          </w:tcPr>
          <w:p w14:paraId="64D3B660"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kern w:val="0"/>
                <w:szCs w:val="24"/>
              </w:rPr>
              <w:t xml:space="preserve"> demonstration and hands-on practice: </w:t>
            </w:r>
            <w:r w:rsidRPr="001F4657">
              <w:rPr>
                <w:rFonts w:ascii="Times New Roman" w:eastAsia="新細明體" w:hAnsi="Times New Roman" w:cs="Times New Roman"/>
                <w:kern w:val="0"/>
                <w:szCs w:val="24"/>
              </w:rPr>
              <w:br/>
              <w:t xml:space="preserve">(1) FCC vs. BCC structures </w:t>
            </w:r>
            <w:r w:rsidRPr="001F4657">
              <w:rPr>
                <w:rFonts w:ascii="Times New Roman" w:eastAsia="新細明體" w:hAnsi="Times New Roman" w:cs="Times New Roman"/>
                <w:kern w:val="0"/>
                <w:szCs w:val="24"/>
              </w:rPr>
              <w:br/>
              <w:t>(2) Wavelength spread and diffraction peak broadening</w:t>
            </w:r>
          </w:p>
        </w:tc>
        <w:tc>
          <w:tcPr>
            <w:tcW w:w="0" w:type="auto"/>
            <w:hideMark/>
          </w:tcPr>
          <w:p w14:paraId="29087338"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1, 2, 3, 4</w:t>
            </w:r>
          </w:p>
        </w:tc>
        <w:tc>
          <w:tcPr>
            <w:tcW w:w="0" w:type="auto"/>
            <w:hideMark/>
          </w:tcPr>
          <w:p w14:paraId="4438E5DD"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BraggIt</w:t>
            </w:r>
            <w:proofErr w:type="spellEnd"/>
          </w:p>
        </w:tc>
      </w:tr>
      <w:tr w:rsidR="00BA5487" w:rsidRPr="001F4657" w14:paraId="5723F945" w14:textId="77777777" w:rsidTr="00BA5487">
        <w:tc>
          <w:tcPr>
            <w:tcW w:w="0" w:type="auto"/>
            <w:hideMark/>
          </w:tcPr>
          <w:p w14:paraId="39856B7B"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0:40–1:00</w:t>
            </w:r>
          </w:p>
        </w:tc>
        <w:tc>
          <w:tcPr>
            <w:tcW w:w="0" w:type="auto"/>
            <w:hideMark/>
          </w:tcPr>
          <w:p w14:paraId="4E7918C3"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In-class exercise: Using data generated from the </w:t>
            </w: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kern w:val="0"/>
                <w:szCs w:val="24"/>
              </w:rPr>
              <w:t xml:space="preserve"> module, fit the peak profiles using a Gaussian model to obtain FWHM values and compare them with theoretical predictions.</w:t>
            </w:r>
          </w:p>
        </w:tc>
        <w:tc>
          <w:tcPr>
            <w:tcW w:w="0" w:type="auto"/>
            <w:hideMark/>
          </w:tcPr>
          <w:p w14:paraId="16B7CAD5"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w:t>
            </w:r>
          </w:p>
        </w:tc>
        <w:tc>
          <w:tcPr>
            <w:tcW w:w="0" w:type="auto"/>
            <w:hideMark/>
          </w:tcPr>
          <w:p w14:paraId="23ED06A0"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BraggIt</w:t>
            </w:r>
            <w:proofErr w:type="spellEnd"/>
          </w:p>
        </w:tc>
      </w:tr>
      <w:tr w:rsidR="00BA5487" w:rsidRPr="001F4657" w14:paraId="39AED987" w14:textId="77777777" w:rsidTr="00BA5487">
        <w:tc>
          <w:tcPr>
            <w:tcW w:w="0" w:type="auto"/>
            <w:hideMark/>
          </w:tcPr>
          <w:p w14:paraId="1A1EC168"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1:00–1:20</w:t>
            </w:r>
          </w:p>
        </w:tc>
        <w:tc>
          <w:tcPr>
            <w:tcW w:w="0" w:type="auto"/>
            <w:hideMark/>
          </w:tcPr>
          <w:p w14:paraId="28EE777E"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Instructor explains neutron sources, neutron diffraction instrument structures, and the differences in target goals between neutron and X-ray diffraction.</w:t>
            </w:r>
          </w:p>
        </w:tc>
        <w:tc>
          <w:tcPr>
            <w:tcW w:w="0" w:type="auto"/>
            <w:hideMark/>
          </w:tcPr>
          <w:p w14:paraId="5F6AE5E7"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w:t>
            </w:r>
          </w:p>
        </w:tc>
        <w:tc>
          <w:tcPr>
            <w:tcW w:w="0" w:type="auto"/>
            <w:hideMark/>
          </w:tcPr>
          <w:p w14:paraId="2302B38C"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None</w:t>
            </w:r>
          </w:p>
        </w:tc>
      </w:tr>
      <w:tr w:rsidR="00BA5487" w:rsidRPr="001F4657" w14:paraId="40A9396F" w14:textId="77777777" w:rsidTr="00BA5487">
        <w:tc>
          <w:tcPr>
            <w:tcW w:w="0" w:type="auto"/>
            <w:hideMark/>
          </w:tcPr>
          <w:p w14:paraId="03DBD774"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1:20–1:40</w:t>
            </w:r>
          </w:p>
        </w:tc>
        <w:tc>
          <w:tcPr>
            <w:tcW w:w="0" w:type="auto"/>
            <w:hideMark/>
          </w:tcPr>
          <w:p w14:paraId="23E53497"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ResoFox</w:t>
            </w:r>
            <w:proofErr w:type="spellEnd"/>
            <w:r w:rsidRPr="001F4657">
              <w:rPr>
                <w:rFonts w:ascii="Times New Roman" w:eastAsia="新細明體" w:hAnsi="Times New Roman" w:cs="Times New Roman"/>
                <w:kern w:val="0"/>
                <w:szCs w:val="24"/>
              </w:rPr>
              <w:t xml:space="preserve"> demonstration and hands-on practice: </w:t>
            </w:r>
            <w:r w:rsidRPr="001F4657">
              <w:rPr>
                <w:rFonts w:ascii="Times New Roman" w:eastAsia="新細明體" w:hAnsi="Times New Roman" w:cs="Times New Roman"/>
                <w:kern w:val="0"/>
                <w:szCs w:val="24"/>
              </w:rPr>
              <w:br/>
              <w:t xml:space="preserve">(1) Observe the effects of </w:t>
            </w:r>
            <w:r w:rsidRPr="001F4657">
              <w:rPr>
                <w:rFonts w:ascii="Times New Roman" w:eastAsia="新細明體" w:hAnsi="Times New Roman" w:cs="Times New Roman"/>
                <w:b/>
                <w:bCs/>
                <w:kern w:val="0"/>
                <w:szCs w:val="24"/>
              </w:rPr>
              <w:t>instrumental parameters</w:t>
            </w:r>
            <w:r w:rsidRPr="001F4657">
              <w:rPr>
                <w:rFonts w:ascii="Times New Roman" w:eastAsia="新細明體" w:hAnsi="Times New Roman" w:cs="Times New Roman"/>
                <w:kern w:val="0"/>
                <w:szCs w:val="24"/>
              </w:rPr>
              <w:t xml:space="preserve"> (slit angles, mosaic spread) on diffraction results. </w:t>
            </w:r>
            <w:r w:rsidRPr="001F4657">
              <w:rPr>
                <w:rFonts w:ascii="Times New Roman" w:eastAsia="新細明體" w:hAnsi="Times New Roman" w:cs="Times New Roman"/>
                <w:kern w:val="0"/>
                <w:szCs w:val="24"/>
              </w:rPr>
              <w:br/>
              <w:t xml:space="preserve">(2) Observe the effects of </w:t>
            </w:r>
            <w:r w:rsidRPr="001F4657">
              <w:rPr>
                <w:rFonts w:ascii="Times New Roman" w:eastAsia="新細明體" w:hAnsi="Times New Roman" w:cs="Times New Roman"/>
                <w:b/>
                <w:bCs/>
                <w:kern w:val="0"/>
                <w:szCs w:val="24"/>
              </w:rPr>
              <w:t>beam divergence parameters</w:t>
            </w:r>
            <w:r w:rsidRPr="001F4657">
              <w:rPr>
                <w:rFonts w:ascii="Times New Roman" w:eastAsia="新細明體" w:hAnsi="Times New Roman" w:cs="Times New Roman"/>
                <w:kern w:val="0"/>
                <w:szCs w:val="24"/>
              </w:rPr>
              <w:t xml:space="preserve"> on diffraction results. </w:t>
            </w:r>
            <w:r w:rsidRPr="001F4657">
              <w:rPr>
                <w:rFonts w:ascii="Times New Roman" w:eastAsia="新細明體" w:hAnsi="Times New Roman" w:cs="Times New Roman"/>
                <w:kern w:val="0"/>
                <w:szCs w:val="24"/>
              </w:rPr>
              <w:br/>
              <w:t>In-class exercise: Modify and record how parameters affect the diffraction profiles.</w:t>
            </w:r>
          </w:p>
        </w:tc>
        <w:tc>
          <w:tcPr>
            <w:tcW w:w="0" w:type="auto"/>
            <w:hideMark/>
          </w:tcPr>
          <w:p w14:paraId="2B1F4838"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5, 6</w:t>
            </w:r>
          </w:p>
        </w:tc>
        <w:tc>
          <w:tcPr>
            <w:tcW w:w="0" w:type="auto"/>
            <w:hideMark/>
          </w:tcPr>
          <w:p w14:paraId="6A224B22"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ResoFox</w:t>
            </w:r>
            <w:proofErr w:type="spellEnd"/>
          </w:p>
        </w:tc>
      </w:tr>
      <w:tr w:rsidR="00BA5487" w:rsidRPr="001F4657" w14:paraId="765D3B13" w14:textId="77777777" w:rsidTr="00BA5487">
        <w:tc>
          <w:tcPr>
            <w:tcW w:w="0" w:type="auto"/>
            <w:hideMark/>
          </w:tcPr>
          <w:p w14:paraId="370D283F"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1:40–2:00</w:t>
            </w:r>
          </w:p>
        </w:tc>
        <w:tc>
          <w:tcPr>
            <w:tcW w:w="0" w:type="auto"/>
            <w:hideMark/>
          </w:tcPr>
          <w:p w14:paraId="0ECDD953"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Instructor-led summary and discussion: </w:t>
            </w:r>
            <w:r w:rsidRPr="001F4657">
              <w:rPr>
                <w:rFonts w:ascii="Times New Roman" w:eastAsia="新細明體" w:hAnsi="Times New Roman" w:cs="Times New Roman"/>
                <w:kern w:val="0"/>
                <w:szCs w:val="24"/>
              </w:rPr>
              <w:br/>
              <w:t xml:space="preserve">(1) Using diffraction peak analysis to guide students to understand crystal structure analysis. </w:t>
            </w:r>
            <w:r w:rsidRPr="001F4657">
              <w:rPr>
                <w:rFonts w:ascii="Times New Roman" w:eastAsia="新細明體" w:hAnsi="Times New Roman" w:cs="Times New Roman"/>
                <w:kern w:val="0"/>
                <w:szCs w:val="24"/>
              </w:rPr>
              <w:br/>
            </w:r>
            <w:r w:rsidRPr="001F4657">
              <w:rPr>
                <w:rFonts w:ascii="Times New Roman" w:eastAsia="新細明體" w:hAnsi="Times New Roman" w:cs="Times New Roman"/>
                <w:kern w:val="0"/>
                <w:szCs w:val="24"/>
              </w:rPr>
              <w:lastRenderedPageBreak/>
              <w:t>(2) Reflect on how observation and modeling guide students’ understanding of the physical world and their appreciation of the modeling process.</w:t>
            </w:r>
          </w:p>
        </w:tc>
        <w:tc>
          <w:tcPr>
            <w:tcW w:w="0" w:type="auto"/>
            <w:hideMark/>
          </w:tcPr>
          <w:p w14:paraId="0A16EFDD" w14:textId="77777777" w:rsidR="00BA5487" w:rsidRPr="001F4657" w:rsidRDefault="00BA5487" w:rsidP="00BA5487">
            <w:pPr>
              <w:widowControl/>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lastRenderedPageBreak/>
              <w:t>7, 8</w:t>
            </w:r>
          </w:p>
        </w:tc>
        <w:tc>
          <w:tcPr>
            <w:tcW w:w="0" w:type="auto"/>
            <w:hideMark/>
          </w:tcPr>
          <w:p w14:paraId="2CFCB94B" w14:textId="77777777" w:rsidR="00BA5487" w:rsidRPr="001F4657" w:rsidRDefault="00BA5487" w:rsidP="00BA5487">
            <w:pPr>
              <w:widowControl/>
              <w:rPr>
                <w:rFonts w:ascii="Times New Roman" w:eastAsia="新細明體" w:hAnsi="Times New Roman" w:cs="Times New Roman"/>
                <w:kern w:val="0"/>
                <w:szCs w:val="24"/>
              </w:rPr>
            </w:pPr>
            <w:proofErr w:type="spellStart"/>
            <w:r w:rsidRPr="001F4657">
              <w:rPr>
                <w:rFonts w:ascii="Times New Roman" w:eastAsia="新細明體" w:hAnsi="Times New Roman" w:cs="Times New Roman"/>
                <w:kern w:val="0"/>
                <w:szCs w:val="24"/>
              </w:rPr>
              <w:t>ResoFox</w:t>
            </w:r>
            <w:proofErr w:type="spellEnd"/>
          </w:p>
        </w:tc>
      </w:tr>
    </w:tbl>
    <w:p w14:paraId="71B03705" w14:textId="77777777" w:rsidR="00BA5487" w:rsidRPr="001F4657" w:rsidRDefault="00BA5487" w:rsidP="008A4F91">
      <w:pPr>
        <w:pStyle w:val="3"/>
        <w:rPr>
          <w:rFonts w:ascii="Times New Roman" w:hAnsi="Times New Roman" w:cs="Times New Roman"/>
        </w:rPr>
      </w:pPr>
      <w:bookmarkStart w:id="26" w:name="_Toc205192254"/>
      <w:bookmarkStart w:id="27" w:name="_Toc205192322"/>
      <w:bookmarkStart w:id="28" w:name="_Toc205814753"/>
      <w:r w:rsidRPr="001F4657">
        <w:rPr>
          <w:rFonts w:ascii="Times New Roman" w:hAnsi="Times New Roman" w:cs="Times New Roman"/>
        </w:rPr>
        <w:lastRenderedPageBreak/>
        <w:t>6. Instructor Introduction: Diffraction Principles and Bragg's Law</w:t>
      </w:r>
      <w:bookmarkEnd w:id="26"/>
      <w:bookmarkEnd w:id="27"/>
      <w:bookmarkEnd w:id="28"/>
    </w:p>
    <w:p w14:paraId="103BA30B" w14:textId="77777777" w:rsidR="00BA5487" w:rsidRPr="001F4657" w:rsidRDefault="00BA5487" w:rsidP="008A4F91">
      <w:pPr>
        <w:pStyle w:val="ac"/>
        <w:rPr>
          <w:rFonts w:ascii="Times New Roman" w:hAnsi="Times New Roman" w:cs="Times New Roman"/>
          <w:sz w:val="32"/>
        </w:rPr>
      </w:pPr>
      <w:bookmarkStart w:id="29" w:name="_Toc205192255"/>
      <w:bookmarkStart w:id="30" w:name="_Toc205192323"/>
      <w:bookmarkStart w:id="31" w:name="_Toc205814754"/>
      <w:r w:rsidRPr="001F4657">
        <w:rPr>
          <w:rFonts w:ascii="Times New Roman" w:hAnsi="Times New Roman" w:cs="Times New Roman"/>
          <w:sz w:val="32"/>
        </w:rPr>
        <w:t>6.1 Learning Objectives</w:t>
      </w:r>
      <w:bookmarkEnd w:id="29"/>
      <w:bookmarkEnd w:id="30"/>
      <w:bookmarkEnd w:id="31"/>
    </w:p>
    <w:p w14:paraId="5AEAA9F2"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 xml:space="preserve">Guide students to understand the concept of </w:t>
      </w:r>
      <w:r w:rsidRPr="001F4657">
        <w:rPr>
          <w:rStyle w:val="a3"/>
          <w:rFonts w:ascii="Times New Roman" w:hAnsi="Times New Roman" w:cs="Times New Roman"/>
        </w:rPr>
        <w:t>“diffraction”</w:t>
      </w:r>
      <w:r w:rsidRPr="001F4657">
        <w:rPr>
          <w:rFonts w:ascii="Times New Roman" w:hAnsi="Times New Roman" w:cs="Times New Roman"/>
        </w:rPr>
        <w:t xml:space="preserve"> as an interference phenomenon arising from the </w:t>
      </w:r>
      <w:r w:rsidRPr="001F4657">
        <w:rPr>
          <w:rStyle w:val="a3"/>
          <w:rFonts w:ascii="Times New Roman" w:hAnsi="Times New Roman" w:cs="Times New Roman"/>
        </w:rPr>
        <w:t>interaction between waves and crystal lattices</w:t>
      </w:r>
      <w:r w:rsidRPr="001F4657">
        <w:rPr>
          <w:rFonts w:ascii="Times New Roman" w:hAnsi="Times New Roman" w:cs="Times New Roman"/>
        </w:rPr>
        <w:t>.</w:t>
      </w:r>
    </w:p>
    <w:p w14:paraId="778697A8"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 xml:space="preserve">Introduce </w:t>
      </w:r>
      <w:r w:rsidRPr="001F4657">
        <w:rPr>
          <w:rStyle w:val="a3"/>
          <w:rFonts w:ascii="Times New Roman" w:hAnsi="Times New Roman" w:cs="Times New Roman"/>
        </w:rPr>
        <w:t>Bragg's Law</w:t>
      </w:r>
      <w:r w:rsidRPr="001F4657">
        <w:rPr>
          <w:rFonts w:ascii="Times New Roman" w:hAnsi="Times New Roman" w:cs="Times New Roman"/>
        </w:rPr>
        <w:t xml:space="preserve"> as a fundamental tool for predicting diffraction angles and understanding their relationship with crystal lattice parameters.</w:t>
      </w:r>
    </w:p>
    <w:p w14:paraId="0174F3B5"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Provide a brief overview of crystal structures, including the seven crystal systems and typical materials, crystal orientations, and lattice constants.</w:t>
      </w:r>
    </w:p>
    <w:p w14:paraId="7EB61AFA" w14:textId="77777777" w:rsidR="00BA5487" w:rsidRPr="001F4657" w:rsidRDefault="00BA5487" w:rsidP="00BA5487">
      <w:pPr>
        <w:pStyle w:val="Web"/>
        <w:numPr>
          <w:ilvl w:val="0"/>
          <w:numId w:val="4"/>
        </w:numPr>
        <w:rPr>
          <w:rFonts w:ascii="Times New Roman" w:hAnsi="Times New Roman" w:cs="Times New Roman"/>
        </w:rPr>
      </w:pPr>
      <w:r w:rsidRPr="001F4657">
        <w:rPr>
          <w:rFonts w:ascii="Times New Roman" w:hAnsi="Times New Roman" w:cs="Times New Roman"/>
        </w:rPr>
        <w:t xml:space="preserve">Introduce the basic principles and structure of </w:t>
      </w:r>
      <w:r w:rsidRPr="001F4657">
        <w:rPr>
          <w:rStyle w:val="a3"/>
          <w:rFonts w:ascii="Times New Roman" w:hAnsi="Times New Roman" w:cs="Times New Roman"/>
        </w:rPr>
        <w:t>powder diffraction instruments</w:t>
      </w:r>
      <w:r w:rsidRPr="001F4657">
        <w:rPr>
          <w:rFonts w:ascii="Times New Roman" w:hAnsi="Times New Roman" w:cs="Times New Roman"/>
        </w:rPr>
        <w:t>.</w:t>
      </w:r>
    </w:p>
    <w:p w14:paraId="2B35D9D1" w14:textId="77777777" w:rsidR="00BA5487" w:rsidRPr="001F4657" w:rsidRDefault="00BA5487" w:rsidP="008A4F91">
      <w:pPr>
        <w:pStyle w:val="ac"/>
        <w:rPr>
          <w:rFonts w:ascii="Times New Roman" w:hAnsi="Times New Roman" w:cs="Times New Roman"/>
          <w:sz w:val="32"/>
        </w:rPr>
      </w:pPr>
      <w:bookmarkStart w:id="32" w:name="_Toc205192256"/>
      <w:bookmarkStart w:id="33" w:name="_Toc205192324"/>
      <w:bookmarkStart w:id="34" w:name="_Toc205814755"/>
      <w:r w:rsidRPr="001F4657">
        <w:rPr>
          <w:rFonts w:ascii="Times New Roman" w:hAnsi="Times New Roman" w:cs="Times New Roman"/>
          <w:sz w:val="32"/>
        </w:rPr>
        <w:t>6.2 Discussion Questions</w:t>
      </w:r>
      <w:bookmarkEnd w:id="32"/>
      <w:bookmarkEnd w:id="33"/>
      <w:bookmarkEnd w:id="34"/>
    </w:p>
    <w:p w14:paraId="4BF1E2A5" w14:textId="77777777" w:rsidR="00BA5487" w:rsidRPr="001F4657" w:rsidRDefault="00BA5487" w:rsidP="00BA5487">
      <w:pPr>
        <w:pStyle w:val="Web"/>
        <w:numPr>
          <w:ilvl w:val="0"/>
          <w:numId w:val="5"/>
        </w:numPr>
        <w:rPr>
          <w:rFonts w:ascii="Times New Roman" w:hAnsi="Times New Roman" w:cs="Times New Roman"/>
        </w:rPr>
      </w:pPr>
      <w:r w:rsidRPr="001F4657">
        <w:rPr>
          <w:rFonts w:ascii="Times New Roman" w:hAnsi="Times New Roman" w:cs="Times New Roman"/>
        </w:rPr>
        <w:t>Are the diffraction patterns of single crystals the same as those of powder diffraction patterns?</w:t>
      </w:r>
    </w:p>
    <w:p w14:paraId="1990A4DE" w14:textId="451085D5" w:rsidR="00BA5487" w:rsidRPr="001F4657" w:rsidRDefault="00BA5487" w:rsidP="00BA5487">
      <w:pPr>
        <w:pStyle w:val="Web"/>
        <w:numPr>
          <w:ilvl w:val="0"/>
          <w:numId w:val="5"/>
        </w:numPr>
        <w:rPr>
          <w:rFonts w:ascii="Times New Roman" w:hAnsi="Times New Roman" w:cs="Times New Roman"/>
        </w:rPr>
      </w:pPr>
      <w:r w:rsidRPr="001F4657">
        <w:rPr>
          <w:rFonts w:ascii="Times New Roman" w:hAnsi="Times New Roman" w:cs="Times New Roman"/>
        </w:rPr>
        <w:t>If a powder diffraction instrument could collect diffraction signals over the entire 4π solid angle, what kind of pattern would be observed?</w:t>
      </w:r>
    </w:p>
    <w:p w14:paraId="19964C40" w14:textId="0288880C" w:rsidR="003E2E3A" w:rsidRPr="009436FC" w:rsidRDefault="003E2E3A" w:rsidP="003E2E3A">
      <w:pPr>
        <w:pStyle w:val="Web"/>
        <w:numPr>
          <w:ilvl w:val="0"/>
          <w:numId w:val="5"/>
        </w:numPr>
        <w:rPr>
          <w:rFonts w:ascii="Times New Roman" w:hAnsi="Times New Roman" w:cs="Times New Roman"/>
          <w:color w:val="000000" w:themeColor="text1"/>
        </w:rPr>
      </w:pPr>
      <w:r w:rsidRPr="009436FC">
        <w:rPr>
          <w:rFonts w:ascii="Times New Roman" w:hAnsi="Times New Roman" w:cs="Times New Roman"/>
          <w:color w:val="000000" w:themeColor="text1"/>
        </w:rPr>
        <w:t xml:space="preserve">Scaffolding Questions for Deeper Thinking of </w:t>
      </w:r>
      <w:proofErr w:type="spellStart"/>
      <w:r w:rsidRPr="009436FC">
        <w:rPr>
          <w:rFonts w:ascii="Times New Roman" w:hAnsi="Times New Roman" w:cs="Times New Roman"/>
          <w:color w:val="000000" w:themeColor="text1"/>
        </w:rPr>
        <w:t>BraggIt</w:t>
      </w:r>
      <w:proofErr w:type="spellEnd"/>
      <w:r w:rsidRPr="009436FC">
        <w:rPr>
          <w:rFonts w:ascii="Times New Roman" w:hAnsi="Times New Roman" w:cs="Times New Roman"/>
          <w:color w:val="000000" w:themeColor="text1"/>
        </w:rPr>
        <w:t xml:space="preserve"> Demonstration and Practice: </w:t>
      </w:r>
    </w:p>
    <w:p w14:paraId="4AD7D9E6" w14:textId="659E4366" w:rsidR="003E2E3A" w:rsidRPr="009436FC" w:rsidRDefault="003E2E3A" w:rsidP="003E2E3A">
      <w:pPr>
        <w:pStyle w:val="Web"/>
        <w:ind w:left="720"/>
        <w:rPr>
          <w:rFonts w:ascii="Times New Roman" w:hAnsi="Times New Roman" w:cs="Times New Roman"/>
          <w:color w:val="000000" w:themeColor="text1"/>
        </w:rPr>
      </w:pPr>
      <w:r w:rsidRPr="009436FC">
        <w:rPr>
          <w:rFonts w:ascii="Times New Roman" w:hAnsi="Times New Roman" w:cs="Times New Roman"/>
          <w:color w:val="000000" w:themeColor="text1"/>
        </w:rPr>
        <w:t xml:space="preserve">(1) On Scientific Models: "You just created two diffraction patterns using the </w:t>
      </w:r>
      <w:proofErr w:type="spellStart"/>
      <w:r w:rsidRPr="009436FC">
        <w:rPr>
          <w:rFonts w:ascii="Times New Roman" w:hAnsi="Times New Roman" w:cs="Times New Roman"/>
          <w:color w:val="000000" w:themeColor="text1"/>
        </w:rPr>
        <w:t>BraggIt</w:t>
      </w:r>
      <w:proofErr w:type="spellEnd"/>
      <w:r w:rsidRPr="009436FC">
        <w:rPr>
          <w:rFonts w:ascii="Times New Roman" w:hAnsi="Times New Roman" w:cs="Times New Roman"/>
          <w:color w:val="000000" w:themeColor="text1"/>
        </w:rPr>
        <w:t xml:space="preserve"> simulator. In what ways is this simulation a 'model' of a real experiment? What aspects of reality do you think are simplified or left out in this simulation?"</w:t>
      </w:r>
      <w:r w:rsidRPr="009436FC">
        <w:rPr>
          <w:rFonts w:ascii="Times New Roman" w:hAnsi="Times New Roman" w:cs="Times New Roman"/>
          <w:color w:val="000000" w:themeColor="text1"/>
        </w:rPr>
        <w:br/>
        <w:t xml:space="preserve">(2) </w:t>
      </w:r>
      <w:r w:rsidR="00526ACD" w:rsidRPr="009436FC">
        <w:rPr>
          <w:rFonts w:ascii="Times New Roman" w:hAnsi="Times New Roman" w:cs="Times New Roman"/>
          <w:color w:val="000000" w:themeColor="text1"/>
        </w:rPr>
        <w:t xml:space="preserve">On Theory and Evidence: "The positions of the peaks you see are predicted by Bragg's Law. How does the visual evidence on your screen confirm the </w:t>
      </w:r>
      <w:r w:rsidR="00526ACD" w:rsidRPr="009436FC">
        <w:rPr>
          <w:rFonts w:ascii="Times New Roman" w:hAnsi="Times New Roman" w:cs="Times New Roman"/>
          <w:color w:val="000000" w:themeColor="text1"/>
        </w:rPr>
        <w:lastRenderedPageBreak/>
        <w:t>theoretical predictions? If a new, unknown material produced peaks at completely different angles, what would that tell you about the existing theory or your understanding of the material?"</w:t>
      </w:r>
      <w:r w:rsidR="00526ACD" w:rsidRPr="009436FC">
        <w:rPr>
          <w:rFonts w:ascii="Times New Roman" w:hAnsi="Times New Roman" w:cs="Times New Roman"/>
          <w:color w:val="000000" w:themeColor="text1"/>
        </w:rPr>
        <w:br/>
        <w:t>(3) On Observation and Inference: "You observed that a larger wavelength uncertainty leads to broader peaks. What does this imply about the 'quality' of our neutron or X-ray source? If you were an instrument scientist, what would you creatively do to make the peaks sharper? What might be the trade-off of doing so?"</w:t>
      </w:r>
      <w:r w:rsidR="00526ACD" w:rsidRPr="009436FC">
        <w:rPr>
          <w:rFonts w:ascii="Times New Roman" w:hAnsi="Times New Roman" w:cs="Times New Roman"/>
          <w:color w:val="000000" w:themeColor="text1"/>
        </w:rPr>
        <w:br/>
        <w:t>(4) How did using two different types of models deepen your understanding of diffraction?</w:t>
      </w:r>
      <w:r w:rsidR="00526ACD" w:rsidRPr="009436FC">
        <w:rPr>
          <w:rFonts w:ascii="Times New Roman" w:hAnsi="Times New Roman" w:cs="Times New Roman"/>
          <w:color w:val="000000" w:themeColor="text1"/>
        </w:rPr>
        <w:br/>
        <w:t>(5) Describe one moment in this course where you felt you were 'thinking like a scientist.' What did you do, and what did it teach you about how science works?"</w:t>
      </w:r>
    </w:p>
    <w:p w14:paraId="5D1192B7" w14:textId="77777777" w:rsidR="00BA5487" w:rsidRPr="001F4657" w:rsidRDefault="00BA5487" w:rsidP="008A4F91">
      <w:pPr>
        <w:pStyle w:val="ac"/>
        <w:rPr>
          <w:rFonts w:ascii="Times New Roman" w:hAnsi="Times New Roman" w:cs="Times New Roman"/>
          <w:sz w:val="32"/>
        </w:rPr>
      </w:pPr>
      <w:bookmarkStart w:id="35" w:name="_Toc205192257"/>
      <w:bookmarkStart w:id="36" w:name="_Toc205192325"/>
      <w:bookmarkStart w:id="37" w:name="_Toc205814756"/>
      <w:r w:rsidRPr="009436FC">
        <w:rPr>
          <w:rFonts w:ascii="Times New Roman" w:hAnsi="Times New Roman" w:cs="Times New Roman"/>
          <w:color w:val="000000" w:themeColor="text1"/>
          <w:sz w:val="32"/>
        </w:rPr>
        <w:t>6.3 Supplemen</w:t>
      </w:r>
      <w:r w:rsidRPr="001F4657">
        <w:rPr>
          <w:rFonts w:ascii="Times New Roman" w:hAnsi="Times New Roman" w:cs="Times New Roman"/>
          <w:sz w:val="32"/>
        </w:rPr>
        <w:t>tary Materials (Optional)</w:t>
      </w:r>
      <w:bookmarkEnd w:id="35"/>
      <w:bookmarkEnd w:id="36"/>
      <w:bookmarkEnd w:id="37"/>
    </w:p>
    <w:p w14:paraId="0273E496" w14:textId="16C721DC" w:rsidR="00550DC8" w:rsidRPr="001F4657" w:rsidRDefault="00BA5487" w:rsidP="00550DC8">
      <w:pPr>
        <w:pStyle w:val="Web"/>
        <w:numPr>
          <w:ilvl w:val="0"/>
          <w:numId w:val="6"/>
        </w:numPr>
        <w:rPr>
          <w:rFonts w:ascii="Times New Roman" w:hAnsi="Times New Roman" w:cs="Times New Roman"/>
        </w:rPr>
      </w:pPr>
      <w:r w:rsidRPr="001F4657">
        <w:rPr>
          <w:rFonts w:ascii="Times New Roman" w:hAnsi="Times New Roman" w:cs="Times New Roman"/>
        </w:rPr>
        <w:t xml:space="preserve">An introduction to </w:t>
      </w:r>
      <w:r w:rsidRPr="001F4657">
        <w:rPr>
          <w:rStyle w:val="a3"/>
          <w:rFonts w:ascii="Times New Roman" w:hAnsi="Times New Roman" w:cs="Times New Roman"/>
        </w:rPr>
        <w:t>reciprocal space, reciprocal lattice, and diffraction patterns</w:t>
      </w:r>
      <w:r w:rsidRPr="001F4657">
        <w:rPr>
          <w:rFonts w:ascii="Times New Roman" w:hAnsi="Times New Roman" w:cs="Times New Roman"/>
        </w:rPr>
        <w:t>, and their interrelations.</w:t>
      </w:r>
    </w:p>
    <w:p w14:paraId="645B2A5C" w14:textId="213A63AD" w:rsidR="00550DC8" w:rsidRPr="001F4657" w:rsidRDefault="00550DC8">
      <w:pPr>
        <w:rPr>
          <w:rFonts w:ascii="Times New Roman" w:hAnsi="Times New Roman" w:cs="Times New Roman"/>
        </w:rPr>
      </w:pPr>
    </w:p>
    <w:p w14:paraId="2A692E79" w14:textId="77777777" w:rsidR="00BA5487" w:rsidRPr="001F4657" w:rsidRDefault="00BA5487" w:rsidP="008A4F91">
      <w:pPr>
        <w:pStyle w:val="3"/>
        <w:rPr>
          <w:rFonts w:ascii="Times New Roman" w:hAnsi="Times New Roman" w:cs="Times New Roman"/>
        </w:rPr>
      </w:pPr>
      <w:bookmarkStart w:id="38" w:name="_Toc205192258"/>
      <w:bookmarkStart w:id="39" w:name="_Toc205192326"/>
      <w:bookmarkStart w:id="40" w:name="_Toc205814757"/>
      <w:r w:rsidRPr="001F4657">
        <w:rPr>
          <w:rFonts w:ascii="Times New Roman" w:hAnsi="Times New Roman" w:cs="Times New Roman"/>
        </w:rPr>
        <w:t xml:space="preserve">7. Introduction and Installation of </w:t>
      </w:r>
      <w:proofErr w:type="spellStart"/>
      <w:r w:rsidRPr="001F4657">
        <w:rPr>
          <w:rFonts w:ascii="Times New Roman" w:hAnsi="Times New Roman" w:cs="Times New Roman"/>
        </w:rPr>
        <w:t>DiffraLab</w:t>
      </w:r>
      <w:bookmarkEnd w:id="38"/>
      <w:bookmarkEnd w:id="39"/>
      <w:bookmarkEnd w:id="40"/>
      <w:proofErr w:type="spellEnd"/>
    </w:p>
    <w:p w14:paraId="2028A4D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DiffraLab</w:t>
      </w:r>
      <w:proofErr w:type="spellEnd"/>
      <w:r w:rsidRPr="001F4657">
        <w:rPr>
          <w:rFonts w:ascii="Times New Roman" w:eastAsia="新細明體" w:hAnsi="Times New Roman" w:cs="Times New Roman"/>
          <w:kern w:val="0"/>
          <w:szCs w:val="24"/>
        </w:rPr>
        <w:t xml:space="preserve"> is a Python-based graphical teaching tool that allows users to simulate and interact with </w:t>
      </w:r>
      <w:r w:rsidRPr="001F4657">
        <w:rPr>
          <w:rFonts w:ascii="Times New Roman" w:eastAsia="新細明體" w:hAnsi="Times New Roman" w:cs="Times New Roman"/>
          <w:b/>
          <w:bCs/>
          <w:kern w:val="0"/>
          <w:szCs w:val="24"/>
        </w:rPr>
        <w:t>XRD and neutron diffractometer designs</w:t>
      </w:r>
      <w:r w:rsidRPr="001F4657">
        <w:rPr>
          <w:rFonts w:ascii="Times New Roman" w:eastAsia="新細明體" w:hAnsi="Times New Roman" w:cs="Times New Roman"/>
          <w:kern w:val="0"/>
          <w:szCs w:val="24"/>
        </w:rPr>
        <w:t xml:space="preserve"> without requiring additional installation. The software supports </w:t>
      </w:r>
      <w:r w:rsidRPr="001F4657">
        <w:rPr>
          <w:rFonts w:ascii="Times New Roman" w:eastAsia="新細明體" w:hAnsi="Times New Roman" w:cs="Times New Roman"/>
          <w:b/>
          <w:bCs/>
          <w:kern w:val="0"/>
          <w:szCs w:val="24"/>
        </w:rPr>
        <w:t>Monte Carlo simulations of cubic crystal systems</w:t>
      </w:r>
      <w:r w:rsidRPr="001F4657">
        <w:rPr>
          <w:rFonts w:ascii="Times New Roman" w:eastAsia="新細明體" w:hAnsi="Times New Roman" w:cs="Times New Roman"/>
          <w:kern w:val="0"/>
          <w:szCs w:val="24"/>
        </w:rPr>
        <w:t>, theoretical display of diffraction patterns, and enables users to adjust parameters to observe and reconstruct diffraction patterns under various conditions. The platform includes the following modules:</w:t>
      </w:r>
    </w:p>
    <w:p w14:paraId="52486727" w14:textId="1F706CB4" w:rsidR="00BA5487" w:rsidRPr="003D0A70" w:rsidRDefault="003D0A70" w:rsidP="003D0A70">
      <w:pPr>
        <w:pStyle w:val="ac"/>
        <w:jc w:val="left"/>
        <w:rPr>
          <w:rFonts w:ascii="Times New Roman" w:hAnsi="Times New Roman" w:cs="Times New Roman"/>
          <w:sz w:val="32"/>
        </w:rPr>
      </w:pPr>
      <w:bookmarkStart w:id="41" w:name="_Toc205192259"/>
      <w:bookmarkStart w:id="42" w:name="_Toc205192327"/>
      <w:bookmarkStart w:id="43" w:name="_Toc205814758"/>
      <w:r w:rsidRPr="003D0A70">
        <w:rPr>
          <w:rFonts w:ascii="Times New Roman" w:hAnsi="Times New Roman" w:cs="Times New Roman" w:hint="eastAsia"/>
          <w:sz w:val="32"/>
        </w:rPr>
        <w:t>7.1</w:t>
      </w:r>
      <w:r w:rsidR="00BA5487" w:rsidRPr="003D0A70">
        <w:rPr>
          <w:rFonts w:ascii="Times New Roman" w:hAnsi="Times New Roman" w:cs="Times New Roman"/>
          <w:sz w:val="32"/>
        </w:rPr>
        <w:t xml:space="preserve"> </w:t>
      </w:r>
      <w:proofErr w:type="spellStart"/>
      <w:r w:rsidR="00BA5487" w:rsidRPr="003D0A70">
        <w:rPr>
          <w:rFonts w:ascii="Times New Roman" w:hAnsi="Times New Roman" w:cs="Times New Roman"/>
          <w:b/>
          <w:sz w:val="32"/>
        </w:rPr>
        <w:t>BraggIt</w:t>
      </w:r>
      <w:bookmarkEnd w:id="41"/>
      <w:bookmarkEnd w:id="42"/>
      <w:bookmarkEnd w:id="43"/>
      <w:proofErr w:type="spellEnd"/>
    </w:p>
    <w:p w14:paraId="3EAA32F6"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BraggIt</w:t>
      </w:r>
      <w:proofErr w:type="spellEnd"/>
      <w:r w:rsidRPr="001F4657">
        <w:rPr>
          <w:rFonts w:ascii="Times New Roman" w:eastAsia="新細明體" w:hAnsi="Times New Roman" w:cs="Times New Roman"/>
          <w:kern w:val="0"/>
          <w:szCs w:val="24"/>
        </w:rPr>
        <w:t xml:space="preserve"> utilizes Monte Carlo simulations to generate diffraction patterns. As shown in Figure 1 (not included here), the left panel serves as the parameter input area, where users can set </w:t>
      </w:r>
      <w:r w:rsidRPr="001F4657">
        <w:rPr>
          <w:rFonts w:ascii="Times New Roman" w:eastAsia="新細明體" w:hAnsi="Times New Roman" w:cs="Times New Roman"/>
          <w:b/>
          <w:bCs/>
          <w:kern w:val="0"/>
          <w:szCs w:val="24"/>
        </w:rPr>
        <w:t>sample name, lattice constants,</w:t>
      </w:r>
      <w:r w:rsidR="00046A4C" w:rsidRPr="001F4657">
        <w:rPr>
          <w:rFonts w:ascii="Times New Roman" w:eastAsia="新細明體" w:hAnsi="Times New Roman" w:cs="Times New Roman"/>
          <w:b/>
          <w:bCs/>
          <w:kern w:val="0"/>
          <w:szCs w:val="24"/>
        </w:rPr>
        <w:t xml:space="preserve"> crystal type, wavelength</w:t>
      </w:r>
      <w:r w:rsidRPr="001F4657">
        <w:rPr>
          <w:rFonts w:ascii="Times New Roman" w:eastAsia="新細明體" w:hAnsi="Times New Roman" w:cs="Times New Roman"/>
          <w:b/>
          <w:bCs/>
          <w:kern w:val="0"/>
          <w:szCs w:val="24"/>
        </w:rPr>
        <w:t>, wavelength error, and particle number</w:t>
      </w:r>
      <w:r w:rsidRPr="001F4657">
        <w:rPr>
          <w:rFonts w:ascii="Times New Roman" w:eastAsia="新細明體" w:hAnsi="Times New Roman" w:cs="Times New Roman"/>
          <w:kern w:val="0"/>
          <w:szCs w:val="24"/>
        </w:rPr>
        <w:t xml:space="preserve">. The software simulates conditions commonly encountered in powder samples and typical </w:t>
      </w:r>
      <w:r w:rsidRPr="001F4657">
        <w:rPr>
          <w:rFonts w:ascii="Times New Roman" w:eastAsia="新細明體" w:hAnsi="Times New Roman" w:cs="Times New Roman"/>
          <w:b/>
          <w:bCs/>
          <w:kern w:val="0"/>
          <w:szCs w:val="24"/>
        </w:rPr>
        <w:t>XRD wavelengths</w:t>
      </w:r>
      <w:r w:rsidRPr="001F4657">
        <w:rPr>
          <w:rFonts w:ascii="Times New Roman" w:eastAsia="新細明體" w:hAnsi="Times New Roman" w:cs="Times New Roman"/>
          <w:kern w:val="0"/>
          <w:szCs w:val="24"/>
        </w:rPr>
        <w:t>.</w:t>
      </w:r>
    </w:p>
    <w:p w14:paraId="2271E182"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lastRenderedPageBreak/>
        <w:t xml:space="preserve">The right panel is the plotting area. After setting the parameters, users can press </w:t>
      </w:r>
      <w:r w:rsidRPr="001F4657">
        <w:rPr>
          <w:rFonts w:ascii="Times New Roman" w:eastAsia="新細明體" w:hAnsi="Times New Roman" w:cs="Times New Roman"/>
          <w:b/>
          <w:bCs/>
          <w:kern w:val="0"/>
          <w:szCs w:val="24"/>
          <w:bdr w:val="single" w:sz="4" w:space="0" w:color="auto"/>
        </w:rPr>
        <w:t>Start Simulation</w:t>
      </w:r>
      <w:r w:rsidRPr="001F4657">
        <w:rPr>
          <w:rFonts w:ascii="Times New Roman" w:eastAsia="新細明體" w:hAnsi="Times New Roman" w:cs="Times New Roman"/>
          <w:kern w:val="0"/>
          <w:szCs w:val="24"/>
        </w:rPr>
        <w:t xml:space="preserve"> to immediately observe the simulated changes in diffraction patterns in real-time (as shown in Figure 2). There is also a button below the plot area that allows users to export the diffraction intensity distribution data for further analysis and numerical processing.</w:t>
      </w:r>
    </w:p>
    <w:p w14:paraId="05E4FF6A" w14:textId="77777777" w:rsidR="00BA5487" w:rsidRPr="001F4657" w:rsidRDefault="00BA5487">
      <w:pPr>
        <w:rPr>
          <w:rFonts w:ascii="Times New Roman" w:hAnsi="Times New Roman" w:cs="Times New Roman"/>
        </w:rPr>
      </w:pPr>
      <w:r w:rsidRPr="001F4657">
        <w:rPr>
          <w:rFonts w:ascii="Times New Roman" w:eastAsia="標楷體" w:hAnsi="Times New Roman" w:cs="Times New Roman"/>
          <w:noProof/>
        </w:rPr>
        <w:drawing>
          <wp:inline distT="0" distB="0" distL="0" distR="0" wp14:anchorId="4F35A284" wp14:editId="57A879FE">
            <wp:extent cx="5274310" cy="29883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88310"/>
                    </a:xfrm>
                    <a:prstGeom prst="rect">
                      <a:avLst/>
                    </a:prstGeom>
                  </pic:spPr>
                </pic:pic>
              </a:graphicData>
            </a:graphic>
          </wp:inline>
        </w:drawing>
      </w:r>
    </w:p>
    <w:p w14:paraId="3D27280D" w14:textId="77777777" w:rsidR="00BA5487" w:rsidRPr="001F4657" w:rsidRDefault="00BA5487" w:rsidP="00BA5487">
      <w:pPr>
        <w:jc w:val="center"/>
        <w:rPr>
          <w:rFonts w:ascii="Times New Roman" w:hAnsi="Times New Roman" w:cs="Times New Roman"/>
        </w:rPr>
      </w:pPr>
      <w:r w:rsidRPr="001F4657">
        <w:rPr>
          <w:rFonts w:ascii="Times New Roman" w:hAnsi="Times New Roman" w:cs="Times New Roman"/>
        </w:rPr>
        <w:t xml:space="preserve">Figure 1. </w:t>
      </w:r>
      <w:proofErr w:type="spellStart"/>
      <w:r w:rsidRPr="001F4657">
        <w:rPr>
          <w:rFonts w:ascii="Times New Roman" w:hAnsi="Times New Roman" w:cs="Times New Roman"/>
        </w:rPr>
        <w:t>BraggIt</w:t>
      </w:r>
      <w:proofErr w:type="spellEnd"/>
      <w:r w:rsidRPr="001F4657">
        <w:rPr>
          <w:rFonts w:ascii="Times New Roman" w:hAnsi="Times New Roman" w:cs="Times New Roman"/>
        </w:rPr>
        <w:t xml:space="preserve"> Operation Interface</w:t>
      </w:r>
    </w:p>
    <w:p w14:paraId="22384A73" w14:textId="77777777" w:rsidR="00BA5487" w:rsidRPr="001F4657" w:rsidRDefault="00BA5487">
      <w:pPr>
        <w:rPr>
          <w:rFonts w:ascii="Times New Roman" w:hAnsi="Times New Roman" w:cs="Times New Roman"/>
        </w:rPr>
      </w:pPr>
      <w:r w:rsidRPr="001F4657">
        <w:rPr>
          <w:rFonts w:ascii="Times New Roman" w:eastAsia="標楷體" w:hAnsi="Times New Roman" w:cs="Times New Roman"/>
          <w:noProof/>
        </w:rPr>
        <w:drawing>
          <wp:inline distT="0" distB="0" distL="0" distR="0" wp14:anchorId="755CEF85" wp14:editId="095DB0E3">
            <wp:extent cx="4870704" cy="334645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100" r="3191" b="10119"/>
                    <a:stretch/>
                  </pic:blipFill>
                  <pic:spPr bwMode="auto">
                    <a:xfrm>
                      <a:off x="0" y="0"/>
                      <a:ext cx="4891816" cy="3360955"/>
                    </a:xfrm>
                    <a:prstGeom prst="rect">
                      <a:avLst/>
                    </a:prstGeom>
                    <a:ln>
                      <a:noFill/>
                    </a:ln>
                    <a:extLst>
                      <a:ext uri="{53640926-AAD7-44D8-BBD7-CCE9431645EC}">
                        <a14:shadowObscured xmlns:a14="http://schemas.microsoft.com/office/drawing/2010/main"/>
                      </a:ext>
                    </a:extLst>
                  </pic:spPr>
                </pic:pic>
              </a:graphicData>
            </a:graphic>
          </wp:inline>
        </w:drawing>
      </w:r>
    </w:p>
    <w:p w14:paraId="648CDB71" w14:textId="3D52A0BC" w:rsidR="00BA5487" w:rsidRPr="001F4657" w:rsidRDefault="00BA5487" w:rsidP="00BA5487">
      <w:pPr>
        <w:jc w:val="center"/>
        <w:rPr>
          <w:rFonts w:ascii="Times New Roman" w:hAnsi="Times New Roman" w:cs="Times New Roman"/>
        </w:rPr>
      </w:pPr>
      <w:r w:rsidRPr="001F4657">
        <w:rPr>
          <w:rFonts w:ascii="Times New Roman" w:hAnsi="Times New Roman" w:cs="Times New Roman"/>
        </w:rPr>
        <w:t>Figure 2. Diffraction Pattern Output Based on Monte Carlo Simulation</w:t>
      </w:r>
    </w:p>
    <w:p w14:paraId="25ED19B3" w14:textId="3E5BB9C0" w:rsidR="007E2B0A" w:rsidRPr="001F4657" w:rsidRDefault="007E2B0A" w:rsidP="00BA5487">
      <w:pPr>
        <w:jc w:val="center"/>
        <w:rPr>
          <w:rFonts w:ascii="Times New Roman" w:hAnsi="Times New Roman" w:cs="Times New Roman"/>
        </w:rPr>
      </w:pPr>
    </w:p>
    <w:p w14:paraId="0ACB6AB3" w14:textId="2AB9625C" w:rsidR="00BA5487" w:rsidRPr="003D0A70" w:rsidRDefault="003D0A70" w:rsidP="003D0A70">
      <w:pPr>
        <w:pStyle w:val="ac"/>
        <w:jc w:val="left"/>
        <w:rPr>
          <w:rFonts w:ascii="Times New Roman" w:hAnsi="Times New Roman" w:cs="Times New Roman"/>
          <w:b/>
          <w:sz w:val="32"/>
        </w:rPr>
      </w:pPr>
      <w:bookmarkStart w:id="44" w:name="_Toc205192260"/>
      <w:bookmarkStart w:id="45" w:name="_Toc205192328"/>
      <w:bookmarkStart w:id="46" w:name="_Toc205814759"/>
      <w:r w:rsidRPr="003D0A70">
        <w:rPr>
          <w:rFonts w:ascii="Times New Roman" w:hAnsi="Times New Roman" w:cs="Times New Roman"/>
          <w:sz w:val="32"/>
        </w:rPr>
        <w:lastRenderedPageBreak/>
        <w:t xml:space="preserve">7.2 </w:t>
      </w:r>
      <w:proofErr w:type="spellStart"/>
      <w:r w:rsidRPr="003D0A70">
        <w:rPr>
          <w:rFonts w:ascii="Times New Roman" w:hAnsi="Times New Roman" w:cs="Times New Roman"/>
          <w:b/>
          <w:sz w:val="32"/>
        </w:rPr>
        <w:t>ResoFox</w:t>
      </w:r>
      <w:bookmarkEnd w:id="44"/>
      <w:bookmarkEnd w:id="45"/>
      <w:bookmarkEnd w:id="46"/>
      <w:proofErr w:type="spellEnd"/>
    </w:p>
    <w:p w14:paraId="38C9170A"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proofErr w:type="spellStart"/>
      <w:r w:rsidRPr="001F4657">
        <w:rPr>
          <w:rFonts w:ascii="Times New Roman" w:eastAsia="新細明體" w:hAnsi="Times New Roman" w:cs="Times New Roman"/>
          <w:b/>
          <w:bCs/>
          <w:kern w:val="0"/>
          <w:szCs w:val="24"/>
        </w:rPr>
        <w:t>ResoFox</w:t>
      </w:r>
      <w:proofErr w:type="spellEnd"/>
      <w:r w:rsidRPr="001F4657">
        <w:rPr>
          <w:rFonts w:ascii="Times New Roman" w:eastAsia="新細明體" w:hAnsi="Times New Roman" w:cs="Times New Roman"/>
          <w:kern w:val="0"/>
          <w:szCs w:val="24"/>
        </w:rPr>
        <w:t xml:space="preserve"> is a Python-based graphical user interface (GUI) tool designed for analyzing the </w:t>
      </w:r>
      <w:r w:rsidRPr="001F4657">
        <w:rPr>
          <w:rFonts w:ascii="Times New Roman" w:eastAsia="新細明體" w:hAnsi="Times New Roman" w:cs="Times New Roman"/>
          <w:b/>
          <w:bCs/>
          <w:kern w:val="0"/>
          <w:szCs w:val="24"/>
        </w:rPr>
        <w:t>resolution of neutron powder diffractometers</w:t>
      </w:r>
      <w:r w:rsidRPr="001F4657">
        <w:rPr>
          <w:rFonts w:ascii="Times New Roman" w:eastAsia="新細明體" w:hAnsi="Times New Roman" w:cs="Times New Roman"/>
          <w:kern w:val="0"/>
          <w:szCs w:val="24"/>
        </w:rPr>
        <w:t xml:space="preserve">, using the classic </w:t>
      </w:r>
      <w:proofErr w:type="spellStart"/>
      <w:r w:rsidRPr="001F4657">
        <w:rPr>
          <w:rFonts w:ascii="Times New Roman" w:eastAsia="新細明體" w:hAnsi="Times New Roman" w:cs="Times New Roman"/>
          <w:b/>
          <w:bCs/>
          <w:kern w:val="0"/>
          <w:szCs w:val="24"/>
        </w:rPr>
        <w:t>Caglioti</w:t>
      </w:r>
      <w:proofErr w:type="spellEnd"/>
      <w:r w:rsidRPr="001F4657">
        <w:rPr>
          <w:rFonts w:ascii="Times New Roman" w:eastAsia="新細明體" w:hAnsi="Times New Roman" w:cs="Times New Roman"/>
          <w:b/>
          <w:bCs/>
          <w:kern w:val="0"/>
          <w:szCs w:val="24"/>
        </w:rPr>
        <w:t xml:space="preserve"> model</w:t>
      </w:r>
      <w:r w:rsidRPr="001F4657">
        <w:rPr>
          <w:rFonts w:ascii="Times New Roman" w:eastAsia="新細明體" w:hAnsi="Times New Roman" w:cs="Times New Roman"/>
          <w:kern w:val="0"/>
          <w:szCs w:val="24"/>
        </w:rPr>
        <w:t xml:space="preserve"> as its theoretical foundation. It can calculate </w:t>
      </w:r>
      <w:r w:rsidRPr="001F4657">
        <w:rPr>
          <w:rFonts w:ascii="Times New Roman" w:eastAsia="新細明體" w:hAnsi="Times New Roman" w:cs="Times New Roman"/>
          <w:b/>
          <w:bCs/>
          <w:kern w:val="0"/>
          <w:szCs w:val="24"/>
        </w:rPr>
        <w:t>full width at half maximum (FWHM)</w:t>
      </w:r>
      <w:r w:rsidRPr="001F4657">
        <w:rPr>
          <w:rFonts w:ascii="Times New Roman" w:eastAsia="新細明體" w:hAnsi="Times New Roman" w:cs="Times New Roman"/>
          <w:kern w:val="0"/>
          <w:szCs w:val="24"/>
        </w:rPr>
        <w:t xml:space="preserve">, angular resolution, and relative intensity under various optical configurations, and simulates diffraction patterns for </w:t>
      </w:r>
      <w:r w:rsidRPr="001F4657">
        <w:rPr>
          <w:rFonts w:ascii="Times New Roman" w:eastAsia="新細明體" w:hAnsi="Times New Roman" w:cs="Times New Roman"/>
          <w:b/>
          <w:bCs/>
          <w:kern w:val="0"/>
          <w:szCs w:val="24"/>
        </w:rPr>
        <w:t>face-centered cubic (FCC)</w:t>
      </w:r>
      <w:r w:rsidRPr="001F4657">
        <w:rPr>
          <w:rFonts w:ascii="Times New Roman" w:eastAsia="新細明體" w:hAnsi="Times New Roman" w:cs="Times New Roman"/>
          <w:kern w:val="0"/>
          <w:szCs w:val="24"/>
        </w:rPr>
        <w:t xml:space="preserve"> and </w:t>
      </w:r>
      <w:r w:rsidRPr="001F4657">
        <w:rPr>
          <w:rFonts w:ascii="Times New Roman" w:eastAsia="新細明體" w:hAnsi="Times New Roman" w:cs="Times New Roman"/>
          <w:b/>
          <w:bCs/>
          <w:kern w:val="0"/>
          <w:szCs w:val="24"/>
        </w:rPr>
        <w:t>body-centered cubic (BCC)</w:t>
      </w:r>
      <w:r w:rsidRPr="001F4657">
        <w:rPr>
          <w:rFonts w:ascii="Times New Roman" w:eastAsia="新細明體" w:hAnsi="Times New Roman" w:cs="Times New Roman"/>
          <w:kern w:val="0"/>
          <w:szCs w:val="24"/>
        </w:rPr>
        <w:t xml:space="preserve"> structures. Users can adjust input parameters directly through the interface and obtain visualized output results in real time.</w:t>
      </w:r>
    </w:p>
    <w:p w14:paraId="1585B573"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As shown in </w:t>
      </w:r>
      <w:r w:rsidRPr="001F4657">
        <w:rPr>
          <w:rFonts w:ascii="Times New Roman" w:eastAsia="新細明體" w:hAnsi="Times New Roman" w:cs="Times New Roman"/>
          <w:b/>
          <w:bCs/>
          <w:kern w:val="0"/>
          <w:szCs w:val="24"/>
        </w:rPr>
        <w:t>Figure 3</w:t>
      </w:r>
      <w:r w:rsidRPr="001F4657">
        <w:rPr>
          <w:rFonts w:ascii="Times New Roman" w:eastAsia="新細明體" w:hAnsi="Times New Roman" w:cs="Times New Roman"/>
          <w:kern w:val="0"/>
          <w:szCs w:val="24"/>
        </w:rPr>
        <w:t xml:space="preserve"> (not included here), the upper section of the </w:t>
      </w:r>
      <w:proofErr w:type="spellStart"/>
      <w:r w:rsidRPr="001F4657">
        <w:rPr>
          <w:rFonts w:ascii="Times New Roman" w:eastAsia="新細明體" w:hAnsi="Times New Roman" w:cs="Times New Roman"/>
          <w:kern w:val="0"/>
          <w:szCs w:val="24"/>
        </w:rPr>
        <w:t>ResoFox</w:t>
      </w:r>
      <w:proofErr w:type="spellEnd"/>
      <w:r w:rsidRPr="001F4657">
        <w:rPr>
          <w:rFonts w:ascii="Times New Roman" w:eastAsia="新細明體" w:hAnsi="Times New Roman" w:cs="Times New Roman"/>
          <w:kern w:val="0"/>
          <w:szCs w:val="24"/>
        </w:rPr>
        <w:t xml:space="preserve"> interface displays the schematic positions of the diffractometer components and key optical elements, while the lower section is for inputting various parameters, including </w:t>
      </w:r>
      <w:r w:rsidR="00A87907" w:rsidRPr="001F4657">
        <w:rPr>
          <w:rFonts w:ascii="Times New Roman" w:eastAsia="新細明體" w:hAnsi="Times New Roman" w:cs="Times New Roman"/>
          <w:b/>
          <w:bCs/>
          <w:kern w:val="0"/>
          <w:szCs w:val="24"/>
        </w:rPr>
        <w:t>Collimator’s</w:t>
      </w:r>
      <w:r w:rsidRPr="001F4657">
        <w:rPr>
          <w:rFonts w:ascii="Times New Roman" w:eastAsia="新細明體" w:hAnsi="Times New Roman" w:cs="Times New Roman"/>
          <w:b/>
          <w:bCs/>
          <w:kern w:val="0"/>
          <w:szCs w:val="24"/>
        </w:rPr>
        <w:t xml:space="preserve"> divergence, monochromator</w:t>
      </w:r>
      <w:r w:rsidR="00046A4C" w:rsidRPr="001F4657">
        <w:rPr>
          <w:rFonts w:ascii="Times New Roman" w:eastAsia="新細明體" w:hAnsi="Times New Roman" w:cs="Times New Roman"/>
          <w:b/>
          <w:bCs/>
          <w:kern w:val="0"/>
          <w:szCs w:val="24"/>
        </w:rPr>
        <w:t>’s Bragg angle</w:t>
      </w:r>
      <w:r w:rsidRPr="001F4657">
        <w:rPr>
          <w:rFonts w:ascii="Times New Roman" w:eastAsia="新細明體" w:hAnsi="Times New Roman" w:cs="Times New Roman"/>
          <w:b/>
          <w:bCs/>
          <w:kern w:val="0"/>
          <w:szCs w:val="24"/>
        </w:rPr>
        <w:t>, crystal mosaic spread, cr</w:t>
      </w:r>
      <w:r w:rsidR="00A87907" w:rsidRPr="001F4657">
        <w:rPr>
          <w:rFonts w:ascii="Times New Roman" w:eastAsia="新細明體" w:hAnsi="Times New Roman" w:cs="Times New Roman"/>
          <w:b/>
          <w:bCs/>
          <w:kern w:val="0"/>
          <w:szCs w:val="24"/>
        </w:rPr>
        <w:t>ystal spacing</w:t>
      </w:r>
      <w:r w:rsidRPr="001F4657">
        <w:rPr>
          <w:rFonts w:ascii="Times New Roman" w:eastAsia="新細明體" w:hAnsi="Times New Roman" w:cs="Times New Roman"/>
          <w:b/>
          <w:bCs/>
          <w:kern w:val="0"/>
          <w:szCs w:val="24"/>
        </w:rPr>
        <w:t>, and sample parameters</w:t>
      </w:r>
      <w:r w:rsidRPr="001F4657">
        <w:rPr>
          <w:rFonts w:ascii="Times New Roman" w:eastAsia="新細明體" w:hAnsi="Times New Roman" w:cs="Times New Roman"/>
          <w:kern w:val="0"/>
          <w:szCs w:val="24"/>
        </w:rPr>
        <w:t xml:space="preserve">. After setting the desired parameters, users can press </w:t>
      </w:r>
      <w:r w:rsidR="00962DA4" w:rsidRPr="001F4657">
        <w:rPr>
          <w:rFonts w:ascii="Times New Roman" w:eastAsia="新細明體" w:hAnsi="Times New Roman" w:cs="Times New Roman"/>
          <w:b/>
          <w:bCs/>
          <w:kern w:val="0"/>
          <w:szCs w:val="24"/>
          <w:bdr w:val="single" w:sz="4" w:space="0" w:color="auto"/>
        </w:rPr>
        <w:t>Start Calculation</w:t>
      </w:r>
      <w:r w:rsidRPr="001F4657">
        <w:rPr>
          <w:rFonts w:ascii="Times New Roman" w:eastAsia="新細明體" w:hAnsi="Times New Roman" w:cs="Times New Roman"/>
          <w:kern w:val="0"/>
          <w:szCs w:val="24"/>
        </w:rPr>
        <w:t xml:space="preserve"> to compute and display the diffraction pattern and relative intensity profile using analytical methods, as shown in </w:t>
      </w:r>
      <w:r w:rsidRPr="001F4657">
        <w:rPr>
          <w:rFonts w:ascii="Times New Roman" w:eastAsia="新細明體" w:hAnsi="Times New Roman" w:cs="Times New Roman"/>
          <w:b/>
          <w:bCs/>
          <w:kern w:val="0"/>
          <w:szCs w:val="24"/>
        </w:rPr>
        <w:t>Figure 2</w:t>
      </w:r>
      <w:r w:rsidRPr="001F4657">
        <w:rPr>
          <w:rFonts w:ascii="Times New Roman" w:eastAsia="新細明體" w:hAnsi="Times New Roman" w:cs="Times New Roman"/>
          <w:kern w:val="0"/>
          <w:szCs w:val="24"/>
        </w:rPr>
        <w:t>.</w:t>
      </w:r>
    </w:p>
    <w:p w14:paraId="458EB5F3" w14:textId="77777777" w:rsidR="00BA5487" w:rsidRPr="001F4657" w:rsidRDefault="00BA5487" w:rsidP="00BA548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The program allows users to recalculate with different parameter sets without clearing the previous plot by default, but users may press </w:t>
      </w:r>
      <w:r w:rsidR="00962DA4" w:rsidRPr="001F4657">
        <w:rPr>
          <w:rFonts w:ascii="Times New Roman" w:eastAsia="新細明體" w:hAnsi="Times New Roman" w:cs="Times New Roman"/>
          <w:b/>
          <w:bCs/>
          <w:kern w:val="0"/>
          <w:szCs w:val="24"/>
          <w:bdr w:val="single" w:sz="4" w:space="0" w:color="auto"/>
        </w:rPr>
        <w:t>Clear Plot</w:t>
      </w:r>
      <w:r w:rsidRPr="001F4657">
        <w:rPr>
          <w:rFonts w:ascii="Times New Roman" w:eastAsia="新細明體" w:hAnsi="Times New Roman" w:cs="Times New Roman"/>
          <w:kern w:val="0"/>
          <w:szCs w:val="24"/>
        </w:rPr>
        <w:t xml:space="preserve"> to remove previous results if desired. The </w:t>
      </w:r>
      <w:r w:rsidR="00962DA4" w:rsidRPr="001F4657">
        <w:rPr>
          <w:rFonts w:ascii="Times New Roman" w:eastAsia="新細明體" w:hAnsi="Times New Roman" w:cs="Times New Roman"/>
          <w:b/>
          <w:bCs/>
          <w:kern w:val="0"/>
          <w:szCs w:val="24"/>
          <w:bdr w:val="single" w:sz="4" w:space="0" w:color="auto"/>
        </w:rPr>
        <w:t>Export Data</w:t>
      </w:r>
      <w:r w:rsidRPr="001F4657">
        <w:rPr>
          <w:rFonts w:ascii="Times New Roman" w:eastAsia="新細明體" w:hAnsi="Times New Roman" w:cs="Times New Roman"/>
          <w:kern w:val="0"/>
          <w:szCs w:val="24"/>
        </w:rPr>
        <w:t xml:space="preserve"> button enables users to export the </w:t>
      </w:r>
      <w:r w:rsidRPr="001F4657">
        <w:rPr>
          <w:rFonts w:ascii="Times New Roman" w:eastAsia="新細明體" w:hAnsi="Times New Roman" w:cs="Times New Roman"/>
          <w:b/>
          <w:bCs/>
          <w:kern w:val="0"/>
          <w:szCs w:val="24"/>
        </w:rPr>
        <w:t>angle versus diffraction intensity data</w:t>
      </w:r>
      <w:r w:rsidRPr="001F4657">
        <w:rPr>
          <w:rFonts w:ascii="Times New Roman" w:eastAsia="新細明體" w:hAnsi="Times New Roman" w:cs="Times New Roman"/>
          <w:kern w:val="0"/>
          <w:szCs w:val="24"/>
        </w:rPr>
        <w:t xml:space="preserve">, which can then be used for comparison with other simulation software (e.g., </w:t>
      </w:r>
      <w:proofErr w:type="spellStart"/>
      <w:r w:rsidRPr="001F4657">
        <w:rPr>
          <w:rFonts w:ascii="Times New Roman" w:eastAsia="新細明體" w:hAnsi="Times New Roman" w:cs="Times New Roman"/>
          <w:b/>
          <w:bCs/>
          <w:kern w:val="0"/>
          <w:szCs w:val="24"/>
        </w:rPr>
        <w:t>McStas</w:t>
      </w:r>
      <w:proofErr w:type="spellEnd"/>
      <w:r w:rsidRPr="001F4657">
        <w:rPr>
          <w:rFonts w:ascii="Times New Roman" w:eastAsia="新細明體" w:hAnsi="Times New Roman" w:cs="Times New Roman"/>
          <w:kern w:val="0"/>
          <w:szCs w:val="24"/>
        </w:rPr>
        <w:t>).</w:t>
      </w:r>
    </w:p>
    <w:p w14:paraId="0EE6F576" w14:textId="77777777" w:rsidR="00BA5487" w:rsidRPr="001F4657" w:rsidRDefault="00962DA4" w:rsidP="00962DA4">
      <w:pPr>
        <w:jc w:val="center"/>
        <w:rPr>
          <w:rFonts w:ascii="Times New Roman" w:hAnsi="Times New Roman" w:cs="Times New Roman"/>
        </w:rPr>
      </w:pPr>
      <w:r w:rsidRPr="001F4657">
        <w:rPr>
          <w:rFonts w:ascii="Times New Roman" w:eastAsia="標楷體" w:hAnsi="Times New Roman" w:cs="Times New Roman"/>
          <w:noProof/>
        </w:rPr>
        <w:lastRenderedPageBreak/>
        <w:drawing>
          <wp:inline distT="0" distB="0" distL="0" distR="0" wp14:anchorId="6A57B9C5" wp14:editId="427EBB71">
            <wp:extent cx="5274310" cy="543750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37505"/>
                    </a:xfrm>
                    <a:prstGeom prst="rect">
                      <a:avLst/>
                    </a:prstGeom>
                  </pic:spPr>
                </pic:pic>
              </a:graphicData>
            </a:graphic>
          </wp:inline>
        </w:drawing>
      </w:r>
    </w:p>
    <w:p w14:paraId="4D635C99" w14:textId="77777777" w:rsidR="00962DA4" w:rsidRPr="001F4657" w:rsidRDefault="00962DA4" w:rsidP="00962DA4">
      <w:pPr>
        <w:jc w:val="center"/>
        <w:rPr>
          <w:rFonts w:ascii="Times New Roman" w:hAnsi="Times New Roman" w:cs="Times New Roman"/>
        </w:rPr>
      </w:pPr>
      <w:r w:rsidRPr="001F4657">
        <w:rPr>
          <w:rFonts w:ascii="Times New Roman" w:hAnsi="Times New Roman" w:cs="Times New Roman"/>
        </w:rPr>
        <w:t xml:space="preserve">Figure 3. </w:t>
      </w:r>
      <w:proofErr w:type="spellStart"/>
      <w:r w:rsidRPr="001F4657">
        <w:rPr>
          <w:rFonts w:ascii="Times New Roman" w:hAnsi="Times New Roman" w:cs="Times New Roman"/>
        </w:rPr>
        <w:t>ResoFox</w:t>
      </w:r>
      <w:proofErr w:type="spellEnd"/>
      <w:r w:rsidRPr="001F4657">
        <w:rPr>
          <w:rFonts w:ascii="Times New Roman" w:hAnsi="Times New Roman" w:cs="Times New Roman"/>
        </w:rPr>
        <w:t xml:space="preserve"> Program Input Interface</w:t>
      </w:r>
    </w:p>
    <w:p w14:paraId="77E44447" w14:textId="77777777" w:rsidR="00962DA4" w:rsidRPr="001F4657" w:rsidRDefault="00962DA4">
      <w:pPr>
        <w:rPr>
          <w:rFonts w:ascii="Times New Roman" w:hAnsi="Times New Roman" w:cs="Times New Roman"/>
        </w:rPr>
      </w:pPr>
    </w:p>
    <w:p w14:paraId="0B1C4AD0" w14:textId="77777777" w:rsidR="00962DA4" w:rsidRPr="001F4657" w:rsidRDefault="00962DA4" w:rsidP="00962DA4">
      <w:pPr>
        <w:jc w:val="center"/>
        <w:rPr>
          <w:rFonts w:ascii="Times New Roman" w:hAnsi="Times New Roman" w:cs="Times New Roman"/>
        </w:rPr>
      </w:pPr>
      <w:r w:rsidRPr="001F4657">
        <w:rPr>
          <w:rFonts w:ascii="Times New Roman" w:eastAsia="標楷體" w:hAnsi="Times New Roman" w:cs="Times New Roman"/>
          <w:noProof/>
        </w:rPr>
        <w:lastRenderedPageBreak/>
        <w:drawing>
          <wp:inline distT="0" distB="0" distL="0" distR="0" wp14:anchorId="12E9C814" wp14:editId="2DAD5B91">
            <wp:extent cx="4956947" cy="3609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10" t="10705"/>
                    <a:stretch/>
                  </pic:blipFill>
                  <pic:spPr bwMode="auto">
                    <a:xfrm>
                      <a:off x="0" y="0"/>
                      <a:ext cx="4957296" cy="3610229"/>
                    </a:xfrm>
                    <a:prstGeom prst="rect">
                      <a:avLst/>
                    </a:prstGeom>
                    <a:ln>
                      <a:noFill/>
                    </a:ln>
                    <a:extLst>
                      <a:ext uri="{53640926-AAD7-44D8-BBD7-CCE9431645EC}">
                        <a14:shadowObscured xmlns:a14="http://schemas.microsoft.com/office/drawing/2010/main"/>
                      </a:ext>
                    </a:extLst>
                  </pic:spPr>
                </pic:pic>
              </a:graphicData>
            </a:graphic>
          </wp:inline>
        </w:drawing>
      </w:r>
    </w:p>
    <w:p w14:paraId="576EBA25" w14:textId="77777777" w:rsidR="00962DA4" w:rsidRPr="001F4657" w:rsidRDefault="00962DA4" w:rsidP="00962DA4">
      <w:pPr>
        <w:jc w:val="center"/>
        <w:rPr>
          <w:rFonts w:ascii="Times New Roman" w:hAnsi="Times New Roman" w:cs="Times New Roman"/>
        </w:rPr>
      </w:pPr>
      <w:r w:rsidRPr="001F4657">
        <w:rPr>
          <w:rFonts w:ascii="Times New Roman" w:hAnsi="Times New Roman" w:cs="Times New Roman"/>
        </w:rPr>
        <w:t xml:space="preserve">Figure 4. </w:t>
      </w:r>
      <w:proofErr w:type="spellStart"/>
      <w:r w:rsidRPr="001F4657">
        <w:rPr>
          <w:rFonts w:ascii="Times New Roman" w:hAnsi="Times New Roman" w:cs="Times New Roman"/>
        </w:rPr>
        <w:t>ResoFox</w:t>
      </w:r>
      <w:proofErr w:type="spellEnd"/>
      <w:r w:rsidRPr="001F4657">
        <w:rPr>
          <w:rFonts w:ascii="Times New Roman" w:hAnsi="Times New Roman" w:cs="Times New Roman"/>
        </w:rPr>
        <w:t xml:space="preserve"> Program Output Interface</w:t>
      </w:r>
    </w:p>
    <w:p w14:paraId="577671C9" w14:textId="77777777" w:rsidR="00D1102F" w:rsidRPr="001F4657" w:rsidRDefault="00D1102F">
      <w:pPr>
        <w:rPr>
          <w:rFonts w:ascii="Times New Roman" w:hAnsi="Times New Roman" w:cs="Times New Roman"/>
        </w:rPr>
      </w:pPr>
      <w:r w:rsidRPr="001F4657">
        <w:rPr>
          <w:rFonts w:ascii="Times New Roman" w:hAnsi="Times New Roman" w:cs="Times New Roman"/>
        </w:rPr>
        <w:t xml:space="preserve">  During execution, the program will display information on the control panel such as the </w:t>
      </w:r>
      <w:r w:rsidRPr="001F4657">
        <w:rPr>
          <w:rStyle w:val="a3"/>
          <w:rFonts w:ascii="Times New Roman" w:hAnsi="Times New Roman" w:cs="Times New Roman"/>
        </w:rPr>
        <w:t>full width at half maximum (FWHM)</w:t>
      </w:r>
      <w:r w:rsidRPr="001F4657">
        <w:rPr>
          <w:rFonts w:ascii="Times New Roman" w:hAnsi="Times New Roman" w:cs="Times New Roman"/>
        </w:rPr>
        <w:t xml:space="preserve"> of diffraction peaks, angular resolution, and crystal structure resolution, as shown in </w:t>
      </w:r>
      <w:r w:rsidRPr="001F4657">
        <w:rPr>
          <w:rStyle w:val="a3"/>
          <w:rFonts w:ascii="Times New Roman" w:hAnsi="Times New Roman" w:cs="Times New Roman"/>
        </w:rPr>
        <w:t>Figure 5</w:t>
      </w:r>
      <w:r w:rsidRPr="001F4657">
        <w:rPr>
          <w:rFonts w:ascii="Times New Roman" w:hAnsi="Times New Roman" w:cs="Times New Roman"/>
        </w:rPr>
        <w:t>, which can be used for more advanced teaching scenarios.</w:t>
      </w:r>
    </w:p>
    <w:p w14:paraId="75F7FE23" w14:textId="77777777" w:rsidR="00962DA4" w:rsidRPr="001F4657" w:rsidRDefault="00A87907" w:rsidP="00A87907">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b/>
          <w:bCs/>
          <w:kern w:val="0"/>
          <w:szCs w:val="24"/>
        </w:rPr>
        <w:t>It also displays how the neutron beam relative intensity varies with the position of the sample stage, allowing users to consider the effects of beam profile, sample alignment, and geometrical setup on the relative intensity of the diffraction signal.</w:t>
      </w:r>
    </w:p>
    <w:p w14:paraId="45DD87EA" w14:textId="77777777" w:rsidR="00BA5487" w:rsidRPr="001F4657" w:rsidRDefault="00962DA4" w:rsidP="00962DA4">
      <w:pPr>
        <w:jc w:val="center"/>
        <w:rPr>
          <w:rFonts w:ascii="Times New Roman" w:hAnsi="Times New Roman" w:cs="Times New Roman"/>
        </w:rPr>
      </w:pPr>
      <w:r w:rsidRPr="001F4657">
        <w:rPr>
          <w:rFonts w:ascii="Times New Roman" w:eastAsia="標楷體" w:hAnsi="Times New Roman" w:cs="Times New Roman"/>
          <w:noProof/>
        </w:rPr>
        <w:drawing>
          <wp:inline distT="0" distB="0" distL="0" distR="0" wp14:anchorId="6E9E9B45" wp14:editId="55B79EDA">
            <wp:extent cx="5274310" cy="2513330"/>
            <wp:effectExtent l="0" t="0" r="2540" b="12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3330"/>
                    </a:xfrm>
                    <a:prstGeom prst="rect">
                      <a:avLst/>
                    </a:prstGeom>
                  </pic:spPr>
                </pic:pic>
              </a:graphicData>
            </a:graphic>
          </wp:inline>
        </w:drawing>
      </w:r>
    </w:p>
    <w:p w14:paraId="5EB3F7F1" w14:textId="77777777" w:rsidR="00962DA4" w:rsidRPr="001F4657" w:rsidRDefault="00D1102F" w:rsidP="00A87907">
      <w:pPr>
        <w:jc w:val="center"/>
        <w:rPr>
          <w:rFonts w:ascii="Times New Roman" w:hAnsi="Times New Roman" w:cs="Times New Roman"/>
        </w:rPr>
      </w:pPr>
      <w:r w:rsidRPr="001F4657">
        <w:rPr>
          <w:rFonts w:ascii="Times New Roman" w:hAnsi="Times New Roman" w:cs="Times New Roman"/>
        </w:rPr>
        <w:t xml:space="preserve">Figure 5. </w:t>
      </w:r>
      <w:proofErr w:type="spellStart"/>
      <w:r w:rsidRPr="001F4657">
        <w:rPr>
          <w:rFonts w:ascii="Times New Roman" w:hAnsi="Times New Roman" w:cs="Times New Roman"/>
        </w:rPr>
        <w:t>ResoFox</w:t>
      </w:r>
      <w:proofErr w:type="spellEnd"/>
      <w:r w:rsidRPr="001F4657">
        <w:rPr>
          <w:rFonts w:ascii="Times New Roman" w:hAnsi="Times New Roman" w:cs="Times New Roman"/>
        </w:rPr>
        <w:t xml:space="preserve"> Control Panel Output</w:t>
      </w:r>
    </w:p>
    <w:p w14:paraId="393BD3E2" w14:textId="77777777" w:rsidR="00FD0EF5" w:rsidRPr="001F4657" w:rsidRDefault="00FD0EF5" w:rsidP="008A4F91">
      <w:pPr>
        <w:pStyle w:val="3"/>
        <w:rPr>
          <w:rFonts w:ascii="Times New Roman" w:hAnsi="Times New Roman" w:cs="Times New Roman"/>
        </w:rPr>
      </w:pPr>
      <w:bookmarkStart w:id="47" w:name="_Toc205192261"/>
      <w:bookmarkStart w:id="48" w:name="_Toc205192329"/>
      <w:bookmarkStart w:id="49" w:name="_Toc205814760"/>
      <w:r w:rsidRPr="001F4657">
        <w:rPr>
          <w:rFonts w:ascii="Times New Roman" w:hAnsi="Times New Roman" w:cs="Times New Roman"/>
        </w:rPr>
        <w:lastRenderedPageBreak/>
        <w:t xml:space="preserve">8. </w:t>
      </w:r>
      <w:proofErr w:type="spellStart"/>
      <w:r w:rsidRPr="001F4657">
        <w:rPr>
          <w:rFonts w:ascii="Times New Roman" w:hAnsi="Times New Roman" w:cs="Times New Roman"/>
        </w:rPr>
        <w:t>BraggIt</w:t>
      </w:r>
      <w:proofErr w:type="spellEnd"/>
      <w:r w:rsidRPr="001F4657">
        <w:rPr>
          <w:rFonts w:ascii="Times New Roman" w:hAnsi="Times New Roman" w:cs="Times New Roman"/>
        </w:rPr>
        <w:t xml:space="preserve"> Demonstration and Practice</w:t>
      </w:r>
      <w:bookmarkEnd w:id="47"/>
      <w:bookmarkEnd w:id="48"/>
      <w:bookmarkEnd w:id="49"/>
    </w:p>
    <w:p w14:paraId="473C5E31" w14:textId="77777777" w:rsidR="00FD0EF5" w:rsidRPr="001F4657" w:rsidRDefault="00FD0EF5" w:rsidP="001F4657">
      <w:pPr>
        <w:rPr>
          <w:rFonts w:ascii="Times New Roman" w:hAnsi="Times New Roman" w:cs="Times New Roman"/>
          <w:sz w:val="28"/>
        </w:rPr>
      </w:pPr>
      <w:bookmarkStart w:id="50" w:name="_Toc205192262"/>
      <w:bookmarkStart w:id="51" w:name="_Toc205192330"/>
      <w:r w:rsidRPr="001F4657">
        <w:rPr>
          <w:rFonts w:ascii="Times New Roman" w:hAnsi="Times New Roman" w:cs="Times New Roman"/>
          <w:sz w:val="28"/>
        </w:rPr>
        <w:t>(1) Reconstruct the Powder Diffraction Pattern of Silver</w:t>
      </w:r>
      <w:bookmarkEnd w:id="50"/>
      <w:bookmarkEnd w:id="51"/>
    </w:p>
    <w:p w14:paraId="71F65683"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Ask students to input the following values to </w:t>
      </w:r>
      <w:r w:rsidRPr="001F4657">
        <w:rPr>
          <w:rFonts w:ascii="Times New Roman" w:eastAsia="新細明體" w:hAnsi="Times New Roman" w:cs="Times New Roman"/>
          <w:b/>
          <w:bCs/>
          <w:kern w:val="0"/>
          <w:szCs w:val="24"/>
        </w:rPr>
        <w:t>reconstruct the diffraction pattern of Ag</w:t>
      </w:r>
      <w:r w:rsidRPr="001F4657">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65"/>
        <w:gridCol w:w="2025"/>
        <w:gridCol w:w="2017"/>
        <w:gridCol w:w="1780"/>
      </w:tblGrid>
      <w:tr w:rsidR="00FD0EF5" w:rsidRPr="001F4657" w14:paraId="4BB0F149" w14:textId="77777777" w:rsidTr="00FD0EF5">
        <w:tc>
          <w:tcPr>
            <w:tcW w:w="0" w:type="auto"/>
            <w:shd w:val="clear" w:color="auto" w:fill="DEEAF6" w:themeFill="accent1" w:themeFillTint="33"/>
            <w:hideMark/>
          </w:tcPr>
          <w:p w14:paraId="1261E23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502F3C5B"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14:paraId="3F2B3EA2"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790EA2F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14:paraId="418DEC70"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7CB46C4F"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14:paraId="30AC1AEC"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55918BE7"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a3</w:t>
            </w:r>
          </w:p>
        </w:tc>
      </w:tr>
      <w:tr w:rsidR="00FD0EF5" w:rsidRPr="001F4657" w14:paraId="0A77F5EB" w14:textId="77777777" w:rsidTr="00FD0EF5">
        <w:tc>
          <w:tcPr>
            <w:tcW w:w="0" w:type="auto"/>
            <w:shd w:val="clear" w:color="auto" w:fill="DEEAF6" w:themeFill="accent1" w:themeFillTint="33"/>
            <w:hideMark/>
          </w:tcPr>
          <w:p w14:paraId="5E256B96"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5C9D532D"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Ag(FCC)</w:t>
            </w:r>
          </w:p>
        </w:tc>
        <w:tc>
          <w:tcPr>
            <w:tcW w:w="0" w:type="auto"/>
            <w:hideMark/>
          </w:tcPr>
          <w:p w14:paraId="1A8CBE97"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4.07</w:t>
            </w:r>
          </w:p>
        </w:tc>
        <w:tc>
          <w:tcPr>
            <w:tcW w:w="0" w:type="auto"/>
            <w:hideMark/>
          </w:tcPr>
          <w:p w14:paraId="24786725"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4.07</w:t>
            </w:r>
          </w:p>
        </w:tc>
        <w:tc>
          <w:tcPr>
            <w:tcW w:w="0" w:type="auto"/>
            <w:hideMark/>
          </w:tcPr>
          <w:p w14:paraId="3A19CA70"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4.07</w:t>
            </w:r>
          </w:p>
        </w:tc>
      </w:tr>
      <w:tr w:rsidR="00FD0EF5" w:rsidRPr="001F4657" w14:paraId="628DCB4F" w14:textId="77777777" w:rsidTr="00FD0EF5">
        <w:tc>
          <w:tcPr>
            <w:tcW w:w="0" w:type="auto"/>
            <w:shd w:val="clear" w:color="auto" w:fill="DEEAF6" w:themeFill="accent1" w:themeFillTint="33"/>
            <w:hideMark/>
          </w:tcPr>
          <w:p w14:paraId="3721F9EF"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2D7E1D3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 Type</w:t>
            </w:r>
          </w:p>
        </w:tc>
        <w:tc>
          <w:tcPr>
            <w:tcW w:w="2025" w:type="dxa"/>
            <w:shd w:val="clear" w:color="auto" w:fill="DEEAF6" w:themeFill="accent1" w:themeFillTint="33"/>
            <w:hideMark/>
          </w:tcPr>
          <w:p w14:paraId="5A32B2B2"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w:t>
            </w:r>
          </w:p>
        </w:tc>
        <w:tc>
          <w:tcPr>
            <w:tcW w:w="2017" w:type="dxa"/>
            <w:shd w:val="clear" w:color="auto" w:fill="DEEAF6" w:themeFill="accent1" w:themeFillTint="33"/>
            <w:hideMark/>
          </w:tcPr>
          <w:p w14:paraId="65FE44F5"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 Uncertainty</w:t>
            </w:r>
            <w:r w:rsidR="00A87907" w:rsidRPr="001F4657">
              <w:rPr>
                <w:rFonts w:ascii="Times New Roman" w:eastAsia="新細明體" w:hAnsi="Times New Roman" w:cs="Times New Roman"/>
                <w:b/>
                <w:bCs/>
                <w:kern w:val="0"/>
                <w:szCs w:val="24"/>
              </w:rPr>
              <w:t>(%)</w:t>
            </w:r>
          </w:p>
        </w:tc>
        <w:tc>
          <w:tcPr>
            <w:tcW w:w="1780" w:type="dxa"/>
            <w:shd w:val="clear" w:color="auto" w:fill="DEEAF6" w:themeFill="accent1" w:themeFillTint="33"/>
            <w:hideMark/>
          </w:tcPr>
          <w:p w14:paraId="66A8533A"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Number of Simulated Particles</w:t>
            </w:r>
          </w:p>
        </w:tc>
      </w:tr>
      <w:tr w:rsidR="00FD0EF5" w:rsidRPr="001F4657" w14:paraId="02BE2C5D" w14:textId="77777777" w:rsidTr="00FD0EF5">
        <w:tc>
          <w:tcPr>
            <w:tcW w:w="0" w:type="auto"/>
            <w:shd w:val="clear" w:color="auto" w:fill="DEEAF6" w:themeFill="accent1" w:themeFillTint="33"/>
            <w:hideMark/>
          </w:tcPr>
          <w:p w14:paraId="74BD7D79"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24837AC1"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w:t>
            </w:r>
          </w:p>
        </w:tc>
        <w:tc>
          <w:tcPr>
            <w:tcW w:w="2025" w:type="dxa"/>
            <w:hideMark/>
          </w:tcPr>
          <w:p w14:paraId="6308F1E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1.54</w:t>
            </w:r>
          </w:p>
        </w:tc>
        <w:tc>
          <w:tcPr>
            <w:tcW w:w="2017" w:type="dxa"/>
            <w:hideMark/>
          </w:tcPr>
          <w:p w14:paraId="69347F02"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0.1</w:t>
            </w:r>
          </w:p>
        </w:tc>
        <w:tc>
          <w:tcPr>
            <w:tcW w:w="1780" w:type="dxa"/>
            <w:hideMark/>
          </w:tcPr>
          <w:p w14:paraId="1DF95EFF"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500</w:t>
            </w:r>
          </w:p>
        </w:tc>
      </w:tr>
    </w:tbl>
    <w:p w14:paraId="212A6A9E" w14:textId="77777777" w:rsidR="001F4657" w:rsidRPr="001F4657" w:rsidRDefault="001F4657" w:rsidP="001F4657">
      <w:pPr>
        <w:rPr>
          <w:rFonts w:ascii="Times New Roman" w:hAnsi="Times New Roman" w:cs="Times New Roman"/>
          <w:sz w:val="28"/>
        </w:rPr>
      </w:pPr>
      <w:bookmarkStart w:id="52" w:name="_Toc205192263"/>
      <w:bookmarkStart w:id="53" w:name="_Toc205192331"/>
    </w:p>
    <w:p w14:paraId="54B8A973" w14:textId="5F357731" w:rsidR="00FD0EF5" w:rsidRPr="001F4657" w:rsidRDefault="00FD0EF5" w:rsidP="001F4657">
      <w:pPr>
        <w:rPr>
          <w:rFonts w:ascii="Times New Roman" w:hAnsi="Times New Roman" w:cs="Times New Roman"/>
          <w:sz w:val="28"/>
        </w:rPr>
      </w:pPr>
      <w:r w:rsidRPr="001F4657">
        <w:rPr>
          <w:rFonts w:ascii="Times New Roman" w:hAnsi="Times New Roman" w:cs="Times New Roman"/>
          <w:sz w:val="28"/>
        </w:rPr>
        <w:t>(2) Reconstruct the Powder Diffraction Pattern of Chromium</w:t>
      </w:r>
      <w:bookmarkEnd w:id="52"/>
      <w:bookmarkEnd w:id="53"/>
    </w:p>
    <w:p w14:paraId="4B498D6D"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Ask students to input the following values to </w:t>
      </w:r>
      <w:r w:rsidRPr="001F4657">
        <w:rPr>
          <w:rFonts w:ascii="Times New Roman" w:eastAsia="新細明體" w:hAnsi="Times New Roman" w:cs="Times New Roman"/>
          <w:b/>
          <w:bCs/>
          <w:kern w:val="0"/>
          <w:szCs w:val="24"/>
        </w:rPr>
        <w:t>reconstruct the diffraction pattern of Cr</w:t>
      </w:r>
      <w:r w:rsidRPr="001F4657">
        <w:rPr>
          <w:rFonts w:ascii="Times New Roman" w:eastAsia="新細明體" w:hAnsi="Times New Roman" w:cs="Times New Roman"/>
          <w:kern w:val="0"/>
          <w:szCs w:val="24"/>
        </w:rPr>
        <w:t>:</w:t>
      </w:r>
    </w:p>
    <w:tbl>
      <w:tblPr>
        <w:tblStyle w:val="a4"/>
        <w:tblW w:w="0" w:type="auto"/>
        <w:tblLook w:val="04A0" w:firstRow="1" w:lastRow="0" w:firstColumn="1" w:lastColumn="0" w:noHBand="0" w:noVBand="1"/>
      </w:tblPr>
      <w:tblGrid>
        <w:gridCol w:w="1309"/>
        <w:gridCol w:w="1159"/>
        <w:gridCol w:w="2024"/>
        <w:gridCol w:w="2024"/>
        <w:gridCol w:w="1780"/>
      </w:tblGrid>
      <w:tr w:rsidR="00FD0EF5" w:rsidRPr="001F4657" w14:paraId="49467CFA" w14:textId="77777777" w:rsidTr="00FD0EF5">
        <w:tc>
          <w:tcPr>
            <w:tcW w:w="0" w:type="auto"/>
            <w:shd w:val="clear" w:color="auto" w:fill="DEEAF6" w:themeFill="accent1" w:themeFillTint="33"/>
            <w:hideMark/>
          </w:tcPr>
          <w:p w14:paraId="5FC3679C"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666AC3C8"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Sample Name</w:t>
            </w:r>
          </w:p>
        </w:tc>
        <w:tc>
          <w:tcPr>
            <w:tcW w:w="0" w:type="auto"/>
            <w:shd w:val="clear" w:color="auto" w:fill="DEEAF6" w:themeFill="accent1" w:themeFillTint="33"/>
            <w:hideMark/>
          </w:tcPr>
          <w:p w14:paraId="28E5B004"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0E9E5390"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a1</w:t>
            </w:r>
          </w:p>
        </w:tc>
        <w:tc>
          <w:tcPr>
            <w:tcW w:w="0" w:type="auto"/>
            <w:shd w:val="clear" w:color="auto" w:fill="DEEAF6" w:themeFill="accent1" w:themeFillTint="33"/>
            <w:hideMark/>
          </w:tcPr>
          <w:p w14:paraId="6AF86113"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55B104B8"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a2</w:t>
            </w:r>
          </w:p>
        </w:tc>
        <w:tc>
          <w:tcPr>
            <w:tcW w:w="0" w:type="auto"/>
            <w:shd w:val="clear" w:color="auto" w:fill="DEEAF6" w:themeFill="accent1" w:themeFillTint="33"/>
            <w:hideMark/>
          </w:tcPr>
          <w:p w14:paraId="030EF990"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w:t>
            </w:r>
          </w:p>
          <w:p w14:paraId="7088C04F"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Constant a3</w:t>
            </w:r>
          </w:p>
        </w:tc>
      </w:tr>
      <w:tr w:rsidR="00FD0EF5" w:rsidRPr="001F4657" w14:paraId="20ECFBA4" w14:textId="77777777" w:rsidTr="00FD0EF5">
        <w:tc>
          <w:tcPr>
            <w:tcW w:w="0" w:type="auto"/>
            <w:shd w:val="clear" w:color="auto" w:fill="DEEAF6" w:themeFill="accent1" w:themeFillTint="33"/>
            <w:hideMark/>
          </w:tcPr>
          <w:p w14:paraId="30357157"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0D49ED60"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Cr(BCC)</w:t>
            </w:r>
          </w:p>
        </w:tc>
        <w:tc>
          <w:tcPr>
            <w:tcW w:w="0" w:type="auto"/>
            <w:hideMark/>
          </w:tcPr>
          <w:p w14:paraId="68243C6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2.88</w:t>
            </w:r>
          </w:p>
        </w:tc>
        <w:tc>
          <w:tcPr>
            <w:tcW w:w="0" w:type="auto"/>
            <w:hideMark/>
          </w:tcPr>
          <w:p w14:paraId="512D8ADD"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2.88</w:t>
            </w:r>
          </w:p>
        </w:tc>
        <w:tc>
          <w:tcPr>
            <w:tcW w:w="0" w:type="auto"/>
            <w:hideMark/>
          </w:tcPr>
          <w:p w14:paraId="5B35258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2.88</w:t>
            </w:r>
          </w:p>
        </w:tc>
      </w:tr>
      <w:tr w:rsidR="00FD0EF5" w:rsidRPr="001F4657" w14:paraId="79A9DE57" w14:textId="77777777" w:rsidTr="00FD0EF5">
        <w:tc>
          <w:tcPr>
            <w:tcW w:w="0" w:type="auto"/>
            <w:shd w:val="clear" w:color="auto" w:fill="DEEAF6" w:themeFill="accent1" w:themeFillTint="33"/>
            <w:hideMark/>
          </w:tcPr>
          <w:p w14:paraId="3E7E8F61"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Parameter</w:t>
            </w:r>
          </w:p>
        </w:tc>
        <w:tc>
          <w:tcPr>
            <w:tcW w:w="0" w:type="auto"/>
            <w:shd w:val="clear" w:color="auto" w:fill="DEEAF6" w:themeFill="accent1" w:themeFillTint="33"/>
            <w:hideMark/>
          </w:tcPr>
          <w:p w14:paraId="184F5D0C"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Lattice Type</w:t>
            </w:r>
          </w:p>
        </w:tc>
        <w:tc>
          <w:tcPr>
            <w:tcW w:w="2024" w:type="dxa"/>
            <w:shd w:val="clear" w:color="auto" w:fill="DEEAF6" w:themeFill="accent1" w:themeFillTint="33"/>
            <w:hideMark/>
          </w:tcPr>
          <w:p w14:paraId="37B162E9"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w:t>
            </w:r>
          </w:p>
        </w:tc>
        <w:tc>
          <w:tcPr>
            <w:tcW w:w="2024" w:type="dxa"/>
            <w:shd w:val="clear" w:color="auto" w:fill="DEEAF6" w:themeFill="accent1" w:themeFillTint="33"/>
            <w:hideMark/>
          </w:tcPr>
          <w:p w14:paraId="2B2C5E69"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Wavelength Uncertainty</w:t>
            </w:r>
            <w:r w:rsidR="00A87907" w:rsidRPr="001F4657">
              <w:rPr>
                <w:rFonts w:ascii="Times New Roman" w:eastAsia="新細明體" w:hAnsi="Times New Roman" w:cs="Times New Roman"/>
                <w:b/>
                <w:bCs/>
                <w:kern w:val="0"/>
                <w:szCs w:val="24"/>
              </w:rPr>
              <w:t>(%)</w:t>
            </w:r>
          </w:p>
        </w:tc>
        <w:tc>
          <w:tcPr>
            <w:tcW w:w="1780" w:type="dxa"/>
            <w:shd w:val="clear" w:color="auto" w:fill="DEEAF6" w:themeFill="accent1" w:themeFillTint="33"/>
            <w:hideMark/>
          </w:tcPr>
          <w:p w14:paraId="602EACD9" w14:textId="77777777" w:rsidR="00FD0EF5" w:rsidRPr="001F4657" w:rsidRDefault="00FD0EF5" w:rsidP="00FD0EF5">
            <w:pPr>
              <w:widowControl/>
              <w:jc w:val="center"/>
              <w:rPr>
                <w:rFonts w:ascii="Times New Roman" w:eastAsia="新細明體" w:hAnsi="Times New Roman" w:cs="Times New Roman"/>
                <w:b/>
                <w:bCs/>
                <w:kern w:val="0"/>
                <w:szCs w:val="24"/>
              </w:rPr>
            </w:pPr>
            <w:r w:rsidRPr="001F4657">
              <w:rPr>
                <w:rFonts w:ascii="Times New Roman" w:eastAsia="新細明體" w:hAnsi="Times New Roman" w:cs="Times New Roman"/>
                <w:b/>
                <w:bCs/>
                <w:kern w:val="0"/>
                <w:szCs w:val="24"/>
              </w:rPr>
              <w:t>Number of Simulated Particles</w:t>
            </w:r>
          </w:p>
        </w:tc>
      </w:tr>
      <w:tr w:rsidR="00FD0EF5" w:rsidRPr="001F4657" w14:paraId="500AC1FB" w14:textId="77777777" w:rsidTr="00FD0EF5">
        <w:tc>
          <w:tcPr>
            <w:tcW w:w="0" w:type="auto"/>
            <w:shd w:val="clear" w:color="auto" w:fill="DEEAF6" w:themeFill="accent1" w:themeFillTint="33"/>
            <w:hideMark/>
          </w:tcPr>
          <w:p w14:paraId="04C3A3D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Value</w:t>
            </w:r>
          </w:p>
        </w:tc>
        <w:tc>
          <w:tcPr>
            <w:tcW w:w="0" w:type="auto"/>
            <w:hideMark/>
          </w:tcPr>
          <w:p w14:paraId="60707EA3"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w:t>
            </w:r>
          </w:p>
        </w:tc>
        <w:tc>
          <w:tcPr>
            <w:tcW w:w="2024" w:type="dxa"/>
            <w:hideMark/>
          </w:tcPr>
          <w:p w14:paraId="56B71AC4"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1.54</w:t>
            </w:r>
          </w:p>
        </w:tc>
        <w:tc>
          <w:tcPr>
            <w:tcW w:w="2024" w:type="dxa"/>
            <w:hideMark/>
          </w:tcPr>
          <w:p w14:paraId="498AAC17"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0.1</w:t>
            </w:r>
          </w:p>
        </w:tc>
        <w:tc>
          <w:tcPr>
            <w:tcW w:w="1780" w:type="dxa"/>
            <w:hideMark/>
          </w:tcPr>
          <w:p w14:paraId="67F8D4DB" w14:textId="77777777" w:rsidR="00FD0EF5" w:rsidRPr="001F4657" w:rsidRDefault="00FD0EF5" w:rsidP="00FD0EF5">
            <w:pPr>
              <w:widowControl/>
              <w:jc w:val="center"/>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500</w:t>
            </w:r>
          </w:p>
        </w:tc>
      </w:tr>
    </w:tbl>
    <w:p w14:paraId="49F040DC" w14:textId="77777777" w:rsidR="001F4657" w:rsidRPr="001F4657" w:rsidRDefault="001F4657" w:rsidP="001F4657">
      <w:pPr>
        <w:rPr>
          <w:rFonts w:ascii="Times New Roman" w:hAnsi="Times New Roman" w:cs="Times New Roman"/>
        </w:rPr>
      </w:pPr>
      <w:bookmarkStart w:id="54" w:name="_Toc205192264"/>
      <w:bookmarkStart w:id="55" w:name="_Toc205192332"/>
    </w:p>
    <w:p w14:paraId="47C08DA7" w14:textId="3D7B9AD9" w:rsidR="00FD0EF5" w:rsidRPr="001F4657" w:rsidRDefault="00FD0EF5" w:rsidP="001F4657">
      <w:pPr>
        <w:rPr>
          <w:rFonts w:ascii="Times New Roman" w:hAnsi="Times New Roman" w:cs="Times New Roman"/>
          <w:sz w:val="28"/>
        </w:rPr>
      </w:pPr>
      <w:r w:rsidRPr="001F4657">
        <w:rPr>
          <w:rFonts w:ascii="Times New Roman" w:hAnsi="Times New Roman" w:cs="Times New Roman"/>
          <w:sz w:val="28"/>
        </w:rPr>
        <w:t>(3)</w:t>
      </w:r>
      <w:bookmarkEnd w:id="54"/>
      <w:bookmarkEnd w:id="55"/>
    </w:p>
    <w:p w14:paraId="410726D8"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Increase the wavelength uncertainty of Ag and Cr powder by 1% and </w:t>
      </w:r>
      <w:r w:rsidRPr="001F4657">
        <w:rPr>
          <w:rFonts w:ascii="Times New Roman" w:eastAsia="新細明體" w:hAnsi="Times New Roman" w:cs="Times New Roman"/>
          <w:b/>
          <w:bCs/>
          <w:kern w:val="0"/>
          <w:szCs w:val="24"/>
        </w:rPr>
        <w:t>observe how the diffraction patterns change</w:t>
      </w:r>
      <w:r w:rsidRPr="001F4657">
        <w:rPr>
          <w:rFonts w:ascii="Times New Roman" w:eastAsia="新細明體" w:hAnsi="Times New Roman" w:cs="Times New Roman"/>
          <w:kern w:val="0"/>
          <w:szCs w:val="24"/>
        </w:rPr>
        <w:t>.</w:t>
      </w:r>
    </w:p>
    <w:p w14:paraId="4A6A0AE1" w14:textId="77777777" w:rsidR="00FD0EF5" w:rsidRPr="001F4657" w:rsidRDefault="00FD0EF5" w:rsidP="001F4657">
      <w:pPr>
        <w:rPr>
          <w:rFonts w:ascii="Times New Roman" w:hAnsi="Times New Roman" w:cs="Times New Roman"/>
          <w:sz w:val="28"/>
        </w:rPr>
      </w:pPr>
      <w:bookmarkStart w:id="56" w:name="_Toc205192265"/>
      <w:bookmarkStart w:id="57" w:name="_Toc205192333"/>
      <w:r w:rsidRPr="001F4657">
        <w:rPr>
          <w:rFonts w:ascii="Times New Roman" w:hAnsi="Times New Roman" w:cs="Times New Roman"/>
          <w:sz w:val="28"/>
        </w:rPr>
        <w:t>(4)</w:t>
      </w:r>
      <w:bookmarkEnd w:id="56"/>
      <w:bookmarkEnd w:id="57"/>
    </w:p>
    <w:p w14:paraId="61302E7B"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Using the diffraction data of Ag and Cr powder, </w:t>
      </w:r>
      <w:r w:rsidRPr="001F4657">
        <w:rPr>
          <w:rFonts w:ascii="Times New Roman" w:eastAsia="新細明體" w:hAnsi="Times New Roman" w:cs="Times New Roman"/>
          <w:b/>
          <w:bCs/>
          <w:kern w:val="0"/>
          <w:szCs w:val="24"/>
        </w:rPr>
        <w:t>ask students to calculate the FWHM of three diffraction peaks</w:t>
      </w:r>
      <w:r w:rsidRPr="001F4657">
        <w:rPr>
          <w:rFonts w:ascii="Times New Roman" w:eastAsia="新細明體" w:hAnsi="Times New Roman" w:cs="Times New Roman"/>
          <w:kern w:val="0"/>
          <w:szCs w:val="24"/>
        </w:rPr>
        <w:t>.</w:t>
      </w:r>
    </w:p>
    <w:p w14:paraId="10740F3C" w14:textId="77777777" w:rsidR="00A87907" w:rsidRPr="001F4657" w:rsidRDefault="00A87907" w:rsidP="00FD0EF5">
      <w:pPr>
        <w:widowControl/>
        <w:spacing w:before="100" w:beforeAutospacing="1" w:after="100" w:afterAutospacing="1"/>
        <w:rPr>
          <w:rFonts w:ascii="Times New Roman" w:eastAsia="新細明體" w:hAnsi="Times New Roman" w:cs="Times New Roman"/>
          <w:kern w:val="0"/>
          <w:szCs w:val="24"/>
        </w:rPr>
      </w:pPr>
    </w:p>
    <w:p w14:paraId="4F792F83" w14:textId="77777777" w:rsidR="00FD0EF5" w:rsidRPr="001F4657" w:rsidRDefault="00FD0EF5" w:rsidP="001F4657">
      <w:pPr>
        <w:rPr>
          <w:rFonts w:ascii="Times New Roman" w:hAnsi="Times New Roman" w:cs="Times New Roman"/>
          <w:sz w:val="28"/>
        </w:rPr>
      </w:pPr>
      <w:bookmarkStart w:id="58" w:name="_Toc205192266"/>
      <w:bookmarkStart w:id="59" w:name="_Toc205192334"/>
      <w:r w:rsidRPr="001F4657">
        <w:rPr>
          <w:rFonts w:ascii="Times New Roman" w:hAnsi="Times New Roman" w:cs="Times New Roman"/>
          <w:sz w:val="28"/>
        </w:rPr>
        <w:lastRenderedPageBreak/>
        <w:t>(5)</w:t>
      </w:r>
      <w:bookmarkEnd w:id="58"/>
      <w:bookmarkEnd w:id="59"/>
    </w:p>
    <w:p w14:paraId="77208FB3" w14:textId="77777777" w:rsidR="00FD0EF5" w:rsidRPr="001F4657" w:rsidRDefault="00FD0EF5" w:rsidP="00FD0EF5">
      <w:pPr>
        <w:widowControl/>
        <w:spacing w:before="100" w:beforeAutospacing="1" w:after="100" w:afterAutospacing="1"/>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The instructor should guide students to understand that </w:t>
      </w:r>
      <w:r w:rsidRPr="001F4657">
        <w:rPr>
          <w:rFonts w:ascii="Times New Roman" w:eastAsia="新細明體" w:hAnsi="Times New Roman" w:cs="Times New Roman"/>
          <w:b/>
          <w:bCs/>
          <w:kern w:val="0"/>
          <w:szCs w:val="24"/>
        </w:rPr>
        <w:t>the methods of generating X-rays and neutrons differ, leading to differences in wavelength uncertainty</w:t>
      </w:r>
      <w:r w:rsidRPr="001F4657">
        <w:rPr>
          <w:rFonts w:ascii="Times New Roman" w:eastAsia="新細明體" w:hAnsi="Times New Roman" w:cs="Times New Roman"/>
          <w:kern w:val="0"/>
          <w:szCs w:val="24"/>
        </w:rPr>
        <w:t xml:space="preserve"> between X-rays and neutrons. Explain how </w:t>
      </w:r>
      <w:r w:rsidRPr="001F4657">
        <w:rPr>
          <w:rFonts w:ascii="Times New Roman" w:eastAsia="新細明體" w:hAnsi="Times New Roman" w:cs="Times New Roman"/>
          <w:b/>
          <w:bCs/>
          <w:kern w:val="0"/>
          <w:szCs w:val="24"/>
        </w:rPr>
        <w:t>Bragg’s Law and the Debye-Scherrer equation</w:t>
      </w:r>
      <w:r w:rsidRPr="001F4657">
        <w:rPr>
          <w:rFonts w:ascii="Times New Roman" w:eastAsia="新細明體" w:hAnsi="Times New Roman" w:cs="Times New Roman"/>
          <w:kern w:val="0"/>
          <w:szCs w:val="24"/>
        </w:rPr>
        <w:t xml:space="preserve"> can be used to derive the relationship between </w:t>
      </w:r>
      <w:r w:rsidRPr="001F4657">
        <w:rPr>
          <w:rFonts w:ascii="Times New Roman" w:eastAsia="新細明體" w:hAnsi="Times New Roman" w:cs="Times New Roman"/>
          <w:b/>
          <w:bCs/>
          <w:kern w:val="0"/>
          <w:szCs w:val="24"/>
        </w:rPr>
        <w:t xml:space="preserve">angular resolution and wavelength </w:t>
      </w:r>
      <w:proofErr w:type="gramStart"/>
      <w:r w:rsidRPr="001F4657">
        <w:rPr>
          <w:rFonts w:ascii="Times New Roman" w:eastAsia="新細明體" w:hAnsi="Times New Roman" w:cs="Times New Roman"/>
          <w:b/>
          <w:bCs/>
          <w:kern w:val="0"/>
          <w:szCs w:val="24"/>
        </w:rPr>
        <w:t xml:space="preserve">spread </w:t>
      </w:r>
      <w:r w:rsidRPr="001F4657">
        <w:rPr>
          <w:rFonts w:ascii="Times New Roman" w:eastAsia="新細明體" w:hAnsi="Times New Roman" w:cs="Times New Roman"/>
          <w:kern w:val="0"/>
          <w:szCs w:val="24"/>
        </w:rPr>
        <w:t>:</w:t>
      </w:r>
      <w:proofErr w:type="gramEnd"/>
    </w:p>
    <w:p w14:paraId="3735C16F"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σ=</m:t>
          </m:r>
          <m:f>
            <m:fPr>
              <m:ctrlPr>
                <w:rPr>
                  <w:rFonts w:ascii="Cambria Math" w:eastAsia="標楷體" w:hAnsi="Cambria Math" w:cs="Times New Roman"/>
                </w:rPr>
              </m:ctrlPr>
            </m:fPr>
            <m:num>
              <m:r>
                <w:rPr>
                  <w:rFonts w:ascii="Cambria Math" w:eastAsia="標楷體" w:hAnsi="Cambria Math" w:cs="Times New Roman"/>
                </w:rPr>
                <m:t>FWHM</m:t>
              </m:r>
            </m:num>
            <m:den>
              <m:r>
                <w:rPr>
                  <w:rFonts w:ascii="Cambria Math" w:eastAsia="標楷體" w:hAnsi="Cambria Math" w:cs="Times New Roman"/>
                </w:rPr>
                <m:t>2.3548</m:t>
              </m:r>
            </m:den>
          </m:f>
        </m:oMath>
      </m:oMathPara>
    </w:p>
    <w:p w14:paraId="244A9F76"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2d</m:t>
          </m:r>
          <m:func>
            <m:funcPr>
              <m:ctrlPr>
                <w:rPr>
                  <w:rFonts w:ascii="Cambria Math" w:eastAsia="標楷體" w:hAnsi="Cambria Math" w:cs="Times New Roman"/>
                </w:rPr>
              </m:ctrlPr>
            </m:funcPr>
            <m:fName>
              <m:r>
                <m:rPr>
                  <m:sty m:val="p"/>
                </m:rPr>
                <w:rPr>
                  <w:rFonts w:ascii="Cambria Math" w:eastAsia="標楷體" w:hAnsi="Cambria Math" w:cs="Times New Roman"/>
                </w:rPr>
                <m:t>sin</m:t>
              </m:r>
            </m:fName>
            <m:e>
              <m:r>
                <w:rPr>
                  <w:rFonts w:ascii="Cambria Math" w:eastAsia="標楷體" w:hAnsi="Cambria Math" w:cs="Times New Roman"/>
                </w:rPr>
                <m:t>θ</m:t>
              </m:r>
            </m:e>
          </m:func>
          <m:r>
            <w:rPr>
              <w:rFonts w:ascii="Cambria Math" w:eastAsia="標楷體" w:hAnsi="Cambria Math" w:cs="Times New Roman"/>
            </w:rPr>
            <m:t>=nλ</m:t>
          </m:r>
        </m:oMath>
      </m:oMathPara>
    </w:p>
    <w:p w14:paraId="5DD42711" w14:textId="77777777" w:rsidR="00FD0EF5" w:rsidRPr="001F4657" w:rsidRDefault="00FD0EF5" w:rsidP="00FD0EF5">
      <w:pPr>
        <w:rPr>
          <w:rFonts w:ascii="Times New Roman" w:eastAsia="標楷體" w:hAnsi="Times New Roman" w:cs="Times New Roman"/>
        </w:rPr>
      </w:pPr>
      <w:r w:rsidRPr="001F4657">
        <w:rPr>
          <w:rFonts w:ascii="Times New Roman" w:eastAsia="標楷體" w:hAnsi="Times New Roman" w:cs="Times New Roman"/>
        </w:rPr>
        <w:t>After differentiation, rearrange the original equation to isolate the terms:</w:t>
      </w:r>
    </w:p>
    <w:p w14:paraId="2EEB8FAB"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∆θ=</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r>
                <w:rPr>
                  <w:rFonts w:ascii="Cambria Math" w:eastAsia="標楷體" w:hAnsi="Cambria Math" w:cs="Times New Roman"/>
                </w:rPr>
                <m:t>θ</m:t>
              </m:r>
            </m:e>
          </m:func>
        </m:oMath>
      </m:oMathPara>
    </w:p>
    <w:p w14:paraId="1DF35A75" w14:textId="77777777" w:rsidR="00FD0EF5" w:rsidRPr="001F4657" w:rsidRDefault="00496A77" w:rsidP="00496A77">
      <w:pPr>
        <w:rPr>
          <w:rFonts w:ascii="Times New Roman" w:eastAsia="標楷體" w:hAnsi="Times New Roman" w:cs="Times New Roman"/>
        </w:rPr>
      </w:pPr>
      <w:r w:rsidRPr="001F4657">
        <w:rPr>
          <w:rFonts w:ascii="Times New Roman" w:hAnsi="Times New Roman" w:cs="Times New Roman"/>
        </w:rPr>
        <w:t>The diffraction angle θ' is twice the Bragg angle. By substituting θ' for θ in the above equation:</w:t>
      </w:r>
    </w:p>
    <w:p w14:paraId="1BE1EAFC" w14:textId="77777777" w:rsidR="00FD0EF5" w:rsidRPr="001F4657" w:rsidRDefault="00FD0EF5" w:rsidP="00FD0EF5">
      <w:pPr>
        <w:pStyle w:val="a9"/>
        <w:ind w:leftChars="0" w:left="840"/>
        <w:rPr>
          <w:rFonts w:ascii="Times New Roman" w:eastAsia="標楷體" w:hAnsi="Times New Roman" w:cs="Times New Roman"/>
        </w:rPr>
      </w:pPr>
      <m:oMathPara>
        <m:oMath>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θ'</m:t>
              </m:r>
            </m:num>
            <m:den>
              <m:r>
                <m:rPr>
                  <m:sty m:val="p"/>
                </m:rP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m:rPr>
                      <m:sty m:val="p"/>
                    </m:rPr>
                    <w:rPr>
                      <w:rFonts w:ascii="Cambria Math" w:eastAsia="標楷體" w:hAnsi="Cambria Math" w:cs="Times New Roman"/>
                    </w:rPr>
                    <m:t>θ'</m:t>
                  </m:r>
                </m:num>
                <m:den>
                  <m:r>
                    <w:rPr>
                      <w:rFonts w:ascii="Cambria Math" w:eastAsia="標楷體" w:hAnsi="Cambria Math" w:cs="Times New Roman"/>
                    </w:rPr>
                    <m:t>2</m:t>
                  </m:r>
                </m:den>
              </m:f>
            </m:e>
          </m:func>
        </m:oMath>
      </m:oMathPara>
    </w:p>
    <w:p w14:paraId="45008D07" w14:textId="77777777" w:rsidR="00FD0EF5" w:rsidRPr="001F4657" w:rsidRDefault="00496A77" w:rsidP="00496A77">
      <w:pPr>
        <w:rPr>
          <w:rFonts w:ascii="Times New Roman" w:eastAsia="標楷體" w:hAnsi="Times New Roman" w:cs="Times New Roman"/>
        </w:rPr>
      </w:pPr>
      <w:proofErr w:type="spellStart"/>
      <w:r w:rsidRPr="001F4657">
        <w:rPr>
          <w:rFonts w:ascii="Times New Roman" w:hAnsi="Times New Roman" w:cs="Times New Roman"/>
        </w:rPr>
        <w:t>Δθ</w:t>
      </w:r>
      <w:proofErr w:type="spellEnd"/>
      <w:r w:rsidRPr="001F4657">
        <w:rPr>
          <w:rFonts w:ascii="Times New Roman" w:hAnsi="Times New Roman" w:cs="Times New Roman"/>
        </w:rPr>
        <w:t>' represents the full width at half maximum (FWHM). Here, it will be substituted with the standard deviation in the above equation:</w:t>
      </w:r>
    </w:p>
    <w:p w14:paraId="412F2A52" w14:textId="77777777" w:rsidR="00FD0EF5" w:rsidRPr="001F4657" w:rsidRDefault="003F54D7"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r>
                <m:rPr>
                  <m:sty m:val="p"/>
                </m:rPr>
                <w:rPr>
                  <w:rFonts w:ascii="Cambria Math" w:eastAsia="標楷體" w:hAnsi="Cambria Math" w:cs="Times New Roman"/>
                </w:rPr>
                <m:t>∆θ'</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FWHM</m:t>
              </m:r>
            </m:num>
            <m:den>
              <m:r>
                <w:rPr>
                  <w:rFonts w:ascii="Cambria Math" w:eastAsia="標楷體" w:hAnsi="Cambria Math" w:cs="Times New Roman"/>
                </w:rPr>
                <m:t>2</m:t>
              </m:r>
            </m:den>
          </m:f>
          <m:r>
            <m:rPr>
              <m:sty m:val="p"/>
            </m:rPr>
            <w:rPr>
              <w:rFonts w:ascii="Cambria Math" w:eastAsia="標楷體" w:hAnsi="Cambria Math" w:cs="Times New Roman"/>
            </w:rPr>
            <m:t>=</m:t>
          </m:r>
          <m:f>
            <m:fPr>
              <m:ctrlPr>
                <w:rPr>
                  <w:rFonts w:ascii="Cambria Math" w:eastAsia="標楷體" w:hAnsi="Cambria Math" w:cs="Times New Roman"/>
                </w:rPr>
              </m:ctrlPr>
            </m:fPr>
            <m:num>
              <m:r>
                <m:rPr>
                  <m:sty m:val="p"/>
                </m:rPr>
                <w:rPr>
                  <w:rFonts w:ascii="Cambria Math" w:eastAsia="標楷體" w:hAnsi="Cambria Math" w:cs="Times New Roman"/>
                </w:rPr>
                <m:t>2.3548</m:t>
              </m:r>
              <m:sSub>
                <m:sSubPr>
                  <m:ctrlPr>
                    <w:rPr>
                      <w:rFonts w:ascii="Cambria Math" w:eastAsia="標楷體" w:hAnsi="Cambria Math" w:cs="Times New Roman"/>
                    </w:rPr>
                  </m:ctrlPr>
                </m:sSubPr>
                <m:e>
                  <m:r>
                    <w:rPr>
                      <w:rFonts w:ascii="Cambria Math" w:eastAsia="標楷體" w:hAnsi="Cambria Math" w:cs="Times New Roman"/>
                    </w:rPr>
                    <m:t>σ</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∆λ</m:t>
              </m:r>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49777164" w14:textId="77777777" w:rsidR="00FD0EF5" w:rsidRPr="001F4657" w:rsidRDefault="00496A77" w:rsidP="00496A77">
      <w:pPr>
        <w:rPr>
          <w:rFonts w:ascii="Times New Roman" w:eastAsia="標楷體" w:hAnsi="Times New Roman" w:cs="Times New Roman"/>
        </w:rPr>
      </w:pPr>
      <w:r w:rsidRPr="001F4657">
        <w:rPr>
          <w:rFonts w:ascii="Times New Roman" w:hAnsi="Times New Roman" w:cs="Times New Roman"/>
        </w:rPr>
        <w:t xml:space="preserve">Similarly, </w:t>
      </w:r>
      <w:proofErr w:type="spellStart"/>
      <w:r w:rsidRPr="001F4657">
        <w:rPr>
          <w:rFonts w:ascii="Times New Roman" w:hAnsi="Times New Roman" w:cs="Times New Roman"/>
        </w:rPr>
        <w:t>Δλ</w:t>
      </w:r>
      <w:proofErr w:type="spellEnd"/>
      <w:r w:rsidRPr="001F4657">
        <w:rPr>
          <w:rFonts w:ascii="Times New Roman" w:hAnsi="Times New Roman" w:cs="Times New Roman"/>
        </w:rPr>
        <w:t xml:space="preserve"> will be replaced with the standard deviation in the above equation:</w:t>
      </w:r>
    </w:p>
    <w:p w14:paraId="0645EEDC" w14:textId="77777777" w:rsidR="00FD0EF5" w:rsidRPr="001F4657" w:rsidRDefault="003F54D7" w:rsidP="00FD0EF5">
      <w:pPr>
        <w:pStyle w:val="a9"/>
        <w:ind w:leftChars="0" w:left="840"/>
        <w:rPr>
          <w:rFonts w:ascii="Times New Roman" w:eastAsia="標楷體" w:hAnsi="Times New Roman" w:cs="Times New Roman"/>
        </w:rPr>
      </w:pPr>
      <m:oMathPara>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2</m:t>
              </m:r>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2.3548</m:t>
              </m:r>
              <m:sSub>
                <m:sSubPr>
                  <m:ctrlPr>
                    <w:rPr>
                      <w:rFonts w:ascii="Cambria Math" w:eastAsia="標楷體" w:hAnsi="Cambria Math" w:cs="Times New Roman"/>
                      <w:i/>
                    </w:rPr>
                  </m:ctrlPr>
                </m:sSubPr>
                <m:e>
                  <m:r>
                    <w:rPr>
                      <w:rFonts w:ascii="Cambria Math" w:eastAsia="標楷體" w:hAnsi="Cambria Math" w:cs="Times New Roman"/>
                    </w:rPr>
                    <m:t>σ</m:t>
                  </m:r>
                </m:e>
                <m:sub>
                  <m:r>
                    <w:rPr>
                      <w:rFonts w:ascii="Cambria Math" w:eastAsia="標楷體" w:hAnsi="Cambria Math" w:cs="Times New Roman"/>
                    </w:rPr>
                    <m:t>λ</m:t>
                  </m:r>
                </m:sub>
              </m:sSub>
            </m:num>
            <m:den>
              <m:r>
                <w:rPr>
                  <w:rFonts w:ascii="Cambria Math" w:eastAsia="標楷體" w:hAnsi="Cambria Math" w:cs="Times New Roman"/>
                </w:rPr>
                <m:t>λ</m:t>
              </m:r>
            </m:den>
          </m:f>
          <m:func>
            <m:funcPr>
              <m:ctrlPr>
                <w:rPr>
                  <w:rFonts w:ascii="Cambria Math" w:eastAsia="標楷體" w:hAnsi="Cambria Math" w:cs="Times New Roman"/>
                  <w:i/>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θ'</m:t>
                  </m:r>
                </m:num>
                <m:den>
                  <m:r>
                    <w:rPr>
                      <w:rFonts w:ascii="Cambria Math" w:eastAsia="標楷體" w:hAnsi="Cambria Math" w:cs="Times New Roman"/>
                    </w:rPr>
                    <m:t>2</m:t>
                  </m:r>
                </m:den>
              </m:f>
            </m:e>
          </m:func>
        </m:oMath>
      </m:oMathPara>
    </w:p>
    <w:p w14:paraId="43E9261E" w14:textId="77777777" w:rsidR="00FD0EF5" w:rsidRPr="001F4657" w:rsidRDefault="00496A77" w:rsidP="00496A77">
      <w:pPr>
        <w:rPr>
          <w:rFonts w:ascii="Times New Roman" w:eastAsia="標楷體" w:hAnsi="Times New Roman" w:cs="Times New Roman"/>
        </w:rPr>
      </w:pPr>
      <w:r w:rsidRPr="001F4657">
        <w:rPr>
          <w:rFonts w:ascii="Times New Roman" w:hAnsi="Times New Roman" w:cs="Times New Roman"/>
        </w:rPr>
        <w:t xml:space="preserve">Taking the </w:t>
      </w:r>
      <w:r w:rsidRPr="001F4657">
        <w:rPr>
          <w:rStyle w:val="a3"/>
          <w:rFonts w:ascii="Times New Roman" w:hAnsi="Times New Roman" w:cs="Times New Roman"/>
        </w:rPr>
        <w:t>first diffraction peak of silver powder</w:t>
      </w:r>
      <w:r w:rsidRPr="001F4657">
        <w:rPr>
          <w:rFonts w:ascii="Times New Roman" w:hAnsi="Times New Roman" w:cs="Times New Roman"/>
        </w:rPr>
        <w:t xml:space="preserve"> as an example, when the standard deviation of wavelength uncertainty is 1%, using calculations performed in an Excel spreadsheet, the diffraction peak is located at </w:t>
      </w:r>
      <w:r w:rsidRPr="001F4657">
        <w:rPr>
          <w:rStyle w:val="a3"/>
          <w:rFonts w:ascii="Times New Roman" w:hAnsi="Times New Roman" w:cs="Times New Roman"/>
        </w:rPr>
        <w:t>38.1 degrees</w:t>
      </w:r>
      <w:r w:rsidRPr="001F4657">
        <w:rPr>
          <w:rFonts w:ascii="Times New Roman" w:hAnsi="Times New Roman" w:cs="Times New Roman"/>
        </w:rPr>
        <w:t>:</w:t>
      </w:r>
    </w:p>
    <w:p w14:paraId="62682F94" w14:textId="77777777" w:rsidR="00FD0EF5" w:rsidRPr="001F4657" w:rsidRDefault="00496A77" w:rsidP="00496A77">
      <w:pPr>
        <w:rPr>
          <w:rFonts w:ascii="Times New Roman" w:eastAsia="標楷體" w:hAnsi="Times New Roman" w:cs="Times New Roman"/>
        </w:rPr>
      </w:pPr>
      <w:r w:rsidRPr="001F4657">
        <w:rPr>
          <w:rFonts w:ascii="Times New Roman" w:eastAsia="標楷體" w:hAnsi="Times New Roman" w:cs="Times New Roman"/>
        </w:rPr>
        <w:t>Using experimental data (Excel):</w:t>
      </w:r>
    </w:p>
    <w:p w14:paraId="51F62312" w14:textId="77777777" w:rsidR="00FD0EF5" w:rsidRPr="001F4657" w:rsidRDefault="003F54D7" w:rsidP="00FD0EF5">
      <w:pPr>
        <w:pStyle w:val="a9"/>
        <w:ind w:leftChars="0" w:left="840"/>
        <w:jc w:val="center"/>
        <w:rPr>
          <w:rFonts w:ascii="Times New Roman" w:eastAsia="標楷體" w:hAnsi="Times New Roman" w:cs="Times New Roman"/>
        </w:rPr>
      </w:pPr>
      <m:oMathPara>
        <m:oMath>
          <m:sSub>
            <m:sSubPr>
              <m:ctrlPr>
                <w:rPr>
                  <w:rFonts w:ascii="Cambria Math" w:eastAsia="標楷體" w:hAnsi="Cambria Math" w:cs="Times New Roman"/>
                </w:rPr>
              </m:ctrlPr>
            </m:sSubPr>
            <m:e>
              <m:r>
                <w:rPr>
                  <w:rFonts w:ascii="Cambria Math" w:eastAsia="標楷體" w:hAnsi="Cambria Math" w:cs="Times New Roman"/>
                </w:rPr>
                <m:t>FWHM</m:t>
              </m:r>
            </m:e>
            <m:sub>
              <m:r>
                <w:rPr>
                  <w:rFonts w:ascii="Cambria Math" w:eastAsia="標楷體" w:hAnsi="Cambria Math" w:cs="Times New Roman"/>
                </w:rPr>
                <m:t>exp</m:t>
              </m:r>
            </m:sub>
          </m:sSub>
          <m:r>
            <m:rPr>
              <m:sty m:val="p"/>
            </m:rPr>
            <w:rPr>
              <w:rFonts w:ascii="Cambria Math" w:eastAsia="標楷體" w:hAnsi="Cambria Math" w:cs="Times New Roman"/>
            </w:rPr>
            <m:t>=0.95 degree=0.0166 (rad)</m:t>
          </m:r>
        </m:oMath>
      </m:oMathPara>
    </w:p>
    <w:p w14:paraId="6AAC4F5D" w14:textId="77777777" w:rsidR="00FD0EF5" w:rsidRPr="001F4657" w:rsidRDefault="00496A77" w:rsidP="00496A77">
      <w:pPr>
        <w:rPr>
          <w:rFonts w:ascii="Times New Roman" w:eastAsia="標楷體" w:hAnsi="Times New Roman" w:cs="Times New Roman"/>
        </w:rPr>
      </w:pPr>
      <w:r w:rsidRPr="001F4657">
        <w:rPr>
          <w:rFonts w:ascii="Times New Roman" w:eastAsia="標楷體" w:hAnsi="Times New Roman" w:cs="Times New Roman"/>
        </w:rPr>
        <w:t>consistent with the calculation based on wavelength uncertainty:</w:t>
      </w:r>
    </w:p>
    <w:p w14:paraId="6F6D9D37" w14:textId="77777777" w:rsidR="00FD0EF5" w:rsidRPr="001F4657" w:rsidRDefault="003F54D7" w:rsidP="00FD0EF5">
      <w:pPr>
        <w:pStyle w:val="a9"/>
        <w:ind w:leftChars="0" w:left="840"/>
        <w:rPr>
          <w:rFonts w:ascii="Times New Roman" w:eastAsia="標楷體" w:hAnsi="Times New Roman" w:cs="Times New Roman"/>
        </w:rPr>
      </w:pPr>
      <m:oMathPara>
        <m:oMath>
          <m:sSub>
            <m:sSubPr>
              <m:ctrlPr>
                <w:rPr>
                  <w:rFonts w:ascii="Cambria Math" w:eastAsia="標楷體" w:hAnsi="Cambria Math" w:cs="Times New Roman"/>
                </w:rPr>
              </m:ctrlPr>
            </m:sSubPr>
            <m:e>
              <m:r>
                <m:rPr>
                  <m:sty m:val="p"/>
                </m:rPr>
                <w:rPr>
                  <w:rFonts w:ascii="Cambria Math" w:eastAsia="標楷體" w:hAnsi="Cambria Math" w:cs="Times New Roman"/>
                </w:rPr>
                <m:t>FWHM</m:t>
              </m:r>
            </m:e>
            <m:sub>
              <m:r>
                <w:rPr>
                  <w:rFonts w:ascii="Cambria Math" w:eastAsia="標楷體" w:hAnsi="Cambria Math" w:cs="Times New Roman"/>
                </w:rPr>
                <m:t>theo</m:t>
              </m:r>
            </m:sub>
          </m:sSub>
          <m:r>
            <m:rPr>
              <m:sty m:val="p"/>
            </m:rPr>
            <w:rPr>
              <w:rFonts w:ascii="Cambria Math" w:eastAsia="標楷體" w:hAnsi="Cambria Math" w:cs="Times New Roman"/>
            </w:rPr>
            <m:t>=2</m:t>
          </m:r>
          <m:r>
            <m:rPr>
              <m:sty m:val="p"/>
            </m:rPr>
            <w:rPr>
              <w:rFonts w:ascii="Cambria Math" w:eastAsia="MS Gothic" w:hAnsi="Cambria Math" w:cs="Times New Roman"/>
            </w:rPr>
            <m:t>*</m:t>
          </m:r>
          <m:r>
            <m:rPr>
              <m:sty m:val="p"/>
            </m:rPr>
            <w:rPr>
              <w:rFonts w:ascii="Cambria Math" w:eastAsia="標楷體" w:hAnsi="Cambria Math" w:cs="Times New Roman"/>
            </w:rPr>
            <m:t>2.3548</m:t>
          </m:r>
          <m:r>
            <m:rPr>
              <m:sty m:val="p"/>
            </m:rPr>
            <w:rPr>
              <w:rFonts w:ascii="Cambria Math" w:eastAsia="MS Gothic" w:hAnsi="Cambria Math" w:cs="Times New Roman"/>
            </w:rPr>
            <m:t>*</m:t>
          </m:r>
          <m:r>
            <m:rPr>
              <m:sty m:val="p"/>
            </m:rPr>
            <w:rPr>
              <w:rFonts w:ascii="Cambria Math" w:eastAsia="標楷體" w:hAnsi="Cambria Math" w:cs="Times New Roman"/>
            </w:rPr>
            <m:t>0.01</m:t>
          </m:r>
          <m:r>
            <m:rPr>
              <m:sty m:val="p"/>
            </m:rPr>
            <w:rPr>
              <w:rFonts w:ascii="Cambria Math" w:eastAsia="MS Gothic" w:hAnsi="Cambria Math" w:cs="Times New Roman"/>
            </w:rPr>
            <m:t>*</m:t>
          </m:r>
          <m:func>
            <m:funcPr>
              <m:ctrlPr>
                <w:rPr>
                  <w:rFonts w:ascii="Cambria Math" w:eastAsia="標楷體" w:hAnsi="Cambria Math" w:cs="Times New Roman"/>
                </w:rPr>
              </m:ctrlPr>
            </m:funcPr>
            <m:fName>
              <m:r>
                <m:rPr>
                  <m:sty m:val="p"/>
                </m:rPr>
                <w:rPr>
                  <w:rFonts w:ascii="Cambria Math" w:eastAsia="標楷體" w:hAnsi="Cambria Math" w:cs="Times New Roman"/>
                </w:rPr>
                <m:t>tan</m:t>
              </m:r>
            </m:fName>
            <m:e>
              <m:f>
                <m:fPr>
                  <m:ctrlPr>
                    <w:rPr>
                      <w:rFonts w:ascii="Cambria Math" w:eastAsia="標楷體" w:hAnsi="Cambria Math" w:cs="Times New Roman"/>
                      <w:i/>
                    </w:rPr>
                  </m:ctrlPr>
                </m:fPr>
                <m:num>
                  <m:r>
                    <w:rPr>
                      <w:rFonts w:ascii="Cambria Math" w:eastAsia="標楷體" w:hAnsi="Cambria Math" w:cs="Times New Roman"/>
                    </w:rPr>
                    <m:t>38.257°</m:t>
                  </m:r>
                </m:num>
                <m:den>
                  <m:r>
                    <w:rPr>
                      <w:rFonts w:ascii="Cambria Math" w:eastAsia="標楷體" w:hAnsi="Cambria Math" w:cs="Times New Roman"/>
                    </w:rPr>
                    <m:t>2</m:t>
                  </m:r>
                </m:den>
              </m:f>
              <m:r>
                <w:rPr>
                  <w:rFonts w:ascii="Cambria Math" w:eastAsia="標楷體" w:hAnsi="Cambria Math" w:cs="Times New Roman"/>
                </w:rPr>
                <m:t>=0.0163</m:t>
              </m:r>
            </m:e>
          </m:func>
        </m:oMath>
      </m:oMathPara>
    </w:p>
    <w:p w14:paraId="5B353F8A" w14:textId="77777777" w:rsidR="00962DA4" w:rsidRPr="001F4657" w:rsidRDefault="00962DA4">
      <w:pPr>
        <w:rPr>
          <w:rFonts w:ascii="Times New Roman" w:hAnsi="Times New Roman" w:cs="Times New Roman"/>
        </w:rPr>
      </w:pPr>
    </w:p>
    <w:p w14:paraId="24D37504" w14:textId="77777777" w:rsidR="00C94867" w:rsidRPr="001F4657" w:rsidRDefault="00C94867" w:rsidP="00C94867">
      <w:pPr>
        <w:pStyle w:val="Web"/>
        <w:rPr>
          <w:rFonts w:ascii="Times New Roman" w:hAnsi="Times New Roman" w:cs="Times New Roman"/>
        </w:rPr>
      </w:pPr>
      <w:r w:rsidRPr="001F4657">
        <w:rPr>
          <w:rFonts w:ascii="Times New Roman" w:hAnsi="Times New Roman" w:cs="Times New Roman"/>
        </w:rPr>
        <w:t xml:space="preserve">Ask students to use the </w:t>
      </w:r>
      <w:proofErr w:type="spellStart"/>
      <w:r w:rsidRPr="001F4657">
        <w:rPr>
          <w:rStyle w:val="a3"/>
          <w:rFonts w:ascii="Times New Roman" w:hAnsi="Times New Roman" w:cs="Times New Roman"/>
        </w:rPr>
        <w:t>BraggIt</w:t>
      </w:r>
      <w:proofErr w:type="spellEnd"/>
      <w:r w:rsidRPr="001F4657">
        <w:rPr>
          <w:rFonts w:ascii="Times New Roman" w:hAnsi="Times New Roman" w:cs="Times New Roman"/>
        </w:rPr>
        <w:t xml:space="preserve"> module to simulate the diffraction results of </w:t>
      </w:r>
      <w:r w:rsidRPr="001F4657">
        <w:rPr>
          <w:rStyle w:val="a3"/>
          <w:rFonts w:ascii="Times New Roman" w:hAnsi="Times New Roman" w:cs="Times New Roman"/>
        </w:rPr>
        <w:t>silver powder and chromium powder</w:t>
      </w:r>
      <w:r w:rsidRPr="001F4657">
        <w:rPr>
          <w:rFonts w:ascii="Times New Roman" w:hAnsi="Times New Roman" w:cs="Times New Roman"/>
        </w:rPr>
        <w:t xml:space="preserve">, and compare how the </w:t>
      </w:r>
      <w:r w:rsidRPr="001F4657">
        <w:rPr>
          <w:rStyle w:val="a3"/>
          <w:rFonts w:ascii="Times New Roman" w:hAnsi="Times New Roman" w:cs="Times New Roman"/>
        </w:rPr>
        <w:t>FWHM obtained from Gaussian fitting</w:t>
      </w:r>
      <w:r w:rsidRPr="001F4657">
        <w:rPr>
          <w:rFonts w:ascii="Times New Roman" w:hAnsi="Times New Roman" w:cs="Times New Roman"/>
        </w:rPr>
        <w:t xml:space="preserve"> of the simulated results differs from the </w:t>
      </w:r>
      <w:r w:rsidRPr="001F4657">
        <w:rPr>
          <w:rStyle w:val="a3"/>
          <w:rFonts w:ascii="Times New Roman" w:hAnsi="Times New Roman" w:cs="Times New Roman"/>
        </w:rPr>
        <w:t xml:space="preserve">theoretical FWHM </w:t>
      </w:r>
      <w:r w:rsidRPr="001F4657">
        <w:rPr>
          <w:rStyle w:val="a3"/>
          <w:rFonts w:ascii="Times New Roman" w:hAnsi="Times New Roman" w:cs="Times New Roman"/>
        </w:rPr>
        <w:lastRenderedPageBreak/>
        <w:t>calculated analytically</w:t>
      </w:r>
      <w:r w:rsidRPr="001F4657">
        <w:rPr>
          <w:rFonts w:ascii="Times New Roman" w:hAnsi="Times New Roman" w:cs="Times New Roman"/>
        </w:rPr>
        <w:t xml:space="preserve"> under different numbers of simulated particles. This helps students understand </w:t>
      </w:r>
      <w:r w:rsidRPr="001F4657">
        <w:rPr>
          <w:rStyle w:val="a3"/>
          <w:rFonts w:ascii="Times New Roman" w:hAnsi="Times New Roman" w:cs="Times New Roman"/>
        </w:rPr>
        <w:t>the sources of errors and accuracy in experimental physics</w:t>
      </w:r>
      <w:r w:rsidRPr="001F4657">
        <w:rPr>
          <w:rFonts w:ascii="Times New Roman" w:hAnsi="Times New Roman" w:cs="Times New Roman"/>
        </w:rPr>
        <w:t>.</w:t>
      </w:r>
    </w:p>
    <w:p w14:paraId="5F3CD2CC" w14:textId="77777777" w:rsidR="00C94867" w:rsidRPr="001F4657" w:rsidRDefault="00C94867" w:rsidP="00C94867">
      <w:pPr>
        <w:pStyle w:val="Web"/>
        <w:rPr>
          <w:rFonts w:ascii="Times New Roman" w:hAnsi="Times New Roman" w:cs="Times New Roman"/>
        </w:rPr>
      </w:pPr>
      <w:r w:rsidRPr="001F4657">
        <w:rPr>
          <w:rStyle w:val="a3"/>
          <w:rFonts w:ascii="Times New Roman" w:hAnsi="Times New Roman" w:cs="Times New Roman"/>
          <w:color w:val="FF0000"/>
        </w:rPr>
        <w:t>Optional Material:</w:t>
      </w:r>
      <w:r w:rsidRPr="001F4657">
        <w:rPr>
          <w:rFonts w:ascii="Times New Roman" w:hAnsi="Times New Roman" w:cs="Times New Roman"/>
        </w:rPr>
        <w:br/>
        <w:t xml:space="preserve">The </w:t>
      </w:r>
      <w:proofErr w:type="spellStart"/>
      <w:r w:rsidRPr="001F4657">
        <w:rPr>
          <w:rStyle w:val="a3"/>
          <w:rFonts w:ascii="Times New Roman" w:hAnsi="Times New Roman" w:cs="Times New Roman"/>
        </w:rPr>
        <w:t>DiffraLab</w:t>
      </w:r>
      <w:proofErr w:type="spellEnd"/>
      <w:r w:rsidRPr="001F4657">
        <w:rPr>
          <w:rFonts w:ascii="Times New Roman" w:hAnsi="Times New Roman" w:cs="Times New Roman"/>
        </w:rPr>
        <w:t xml:space="preserve"> platform provides the </w:t>
      </w:r>
      <w:r w:rsidRPr="001F4657">
        <w:rPr>
          <w:rStyle w:val="a3"/>
          <w:rFonts w:ascii="Times New Roman" w:hAnsi="Times New Roman" w:cs="Times New Roman"/>
        </w:rPr>
        <w:t>G-Fitter</w:t>
      </w:r>
      <w:r w:rsidRPr="001F4657">
        <w:rPr>
          <w:rFonts w:ascii="Times New Roman" w:hAnsi="Times New Roman" w:cs="Times New Roman"/>
        </w:rPr>
        <w:t xml:space="preserve"> tool, which can directly select and use the Excel files exported from </w:t>
      </w:r>
      <w:proofErr w:type="spellStart"/>
      <w:r w:rsidRPr="001F4657">
        <w:rPr>
          <w:rStyle w:val="a3"/>
          <w:rFonts w:ascii="Times New Roman" w:hAnsi="Times New Roman" w:cs="Times New Roman"/>
        </w:rPr>
        <w:t>BraggIt</w:t>
      </w:r>
      <w:proofErr w:type="spellEnd"/>
      <w:r w:rsidRPr="001F4657">
        <w:rPr>
          <w:rFonts w:ascii="Times New Roman" w:hAnsi="Times New Roman" w:cs="Times New Roman"/>
        </w:rPr>
        <w:t xml:space="preserve"> to perform </w:t>
      </w:r>
      <w:r w:rsidRPr="001F4657">
        <w:rPr>
          <w:rStyle w:val="a3"/>
          <w:rFonts w:ascii="Times New Roman" w:hAnsi="Times New Roman" w:cs="Times New Roman"/>
        </w:rPr>
        <w:t>Gaussian fitting of diffraction peaks</w:t>
      </w:r>
      <w:r w:rsidRPr="001F4657">
        <w:rPr>
          <w:rFonts w:ascii="Times New Roman" w:hAnsi="Times New Roman" w:cs="Times New Roman"/>
        </w:rPr>
        <w:t xml:space="preserve">. The program allows users to set the minimum peak distance between two peaks for fitting. In the example below, since the data interval in Excel is 0.1° per entry, the minimum distance between two peaks is calculated as </w:t>
      </w:r>
      <w:r w:rsidRPr="001F4657">
        <w:rPr>
          <w:rStyle w:val="katex-mathml"/>
          <w:rFonts w:ascii="Times New Roman" w:hAnsi="Times New Roman" w:cs="Times New Roman"/>
        </w:rPr>
        <w:t>20×0.1=2</w:t>
      </w:r>
      <w:r w:rsidRPr="001F4657">
        <w:rPr>
          <w:rStyle w:val="katex-mathml"/>
          <w:rFonts w:ascii="Cambria Math" w:hAnsi="Cambria Math" w:cs="Cambria Math"/>
        </w:rPr>
        <w:t>∘</w:t>
      </w:r>
      <w:r w:rsidRPr="001F4657">
        <w:rPr>
          <w:rFonts w:ascii="Times New Roman" w:hAnsi="Times New Roman" w:cs="Times New Roman"/>
        </w:rPr>
        <w:t>.</w:t>
      </w:r>
    </w:p>
    <w:p w14:paraId="3B6FCCBA" w14:textId="77777777" w:rsidR="00962DA4" w:rsidRPr="001F4657" w:rsidRDefault="00C94867">
      <w:pPr>
        <w:rPr>
          <w:rFonts w:ascii="Times New Roman" w:hAnsi="Times New Roman" w:cs="Times New Roman"/>
        </w:rPr>
      </w:pPr>
      <w:r w:rsidRPr="001F4657">
        <w:rPr>
          <w:rFonts w:ascii="Times New Roman" w:eastAsia="標楷體" w:hAnsi="Times New Roman" w:cs="Times New Roman"/>
          <w:noProof/>
        </w:rPr>
        <w:drawing>
          <wp:inline distT="0" distB="0" distL="0" distR="0" wp14:anchorId="0055E38C" wp14:editId="7A0716DF">
            <wp:extent cx="5274310" cy="331597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15970"/>
                    </a:xfrm>
                    <a:prstGeom prst="rect">
                      <a:avLst/>
                    </a:prstGeom>
                  </pic:spPr>
                </pic:pic>
              </a:graphicData>
            </a:graphic>
          </wp:inline>
        </w:drawing>
      </w:r>
    </w:p>
    <w:p w14:paraId="4B0DD5A2" w14:textId="77777777" w:rsidR="00962DA4" w:rsidRPr="001F4657" w:rsidRDefault="00C94867">
      <w:pPr>
        <w:rPr>
          <w:rFonts w:ascii="Times New Roman" w:hAnsi="Times New Roman" w:cs="Times New Roman"/>
        </w:rPr>
      </w:pPr>
      <w:r w:rsidRPr="001F4657">
        <w:rPr>
          <w:rFonts w:ascii="Times New Roman" w:hAnsi="Times New Roman" w:cs="Times New Roman"/>
        </w:rPr>
        <w:t xml:space="preserve">Instructors can adjust according to actual teaching needs. It is recommended that students first calculate and understand the definition of </w:t>
      </w:r>
      <w:r w:rsidRPr="001F4657">
        <w:rPr>
          <w:rStyle w:val="a3"/>
          <w:rFonts w:ascii="Times New Roman" w:hAnsi="Times New Roman" w:cs="Times New Roman"/>
        </w:rPr>
        <w:t>FWHM</w:t>
      </w:r>
      <w:r w:rsidRPr="001F4657">
        <w:rPr>
          <w:rFonts w:ascii="Times New Roman" w:hAnsi="Times New Roman" w:cs="Times New Roman"/>
        </w:rPr>
        <w:t xml:space="preserve"> before using this program.</w:t>
      </w:r>
    </w:p>
    <w:p w14:paraId="6CC98E6D" w14:textId="77777777" w:rsidR="00C94867" w:rsidRPr="001F4657" w:rsidRDefault="00C94867">
      <w:pPr>
        <w:rPr>
          <w:rFonts w:ascii="Times New Roman" w:hAnsi="Times New Roman" w:cs="Times New Roman"/>
        </w:rPr>
      </w:pPr>
    </w:p>
    <w:p w14:paraId="0B69DEFE" w14:textId="77777777" w:rsidR="003122DE" w:rsidRPr="001F4657" w:rsidRDefault="003122DE">
      <w:pPr>
        <w:rPr>
          <w:rFonts w:ascii="Times New Roman" w:hAnsi="Times New Roman" w:cs="Times New Roman"/>
        </w:rPr>
      </w:pPr>
    </w:p>
    <w:p w14:paraId="779C5F42" w14:textId="77777777" w:rsidR="003122DE" w:rsidRPr="001F4657" w:rsidRDefault="003122DE">
      <w:pPr>
        <w:rPr>
          <w:rFonts w:ascii="Times New Roman" w:hAnsi="Times New Roman" w:cs="Times New Roman"/>
        </w:rPr>
      </w:pPr>
    </w:p>
    <w:p w14:paraId="44FF4E87" w14:textId="77777777" w:rsidR="003122DE" w:rsidRPr="001F4657" w:rsidRDefault="003122DE">
      <w:pPr>
        <w:rPr>
          <w:rFonts w:ascii="Times New Roman" w:hAnsi="Times New Roman" w:cs="Times New Roman"/>
        </w:rPr>
      </w:pPr>
    </w:p>
    <w:p w14:paraId="11746C16" w14:textId="77777777" w:rsidR="003122DE" w:rsidRPr="001F4657" w:rsidRDefault="003122DE">
      <w:pPr>
        <w:rPr>
          <w:rFonts w:ascii="Times New Roman" w:hAnsi="Times New Roman" w:cs="Times New Roman"/>
        </w:rPr>
      </w:pPr>
    </w:p>
    <w:p w14:paraId="3A632FB4" w14:textId="77777777" w:rsidR="003122DE" w:rsidRPr="001F4657" w:rsidRDefault="003122DE">
      <w:pPr>
        <w:rPr>
          <w:rFonts w:ascii="Times New Roman" w:hAnsi="Times New Roman" w:cs="Times New Roman"/>
        </w:rPr>
      </w:pPr>
    </w:p>
    <w:p w14:paraId="0A29F093" w14:textId="77777777" w:rsidR="003122DE" w:rsidRPr="001F4657" w:rsidRDefault="003122DE">
      <w:pPr>
        <w:rPr>
          <w:rFonts w:ascii="Times New Roman" w:hAnsi="Times New Roman" w:cs="Times New Roman"/>
        </w:rPr>
      </w:pPr>
    </w:p>
    <w:p w14:paraId="05FEE543" w14:textId="77777777" w:rsidR="003122DE" w:rsidRPr="001F4657" w:rsidRDefault="003122DE">
      <w:pPr>
        <w:rPr>
          <w:rFonts w:ascii="Times New Roman" w:hAnsi="Times New Roman" w:cs="Times New Roman"/>
        </w:rPr>
      </w:pPr>
    </w:p>
    <w:p w14:paraId="1EADF51D" w14:textId="77777777" w:rsidR="003122DE" w:rsidRPr="001F4657" w:rsidRDefault="003122DE">
      <w:pPr>
        <w:rPr>
          <w:rFonts w:ascii="Times New Roman" w:hAnsi="Times New Roman" w:cs="Times New Roman"/>
        </w:rPr>
      </w:pPr>
    </w:p>
    <w:p w14:paraId="12A10EBD" w14:textId="77777777" w:rsidR="003122DE" w:rsidRPr="001F4657" w:rsidRDefault="003122DE">
      <w:pPr>
        <w:rPr>
          <w:rFonts w:ascii="Times New Roman" w:hAnsi="Times New Roman" w:cs="Times New Roman"/>
        </w:rPr>
      </w:pPr>
    </w:p>
    <w:p w14:paraId="47BF1AC9" w14:textId="77777777" w:rsidR="003122DE" w:rsidRPr="001F4657" w:rsidRDefault="003122DE">
      <w:pPr>
        <w:rPr>
          <w:rFonts w:ascii="Times New Roman" w:hAnsi="Times New Roman" w:cs="Times New Roman"/>
        </w:rPr>
      </w:pPr>
    </w:p>
    <w:p w14:paraId="09737EB8" w14:textId="030305BC" w:rsidR="003122DE" w:rsidRPr="001F4657" w:rsidRDefault="008A4F91" w:rsidP="008A4F91">
      <w:pPr>
        <w:pStyle w:val="3"/>
        <w:rPr>
          <w:rFonts w:ascii="Times New Roman" w:hAnsi="Times New Roman" w:cs="Times New Roman"/>
        </w:rPr>
      </w:pPr>
      <w:bookmarkStart w:id="60" w:name="_Toc205814761"/>
      <w:r w:rsidRPr="001F4657">
        <w:rPr>
          <w:rFonts w:ascii="Times New Roman" w:hAnsi="Times New Roman" w:cs="Times New Roman"/>
        </w:rPr>
        <w:lastRenderedPageBreak/>
        <w:t xml:space="preserve">9. </w:t>
      </w:r>
      <w:r w:rsidR="009005E3" w:rsidRPr="001F4657">
        <w:rPr>
          <w:rFonts w:ascii="Times New Roman" w:hAnsi="Times New Roman" w:cs="Times New Roman"/>
        </w:rPr>
        <w:t>Unit Assignment (Example, with partial solutions in blue text and accompanying figures)</w:t>
      </w:r>
      <w:bookmarkEnd w:id="60"/>
    </w:p>
    <w:tbl>
      <w:tblPr>
        <w:tblStyle w:val="a4"/>
        <w:tblW w:w="0" w:type="auto"/>
        <w:tblLook w:val="04A0" w:firstRow="1" w:lastRow="0" w:firstColumn="1" w:lastColumn="0" w:noHBand="0" w:noVBand="1"/>
      </w:tblPr>
      <w:tblGrid>
        <w:gridCol w:w="8296"/>
      </w:tblGrid>
      <w:tr w:rsidR="003122DE" w:rsidRPr="001F4657" w14:paraId="5B7596BB" w14:textId="77777777" w:rsidTr="003122DE">
        <w:tc>
          <w:tcPr>
            <w:tcW w:w="8296" w:type="dxa"/>
          </w:tcPr>
          <w:p w14:paraId="2ED10953" w14:textId="77777777" w:rsidR="003122DE" w:rsidRPr="001F4657" w:rsidRDefault="009005E3" w:rsidP="00493F9D">
            <w:pPr>
              <w:pStyle w:val="Web"/>
              <w:snapToGrid w:val="0"/>
              <w:rPr>
                <w:rFonts w:ascii="Times New Roman" w:hAnsi="Times New Roman" w:cs="Times New Roman"/>
              </w:rPr>
            </w:pPr>
            <w:r w:rsidRPr="001F4657">
              <w:rPr>
                <w:rFonts w:ascii="Times New Roman" w:hAnsi="Times New Roman" w:cs="Times New Roman"/>
                <w:b/>
                <w:bCs/>
                <w:sz w:val="36"/>
                <w:szCs w:val="36"/>
              </w:rPr>
              <w:t xml:space="preserve"> </w:t>
            </w:r>
            <w:r w:rsidR="003122DE" w:rsidRPr="001F4657">
              <w:rPr>
                <w:rFonts w:ascii="Times New Roman" w:hAnsi="Times New Roman" w:cs="Times New Roman"/>
              </w:rPr>
              <w:t xml:space="preserve">Course Unit: </w:t>
            </w:r>
            <w:proofErr w:type="spellStart"/>
            <w:r w:rsidR="003122DE" w:rsidRPr="001F4657">
              <w:rPr>
                <w:rFonts w:ascii="Times New Roman" w:hAnsi="Times New Roman" w:cs="Times New Roman"/>
              </w:rPr>
              <w:t>DiffraLab</w:t>
            </w:r>
            <w:proofErr w:type="spellEnd"/>
            <w:r w:rsidR="003122DE" w:rsidRPr="001F4657">
              <w:rPr>
                <w:rFonts w:ascii="Times New Roman" w:hAnsi="Times New Roman" w:cs="Times New Roman"/>
              </w:rPr>
              <w:t xml:space="preserve"> Practice 1: </w:t>
            </w:r>
            <w:proofErr w:type="spellStart"/>
            <w:r w:rsidR="003122DE" w:rsidRPr="001F4657">
              <w:rPr>
                <w:rFonts w:ascii="Times New Roman" w:hAnsi="Times New Roman" w:cs="Times New Roman"/>
              </w:rPr>
              <w:t>BraggIt</w:t>
            </w:r>
            <w:proofErr w:type="spellEnd"/>
          </w:p>
          <w:p w14:paraId="245F7CA3" w14:textId="77777777" w:rsidR="003122DE" w:rsidRPr="001F4657" w:rsidRDefault="003122DE" w:rsidP="00493F9D">
            <w:pPr>
              <w:pStyle w:val="Web"/>
              <w:snapToGrid w:val="0"/>
              <w:rPr>
                <w:rFonts w:ascii="Times New Roman" w:hAnsi="Times New Roman" w:cs="Times New Roman"/>
              </w:rPr>
            </w:pPr>
            <w:r w:rsidRPr="001F4657">
              <w:rPr>
                <w:rFonts w:ascii="Times New Roman" w:hAnsi="Times New Roman" w:cs="Times New Roman"/>
              </w:rPr>
              <w:t>Student Name:</w:t>
            </w:r>
          </w:p>
          <w:p w14:paraId="7E3D37A0" w14:textId="77777777" w:rsidR="003122DE" w:rsidRPr="001F4657" w:rsidRDefault="003122DE" w:rsidP="00493F9D">
            <w:pPr>
              <w:pStyle w:val="Web"/>
              <w:snapToGrid w:val="0"/>
              <w:rPr>
                <w:rFonts w:ascii="Times New Roman" w:hAnsi="Times New Roman" w:cs="Times New Roman"/>
              </w:rPr>
            </w:pPr>
            <w:r w:rsidRPr="001F4657">
              <w:rPr>
                <w:rFonts w:ascii="Times New Roman" w:hAnsi="Times New Roman" w:cs="Times New Roman"/>
              </w:rPr>
              <w:t>Student ID:</w:t>
            </w:r>
          </w:p>
          <w:p w14:paraId="0D8C0118" w14:textId="77777777" w:rsidR="003122DE" w:rsidRPr="001F4657" w:rsidRDefault="003122DE" w:rsidP="00493F9D">
            <w:pPr>
              <w:pStyle w:val="Web"/>
              <w:snapToGrid w:val="0"/>
              <w:rPr>
                <w:rFonts w:ascii="Times New Roman" w:hAnsi="Times New Roman" w:cs="Times New Roman"/>
              </w:rPr>
            </w:pPr>
            <w:r w:rsidRPr="001F4657">
              <w:rPr>
                <w:rFonts w:ascii="Times New Roman" w:hAnsi="Times New Roman" w:cs="Times New Roman"/>
              </w:rPr>
              <w:t>Date:</w:t>
            </w:r>
          </w:p>
          <w:p w14:paraId="4F12B4E2" w14:textId="77777777" w:rsidR="003122DE" w:rsidRPr="001F4657" w:rsidRDefault="003122DE" w:rsidP="00493F9D">
            <w:pPr>
              <w:pStyle w:val="Web"/>
              <w:numPr>
                <w:ilvl w:val="0"/>
                <w:numId w:val="8"/>
              </w:numPr>
              <w:snapToGrid w:val="0"/>
              <w:rPr>
                <w:rFonts w:ascii="Times New Roman" w:hAnsi="Times New Roman" w:cs="Times New Roman"/>
              </w:rPr>
            </w:pPr>
            <w:r w:rsidRPr="001F4657">
              <w:rPr>
                <w:rFonts w:ascii="Times New Roman" w:hAnsi="Times New Roman" w:cs="Times New Roman"/>
              </w:rPr>
              <w:t xml:space="preserve">Please paste the </w:t>
            </w:r>
            <w:r w:rsidRPr="001F4657">
              <w:rPr>
                <w:rFonts w:ascii="Times New Roman" w:hAnsi="Times New Roman" w:cs="Times New Roman"/>
                <w:b/>
                <w:bCs/>
              </w:rPr>
              <w:t>diffraction pattern</w:t>
            </w:r>
            <w:r w:rsidRPr="001F4657">
              <w:rPr>
                <w:rFonts w:ascii="Times New Roman" w:hAnsi="Times New Roman" w:cs="Times New Roman"/>
              </w:rPr>
              <w:t xml:space="preserve"> of silver powder and its </w:t>
            </w:r>
            <w:r w:rsidRPr="001F4657">
              <w:rPr>
                <w:rFonts w:ascii="Times New Roman" w:hAnsi="Times New Roman" w:cs="Times New Roman"/>
                <w:b/>
                <w:bCs/>
              </w:rPr>
              <w:t>related parameters</w:t>
            </w:r>
            <w:r w:rsidRPr="001F4657">
              <w:rPr>
                <w:rFonts w:ascii="Times New Roman" w:hAnsi="Times New Roman" w:cs="Times New Roman"/>
              </w:rPr>
              <w:t xml:space="preserve"> in the box below:</w:t>
            </w:r>
          </w:p>
          <w:tbl>
            <w:tblPr>
              <w:tblStyle w:val="a4"/>
              <w:tblW w:w="0" w:type="auto"/>
              <w:tblLook w:val="04A0" w:firstRow="1" w:lastRow="0" w:firstColumn="1" w:lastColumn="0" w:noHBand="0" w:noVBand="1"/>
            </w:tblPr>
            <w:tblGrid>
              <w:gridCol w:w="8070"/>
            </w:tblGrid>
            <w:tr w:rsidR="003122DE" w:rsidRPr="001F4657" w14:paraId="1B9BD614" w14:textId="77777777" w:rsidTr="003122DE">
              <w:tc>
                <w:tcPr>
                  <w:tcW w:w="8070" w:type="dxa"/>
                </w:tcPr>
                <w:p w14:paraId="1BB220AA" w14:textId="77777777" w:rsidR="003122DE" w:rsidRPr="001F4657" w:rsidRDefault="003122DE">
                  <w:pPr>
                    <w:rPr>
                      <w:rFonts w:ascii="Times New Roman" w:hAnsi="Times New Roman" w:cs="Times New Roman"/>
                    </w:rPr>
                  </w:pPr>
                  <w:r w:rsidRPr="001F4657">
                    <w:rPr>
                      <w:rFonts w:ascii="Times New Roman" w:eastAsia="標楷體" w:hAnsi="Times New Roman" w:cs="Times New Roman"/>
                      <w:noProof/>
                    </w:rPr>
                    <w:drawing>
                      <wp:inline distT="0" distB="0" distL="0" distR="0" wp14:anchorId="7D055EDF" wp14:editId="521594F6">
                        <wp:extent cx="4563523" cy="2432304"/>
                        <wp:effectExtent l="0" t="0" r="8890" b="635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9294" cy="2440710"/>
                                </a:xfrm>
                                <a:prstGeom prst="rect">
                                  <a:avLst/>
                                </a:prstGeom>
                              </pic:spPr>
                            </pic:pic>
                          </a:graphicData>
                        </a:graphic>
                      </wp:inline>
                    </w:drawing>
                  </w:r>
                </w:p>
              </w:tc>
            </w:tr>
          </w:tbl>
          <w:p w14:paraId="44707935" w14:textId="213AA766" w:rsidR="003122DE" w:rsidRDefault="003122DE">
            <w:pPr>
              <w:rPr>
                <w:rFonts w:ascii="Times New Roman" w:hAnsi="Times New Roman" w:cs="Times New Roman"/>
              </w:rPr>
            </w:pPr>
          </w:p>
          <w:p w14:paraId="6234CAF8" w14:textId="17EB32B5" w:rsidR="00655EDB" w:rsidRDefault="00655EDB">
            <w:pPr>
              <w:rPr>
                <w:rFonts w:ascii="Times New Roman" w:hAnsi="Times New Roman" w:cs="Times New Roman"/>
              </w:rPr>
            </w:pPr>
          </w:p>
          <w:p w14:paraId="3504F7C3" w14:textId="67BFD29E" w:rsidR="00655EDB" w:rsidRDefault="00655EDB">
            <w:pPr>
              <w:rPr>
                <w:rFonts w:ascii="Times New Roman" w:hAnsi="Times New Roman" w:cs="Times New Roman"/>
              </w:rPr>
            </w:pPr>
          </w:p>
          <w:p w14:paraId="44FFE731" w14:textId="459FF78A" w:rsidR="00655EDB" w:rsidRDefault="00655EDB">
            <w:pPr>
              <w:rPr>
                <w:rFonts w:ascii="Times New Roman" w:hAnsi="Times New Roman" w:cs="Times New Roman"/>
              </w:rPr>
            </w:pPr>
          </w:p>
          <w:p w14:paraId="24E84BD1" w14:textId="08B4FA67" w:rsidR="00655EDB" w:rsidRDefault="00655EDB">
            <w:pPr>
              <w:rPr>
                <w:rFonts w:ascii="Times New Roman" w:hAnsi="Times New Roman" w:cs="Times New Roman"/>
              </w:rPr>
            </w:pPr>
          </w:p>
          <w:p w14:paraId="21F6F4F9" w14:textId="4C9FDB5E" w:rsidR="00655EDB" w:rsidRDefault="00655EDB">
            <w:pPr>
              <w:rPr>
                <w:rFonts w:ascii="Times New Roman" w:hAnsi="Times New Roman" w:cs="Times New Roman"/>
              </w:rPr>
            </w:pPr>
          </w:p>
          <w:p w14:paraId="2BAF82E3" w14:textId="0BF27A8F" w:rsidR="00655EDB" w:rsidRDefault="00655EDB">
            <w:pPr>
              <w:rPr>
                <w:rFonts w:ascii="Times New Roman" w:hAnsi="Times New Roman" w:cs="Times New Roman"/>
              </w:rPr>
            </w:pPr>
          </w:p>
          <w:p w14:paraId="70548914" w14:textId="3BDFDB81" w:rsidR="00655EDB" w:rsidRDefault="00655EDB">
            <w:pPr>
              <w:rPr>
                <w:rFonts w:ascii="Times New Roman" w:hAnsi="Times New Roman" w:cs="Times New Roman"/>
              </w:rPr>
            </w:pPr>
          </w:p>
          <w:p w14:paraId="15F4B3E4" w14:textId="4F800492" w:rsidR="00655EDB" w:rsidRDefault="00655EDB">
            <w:pPr>
              <w:rPr>
                <w:rFonts w:ascii="Times New Roman" w:hAnsi="Times New Roman" w:cs="Times New Roman"/>
              </w:rPr>
            </w:pPr>
          </w:p>
          <w:p w14:paraId="7D3C425B" w14:textId="4E6A267D" w:rsidR="00655EDB" w:rsidRDefault="00655EDB">
            <w:pPr>
              <w:rPr>
                <w:rFonts w:ascii="Times New Roman" w:hAnsi="Times New Roman" w:cs="Times New Roman"/>
              </w:rPr>
            </w:pPr>
          </w:p>
          <w:p w14:paraId="59537A53" w14:textId="134DDD74" w:rsidR="00655EDB" w:rsidRDefault="00655EDB">
            <w:pPr>
              <w:rPr>
                <w:rFonts w:ascii="Times New Roman" w:hAnsi="Times New Roman" w:cs="Times New Roman"/>
              </w:rPr>
            </w:pPr>
          </w:p>
          <w:p w14:paraId="2D356B81" w14:textId="740D6C0D" w:rsidR="00655EDB" w:rsidRDefault="00655EDB">
            <w:pPr>
              <w:rPr>
                <w:rFonts w:ascii="Times New Roman" w:hAnsi="Times New Roman" w:cs="Times New Roman"/>
              </w:rPr>
            </w:pPr>
          </w:p>
          <w:p w14:paraId="41F71C91" w14:textId="77777777" w:rsidR="00655EDB" w:rsidRPr="001F4657" w:rsidRDefault="00655EDB">
            <w:pPr>
              <w:rPr>
                <w:rFonts w:ascii="Times New Roman" w:hAnsi="Times New Roman" w:cs="Times New Roman"/>
              </w:rPr>
            </w:pPr>
          </w:p>
          <w:p w14:paraId="29E6CC15" w14:textId="77777777" w:rsidR="003122DE" w:rsidRPr="001F4657" w:rsidRDefault="003122DE" w:rsidP="003122DE">
            <w:pPr>
              <w:pStyle w:val="a9"/>
              <w:numPr>
                <w:ilvl w:val="0"/>
                <w:numId w:val="8"/>
              </w:numPr>
              <w:ind w:leftChars="0"/>
              <w:rPr>
                <w:rFonts w:ascii="Times New Roman" w:hAnsi="Times New Roman" w:cs="Times New Roman"/>
              </w:rPr>
            </w:pPr>
            <w:r w:rsidRPr="001F4657">
              <w:rPr>
                <w:rFonts w:ascii="Times New Roman" w:hAnsi="Times New Roman" w:cs="Times New Roman"/>
              </w:rPr>
              <w:lastRenderedPageBreak/>
              <w:t>Please paste the diffraction pattern of Cr powder and its related parameters in the box below:</w:t>
            </w:r>
          </w:p>
          <w:tbl>
            <w:tblPr>
              <w:tblStyle w:val="a4"/>
              <w:tblW w:w="0" w:type="auto"/>
              <w:tblLook w:val="04A0" w:firstRow="1" w:lastRow="0" w:firstColumn="1" w:lastColumn="0" w:noHBand="0" w:noVBand="1"/>
            </w:tblPr>
            <w:tblGrid>
              <w:gridCol w:w="8070"/>
            </w:tblGrid>
            <w:tr w:rsidR="003122DE" w:rsidRPr="001F4657" w14:paraId="4DBD4639" w14:textId="77777777" w:rsidTr="003122DE">
              <w:tc>
                <w:tcPr>
                  <w:tcW w:w="8070" w:type="dxa"/>
                </w:tcPr>
                <w:p w14:paraId="163015B4" w14:textId="77777777" w:rsidR="003122DE" w:rsidRPr="001F4657" w:rsidRDefault="003122DE">
                  <w:pPr>
                    <w:rPr>
                      <w:rFonts w:ascii="Times New Roman" w:hAnsi="Times New Roman" w:cs="Times New Roman"/>
                    </w:rPr>
                  </w:pPr>
                  <w:r w:rsidRPr="001F4657">
                    <w:rPr>
                      <w:rFonts w:ascii="Times New Roman" w:eastAsia="標楷體" w:hAnsi="Times New Roman" w:cs="Times New Roman"/>
                      <w:noProof/>
                    </w:rPr>
                    <w:drawing>
                      <wp:inline distT="0" distB="0" distL="0" distR="0" wp14:anchorId="21007643" wp14:editId="29C5BA77">
                        <wp:extent cx="4517136" cy="2415194"/>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0778" cy="2427835"/>
                                </a:xfrm>
                                <a:prstGeom prst="rect">
                                  <a:avLst/>
                                </a:prstGeom>
                              </pic:spPr>
                            </pic:pic>
                          </a:graphicData>
                        </a:graphic>
                      </wp:inline>
                    </w:drawing>
                  </w:r>
                </w:p>
              </w:tc>
            </w:tr>
          </w:tbl>
          <w:p w14:paraId="713BDC82" w14:textId="77777777" w:rsidR="00493F9D" w:rsidRPr="001F4657" w:rsidRDefault="00493F9D" w:rsidP="00493F9D">
            <w:pPr>
              <w:pStyle w:val="a9"/>
              <w:widowControl/>
              <w:numPr>
                <w:ilvl w:val="0"/>
                <w:numId w:val="8"/>
              </w:numPr>
              <w:spacing w:before="100" w:beforeAutospacing="1" w:after="100" w:afterAutospacing="1"/>
              <w:ind w:leftChars="0"/>
              <w:rPr>
                <w:rFonts w:ascii="Times New Roman" w:eastAsia="新細明體" w:hAnsi="Times New Roman" w:cs="Times New Roman"/>
                <w:kern w:val="0"/>
                <w:szCs w:val="24"/>
              </w:rPr>
            </w:pPr>
            <w:r w:rsidRPr="001F4657">
              <w:rPr>
                <w:rFonts w:ascii="Times New Roman" w:eastAsia="新細明體" w:hAnsi="Times New Roman" w:cs="Times New Roman"/>
                <w:kern w:val="0"/>
                <w:szCs w:val="24"/>
              </w:rPr>
              <w:t xml:space="preserve">Calculate the first three </w:t>
            </w:r>
            <w:r w:rsidRPr="001F4657">
              <w:rPr>
                <w:rFonts w:ascii="Times New Roman" w:eastAsia="新細明體" w:hAnsi="Times New Roman" w:cs="Times New Roman"/>
                <w:b/>
                <w:bCs/>
                <w:kern w:val="0"/>
                <w:szCs w:val="24"/>
              </w:rPr>
              <w:t>diffraction peaks</w:t>
            </w:r>
            <w:r w:rsidRPr="001F4657">
              <w:rPr>
                <w:rFonts w:ascii="Times New Roman" w:eastAsia="新細明體" w:hAnsi="Times New Roman" w:cs="Times New Roman"/>
                <w:kern w:val="0"/>
                <w:szCs w:val="24"/>
              </w:rPr>
              <w:t xml:space="preserve"> for silver powder, their </w:t>
            </w:r>
            <w:r w:rsidRPr="001F4657">
              <w:rPr>
                <w:rFonts w:ascii="Times New Roman" w:eastAsia="新細明體" w:hAnsi="Times New Roman" w:cs="Times New Roman"/>
                <w:b/>
                <w:bCs/>
                <w:kern w:val="0"/>
                <w:szCs w:val="24"/>
              </w:rPr>
              <w:t>full width at half maximum (FWHM)</w:t>
            </w:r>
            <w:r w:rsidRPr="001F4657">
              <w:rPr>
                <w:rFonts w:ascii="Times New Roman" w:eastAsia="新細明體" w:hAnsi="Times New Roman" w:cs="Times New Roman"/>
                <w:kern w:val="0"/>
                <w:szCs w:val="24"/>
              </w:rPr>
              <w:t xml:space="preserve">, and then use the derived formula to calculate the FWHM from the </w:t>
            </w:r>
            <w:r w:rsidRPr="001F4657">
              <w:rPr>
                <w:rFonts w:ascii="Times New Roman" w:eastAsia="新細明體" w:hAnsi="Times New Roman" w:cs="Times New Roman"/>
                <w:b/>
                <w:bCs/>
                <w:kern w:val="0"/>
                <w:szCs w:val="24"/>
              </w:rPr>
              <w:t>wavelength error</w:t>
            </w:r>
            <w:r w:rsidRPr="001F4657">
              <w:rPr>
                <w:rFonts w:ascii="Times New Roman" w:eastAsia="新細明體" w:hAnsi="Times New Roman" w:cs="Times New Roman"/>
                <w:kern w:val="0"/>
                <w:szCs w:val="24"/>
              </w:rPr>
              <w:t xml:space="preserve">. Compare this with the FWHM obtained via the </w:t>
            </w:r>
            <w:r w:rsidRPr="001F4657">
              <w:rPr>
                <w:rFonts w:ascii="Times New Roman" w:eastAsia="新細明體" w:hAnsi="Times New Roman" w:cs="Times New Roman"/>
                <w:b/>
                <w:bCs/>
                <w:kern w:val="0"/>
                <w:szCs w:val="24"/>
              </w:rPr>
              <w:t>Monte Carlo method</w:t>
            </w:r>
            <w:r w:rsidRPr="001F4657">
              <w:rPr>
                <w:rFonts w:ascii="Times New Roman" w:eastAsia="新細明體" w:hAnsi="Times New Roman" w:cs="Times New Roman"/>
                <w:kern w:val="0"/>
                <w:szCs w:val="24"/>
              </w:rPr>
              <w:t xml:space="preserve"> to see if they match.</w:t>
            </w:r>
          </w:p>
          <w:p w14:paraId="20876555" w14:textId="77777777" w:rsidR="00493F9D" w:rsidRPr="001F4657" w:rsidRDefault="00493F9D" w:rsidP="00493F9D">
            <w:pPr>
              <w:widowControl/>
              <w:spacing w:before="100" w:beforeAutospacing="1" w:after="100" w:afterAutospacing="1"/>
              <w:rPr>
                <w:rFonts w:ascii="Times New Roman" w:eastAsia="新細明體" w:hAnsi="Times New Roman" w:cs="Times New Roman"/>
                <w:i/>
                <w:iCs/>
                <w:kern w:val="0"/>
                <w:szCs w:val="24"/>
              </w:rPr>
            </w:pPr>
            <w:r w:rsidRPr="001F4657">
              <w:rPr>
                <w:rFonts w:ascii="Times New Roman" w:eastAsia="新細明體" w:hAnsi="Times New Roman" w:cs="Times New Roman"/>
                <w:i/>
                <w:iCs/>
                <w:kern w:val="0"/>
                <w:szCs w:val="24"/>
              </w:rPr>
              <w:t>Note: Theoretical diffraction peaks can be obtained from the program console, while simulated diffraction peaks are obtained by Gaussian fitting.</w:t>
            </w: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1F4657" w14:paraId="67F1C35F" w14:textId="77777777" w:rsidTr="00820CD6">
              <w:tc>
                <w:tcPr>
                  <w:tcW w:w="7230" w:type="dxa"/>
                  <w:gridSpan w:val="4"/>
                </w:tcPr>
                <w:p w14:paraId="05473C55"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Sample Name: Ag</w:t>
                  </w:r>
                </w:p>
                <w:p w14:paraId="18E2432D"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3B37D4F6" w14:textId="77777777" w:rsidR="00493F9D" w:rsidRPr="001F4657" w:rsidRDefault="00493F9D" w:rsidP="00493F9D">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w:t>
                  </w:r>
                </w:p>
              </w:tc>
            </w:tr>
            <w:tr w:rsidR="00493F9D" w:rsidRPr="001F4657" w14:paraId="2431ADE0" w14:textId="77777777" w:rsidTr="00820CD6">
              <w:tc>
                <w:tcPr>
                  <w:tcW w:w="1807" w:type="dxa"/>
                </w:tcPr>
                <w:p w14:paraId="40E103D4"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135CC093"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(1 1 1)</w:t>
                  </w:r>
                </w:p>
              </w:tc>
              <w:tc>
                <w:tcPr>
                  <w:tcW w:w="1808" w:type="dxa"/>
                </w:tcPr>
                <w:p w14:paraId="685471BC"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0A9C2B31"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(2 2 0)</w:t>
                  </w:r>
                </w:p>
              </w:tc>
            </w:tr>
            <w:tr w:rsidR="00493F9D" w:rsidRPr="001F4657" w14:paraId="2DCD60BF" w14:textId="77777777" w:rsidTr="00820CD6">
              <w:tc>
                <w:tcPr>
                  <w:tcW w:w="1807" w:type="dxa"/>
                </w:tcPr>
                <w:p w14:paraId="20E83142"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Angle (degrees)</w:t>
                  </w:r>
                </w:p>
                <w:p w14:paraId="06B68460"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230110B9"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38.257/38.23</w:t>
                  </w:r>
                </w:p>
              </w:tc>
              <w:tc>
                <w:tcPr>
                  <w:tcW w:w="1808" w:type="dxa"/>
                </w:tcPr>
                <w:p w14:paraId="7AEB455F"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44.467/44.45</w:t>
                  </w:r>
                </w:p>
              </w:tc>
              <w:tc>
                <w:tcPr>
                  <w:tcW w:w="1808" w:type="dxa"/>
                </w:tcPr>
                <w:p w14:paraId="2ED1483F"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64.702/64.7</w:t>
                  </w:r>
                </w:p>
              </w:tc>
            </w:tr>
            <w:tr w:rsidR="00493F9D" w:rsidRPr="001F4657" w14:paraId="795D09BA" w14:textId="77777777" w:rsidTr="00820CD6">
              <w:tc>
                <w:tcPr>
                  <w:tcW w:w="1807" w:type="dxa"/>
                </w:tcPr>
                <w:p w14:paraId="3B053A48"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5299AD27"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0.0173</w:t>
                  </w:r>
                </w:p>
              </w:tc>
              <w:tc>
                <w:tcPr>
                  <w:tcW w:w="1808" w:type="dxa"/>
                </w:tcPr>
                <w:p w14:paraId="6C949891"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0.0201</w:t>
                  </w:r>
                </w:p>
              </w:tc>
              <w:tc>
                <w:tcPr>
                  <w:tcW w:w="1808" w:type="dxa"/>
                </w:tcPr>
                <w:p w14:paraId="1BADE5FE"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0.0358</w:t>
                  </w:r>
                </w:p>
              </w:tc>
            </w:tr>
            <w:tr w:rsidR="00493F9D" w:rsidRPr="001F4657" w14:paraId="4ED1252D" w14:textId="77777777" w:rsidTr="00820CD6">
              <w:tc>
                <w:tcPr>
                  <w:tcW w:w="1807" w:type="dxa"/>
                </w:tcPr>
                <w:p w14:paraId="014B1737"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38C64929"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0.0163</w:t>
                  </w:r>
                </w:p>
              </w:tc>
              <w:tc>
                <w:tcPr>
                  <w:tcW w:w="1808" w:type="dxa"/>
                </w:tcPr>
                <w:p w14:paraId="29F17BDE"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0.0193</w:t>
                  </w:r>
                </w:p>
              </w:tc>
              <w:tc>
                <w:tcPr>
                  <w:tcW w:w="1808" w:type="dxa"/>
                </w:tcPr>
                <w:p w14:paraId="3029CE03"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0.0298</w:t>
                  </w:r>
                </w:p>
              </w:tc>
            </w:tr>
          </w:tbl>
          <w:p w14:paraId="488C1241" w14:textId="457305CE" w:rsidR="00493F9D" w:rsidRDefault="00493F9D" w:rsidP="00493F9D">
            <w:pPr>
              <w:pStyle w:val="a9"/>
              <w:rPr>
                <w:rFonts w:ascii="Times New Roman" w:eastAsia="標楷體" w:hAnsi="Times New Roman" w:cs="Times New Roman"/>
              </w:rPr>
            </w:pPr>
          </w:p>
          <w:p w14:paraId="68B298E2" w14:textId="1081F554" w:rsidR="00655EDB" w:rsidRDefault="00655EDB" w:rsidP="00493F9D">
            <w:pPr>
              <w:pStyle w:val="a9"/>
              <w:rPr>
                <w:rFonts w:ascii="Times New Roman" w:eastAsia="標楷體" w:hAnsi="Times New Roman" w:cs="Times New Roman"/>
              </w:rPr>
            </w:pPr>
          </w:p>
          <w:p w14:paraId="64AD48D1" w14:textId="44DC07E3" w:rsidR="00655EDB" w:rsidRDefault="00655EDB" w:rsidP="00493F9D">
            <w:pPr>
              <w:pStyle w:val="a9"/>
              <w:rPr>
                <w:rFonts w:ascii="Times New Roman" w:eastAsia="標楷體" w:hAnsi="Times New Roman" w:cs="Times New Roman"/>
              </w:rPr>
            </w:pPr>
          </w:p>
          <w:p w14:paraId="48275ED0" w14:textId="13838990" w:rsidR="00655EDB" w:rsidRDefault="00655EDB" w:rsidP="00493F9D">
            <w:pPr>
              <w:pStyle w:val="a9"/>
              <w:rPr>
                <w:rFonts w:ascii="Times New Roman" w:eastAsia="標楷體" w:hAnsi="Times New Roman" w:cs="Times New Roman"/>
              </w:rPr>
            </w:pPr>
          </w:p>
          <w:p w14:paraId="384124C4" w14:textId="77777777" w:rsidR="00655EDB" w:rsidRPr="001F4657" w:rsidRDefault="00655EDB" w:rsidP="00493F9D">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493F9D" w:rsidRPr="001F4657" w14:paraId="125FEA89" w14:textId="77777777" w:rsidTr="00820CD6">
              <w:tc>
                <w:tcPr>
                  <w:tcW w:w="7230" w:type="dxa"/>
                  <w:gridSpan w:val="4"/>
                </w:tcPr>
                <w:p w14:paraId="40A51876"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Sample Name: Ag</w:t>
                  </w:r>
                </w:p>
                <w:p w14:paraId="18A84056"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09B8D213" w14:textId="77777777" w:rsidR="00493F9D" w:rsidRPr="001F4657" w:rsidRDefault="00493F9D" w:rsidP="00493F9D">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5000</w:t>
                  </w:r>
                </w:p>
              </w:tc>
            </w:tr>
            <w:tr w:rsidR="00493F9D" w:rsidRPr="001F4657" w14:paraId="2BE6F6A4" w14:textId="77777777" w:rsidTr="00820CD6">
              <w:tc>
                <w:tcPr>
                  <w:tcW w:w="1807" w:type="dxa"/>
                </w:tcPr>
                <w:p w14:paraId="04B55620"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3BB5C09F"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(1 1 1)</w:t>
                  </w:r>
                </w:p>
              </w:tc>
              <w:tc>
                <w:tcPr>
                  <w:tcW w:w="1808" w:type="dxa"/>
                </w:tcPr>
                <w:p w14:paraId="46AB7A0A"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3B75A926"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(2 2 0)</w:t>
                  </w:r>
                </w:p>
              </w:tc>
            </w:tr>
            <w:tr w:rsidR="00493F9D" w:rsidRPr="001F4657" w14:paraId="111BA4B8" w14:textId="77777777" w:rsidTr="00820CD6">
              <w:tc>
                <w:tcPr>
                  <w:tcW w:w="1807" w:type="dxa"/>
                </w:tcPr>
                <w:p w14:paraId="5690B144" w14:textId="77777777" w:rsidR="00493F9D" w:rsidRPr="001F4657" w:rsidRDefault="00493F9D" w:rsidP="00493F9D">
                  <w:pPr>
                    <w:rPr>
                      <w:rFonts w:ascii="Times New Roman" w:eastAsia="標楷體" w:hAnsi="Times New Roman" w:cs="Times New Roman"/>
                    </w:rPr>
                  </w:pPr>
                  <w:r w:rsidRPr="001F4657">
                    <w:rPr>
                      <w:rFonts w:ascii="Times New Roman" w:eastAsia="標楷體" w:hAnsi="Times New Roman" w:cs="Times New Roman"/>
                    </w:rPr>
                    <w:t>Angle (degrees)</w:t>
                  </w:r>
                </w:p>
                <w:p w14:paraId="07ED66AE"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3988E70B"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38.257/38.2</w:t>
                  </w:r>
                </w:p>
              </w:tc>
              <w:tc>
                <w:tcPr>
                  <w:tcW w:w="1808" w:type="dxa"/>
                </w:tcPr>
                <w:p w14:paraId="541475EC"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44.467/44.4</w:t>
                  </w:r>
                </w:p>
              </w:tc>
              <w:tc>
                <w:tcPr>
                  <w:tcW w:w="1808" w:type="dxa"/>
                </w:tcPr>
                <w:p w14:paraId="2FFCD246"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64.702/64.64</w:t>
                  </w:r>
                </w:p>
              </w:tc>
            </w:tr>
            <w:tr w:rsidR="00493F9D" w:rsidRPr="001F4657" w14:paraId="10EB5D7A" w14:textId="77777777" w:rsidTr="00820CD6">
              <w:tc>
                <w:tcPr>
                  <w:tcW w:w="1807" w:type="dxa"/>
                </w:tcPr>
                <w:p w14:paraId="6C8ADFC9"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26B82406"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0.0164</w:t>
                  </w:r>
                </w:p>
              </w:tc>
              <w:tc>
                <w:tcPr>
                  <w:tcW w:w="1808" w:type="dxa"/>
                </w:tcPr>
                <w:p w14:paraId="014AB35B"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0.0193</w:t>
                  </w:r>
                </w:p>
              </w:tc>
              <w:tc>
                <w:tcPr>
                  <w:tcW w:w="1808" w:type="dxa"/>
                </w:tcPr>
                <w:p w14:paraId="29CF4DE0"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0.0308</w:t>
                  </w:r>
                </w:p>
              </w:tc>
            </w:tr>
            <w:tr w:rsidR="00493F9D" w:rsidRPr="001F4657" w14:paraId="7EC12D6A" w14:textId="77777777" w:rsidTr="00820CD6">
              <w:tc>
                <w:tcPr>
                  <w:tcW w:w="1807" w:type="dxa"/>
                </w:tcPr>
                <w:p w14:paraId="306DBACB" w14:textId="77777777" w:rsidR="00493F9D" w:rsidRPr="001F4657" w:rsidRDefault="00493F9D" w:rsidP="00493F9D">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7CA3D90B"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0.0163</w:t>
                  </w:r>
                </w:p>
              </w:tc>
              <w:tc>
                <w:tcPr>
                  <w:tcW w:w="1808" w:type="dxa"/>
                </w:tcPr>
                <w:p w14:paraId="34CA74A5"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0.0193</w:t>
                  </w:r>
                </w:p>
              </w:tc>
              <w:tc>
                <w:tcPr>
                  <w:tcW w:w="1808" w:type="dxa"/>
                </w:tcPr>
                <w:p w14:paraId="55E9A08D" w14:textId="77777777" w:rsidR="00493F9D" w:rsidRPr="001F4657" w:rsidRDefault="00493F9D" w:rsidP="00493F9D">
                  <w:pPr>
                    <w:pStyle w:val="a9"/>
                    <w:ind w:leftChars="0" w:left="0"/>
                    <w:jc w:val="center"/>
                    <w:rPr>
                      <w:rFonts w:ascii="Times New Roman" w:eastAsia="標楷體" w:hAnsi="Times New Roman" w:cs="Times New Roman"/>
                      <w:color w:val="0070C0"/>
                    </w:rPr>
                  </w:pPr>
                  <w:r w:rsidRPr="001F4657">
                    <w:rPr>
                      <w:rFonts w:ascii="Times New Roman" w:eastAsia="標楷體" w:hAnsi="Times New Roman" w:cs="Times New Roman"/>
                      <w:color w:val="0070C0"/>
                    </w:rPr>
                    <w:t>0.0298</w:t>
                  </w:r>
                </w:p>
              </w:tc>
            </w:tr>
          </w:tbl>
          <w:p w14:paraId="53F846CC" w14:textId="77777777" w:rsidR="00493F9D" w:rsidRPr="001F4657" w:rsidRDefault="00493F9D" w:rsidP="00493F9D">
            <w:pPr>
              <w:pStyle w:val="a9"/>
              <w:rPr>
                <w:rFonts w:ascii="Times New Roman" w:eastAsia="標楷體" w:hAnsi="Times New Roman" w:cs="Times New Roman"/>
              </w:rPr>
            </w:pPr>
          </w:p>
          <w:p w14:paraId="76C0F3B9" w14:textId="77777777" w:rsidR="00493F9D" w:rsidRPr="001F4657" w:rsidRDefault="00493F9D" w:rsidP="00493F9D">
            <w:pPr>
              <w:pStyle w:val="a9"/>
              <w:rPr>
                <w:rFonts w:ascii="Times New Roman" w:eastAsia="標楷體" w:hAnsi="Times New Roman" w:cs="Times New Roman"/>
              </w:rPr>
            </w:pPr>
          </w:p>
          <w:p w14:paraId="6352E476" w14:textId="77777777" w:rsidR="003122DE" w:rsidRPr="001F4657" w:rsidRDefault="00151825" w:rsidP="00151825">
            <w:pPr>
              <w:pStyle w:val="a9"/>
              <w:numPr>
                <w:ilvl w:val="0"/>
                <w:numId w:val="8"/>
              </w:numPr>
              <w:ind w:leftChars="0"/>
              <w:rPr>
                <w:rFonts w:ascii="Times New Roman" w:hAnsi="Times New Roman" w:cs="Times New Roman"/>
              </w:rPr>
            </w:pPr>
            <w:r w:rsidRPr="001F4657">
              <w:rPr>
                <w:rFonts w:ascii="Times New Roman" w:hAnsi="Times New Roman" w:cs="Times New Roman"/>
              </w:rPr>
              <w:t>Calculate the first three diffraction peaks for Cr powder, their full width at half maximum (FWHM), and then use the derived formula to calculate the FWHM from the wavelength error. Compare this with the FWHM obtained via the Monte Carlo method to see if they match.</w:t>
            </w:r>
          </w:p>
          <w:p w14:paraId="7E135E34" w14:textId="77777777" w:rsidR="00151825" w:rsidRPr="001F4657" w:rsidRDefault="00151825"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1F4657" w14:paraId="22AD78C8" w14:textId="77777777" w:rsidTr="00820CD6">
              <w:tc>
                <w:tcPr>
                  <w:tcW w:w="7230" w:type="dxa"/>
                  <w:gridSpan w:val="4"/>
                </w:tcPr>
                <w:p w14:paraId="4811DAD7"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Sample Name: Cr</w:t>
                  </w:r>
                </w:p>
                <w:p w14:paraId="70053DF3"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142676EF" w14:textId="77777777" w:rsidR="00151825" w:rsidRPr="001F4657" w:rsidRDefault="00151825" w:rsidP="00151825">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w:t>
                  </w:r>
                </w:p>
              </w:tc>
            </w:tr>
            <w:tr w:rsidR="004151CF" w:rsidRPr="001F4657" w14:paraId="6F83541C" w14:textId="77777777" w:rsidTr="00820CD6">
              <w:tc>
                <w:tcPr>
                  <w:tcW w:w="1807" w:type="dxa"/>
                </w:tcPr>
                <w:p w14:paraId="73FF4ED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2480AB8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(1 1 0)</w:t>
                  </w:r>
                </w:p>
              </w:tc>
              <w:tc>
                <w:tcPr>
                  <w:tcW w:w="1808" w:type="dxa"/>
                </w:tcPr>
                <w:p w14:paraId="77414C01"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1F0DCD22"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(2 1 1)</w:t>
                  </w:r>
                </w:p>
              </w:tc>
            </w:tr>
            <w:tr w:rsidR="004151CF" w:rsidRPr="001F4657" w14:paraId="0B7FCF33" w14:textId="77777777" w:rsidTr="00820CD6">
              <w:tc>
                <w:tcPr>
                  <w:tcW w:w="1807" w:type="dxa"/>
                </w:tcPr>
                <w:p w14:paraId="1C3EB04F" w14:textId="77777777" w:rsidR="004151CF" w:rsidRPr="001F4657" w:rsidRDefault="004151CF" w:rsidP="004151CF">
                  <w:pPr>
                    <w:rPr>
                      <w:rFonts w:ascii="Times New Roman" w:eastAsia="標楷體" w:hAnsi="Times New Roman" w:cs="Times New Roman"/>
                    </w:rPr>
                  </w:pPr>
                  <w:r w:rsidRPr="001F4657">
                    <w:rPr>
                      <w:rFonts w:ascii="Times New Roman" w:eastAsia="標楷體" w:hAnsi="Times New Roman" w:cs="Times New Roman"/>
                    </w:rPr>
                    <w:t>Angle (degrees)</w:t>
                  </w:r>
                </w:p>
                <w:p w14:paraId="2BFE7D2C"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5D14DCD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44.433/</w:t>
                  </w:r>
                </w:p>
              </w:tc>
              <w:tc>
                <w:tcPr>
                  <w:tcW w:w="1808" w:type="dxa"/>
                </w:tcPr>
                <w:p w14:paraId="04693ED6"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64.650/</w:t>
                  </w:r>
                </w:p>
              </w:tc>
              <w:tc>
                <w:tcPr>
                  <w:tcW w:w="1808" w:type="dxa"/>
                </w:tcPr>
                <w:p w14:paraId="549C4E97"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81.824/</w:t>
                  </w:r>
                </w:p>
              </w:tc>
            </w:tr>
            <w:tr w:rsidR="004151CF" w:rsidRPr="001F4657" w14:paraId="42F1A7AA" w14:textId="77777777" w:rsidTr="00820CD6">
              <w:tc>
                <w:tcPr>
                  <w:tcW w:w="1807" w:type="dxa"/>
                </w:tcPr>
                <w:p w14:paraId="413C90EC"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4B908CD1"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3771B07"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B547AA4" w14:textId="77777777" w:rsidR="004151CF" w:rsidRPr="001F4657" w:rsidRDefault="004151CF" w:rsidP="004151CF">
                  <w:pPr>
                    <w:pStyle w:val="a9"/>
                    <w:ind w:leftChars="0" w:left="0"/>
                    <w:jc w:val="center"/>
                    <w:rPr>
                      <w:rFonts w:ascii="Times New Roman" w:eastAsia="標楷體" w:hAnsi="Times New Roman" w:cs="Times New Roman"/>
                    </w:rPr>
                  </w:pPr>
                </w:p>
              </w:tc>
            </w:tr>
            <w:tr w:rsidR="004151CF" w:rsidRPr="001F4657" w14:paraId="7ED5E5B8" w14:textId="77777777" w:rsidTr="00820CD6">
              <w:tc>
                <w:tcPr>
                  <w:tcW w:w="1807" w:type="dxa"/>
                </w:tcPr>
                <w:p w14:paraId="4BBA068A"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3A99B78C"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3623406A"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16AF216" w14:textId="77777777" w:rsidR="004151CF" w:rsidRPr="001F4657" w:rsidRDefault="004151CF" w:rsidP="004151CF">
                  <w:pPr>
                    <w:pStyle w:val="a9"/>
                    <w:ind w:leftChars="0" w:left="0"/>
                    <w:jc w:val="center"/>
                    <w:rPr>
                      <w:rFonts w:ascii="Times New Roman" w:eastAsia="標楷體" w:hAnsi="Times New Roman" w:cs="Times New Roman"/>
                    </w:rPr>
                  </w:pPr>
                </w:p>
              </w:tc>
            </w:tr>
          </w:tbl>
          <w:p w14:paraId="6EDAB8BB" w14:textId="2CDBA0CD" w:rsidR="00151825" w:rsidRDefault="00151825" w:rsidP="00151825">
            <w:pPr>
              <w:pStyle w:val="a9"/>
              <w:rPr>
                <w:rFonts w:ascii="Times New Roman" w:eastAsia="標楷體" w:hAnsi="Times New Roman" w:cs="Times New Roman"/>
              </w:rPr>
            </w:pPr>
          </w:p>
          <w:p w14:paraId="00B4A906" w14:textId="0189317B" w:rsidR="00655EDB" w:rsidRDefault="00655EDB" w:rsidP="00151825">
            <w:pPr>
              <w:pStyle w:val="a9"/>
              <w:rPr>
                <w:rFonts w:ascii="Times New Roman" w:eastAsia="標楷體" w:hAnsi="Times New Roman" w:cs="Times New Roman"/>
              </w:rPr>
            </w:pPr>
          </w:p>
          <w:p w14:paraId="073BE3A0" w14:textId="715ECB87" w:rsidR="00655EDB" w:rsidRDefault="00655EDB" w:rsidP="00151825">
            <w:pPr>
              <w:pStyle w:val="a9"/>
              <w:rPr>
                <w:rFonts w:ascii="Times New Roman" w:eastAsia="標楷體" w:hAnsi="Times New Roman" w:cs="Times New Roman"/>
              </w:rPr>
            </w:pPr>
          </w:p>
          <w:p w14:paraId="5CB2F154" w14:textId="451958E1" w:rsidR="00655EDB" w:rsidRDefault="00655EDB" w:rsidP="00151825">
            <w:pPr>
              <w:pStyle w:val="a9"/>
              <w:rPr>
                <w:rFonts w:ascii="Times New Roman" w:eastAsia="標楷體" w:hAnsi="Times New Roman" w:cs="Times New Roman"/>
              </w:rPr>
            </w:pPr>
          </w:p>
          <w:p w14:paraId="78738CF2" w14:textId="77777777" w:rsidR="00655EDB" w:rsidRPr="001F4657" w:rsidRDefault="00655EDB" w:rsidP="00151825">
            <w:pPr>
              <w:pStyle w:val="a9"/>
              <w:rPr>
                <w:rFonts w:ascii="Times New Roman" w:eastAsia="標楷體" w:hAnsi="Times New Roman" w:cs="Times New Roman"/>
              </w:rPr>
            </w:pPr>
          </w:p>
          <w:tbl>
            <w:tblPr>
              <w:tblStyle w:val="a4"/>
              <w:tblW w:w="0" w:type="auto"/>
              <w:tblInd w:w="480" w:type="dxa"/>
              <w:tblLook w:val="04A0" w:firstRow="1" w:lastRow="0" w:firstColumn="1" w:lastColumn="0" w:noHBand="0" w:noVBand="1"/>
            </w:tblPr>
            <w:tblGrid>
              <w:gridCol w:w="1807"/>
              <w:gridCol w:w="1807"/>
              <w:gridCol w:w="1808"/>
              <w:gridCol w:w="1808"/>
            </w:tblGrid>
            <w:tr w:rsidR="00151825" w:rsidRPr="001F4657" w14:paraId="4E9ED0E4" w14:textId="77777777" w:rsidTr="00820CD6">
              <w:tc>
                <w:tcPr>
                  <w:tcW w:w="7230" w:type="dxa"/>
                  <w:gridSpan w:val="4"/>
                </w:tcPr>
                <w:p w14:paraId="57EDD119"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Sample Name: Cr</w:t>
                  </w:r>
                </w:p>
                <w:p w14:paraId="597B8CF7" w14:textId="77777777" w:rsidR="00151825" w:rsidRPr="001F4657" w:rsidRDefault="00151825" w:rsidP="00151825">
                  <w:pPr>
                    <w:rPr>
                      <w:rFonts w:ascii="Times New Roman" w:eastAsia="標楷體" w:hAnsi="Times New Roman" w:cs="Times New Roman"/>
                    </w:rPr>
                  </w:pPr>
                  <w:r w:rsidRPr="001F4657">
                    <w:rPr>
                      <w:rFonts w:ascii="Times New Roman" w:eastAsia="標楷體" w:hAnsi="Times New Roman" w:cs="Times New Roman"/>
                    </w:rPr>
                    <w:t>Relative Standard Deviation of Wavelength: 1%</w:t>
                  </w:r>
                </w:p>
                <w:p w14:paraId="73DBB43F" w14:textId="77777777" w:rsidR="00151825" w:rsidRPr="001F4657" w:rsidRDefault="00151825" w:rsidP="00151825">
                  <w:pPr>
                    <w:pStyle w:val="a9"/>
                    <w:ind w:leftChars="0" w:left="0"/>
                    <w:rPr>
                      <w:rFonts w:ascii="Times New Roman" w:eastAsia="標楷體" w:hAnsi="Times New Roman" w:cs="Times New Roman"/>
                    </w:rPr>
                  </w:pPr>
                  <w:r w:rsidRPr="001F4657">
                    <w:rPr>
                      <w:rFonts w:ascii="Times New Roman" w:eastAsia="標楷體" w:hAnsi="Times New Roman" w:cs="Times New Roman"/>
                    </w:rPr>
                    <w:t>Number of Simulated Particles: 5000</w:t>
                  </w:r>
                </w:p>
              </w:tc>
            </w:tr>
            <w:tr w:rsidR="004151CF" w:rsidRPr="001F4657" w14:paraId="27C853E8" w14:textId="77777777" w:rsidTr="00820CD6">
              <w:tc>
                <w:tcPr>
                  <w:tcW w:w="1807" w:type="dxa"/>
                </w:tcPr>
                <w:p w14:paraId="3DC0AC58"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hAnsi="Times New Roman" w:cs="Times New Roman"/>
                    </w:rPr>
                    <w:t>diffraction peak</w:t>
                  </w:r>
                </w:p>
              </w:tc>
              <w:tc>
                <w:tcPr>
                  <w:tcW w:w="1807" w:type="dxa"/>
                </w:tcPr>
                <w:p w14:paraId="23A08CEE"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(1 1 0)</w:t>
                  </w:r>
                </w:p>
              </w:tc>
              <w:tc>
                <w:tcPr>
                  <w:tcW w:w="1808" w:type="dxa"/>
                </w:tcPr>
                <w:p w14:paraId="614B3B95"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(2 0 0 )</w:t>
                  </w:r>
                </w:p>
              </w:tc>
              <w:tc>
                <w:tcPr>
                  <w:tcW w:w="1808" w:type="dxa"/>
                </w:tcPr>
                <w:p w14:paraId="1E39BB04"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(2 1 1)</w:t>
                  </w:r>
                </w:p>
              </w:tc>
            </w:tr>
            <w:tr w:rsidR="004151CF" w:rsidRPr="001F4657" w14:paraId="63A873EA" w14:textId="77777777" w:rsidTr="00820CD6">
              <w:tc>
                <w:tcPr>
                  <w:tcW w:w="1807" w:type="dxa"/>
                </w:tcPr>
                <w:p w14:paraId="4B47C1C0" w14:textId="77777777" w:rsidR="004151CF" w:rsidRPr="001F4657" w:rsidRDefault="004151CF" w:rsidP="004151CF">
                  <w:pPr>
                    <w:rPr>
                      <w:rFonts w:ascii="Times New Roman" w:eastAsia="標楷體" w:hAnsi="Times New Roman" w:cs="Times New Roman"/>
                    </w:rPr>
                  </w:pPr>
                  <w:r w:rsidRPr="001F4657">
                    <w:rPr>
                      <w:rFonts w:ascii="Times New Roman" w:eastAsia="標楷體" w:hAnsi="Times New Roman" w:cs="Times New Roman"/>
                    </w:rPr>
                    <w:t>Angle (degrees)</w:t>
                  </w:r>
                </w:p>
                <w:p w14:paraId="1AE0ADC1"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Theoretical / Simulated</w:t>
                  </w:r>
                </w:p>
              </w:tc>
              <w:tc>
                <w:tcPr>
                  <w:tcW w:w="1807" w:type="dxa"/>
                </w:tcPr>
                <w:p w14:paraId="38769822"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44.433/</w:t>
                  </w:r>
                </w:p>
              </w:tc>
              <w:tc>
                <w:tcPr>
                  <w:tcW w:w="1808" w:type="dxa"/>
                </w:tcPr>
                <w:p w14:paraId="38B73415"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64.650/</w:t>
                  </w:r>
                </w:p>
              </w:tc>
              <w:tc>
                <w:tcPr>
                  <w:tcW w:w="1808" w:type="dxa"/>
                </w:tcPr>
                <w:p w14:paraId="6755DA66"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81.824/</w:t>
                  </w:r>
                </w:p>
              </w:tc>
            </w:tr>
            <w:tr w:rsidR="004151CF" w:rsidRPr="001F4657" w14:paraId="2C90F7BE" w14:textId="77777777" w:rsidTr="00820CD6">
              <w:tc>
                <w:tcPr>
                  <w:tcW w:w="1807" w:type="dxa"/>
                </w:tcPr>
                <w:p w14:paraId="5073B152"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Monte Carlo Simulated FWHM (radians)</w:t>
                  </w:r>
                </w:p>
              </w:tc>
              <w:tc>
                <w:tcPr>
                  <w:tcW w:w="1807" w:type="dxa"/>
                </w:tcPr>
                <w:p w14:paraId="0166846A"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54F28004"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76260B6B" w14:textId="77777777" w:rsidR="004151CF" w:rsidRPr="001F4657" w:rsidRDefault="004151CF" w:rsidP="004151CF">
                  <w:pPr>
                    <w:pStyle w:val="a9"/>
                    <w:ind w:leftChars="0" w:left="0"/>
                    <w:jc w:val="center"/>
                    <w:rPr>
                      <w:rFonts w:ascii="Times New Roman" w:eastAsia="標楷體" w:hAnsi="Times New Roman" w:cs="Times New Roman"/>
                    </w:rPr>
                  </w:pPr>
                </w:p>
              </w:tc>
            </w:tr>
            <w:tr w:rsidR="004151CF" w:rsidRPr="001F4657" w14:paraId="5104405C" w14:textId="77777777" w:rsidTr="00820CD6">
              <w:tc>
                <w:tcPr>
                  <w:tcW w:w="1807" w:type="dxa"/>
                </w:tcPr>
                <w:p w14:paraId="507CEED7" w14:textId="77777777" w:rsidR="004151CF" w:rsidRPr="001F4657" w:rsidRDefault="004151CF" w:rsidP="004151CF">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sz w:val="22"/>
                    </w:rPr>
                    <w:t>Theoretically Calculated FWHM (radians)</w:t>
                  </w:r>
                </w:p>
              </w:tc>
              <w:tc>
                <w:tcPr>
                  <w:tcW w:w="1807" w:type="dxa"/>
                </w:tcPr>
                <w:p w14:paraId="63E39E7F"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2E4459A9" w14:textId="77777777" w:rsidR="004151CF" w:rsidRPr="001F4657" w:rsidRDefault="004151CF" w:rsidP="004151CF">
                  <w:pPr>
                    <w:pStyle w:val="a9"/>
                    <w:ind w:leftChars="0" w:left="0"/>
                    <w:jc w:val="center"/>
                    <w:rPr>
                      <w:rFonts w:ascii="Times New Roman" w:eastAsia="標楷體" w:hAnsi="Times New Roman" w:cs="Times New Roman"/>
                    </w:rPr>
                  </w:pPr>
                </w:p>
              </w:tc>
              <w:tc>
                <w:tcPr>
                  <w:tcW w:w="1808" w:type="dxa"/>
                </w:tcPr>
                <w:p w14:paraId="0F3074F9" w14:textId="77777777" w:rsidR="004151CF" w:rsidRPr="001F4657" w:rsidRDefault="004151CF" w:rsidP="004151CF">
                  <w:pPr>
                    <w:pStyle w:val="a9"/>
                    <w:ind w:leftChars="0" w:left="0"/>
                    <w:jc w:val="center"/>
                    <w:rPr>
                      <w:rFonts w:ascii="Times New Roman" w:eastAsia="標楷體" w:hAnsi="Times New Roman" w:cs="Times New Roman"/>
                    </w:rPr>
                  </w:pPr>
                </w:p>
              </w:tc>
            </w:tr>
          </w:tbl>
          <w:p w14:paraId="2B25E356" w14:textId="77777777" w:rsidR="00151825" w:rsidRPr="001F4657" w:rsidRDefault="00151825" w:rsidP="00151825">
            <w:pPr>
              <w:pStyle w:val="a9"/>
              <w:rPr>
                <w:rFonts w:ascii="Times New Roman" w:eastAsia="標楷體" w:hAnsi="Times New Roman" w:cs="Times New Roman"/>
              </w:rPr>
            </w:pPr>
          </w:p>
          <w:p w14:paraId="678F32E1" w14:textId="77777777" w:rsidR="00151825" w:rsidRPr="001F4657" w:rsidRDefault="00151825" w:rsidP="00151825">
            <w:pPr>
              <w:ind w:left="360"/>
              <w:rPr>
                <w:rFonts w:ascii="Times New Roman" w:hAnsi="Times New Roman" w:cs="Times New Roman"/>
              </w:rPr>
            </w:pPr>
          </w:p>
          <w:p w14:paraId="0A56D3D6" w14:textId="77777777" w:rsidR="00D378EA" w:rsidRPr="001F4657" w:rsidRDefault="00D378EA" w:rsidP="00D378EA">
            <w:pPr>
              <w:pStyle w:val="a9"/>
              <w:numPr>
                <w:ilvl w:val="0"/>
                <w:numId w:val="8"/>
              </w:numPr>
              <w:ind w:leftChars="0"/>
              <w:rPr>
                <w:rFonts w:ascii="Times New Roman" w:hAnsi="Times New Roman" w:cs="Times New Roman"/>
                <w:sz w:val="28"/>
              </w:rPr>
            </w:pPr>
            <w:r w:rsidRPr="001F4657">
              <w:rPr>
                <w:rFonts w:ascii="Times New Roman" w:hAnsi="Times New Roman" w:cs="Times New Roman"/>
              </w:rPr>
              <w:t>Questions and Discussion</w:t>
            </w:r>
          </w:p>
          <w:p w14:paraId="40097C07" w14:textId="77777777" w:rsidR="00D378EA" w:rsidRPr="001F4657" w:rsidRDefault="00D378EA" w:rsidP="004D1637">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What is the origin of wavelength error? Is it related to the X-ray or neutron source used for detection?</w:t>
            </w:r>
          </w:p>
          <w:p w14:paraId="46E7F6BA" w14:textId="77777777" w:rsidR="00D378EA" w:rsidRPr="001F4657" w:rsidRDefault="00D378EA" w:rsidP="00D378EA">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Can increasing experiment time improve the accuracy of the results? Are there any situations where increasing experiment time would not improve result accuracy?</w:t>
            </w:r>
          </w:p>
          <w:p w14:paraId="4BF123C6" w14:textId="77777777" w:rsidR="00D378EA" w:rsidRPr="001F4657" w:rsidRDefault="00D378EA" w:rsidP="00D378EA">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Is there a relationship between lattice size and the choice of detection wavelength? Taking a silver lattice as an example, if the lattice constant doubles, what wavelength would you choose to use? Would it be longer or shorter than 1.54Å?</w:t>
            </w:r>
          </w:p>
          <w:p w14:paraId="7CF63379" w14:textId="77777777" w:rsidR="003122DE" w:rsidRPr="001F4657" w:rsidRDefault="00D378EA" w:rsidP="00D378EA">
            <w:pPr>
              <w:pStyle w:val="a9"/>
              <w:numPr>
                <w:ilvl w:val="1"/>
                <w:numId w:val="8"/>
              </w:numPr>
              <w:ind w:leftChars="0" w:left="1024" w:hanging="425"/>
              <w:rPr>
                <w:rFonts w:ascii="Times New Roman" w:hAnsi="Times New Roman" w:cs="Times New Roman"/>
              </w:rPr>
            </w:pPr>
            <w:r w:rsidRPr="001F4657">
              <w:rPr>
                <w:rFonts w:ascii="Times New Roman" w:hAnsi="Times New Roman" w:cs="Times New Roman"/>
              </w:rPr>
              <w:t>Following up on the previous question, if you were given a continuous spectrum today, could you use the physical laws you know to select the wavelength you need?</w:t>
            </w:r>
          </w:p>
          <w:p w14:paraId="0C21B347" w14:textId="77777777" w:rsidR="003122DE" w:rsidRPr="001F4657" w:rsidRDefault="003122DE">
            <w:pPr>
              <w:rPr>
                <w:rFonts w:ascii="Times New Roman" w:hAnsi="Times New Roman" w:cs="Times New Roman"/>
              </w:rPr>
            </w:pPr>
          </w:p>
          <w:p w14:paraId="03E76A43" w14:textId="77777777" w:rsidR="003122DE" w:rsidRPr="001F4657" w:rsidRDefault="00223814" w:rsidP="00223814">
            <w:pPr>
              <w:pStyle w:val="a9"/>
              <w:numPr>
                <w:ilvl w:val="0"/>
                <w:numId w:val="8"/>
              </w:numPr>
              <w:ind w:leftChars="0"/>
              <w:rPr>
                <w:rFonts w:ascii="Times New Roman" w:hAnsi="Times New Roman" w:cs="Times New Roman"/>
              </w:rPr>
            </w:pPr>
            <w:r w:rsidRPr="001F4657">
              <w:rPr>
                <w:rFonts w:ascii="Times New Roman" w:hAnsi="Times New Roman" w:cs="Times New Roman"/>
              </w:rPr>
              <w:t>Reflections and Insights</w:t>
            </w:r>
          </w:p>
          <w:p w14:paraId="5FE43A0B" w14:textId="77777777" w:rsidR="00223814" w:rsidRPr="001F4657" w:rsidRDefault="00223814" w:rsidP="00223814">
            <w:pPr>
              <w:ind w:left="360"/>
              <w:rPr>
                <w:rFonts w:ascii="Times New Roman" w:hAnsi="Times New Roman" w:cs="Times New Roman"/>
              </w:rPr>
            </w:pPr>
          </w:p>
          <w:p w14:paraId="5193B08E" w14:textId="77777777" w:rsidR="00223814" w:rsidRPr="001F4657" w:rsidRDefault="00223814" w:rsidP="00223814">
            <w:pPr>
              <w:ind w:left="360"/>
              <w:rPr>
                <w:rFonts w:ascii="Times New Roman" w:hAnsi="Times New Roman" w:cs="Times New Roman"/>
              </w:rPr>
            </w:pPr>
          </w:p>
          <w:p w14:paraId="29E91B64" w14:textId="77777777" w:rsidR="00223814" w:rsidRPr="001F4657" w:rsidRDefault="00223814" w:rsidP="00223814">
            <w:pPr>
              <w:ind w:left="360"/>
              <w:rPr>
                <w:rFonts w:ascii="Times New Roman" w:hAnsi="Times New Roman" w:cs="Times New Roman"/>
              </w:rPr>
            </w:pPr>
          </w:p>
          <w:p w14:paraId="6ECCA311" w14:textId="77777777" w:rsidR="00223814" w:rsidRPr="001F4657" w:rsidRDefault="00223814" w:rsidP="00223814">
            <w:pPr>
              <w:ind w:left="360"/>
              <w:rPr>
                <w:rFonts w:ascii="Times New Roman" w:hAnsi="Times New Roman" w:cs="Times New Roman"/>
              </w:rPr>
            </w:pPr>
          </w:p>
          <w:p w14:paraId="3B98B7EA" w14:textId="77777777" w:rsidR="00223814" w:rsidRPr="001F4657" w:rsidRDefault="00223814" w:rsidP="00223814">
            <w:pPr>
              <w:ind w:left="360"/>
              <w:rPr>
                <w:rFonts w:ascii="Times New Roman" w:hAnsi="Times New Roman" w:cs="Times New Roman"/>
              </w:rPr>
            </w:pPr>
          </w:p>
          <w:p w14:paraId="3A8A01D8" w14:textId="77777777" w:rsidR="003122DE" w:rsidRPr="001F4657" w:rsidRDefault="003122DE" w:rsidP="00655EDB">
            <w:pPr>
              <w:ind w:left="360"/>
              <w:rPr>
                <w:rFonts w:ascii="Times New Roman" w:hAnsi="Times New Roman" w:cs="Times New Roman"/>
              </w:rPr>
            </w:pPr>
          </w:p>
        </w:tc>
      </w:tr>
    </w:tbl>
    <w:p w14:paraId="492466EA" w14:textId="7FE1984F" w:rsidR="003122DE" w:rsidRDefault="003122DE">
      <w:pPr>
        <w:rPr>
          <w:rFonts w:ascii="Times New Roman" w:hAnsi="Times New Roman" w:cs="Times New Roman"/>
        </w:rPr>
      </w:pPr>
    </w:p>
    <w:p w14:paraId="196F3D0C" w14:textId="77777777" w:rsidR="001522F2" w:rsidRPr="00016376" w:rsidRDefault="001522F2" w:rsidP="001522F2">
      <w:pPr>
        <w:pStyle w:val="af6"/>
        <w:rPr>
          <w:rFonts w:ascii="Times New Roman" w:hAnsi="Times New Roman" w:cs="Times New Roman"/>
          <w:i/>
        </w:rPr>
      </w:pPr>
      <w:bookmarkStart w:id="61" w:name="_Toc205473918"/>
      <w:bookmarkStart w:id="62" w:name="_Toc205814762"/>
      <w:r w:rsidRPr="00016376">
        <w:rPr>
          <w:rFonts w:ascii="Times New Roman" w:hAnsi="Times New Roman" w:cs="Times New Roman"/>
          <w:i/>
          <w:sz w:val="40"/>
        </w:rPr>
        <w:lastRenderedPageBreak/>
        <w:t>Essay</w:t>
      </w:r>
      <w:r w:rsidRPr="00016376">
        <w:rPr>
          <w:rFonts w:ascii="Times New Roman" w:hAnsi="Times New Roman" w:cs="Times New Roman"/>
          <w:i/>
        </w:rPr>
        <w:t xml:space="preserve"> </w:t>
      </w:r>
      <w:r w:rsidRPr="00BA2189">
        <w:rPr>
          <w:rFonts w:ascii="Times New Roman" w:hAnsi="Times New Roman" w:cs="Times New Roman"/>
          <w:i/>
          <w:vertAlign w:val="subscript"/>
        </w:rPr>
        <w:t>No. 2</w:t>
      </w:r>
      <w:bookmarkEnd w:id="61"/>
      <w:bookmarkEnd w:id="62"/>
      <w:r w:rsidRPr="00016376">
        <w:rPr>
          <w:rFonts w:ascii="Times New Roman" w:hAnsi="Times New Roman" w:cs="Times New Roman"/>
          <w:i/>
        </w:rPr>
        <w:t xml:space="preserve"> </w:t>
      </w:r>
    </w:p>
    <w:p w14:paraId="5B85B2A6" w14:textId="77777777" w:rsidR="001522F2" w:rsidRPr="001522F2" w:rsidRDefault="001522F2" w:rsidP="001522F2">
      <w:pPr>
        <w:jc w:val="center"/>
        <w:rPr>
          <w:rFonts w:ascii="Times New Roman" w:hAnsi="Times New Roman" w:cs="Times New Roman"/>
          <w:i/>
        </w:rPr>
      </w:pPr>
      <w:r w:rsidRPr="001522F2">
        <w:rPr>
          <w:rFonts w:ascii="Times New Roman" w:hAnsi="Times New Roman" w:cs="Times New Roman"/>
          <w:i/>
        </w:rPr>
        <w:t>— A Narrative Prelude on Light and the Hope of Science —</w:t>
      </w:r>
    </w:p>
    <w:p w14:paraId="33237A79" w14:textId="77777777" w:rsidR="001522F2" w:rsidRDefault="001522F2" w:rsidP="001522F2">
      <w:pPr>
        <w:jc w:val="right"/>
        <w:rPr>
          <w:rFonts w:ascii="Times New Roman" w:eastAsia="標楷體" w:hAnsi="Times New Roman" w:cs="Times New Roman"/>
          <w:i/>
        </w:rPr>
      </w:pPr>
      <w:r>
        <w:rPr>
          <w:rFonts w:ascii="Times New Roman" w:eastAsia="標楷體" w:hAnsi="Times New Roman" w:cs="Times New Roman"/>
          <w:i/>
        </w:rPr>
        <w:t>“</w:t>
      </w:r>
      <w:r w:rsidRPr="00831E92">
        <w:rPr>
          <w:rFonts w:ascii="Times New Roman" w:eastAsia="標楷體" w:hAnsi="Times New Roman" w:cs="Times New Roman"/>
          <w:i/>
        </w:rPr>
        <w:t>Concern for man himself and his fate</w:t>
      </w:r>
    </w:p>
    <w:p w14:paraId="731E4A92" w14:textId="77777777" w:rsidR="001522F2" w:rsidRPr="00AA3EE0" w:rsidRDefault="001522F2" w:rsidP="001522F2">
      <w:pPr>
        <w:jc w:val="right"/>
        <w:rPr>
          <w:rFonts w:ascii="Times New Roman" w:eastAsia="標楷體" w:hAnsi="Times New Roman" w:cs="Times New Roman"/>
          <w:i/>
        </w:rPr>
      </w:pPr>
      <w:r w:rsidRPr="00831E92">
        <w:rPr>
          <w:rFonts w:ascii="Times New Roman" w:eastAsia="標楷體" w:hAnsi="Times New Roman" w:cs="Times New Roman"/>
          <w:i/>
        </w:rPr>
        <w:t xml:space="preserve"> must always form the chief interest of all technical endeavors</w:t>
      </w:r>
      <w:r>
        <w:rPr>
          <w:rFonts w:ascii="Times New Roman" w:eastAsia="標楷體" w:hAnsi="Times New Roman" w:cs="Times New Roman"/>
          <w:i/>
        </w:rPr>
        <w:t>”</w:t>
      </w:r>
    </w:p>
    <w:p w14:paraId="6C1FC257" w14:textId="77777777" w:rsidR="001522F2" w:rsidRPr="00AA3EE0" w:rsidRDefault="001522F2" w:rsidP="001522F2">
      <w:pPr>
        <w:jc w:val="right"/>
        <w:rPr>
          <w:rFonts w:ascii="Times New Roman" w:eastAsia="標楷體" w:hAnsi="Times New Roman" w:cs="Times New Roman"/>
          <w:i/>
        </w:rPr>
      </w:pPr>
      <w:proofErr w:type="gramStart"/>
      <w:r w:rsidRPr="00D3131F">
        <w:rPr>
          <w:rFonts w:ascii="Times New Roman" w:eastAsia="標楷體" w:hAnsi="Times New Roman" w:cs="Times New Roman" w:hint="eastAsia"/>
          <w:i/>
        </w:rPr>
        <w:t>—</w:t>
      </w:r>
      <w:proofErr w:type="gramEnd"/>
      <w:r w:rsidRPr="00AA3EE0">
        <w:rPr>
          <w:rFonts w:ascii="Times New Roman" w:eastAsia="標楷體" w:hAnsi="Times New Roman" w:cs="Times New Roman"/>
          <w:i/>
        </w:rPr>
        <w:t xml:space="preserve"> </w:t>
      </w:r>
      <w:r w:rsidRPr="00D3131F">
        <w:rPr>
          <w:rFonts w:ascii="Times New Roman" w:eastAsia="標楷體" w:hAnsi="Times New Roman" w:cs="Times New Roman"/>
          <w:b/>
          <w:i/>
        </w:rPr>
        <w:t>Albert Einstein</w:t>
      </w:r>
    </w:p>
    <w:p w14:paraId="196F74D3"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In a fury, the king decreed</w:t>
      </w:r>
    </w:p>
    <w:p w14:paraId="63E187CF"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that each dawn he would marry a new bride,</w:t>
      </w:r>
    </w:p>
    <w:p w14:paraId="5E240323"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only to let none survive past morning,</w:t>
      </w:r>
    </w:p>
    <w:p w14:paraId="269947FB"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for he did not believe in science.</w:t>
      </w:r>
    </w:p>
    <w:p w14:paraId="616B4219" w14:textId="77777777" w:rsidR="001522F2" w:rsidRPr="00AA3EE0" w:rsidRDefault="001522F2" w:rsidP="001522F2">
      <w:pPr>
        <w:jc w:val="center"/>
        <w:rPr>
          <w:rFonts w:ascii="Times New Roman" w:eastAsia="標楷體" w:hAnsi="Times New Roman" w:cs="Times New Roman"/>
        </w:rPr>
      </w:pPr>
    </w:p>
    <w:p w14:paraId="6AD391B8"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He did not believe</w:t>
      </w:r>
    </w:p>
    <w:p w14:paraId="518A3B7A"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that science could solve famine,</w:t>
      </w:r>
    </w:p>
    <w:p w14:paraId="3F188612" w14:textId="77777777" w:rsidR="001522F2" w:rsidRPr="00AA3EE0" w:rsidRDefault="001522F2" w:rsidP="001522F2">
      <w:pPr>
        <w:jc w:val="center"/>
        <w:rPr>
          <w:rFonts w:ascii="Times New Roman" w:eastAsia="標楷體" w:hAnsi="Times New Roman" w:cs="Times New Roman"/>
        </w:rPr>
      </w:pPr>
      <w:r w:rsidRPr="00C52448">
        <w:rPr>
          <w:rFonts w:ascii="Times New Roman" w:eastAsia="標楷體" w:hAnsi="Times New Roman" w:cs="Times New Roman"/>
        </w:rPr>
        <w:t>ensure the safety of his people</w:t>
      </w:r>
      <w:r w:rsidRPr="00AA3EE0">
        <w:rPr>
          <w:rFonts w:ascii="Times New Roman" w:eastAsia="標楷體" w:hAnsi="Times New Roman" w:cs="Times New Roman"/>
        </w:rPr>
        <w:t>,</w:t>
      </w:r>
    </w:p>
    <w:p w14:paraId="2ADC36B5"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or gather energy as if by magic.</w:t>
      </w:r>
    </w:p>
    <w:p w14:paraId="5D2B933F" w14:textId="77777777" w:rsidR="001522F2" w:rsidRPr="00AA3EE0" w:rsidRDefault="001522F2" w:rsidP="001522F2">
      <w:pPr>
        <w:jc w:val="center"/>
        <w:rPr>
          <w:rFonts w:ascii="Times New Roman" w:eastAsia="標楷體" w:hAnsi="Times New Roman" w:cs="Times New Roman"/>
        </w:rPr>
      </w:pPr>
    </w:p>
    <w:p w14:paraId="6BBCBB64"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If the world truly ran</w:t>
      </w:r>
    </w:p>
    <w:p w14:paraId="426DCD8F"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in graceful accordance with natural laws,</w:t>
      </w:r>
    </w:p>
    <w:p w14:paraId="0973C5E3"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why then was his soul so hollow, so broken?</w:t>
      </w:r>
    </w:p>
    <w:p w14:paraId="397B4E43" w14:textId="77777777" w:rsidR="001522F2" w:rsidRPr="00AA3EE0" w:rsidRDefault="001522F2" w:rsidP="001522F2">
      <w:pPr>
        <w:jc w:val="center"/>
        <w:rPr>
          <w:rFonts w:ascii="Times New Roman" w:eastAsia="標楷體" w:hAnsi="Times New Roman" w:cs="Times New Roman"/>
        </w:rPr>
      </w:pPr>
    </w:p>
    <w:p w14:paraId="4A762E0A" w14:textId="77777777" w:rsidR="001522F2" w:rsidRDefault="001522F2" w:rsidP="001522F2">
      <w:pPr>
        <w:jc w:val="center"/>
        <w:rPr>
          <w:rFonts w:ascii="Times New Roman" w:eastAsia="標楷體" w:hAnsi="Times New Roman" w:cs="Times New Roman"/>
        </w:rPr>
      </w:pPr>
      <w:r>
        <w:rPr>
          <w:rFonts w:ascii="Times New Roman" w:eastAsia="標楷體" w:hAnsi="Times New Roman" w:cs="Times New Roman"/>
        </w:rPr>
        <w:t xml:space="preserve">So </w:t>
      </w:r>
      <w:r w:rsidRPr="00293015">
        <w:rPr>
          <w:rFonts w:ascii="Times New Roman" w:eastAsia="標楷體" w:hAnsi="Times New Roman" w:cs="Times New Roman"/>
          <w:b/>
        </w:rPr>
        <w:t>Shahryar</w:t>
      </w:r>
      <w:r>
        <w:rPr>
          <w:rFonts w:ascii="Times New Roman" w:eastAsia="標楷體" w:hAnsi="Times New Roman" w:cs="Times New Roman" w:hint="eastAsia"/>
        </w:rPr>
        <w:t xml:space="preserve"> </w:t>
      </w:r>
    </w:p>
    <w:p w14:paraId="32D11D56"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 xml:space="preserve">told the king the story of </w:t>
      </w:r>
      <w:r w:rsidRPr="00293015">
        <w:rPr>
          <w:rFonts w:ascii="Times New Roman" w:eastAsia="標楷體" w:hAnsi="Times New Roman" w:cs="Times New Roman"/>
          <w:b/>
        </w:rPr>
        <w:t>Fritz Haber</w:t>
      </w:r>
      <w:r w:rsidRPr="00AA3EE0">
        <w:rPr>
          <w:rFonts w:ascii="Times New Roman" w:eastAsia="標楷體" w:hAnsi="Times New Roman" w:cs="Times New Roman"/>
        </w:rPr>
        <w:t>,</w:t>
      </w:r>
    </w:p>
    <w:p w14:paraId="1B5F2EB5"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who drew fertilizer from the air,</w:t>
      </w:r>
    </w:p>
    <w:p w14:paraId="2D8F8DA7"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 xml:space="preserve">and the tale of </w:t>
      </w:r>
      <w:r w:rsidRPr="00293015">
        <w:rPr>
          <w:rFonts w:ascii="Times New Roman" w:eastAsia="標楷體" w:hAnsi="Times New Roman" w:cs="Times New Roman"/>
          <w:b/>
        </w:rPr>
        <w:t>Archimedes</w:t>
      </w:r>
      <w:r w:rsidRPr="00D71B32">
        <w:rPr>
          <w:rFonts w:ascii="Times New Roman" w:eastAsia="標楷體" w:hAnsi="Times New Roman" w:cs="Times New Roman"/>
        </w:rPr>
        <w:t>,</w:t>
      </w:r>
    </w:p>
    <w:p w14:paraId="773A0679" w14:textId="77777777" w:rsidR="001522F2" w:rsidRPr="00AA3EE0" w:rsidRDefault="001522F2" w:rsidP="001522F2">
      <w:pPr>
        <w:jc w:val="center"/>
        <w:rPr>
          <w:rFonts w:ascii="Times New Roman" w:eastAsia="標楷體" w:hAnsi="Times New Roman" w:cs="Times New Roman"/>
        </w:rPr>
      </w:pPr>
      <w:r w:rsidRPr="00831E92">
        <w:rPr>
          <w:rFonts w:ascii="Times New Roman" w:eastAsia="標楷體" w:hAnsi="Times New Roman" w:cs="Times New Roman"/>
        </w:rPr>
        <w:t>who held off invaders with sunlight curved by mirrors.</w:t>
      </w:r>
    </w:p>
    <w:p w14:paraId="081742C0" w14:textId="77777777" w:rsidR="001522F2" w:rsidRPr="00AA3EE0" w:rsidRDefault="001522F2" w:rsidP="001522F2">
      <w:pPr>
        <w:jc w:val="center"/>
        <w:rPr>
          <w:rFonts w:ascii="Times New Roman" w:eastAsia="標楷體" w:hAnsi="Times New Roman" w:cs="Times New Roman"/>
        </w:rPr>
      </w:pPr>
      <w:proofErr w:type="spellStart"/>
      <w:r w:rsidRPr="00AA3EE0">
        <w:rPr>
          <w:rFonts w:ascii="Times New Roman" w:eastAsia="標楷體" w:hAnsi="Times New Roman" w:cs="Times New Roman"/>
        </w:rPr>
        <w:t>Shh</w:t>
      </w:r>
      <w:proofErr w:type="spellEnd"/>
      <w:r w:rsidRPr="00AA3EE0">
        <w:rPr>
          <w:rFonts w:ascii="Times New Roman" w:eastAsia="標楷體" w:hAnsi="Times New Roman" w:cs="Times New Roman"/>
        </w:rPr>
        <w:t>… listen closely.</w:t>
      </w:r>
    </w:p>
    <w:p w14:paraId="7F687DB6"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She was just about to explain</w:t>
      </w:r>
    </w:p>
    <w:p w14:paraId="66ABB7A2"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how Archimedes’ method of focusing sunlight</w:t>
      </w:r>
    </w:p>
    <w:p w14:paraId="64B0C041"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relates to the selection of neutron wavelengths.</w:t>
      </w:r>
    </w:p>
    <w:p w14:paraId="6BCC67DC" w14:textId="77777777" w:rsidR="001522F2" w:rsidRPr="00AA3EE0" w:rsidRDefault="001522F2" w:rsidP="001522F2">
      <w:pPr>
        <w:jc w:val="center"/>
        <w:rPr>
          <w:rFonts w:ascii="Times New Roman" w:eastAsia="標楷體" w:hAnsi="Times New Roman" w:cs="Times New Roman"/>
        </w:rPr>
      </w:pPr>
    </w:p>
    <w:p w14:paraId="2F9E7115"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a gentle narrator of time,</w:t>
      </w:r>
    </w:p>
    <w:p w14:paraId="6C650D24"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is about to tell you</w:t>
      </w:r>
    </w:p>
    <w:p w14:paraId="7BB60819" w14:textId="77777777" w:rsidR="001522F2" w:rsidRPr="00AA3EE0" w:rsidRDefault="001522F2" w:rsidP="001522F2">
      <w:pPr>
        <w:jc w:val="center"/>
        <w:rPr>
          <w:rFonts w:ascii="Times New Roman" w:eastAsia="標楷體" w:hAnsi="Times New Roman" w:cs="Times New Roman"/>
        </w:rPr>
      </w:pPr>
      <w:r w:rsidRPr="00AA3EE0">
        <w:rPr>
          <w:rFonts w:ascii="Times New Roman" w:eastAsia="標楷體" w:hAnsi="Times New Roman" w:cs="Times New Roman"/>
        </w:rPr>
        <w:t>a story of science—</w:t>
      </w:r>
    </w:p>
    <w:p w14:paraId="1161A830" w14:textId="77777777" w:rsidR="001522F2" w:rsidRPr="00AA3EE0" w:rsidRDefault="001522F2" w:rsidP="001522F2">
      <w:pPr>
        <w:jc w:val="center"/>
        <w:rPr>
          <w:rFonts w:ascii="Times New Roman" w:eastAsia="標楷體" w:hAnsi="Times New Roman" w:cs="Times New Roman"/>
          <w:i/>
        </w:rPr>
      </w:pPr>
      <w:r w:rsidRPr="00AA3EE0">
        <w:rPr>
          <w:rFonts w:ascii="Times New Roman" w:eastAsia="標楷體" w:hAnsi="Times New Roman" w:cs="Times New Roman"/>
        </w:rPr>
        <w:t xml:space="preserve">a tale from </w:t>
      </w:r>
      <w:r w:rsidRPr="00DF0F1D">
        <w:rPr>
          <w:rFonts w:ascii="Times New Roman" w:eastAsia="標楷體" w:hAnsi="Times New Roman" w:cs="Times New Roman"/>
          <w:i/>
        </w:rPr>
        <w:t>the Thousand and One Nights</w:t>
      </w:r>
      <w:r w:rsidRPr="00AA3EE0">
        <w:rPr>
          <w:rFonts w:ascii="Times New Roman" w:eastAsia="標楷體" w:hAnsi="Times New Roman" w:cs="Times New Roman"/>
        </w:rPr>
        <w:t>...</w:t>
      </w:r>
    </w:p>
    <w:p w14:paraId="6A7DEBB6" w14:textId="77777777" w:rsidR="001522F2" w:rsidRPr="00AA3EE0" w:rsidRDefault="001522F2" w:rsidP="001522F2">
      <w:pPr>
        <w:jc w:val="center"/>
        <w:rPr>
          <w:rFonts w:ascii="Times New Roman" w:eastAsia="標楷體" w:hAnsi="Times New Roman" w:cs="Times New Roman"/>
          <w:i/>
        </w:rPr>
      </w:pPr>
    </w:p>
    <w:p w14:paraId="7BC8A0BF" w14:textId="77777777" w:rsidR="001522F2" w:rsidRPr="008A0542" w:rsidRDefault="001522F2" w:rsidP="001522F2">
      <w:pPr>
        <w:jc w:val="right"/>
        <w:rPr>
          <w:rFonts w:ascii="Times New Roman" w:eastAsia="標楷體" w:hAnsi="Times New Roman" w:cs="Times New Roman"/>
          <w:b/>
        </w:rPr>
      </w:pPr>
      <w:proofErr w:type="spellStart"/>
      <w:r w:rsidRPr="008A0542">
        <w:rPr>
          <w:rFonts w:ascii="Times New Roman" w:eastAsia="標楷體" w:hAnsi="Times New Roman" w:cs="Times New Roman"/>
          <w:b/>
        </w:rPr>
        <w:t>Lifang</w:t>
      </w:r>
      <w:proofErr w:type="spellEnd"/>
      <w:r w:rsidRPr="008A0542">
        <w:rPr>
          <w:rFonts w:ascii="Times New Roman" w:eastAsia="標楷體" w:hAnsi="Times New Roman" w:cs="Times New Roman"/>
          <w:b/>
        </w:rPr>
        <w:t xml:space="preserve"> Chen</w:t>
      </w:r>
    </w:p>
    <w:p w14:paraId="5ACBB459" w14:textId="77777777" w:rsidR="001522F2" w:rsidRDefault="001522F2" w:rsidP="001522F2">
      <w:pPr>
        <w:jc w:val="right"/>
        <w:rPr>
          <w:rFonts w:ascii="Times New Roman" w:hAnsi="Times New Roman" w:cs="Times New Roman"/>
        </w:rPr>
      </w:pPr>
      <w:r w:rsidRPr="00AA3EE0">
        <w:rPr>
          <w:rFonts w:ascii="Times New Roman" w:eastAsia="標楷體" w:hAnsi="Times New Roman" w:cs="Times New Roman"/>
          <w:i/>
        </w:rPr>
        <w:t>August 7, 2025</w:t>
      </w:r>
    </w:p>
    <w:p w14:paraId="0C9D1E1E" w14:textId="77777777" w:rsidR="001522F2" w:rsidRPr="001F4657" w:rsidRDefault="001522F2">
      <w:pPr>
        <w:rPr>
          <w:rFonts w:ascii="Times New Roman" w:hAnsi="Times New Roman" w:cs="Times New Roman" w:hint="eastAsia"/>
        </w:rPr>
      </w:pPr>
    </w:p>
    <w:p w14:paraId="148CF6D4" w14:textId="60DD35D1" w:rsidR="00C94867" w:rsidRPr="001F4657" w:rsidRDefault="008A4F91" w:rsidP="008A4F91">
      <w:pPr>
        <w:pStyle w:val="3"/>
        <w:rPr>
          <w:rFonts w:ascii="Times New Roman" w:hAnsi="Times New Roman" w:cs="Times New Roman"/>
        </w:rPr>
      </w:pPr>
      <w:bookmarkStart w:id="63" w:name="_Toc205814763"/>
      <w:r w:rsidRPr="001F4657">
        <w:rPr>
          <w:rFonts w:ascii="Times New Roman" w:hAnsi="Times New Roman" w:cs="Times New Roman"/>
        </w:rPr>
        <w:lastRenderedPageBreak/>
        <w:t xml:space="preserve">10. </w:t>
      </w:r>
      <w:r w:rsidR="009005E3" w:rsidRPr="001F4657">
        <w:rPr>
          <w:rFonts w:ascii="Times New Roman" w:hAnsi="Times New Roman" w:cs="Times New Roman"/>
        </w:rPr>
        <w:t>Teacher's Introduction: Neutron Sources, Neutron Diffractometer Structure, and Similarities &amp; Differences Between Neutron and X-ray Diffraction</w:t>
      </w:r>
      <w:bookmarkEnd w:id="63"/>
    </w:p>
    <w:p w14:paraId="7EE5D1FE" w14:textId="77777777" w:rsidR="009005E3" w:rsidRPr="001F4657" w:rsidRDefault="009005E3" w:rsidP="008A4F91">
      <w:pPr>
        <w:pStyle w:val="ac"/>
        <w:rPr>
          <w:rFonts w:ascii="Times New Roman" w:hAnsi="Times New Roman" w:cs="Times New Roman"/>
          <w:sz w:val="28"/>
        </w:rPr>
      </w:pPr>
      <w:bookmarkStart w:id="64" w:name="_Toc205814764"/>
      <w:r w:rsidRPr="001F4657">
        <w:rPr>
          <w:rFonts w:ascii="Times New Roman" w:hAnsi="Times New Roman" w:cs="Times New Roman"/>
          <w:sz w:val="28"/>
        </w:rPr>
        <w:t>10.1 Learning Objectives</w:t>
      </w:r>
      <w:bookmarkEnd w:id="64"/>
    </w:p>
    <w:p w14:paraId="51B5F934" w14:textId="77777777" w:rsidR="009005E3"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Understand neutron sources, differentiating between reactor-based and accelerator-based neutron sources in terms of neutron production methods, neutron energy spectra, and neutron flux.</w:t>
      </w:r>
    </w:p>
    <w:p w14:paraId="4D262A83" w14:textId="77777777" w:rsidR="009005E3"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Grasp the purpose and performance differences between X-ray and neutron diffraction for structural analysis.</w:t>
      </w:r>
    </w:p>
    <w:p w14:paraId="4C39CFA3" w14:textId="77777777" w:rsidR="009005E3"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Learn which scientific problems neutron diffraction helps solve.</w:t>
      </w:r>
    </w:p>
    <w:p w14:paraId="60DF7734" w14:textId="77777777" w:rsidR="003122DE" w:rsidRPr="001F4657" w:rsidRDefault="009005E3" w:rsidP="009005E3">
      <w:pPr>
        <w:pStyle w:val="a9"/>
        <w:numPr>
          <w:ilvl w:val="0"/>
          <w:numId w:val="10"/>
        </w:numPr>
        <w:ind w:leftChars="0" w:left="709"/>
        <w:rPr>
          <w:rFonts w:ascii="Times New Roman" w:hAnsi="Times New Roman" w:cs="Times New Roman"/>
        </w:rPr>
      </w:pPr>
      <w:r w:rsidRPr="001F4657">
        <w:rPr>
          <w:rFonts w:ascii="Times New Roman" w:hAnsi="Times New Roman" w:cs="Times New Roman"/>
        </w:rPr>
        <w:t>Develop a general understanding of the basic structure of a neutron diffractometer.</w:t>
      </w:r>
    </w:p>
    <w:p w14:paraId="77ED01AB" w14:textId="77777777" w:rsidR="006B699C" w:rsidRPr="001F4657" w:rsidRDefault="006B699C" w:rsidP="008A4F91">
      <w:pPr>
        <w:pStyle w:val="ac"/>
        <w:rPr>
          <w:rFonts w:ascii="Times New Roman" w:hAnsi="Times New Roman" w:cs="Times New Roman"/>
          <w:sz w:val="28"/>
        </w:rPr>
      </w:pPr>
      <w:bookmarkStart w:id="65" w:name="_Toc205814765"/>
      <w:r w:rsidRPr="001F4657">
        <w:rPr>
          <w:rFonts w:ascii="Times New Roman" w:hAnsi="Times New Roman" w:cs="Times New Roman"/>
          <w:sz w:val="28"/>
        </w:rPr>
        <w:t>10.2 Guided Questions and Discussion</w:t>
      </w:r>
      <w:bookmarkEnd w:id="65"/>
    </w:p>
    <w:p w14:paraId="5A660005" w14:textId="77777777" w:rsidR="006B699C" w:rsidRPr="001F4657" w:rsidRDefault="006B699C" w:rsidP="006B699C">
      <w:pPr>
        <w:rPr>
          <w:rFonts w:ascii="Times New Roman" w:hAnsi="Times New Roman" w:cs="Times New Roman"/>
        </w:rPr>
      </w:pPr>
      <w:r w:rsidRPr="001F4657">
        <w:rPr>
          <w:rFonts w:ascii="Times New Roman" w:hAnsi="Times New Roman" w:cs="Times New Roman"/>
        </w:rPr>
        <w:t>This section uses problem-based learning to help students understand the differences between neutrons and X-rays in structural analysis. This will lead to an understanding of the scientific problems that different probes can solve. The following questions will serve as the core for guiding discussion and concept building.</w:t>
      </w:r>
    </w:p>
    <w:p w14:paraId="161BA63F" w14:textId="77777777" w:rsidR="006B699C" w:rsidRPr="001F4657" w:rsidRDefault="006B699C" w:rsidP="006B699C">
      <w:pPr>
        <w:rPr>
          <w:rFonts w:ascii="Times New Roman" w:hAnsi="Times New Roman" w:cs="Times New Roman"/>
        </w:rPr>
      </w:pPr>
    </w:p>
    <w:p w14:paraId="3DC57DFA" w14:textId="77777777" w:rsidR="006B699C" w:rsidRPr="001F4657" w:rsidRDefault="006B699C"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Where do neutrons come from?</w:t>
      </w:r>
    </w:p>
    <w:p w14:paraId="5C7EB769" w14:textId="77777777" w:rsidR="006B699C" w:rsidRPr="001F4657" w:rsidRDefault="006B699C" w:rsidP="006B699C">
      <w:pPr>
        <w:pStyle w:val="a9"/>
        <w:numPr>
          <w:ilvl w:val="0"/>
          <w:numId w:val="11"/>
        </w:numPr>
        <w:ind w:leftChars="0"/>
        <w:rPr>
          <w:rFonts w:ascii="Times New Roman" w:hAnsi="Times New Roman" w:cs="Times New Roman"/>
        </w:rPr>
      </w:pPr>
      <w:r w:rsidRPr="001F4657">
        <w:rPr>
          <w:rFonts w:ascii="Times New Roman" w:hAnsi="Times New Roman" w:cs="Times New Roman"/>
        </w:rPr>
        <w:t>The instructor can guide students to consider that neutrons cannot be generated directly through conventional methods. This leads to an introduction of the two main types of neutron sources:</w:t>
      </w:r>
    </w:p>
    <w:p w14:paraId="044F1DF3"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Reactor-based neutron sources: These produce neutrons through nuclear fission reactions (e.g., U-235) and are continuous neutron sources.</w:t>
      </w:r>
    </w:p>
    <w:p w14:paraId="6A3CAED8" w14:textId="280971DB" w:rsidR="006B699C" w:rsidRPr="001F4657" w:rsidRDefault="006B699C" w:rsidP="001522F2">
      <w:pPr>
        <w:pStyle w:val="a9"/>
        <w:numPr>
          <w:ilvl w:val="2"/>
          <w:numId w:val="8"/>
        </w:numPr>
        <w:ind w:leftChars="0" w:left="1418"/>
        <w:rPr>
          <w:rFonts w:ascii="Times New Roman" w:hAnsi="Times New Roman" w:cs="Times New Roman"/>
        </w:rPr>
      </w:pPr>
      <w:r w:rsidRPr="001F4657">
        <w:rPr>
          <w:rFonts w:ascii="Times New Roman" w:hAnsi="Times New Roman" w:cs="Times New Roman"/>
        </w:rPr>
        <w:t xml:space="preserve">Accelerator-based neutron sources </w:t>
      </w:r>
      <w:r w:rsidRPr="00F46A1D">
        <w:rPr>
          <w:rFonts w:ascii="Times New Roman" w:hAnsi="Times New Roman" w:cs="Times New Roman"/>
        </w:rPr>
        <w:t>(</w:t>
      </w:r>
      <w:r w:rsidR="0096232B" w:rsidRPr="0096232B">
        <w:rPr>
          <w:rFonts w:ascii="Times New Roman" w:hAnsi="Times New Roman" w:cs="Times New Roman"/>
        </w:rPr>
        <w:t>e.g., spallation sources</w:t>
      </w:r>
      <w:r w:rsidRPr="00F637FA">
        <w:rPr>
          <w:rFonts w:ascii="Times New Roman" w:hAnsi="Times New Roman" w:cs="Times New Roman"/>
          <w:strike/>
        </w:rPr>
        <w:t>)</w:t>
      </w:r>
      <w:r w:rsidRPr="001F4657">
        <w:rPr>
          <w:rFonts w:ascii="Times New Roman" w:hAnsi="Times New Roman" w:cs="Times New Roman"/>
        </w:rPr>
        <w:t xml:space="preserve">: High-energy protons strike a metal target, exciting and ejecting neutrons. These are </w:t>
      </w:r>
      <w:r w:rsidR="00F637FA">
        <w:rPr>
          <w:rFonts w:ascii="Times New Roman" w:hAnsi="Times New Roman" w:cs="Times New Roman" w:hint="eastAsia"/>
        </w:rPr>
        <w:t>c</w:t>
      </w:r>
      <w:r w:rsidR="00F637FA">
        <w:rPr>
          <w:rFonts w:ascii="Times New Roman" w:hAnsi="Times New Roman" w:cs="Times New Roman"/>
        </w:rPr>
        <w:t>ontinuous</w:t>
      </w:r>
      <w:r w:rsidR="00F637FA">
        <w:rPr>
          <w:rFonts w:ascii="Times New Roman" w:hAnsi="Times New Roman" w:cs="Times New Roman" w:hint="eastAsia"/>
        </w:rPr>
        <w:t>／</w:t>
      </w:r>
      <w:r w:rsidRPr="001F4657">
        <w:rPr>
          <w:rFonts w:ascii="Times New Roman" w:hAnsi="Times New Roman" w:cs="Times New Roman"/>
        </w:rPr>
        <w:t>pulsed neutron sources.</w:t>
      </w:r>
    </w:p>
    <w:p w14:paraId="350C7DD2" w14:textId="77777777" w:rsidR="006B699C" w:rsidRPr="001F4657" w:rsidRDefault="006B699C" w:rsidP="006B699C">
      <w:pPr>
        <w:pStyle w:val="a9"/>
        <w:numPr>
          <w:ilvl w:val="0"/>
          <w:numId w:val="11"/>
        </w:numPr>
        <w:ind w:leftChars="0"/>
        <w:rPr>
          <w:rFonts w:ascii="Times New Roman" w:hAnsi="Times New Roman" w:cs="Times New Roman"/>
        </w:rPr>
      </w:pPr>
      <w:r w:rsidRPr="001F4657">
        <w:rPr>
          <w:rFonts w:ascii="Times New Roman" w:hAnsi="Times New Roman" w:cs="Times New Roman"/>
        </w:rPr>
        <w:t>Students will learn that:</w:t>
      </w:r>
    </w:p>
    <w:p w14:paraId="3B43A39A" w14:textId="77777777" w:rsidR="006B699C" w:rsidRPr="001F4657" w:rsidRDefault="006B699C" w:rsidP="006B699C">
      <w:pPr>
        <w:pStyle w:val="a9"/>
        <w:numPr>
          <w:ilvl w:val="1"/>
          <w:numId w:val="3"/>
        </w:numPr>
        <w:ind w:leftChars="0"/>
        <w:rPr>
          <w:rFonts w:ascii="Times New Roman" w:hAnsi="Times New Roman" w:cs="Times New Roman"/>
        </w:rPr>
      </w:pPr>
      <w:r w:rsidRPr="001F4657">
        <w:rPr>
          <w:rFonts w:ascii="Times New Roman" w:hAnsi="Times New Roman" w:cs="Times New Roman"/>
        </w:rPr>
        <w:t>Neutron sources are not easily accessible, requiring large facilities and specialized maintenance.</w:t>
      </w:r>
    </w:p>
    <w:p w14:paraId="2CE81B45" w14:textId="77777777" w:rsidR="006B699C" w:rsidRPr="001F4657" w:rsidRDefault="006B699C" w:rsidP="006B699C">
      <w:pPr>
        <w:pStyle w:val="a9"/>
        <w:numPr>
          <w:ilvl w:val="1"/>
          <w:numId w:val="3"/>
        </w:numPr>
        <w:ind w:leftChars="0"/>
        <w:rPr>
          <w:rFonts w:ascii="Times New Roman" w:hAnsi="Times New Roman" w:cs="Times New Roman"/>
        </w:rPr>
      </w:pPr>
      <w:r w:rsidRPr="001F4657">
        <w:rPr>
          <w:rFonts w:ascii="Times New Roman" w:hAnsi="Times New Roman" w:cs="Times New Roman"/>
        </w:rPr>
        <w:t xml:space="preserve">Different neutron sources have significant differences in energy spectra </w:t>
      </w:r>
      <w:r w:rsidRPr="001F4657">
        <w:rPr>
          <w:rFonts w:ascii="Times New Roman" w:hAnsi="Times New Roman" w:cs="Times New Roman"/>
        </w:rPr>
        <w:lastRenderedPageBreak/>
        <w:t>and temporal structure.</w:t>
      </w:r>
    </w:p>
    <w:p w14:paraId="5F6AF51D" w14:textId="77777777" w:rsidR="006B699C" w:rsidRPr="001F4657" w:rsidRDefault="006B699C" w:rsidP="006B699C">
      <w:pPr>
        <w:pStyle w:val="a9"/>
        <w:numPr>
          <w:ilvl w:val="1"/>
          <w:numId w:val="3"/>
        </w:numPr>
        <w:ind w:leftChars="0"/>
        <w:rPr>
          <w:rFonts w:ascii="Times New Roman" w:hAnsi="Times New Roman" w:cs="Times New Roman"/>
        </w:rPr>
      </w:pPr>
      <w:r w:rsidRPr="001F4657">
        <w:rPr>
          <w:rFonts w:ascii="Times New Roman" w:hAnsi="Times New Roman" w:cs="Times New Roman"/>
        </w:rPr>
        <w:t>The production principles of neutrons and X-rays are completely different, meaning wavelength selection is necessary for neutron experiments, and errors can be larger.</w:t>
      </w:r>
    </w:p>
    <w:p w14:paraId="254A4B94" w14:textId="77777777" w:rsidR="006B699C" w:rsidRPr="001F4657" w:rsidRDefault="006B699C"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What are the differences between X-ray diffraction and neutron diffraction?</w:t>
      </w:r>
    </w:p>
    <w:p w14:paraId="2E4231C7" w14:textId="77777777" w:rsidR="006B699C" w:rsidRPr="001F4657" w:rsidRDefault="006B699C" w:rsidP="006B699C">
      <w:pPr>
        <w:pStyle w:val="a9"/>
        <w:rPr>
          <w:rFonts w:ascii="Times New Roman" w:hAnsi="Times New Roman" w:cs="Times New Roman"/>
        </w:rPr>
      </w:pPr>
      <w:r w:rsidRPr="001F4657">
        <w:rPr>
          <w:rFonts w:ascii="Times New Roman" w:hAnsi="Times New Roman" w:cs="Times New Roman"/>
        </w:rPr>
        <w:t>The instructor can pose a critical thinking question: "If you want to observe the internal atomic structure of hydrogen-containing materials, are X-rays sufficient?"</w:t>
      </w:r>
    </w:p>
    <w:p w14:paraId="3C7C5DEF" w14:textId="77777777" w:rsidR="006B699C" w:rsidRPr="001F4657" w:rsidRDefault="006B699C" w:rsidP="006B699C">
      <w:pPr>
        <w:pStyle w:val="a9"/>
        <w:rPr>
          <w:rFonts w:ascii="Times New Roman" w:hAnsi="Times New Roman" w:cs="Times New Roman"/>
        </w:rPr>
      </w:pPr>
      <w:r w:rsidRPr="001F4657">
        <w:rPr>
          <w:rFonts w:ascii="Times New Roman" w:hAnsi="Times New Roman" w:cs="Times New Roman"/>
        </w:rPr>
        <w:t>This can be used to explain that:</w:t>
      </w:r>
    </w:p>
    <w:p w14:paraId="0A2C6DF9"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X-ray diffraction relies on electron clouds, making it sensitive to heavy elements but insensitive to light elements like hydrogen.</w:t>
      </w:r>
    </w:p>
    <w:p w14:paraId="65839C42"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Neutron diffraction relies on nuclear force scattering, making it capable of "seeing" light elements such as hydrogen, lithium, and boron.</w:t>
      </w:r>
    </w:p>
    <w:p w14:paraId="050E6FAA"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Neutrons possess a magnetic moment, making them useful for magnetic materials research.</w:t>
      </w:r>
    </w:p>
    <w:p w14:paraId="15DE7E83" w14:textId="77777777" w:rsidR="006B699C" w:rsidRPr="001F4657" w:rsidRDefault="006B699C" w:rsidP="006B699C">
      <w:pPr>
        <w:pStyle w:val="a9"/>
        <w:numPr>
          <w:ilvl w:val="2"/>
          <w:numId w:val="8"/>
        </w:numPr>
        <w:ind w:leftChars="0" w:left="1418"/>
        <w:rPr>
          <w:rFonts w:ascii="Times New Roman" w:hAnsi="Times New Roman" w:cs="Times New Roman"/>
        </w:rPr>
      </w:pPr>
      <w:r w:rsidRPr="001F4657">
        <w:rPr>
          <w:rFonts w:ascii="Times New Roman" w:hAnsi="Times New Roman" w:cs="Times New Roman"/>
        </w:rPr>
        <w:t>However, neutron diffraction equipment is typically expensive and requires queuing for access.</w:t>
      </w:r>
    </w:p>
    <w:p w14:paraId="13A83272" w14:textId="77777777" w:rsidR="006B699C" w:rsidRPr="001F4657" w:rsidRDefault="006B699C"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What scientific problems has neutron diffraction helped solve?</w:t>
      </w:r>
    </w:p>
    <w:p w14:paraId="36A40480" w14:textId="77777777" w:rsidR="00ED2B2D" w:rsidRPr="001F4657" w:rsidRDefault="00ED2B2D" w:rsidP="00ED2B2D">
      <w:pPr>
        <w:pStyle w:val="a9"/>
        <w:numPr>
          <w:ilvl w:val="2"/>
          <w:numId w:val="8"/>
        </w:numPr>
        <w:ind w:leftChars="0" w:left="1418"/>
        <w:rPr>
          <w:rFonts w:ascii="Times New Roman" w:hAnsi="Times New Roman" w:cs="Times New Roman"/>
        </w:rPr>
      </w:pPr>
      <w:r w:rsidRPr="001F4657">
        <w:rPr>
          <w:rFonts w:ascii="Times New Roman" w:hAnsi="Times New Roman" w:cs="Times New Roman"/>
        </w:rPr>
        <w:t>Analysis of internal magnetic structures in magnetic superconductors.</w:t>
      </w:r>
    </w:p>
    <w:p w14:paraId="4D4D681C" w14:textId="77777777" w:rsidR="00ED2B2D" w:rsidRPr="001F4657" w:rsidRDefault="00ED2B2D" w:rsidP="00ED2B2D">
      <w:pPr>
        <w:pStyle w:val="a9"/>
        <w:numPr>
          <w:ilvl w:val="2"/>
          <w:numId w:val="8"/>
        </w:numPr>
        <w:ind w:leftChars="0" w:left="1418"/>
        <w:rPr>
          <w:rFonts w:ascii="Times New Roman" w:hAnsi="Times New Roman" w:cs="Times New Roman"/>
        </w:rPr>
      </w:pPr>
      <w:r w:rsidRPr="001F4657">
        <w:rPr>
          <w:rFonts w:ascii="Times New Roman" w:hAnsi="Times New Roman" w:cs="Times New Roman"/>
        </w:rPr>
        <w:t>Studies on the location of water molecules within polymers or proteins (using neutron scattering).</w:t>
      </w:r>
    </w:p>
    <w:p w14:paraId="2D9FCA32" w14:textId="77777777" w:rsidR="00ED2B2D" w:rsidRPr="001F4657" w:rsidRDefault="00ED2B2D" w:rsidP="006B699C">
      <w:pPr>
        <w:pStyle w:val="a9"/>
        <w:numPr>
          <w:ilvl w:val="1"/>
          <w:numId w:val="8"/>
        </w:numPr>
        <w:ind w:leftChars="0" w:left="709" w:hanging="567"/>
        <w:rPr>
          <w:rFonts w:ascii="Times New Roman" w:hAnsi="Times New Roman" w:cs="Times New Roman"/>
        </w:rPr>
      </w:pPr>
      <w:r w:rsidRPr="001F4657">
        <w:rPr>
          <w:rFonts w:ascii="Times New Roman" w:hAnsi="Times New Roman" w:cs="Times New Roman"/>
        </w:rPr>
        <w:t>Basic Structure of a Neutron Diffractometer</w:t>
      </w:r>
    </w:p>
    <w:p w14:paraId="661CB9B4"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Neutron Source: Provides thermal or cold neutrons, such as a reactor or spallation source.</w:t>
      </w:r>
    </w:p>
    <w:p w14:paraId="770D0A8D"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Collimator: Filters neutron directions to produce a parallel beam.</w:t>
      </w:r>
    </w:p>
    <w:p w14:paraId="4A5AAD19"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Monocrystal Monochromator: Selects a specific wavelength (utilizing Bragg reflection).</w:t>
      </w:r>
    </w:p>
    <w:p w14:paraId="13AF64E3"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Sample Stage: Holds the sample to be tested; allows adjustment of angle and environmental parameters (temperature, pressure).</w:t>
      </w:r>
    </w:p>
    <w:p w14:paraId="4ABE12E9" w14:textId="77777777" w:rsidR="00C17E1B" w:rsidRPr="001F4657" w:rsidRDefault="00C17E1B" w:rsidP="00C17E1B">
      <w:pPr>
        <w:pStyle w:val="a9"/>
        <w:numPr>
          <w:ilvl w:val="2"/>
          <w:numId w:val="8"/>
        </w:numPr>
        <w:ind w:leftChars="0" w:left="1418" w:hanging="426"/>
        <w:rPr>
          <w:rFonts w:ascii="Times New Roman" w:hAnsi="Times New Roman" w:cs="Times New Roman"/>
        </w:rPr>
      </w:pPr>
      <w:r w:rsidRPr="001F4657">
        <w:rPr>
          <w:rFonts w:ascii="Times New Roman" w:hAnsi="Times New Roman" w:cs="Times New Roman"/>
        </w:rPr>
        <w:t>Detector: Detects the angular and intensity distribution of diffracted neutrons (possibly 2D).</w:t>
      </w:r>
    </w:p>
    <w:p w14:paraId="78E84231" w14:textId="7B69C425" w:rsidR="006B699C" w:rsidRDefault="006B699C" w:rsidP="006B699C">
      <w:pPr>
        <w:rPr>
          <w:rFonts w:ascii="Times New Roman" w:hAnsi="Times New Roman" w:cs="Times New Roman"/>
        </w:rPr>
      </w:pPr>
    </w:p>
    <w:p w14:paraId="2396BEE6" w14:textId="1B0A9AAD" w:rsidR="002558B2" w:rsidRDefault="002558B2" w:rsidP="006B699C">
      <w:pPr>
        <w:rPr>
          <w:rFonts w:ascii="Times New Roman" w:hAnsi="Times New Roman" w:cs="Times New Roman"/>
        </w:rPr>
      </w:pPr>
    </w:p>
    <w:p w14:paraId="00DC9EFE" w14:textId="558F51F6" w:rsidR="002558B2" w:rsidRDefault="002558B2" w:rsidP="006B699C">
      <w:pPr>
        <w:rPr>
          <w:rFonts w:ascii="Times New Roman" w:hAnsi="Times New Roman" w:cs="Times New Roman"/>
        </w:rPr>
      </w:pPr>
    </w:p>
    <w:p w14:paraId="76482A92" w14:textId="3AA14083" w:rsidR="002558B2" w:rsidRDefault="002558B2" w:rsidP="006B699C">
      <w:pPr>
        <w:rPr>
          <w:rFonts w:ascii="Times New Roman" w:hAnsi="Times New Roman" w:cs="Times New Roman"/>
        </w:rPr>
      </w:pPr>
    </w:p>
    <w:p w14:paraId="5734BD3A" w14:textId="03FA5415" w:rsidR="002558B2" w:rsidRDefault="002558B2" w:rsidP="006B699C">
      <w:pPr>
        <w:rPr>
          <w:rFonts w:ascii="Times New Roman" w:hAnsi="Times New Roman" w:cs="Times New Roman"/>
        </w:rPr>
      </w:pPr>
    </w:p>
    <w:p w14:paraId="3578607A" w14:textId="002E8D66" w:rsidR="002558B2" w:rsidRDefault="002558B2" w:rsidP="006B699C">
      <w:pPr>
        <w:rPr>
          <w:rFonts w:ascii="Times New Roman" w:hAnsi="Times New Roman" w:cs="Times New Roman"/>
        </w:rPr>
      </w:pPr>
    </w:p>
    <w:p w14:paraId="14F342DF" w14:textId="77777777" w:rsidR="002558B2" w:rsidRPr="001F4657" w:rsidRDefault="002558B2" w:rsidP="006B699C">
      <w:pPr>
        <w:rPr>
          <w:rFonts w:ascii="Times New Roman" w:hAnsi="Times New Roman" w:cs="Times New Roman"/>
        </w:rPr>
      </w:pPr>
    </w:p>
    <w:p w14:paraId="014051EF" w14:textId="77777777" w:rsidR="006B699C" w:rsidRPr="001F4657" w:rsidRDefault="00490B71" w:rsidP="008A4F91">
      <w:pPr>
        <w:pStyle w:val="ac"/>
        <w:rPr>
          <w:rFonts w:ascii="Times New Roman" w:hAnsi="Times New Roman" w:cs="Times New Roman"/>
        </w:rPr>
      </w:pPr>
      <w:bookmarkStart w:id="66" w:name="_Toc205814766"/>
      <w:r w:rsidRPr="001F4657">
        <w:rPr>
          <w:rFonts w:ascii="Times New Roman" w:hAnsi="Times New Roman" w:cs="Times New Roman"/>
          <w:sz w:val="28"/>
        </w:rPr>
        <w:lastRenderedPageBreak/>
        <w:t>10.3 Supplementary Materials</w:t>
      </w:r>
      <w:bookmarkEnd w:id="66"/>
    </w:p>
    <w:p w14:paraId="1B93E251" w14:textId="77777777" w:rsidR="00490B71" w:rsidRPr="001F4657" w:rsidRDefault="00490B71" w:rsidP="00490B71">
      <w:pPr>
        <w:pStyle w:val="a9"/>
        <w:numPr>
          <w:ilvl w:val="0"/>
          <w:numId w:val="12"/>
        </w:numPr>
        <w:ind w:leftChars="0"/>
        <w:rPr>
          <w:rFonts w:ascii="Times New Roman" w:hAnsi="Times New Roman" w:cs="Times New Roman"/>
        </w:rPr>
      </w:pPr>
      <w:r w:rsidRPr="001F4657">
        <w:rPr>
          <w:rFonts w:ascii="Times New Roman" w:hAnsi="Times New Roman" w:cs="Times New Roman"/>
        </w:rPr>
        <w:t xml:space="preserve">It is recommended that instructors visit the following URL for an interactive tour of a neutron diffractometer: </w:t>
      </w:r>
      <w:hyperlink r:id="rId21" w:history="1">
        <w:r w:rsidRPr="001F4657">
          <w:rPr>
            <w:rStyle w:val="aa"/>
            <w:rFonts w:ascii="Times New Roman" w:hAnsi="Times New Roman" w:cs="Times New Roman"/>
          </w:rPr>
          <w:t>https://www.ill.eu/for-ill-users/instruments/instrument-map</w:t>
        </w:r>
      </w:hyperlink>
    </w:p>
    <w:p w14:paraId="135E0284" w14:textId="77777777" w:rsidR="006B699C" w:rsidRPr="001F4657" w:rsidRDefault="00490B71" w:rsidP="00490B71">
      <w:pPr>
        <w:pStyle w:val="a9"/>
        <w:numPr>
          <w:ilvl w:val="0"/>
          <w:numId w:val="12"/>
        </w:numPr>
        <w:ind w:leftChars="0"/>
        <w:rPr>
          <w:rFonts w:ascii="Times New Roman" w:hAnsi="Times New Roman" w:cs="Times New Roman"/>
        </w:rPr>
      </w:pPr>
      <w:r w:rsidRPr="001F4657">
        <w:rPr>
          <w:rFonts w:ascii="Times New Roman" w:hAnsi="Times New Roman" w:cs="Times New Roman"/>
        </w:rPr>
        <w:t xml:space="preserve">Video explaining the principles of neutron diffraction, provided by the </w:t>
      </w:r>
      <w:proofErr w:type="spellStart"/>
      <w:r w:rsidRPr="001F4657">
        <w:rPr>
          <w:rFonts w:ascii="Times New Roman" w:hAnsi="Times New Roman" w:cs="Times New Roman"/>
        </w:rPr>
        <w:t>Institut</w:t>
      </w:r>
      <w:proofErr w:type="spellEnd"/>
      <w:r w:rsidRPr="001F4657">
        <w:rPr>
          <w:rFonts w:ascii="Times New Roman" w:hAnsi="Times New Roman" w:cs="Times New Roman"/>
        </w:rPr>
        <w:t xml:space="preserve"> Laue-</w:t>
      </w:r>
      <w:proofErr w:type="spellStart"/>
      <w:r w:rsidRPr="001F4657">
        <w:rPr>
          <w:rFonts w:ascii="Times New Roman" w:hAnsi="Times New Roman" w:cs="Times New Roman"/>
        </w:rPr>
        <w:t>Langevin</w:t>
      </w:r>
      <w:proofErr w:type="spellEnd"/>
      <w:r w:rsidRPr="001F4657">
        <w:rPr>
          <w:rFonts w:ascii="Times New Roman" w:hAnsi="Times New Roman" w:cs="Times New Roman"/>
        </w:rPr>
        <w:t xml:space="preserve"> (ILL) laboratory in France: </w:t>
      </w:r>
      <w:hyperlink r:id="rId22" w:history="1">
        <w:r w:rsidRPr="001F4657">
          <w:rPr>
            <w:rStyle w:val="aa"/>
            <w:rFonts w:ascii="Times New Roman" w:hAnsi="Times New Roman" w:cs="Times New Roman"/>
          </w:rPr>
          <w:t>https://www.youtube.com/watch?v=g1WdPmHobLI</w:t>
        </w:r>
      </w:hyperlink>
    </w:p>
    <w:p w14:paraId="18932CB4" w14:textId="77777777" w:rsidR="00490B71" w:rsidRPr="001F4657" w:rsidRDefault="00490B71" w:rsidP="000B5C01">
      <w:pPr>
        <w:rPr>
          <w:rFonts w:ascii="Times New Roman" w:hAnsi="Times New Roman" w:cs="Times New Roman"/>
        </w:rPr>
      </w:pPr>
    </w:p>
    <w:p w14:paraId="23E285FB" w14:textId="13C5CFEF" w:rsidR="006B699C" w:rsidRPr="001F4657" w:rsidRDefault="008A4F91" w:rsidP="008A4F91">
      <w:pPr>
        <w:pStyle w:val="3"/>
        <w:rPr>
          <w:rFonts w:ascii="Times New Roman" w:hAnsi="Times New Roman" w:cs="Times New Roman"/>
        </w:rPr>
      </w:pPr>
      <w:bookmarkStart w:id="67" w:name="_Toc205814767"/>
      <w:r w:rsidRPr="001F4657">
        <w:rPr>
          <w:rFonts w:ascii="Times New Roman" w:hAnsi="Times New Roman" w:cs="Times New Roman"/>
        </w:rPr>
        <w:t xml:space="preserve">11. </w:t>
      </w:r>
      <w:proofErr w:type="spellStart"/>
      <w:r w:rsidR="001C4E93" w:rsidRPr="001F4657">
        <w:rPr>
          <w:rFonts w:ascii="Times New Roman" w:hAnsi="Times New Roman" w:cs="Times New Roman"/>
        </w:rPr>
        <w:t>ResoFox</w:t>
      </w:r>
      <w:proofErr w:type="spellEnd"/>
      <w:r w:rsidR="001C4E93" w:rsidRPr="001F4657">
        <w:rPr>
          <w:rFonts w:ascii="Times New Roman" w:hAnsi="Times New Roman" w:cs="Times New Roman"/>
        </w:rPr>
        <w:t xml:space="preserve"> Operation Demonstration and Practice</w:t>
      </w:r>
      <w:bookmarkEnd w:id="67"/>
    </w:p>
    <w:p w14:paraId="443AB72A" w14:textId="77777777" w:rsidR="00FF1D93" w:rsidRPr="001F4657" w:rsidRDefault="00FF1D93" w:rsidP="006B699C">
      <w:pPr>
        <w:rPr>
          <w:rFonts w:ascii="Times New Roman" w:hAnsi="Times New Roman" w:cs="Times New Roman"/>
        </w:rPr>
      </w:pPr>
      <w:r w:rsidRPr="001F4657">
        <w:rPr>
          <w:rFonts w:ascii="Times New Roman" w:hAnsi="Times New Roman" w:cs="Times New Roman"/>
          <w:b/>
          <w:bCs/>
        </w:rPr>
        <w:t>Learning Objective:</w:t>
      </w:r>
      <w:r w:rsidRPr="001F4657">
        <w:rPr>
          <w:rFonts w:ascii="Times New Roman" w:hAnsi="Times New Roman" w:cs="Times New Roman"/>
        </w:rPr>
        <w:t xml:space="preserve"> Guide students to explore the physical mechanisms by which instrument parameters affect diffraction results.</w:t>
      </w:r>
    </w:p>
    <w:p w14:paraId="1B919CF4" w14:textId="77777777" w:rsidR="00FF1D93" w:rsidRPr="001F4657" w:rsidRDefault="00FF1D93" w:rsidP="00FF1D93">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primary collimator parameters influence the diffraction pattern.</w:t>
      </w:r>
    </w:p>
    <w:p w14:paraId="3C3EF630" w14:textId="77777777" w:rsidR="00FF1D93" w:rsidRPr="001F4657" w:rsidRDefault="00FF1D93" w:rsidP="00FF1D93">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1F4657" w14:paraId="4A37A7B0" w14:textId="77777777" w:rsidTr="00FF1D93">
        <w:tc>
          <w:tcPr>
            <w:tcW w:w="1531" w:type="dxa"/>
          </w:tcPr>
          <w:p w14:paraId="56775618"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3B2EBB9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0ADEBC9D"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1DF68E15"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16B57434"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FF1D93" w:rsidRPr="001F4657" w14:paraId="04C58E65" w14:textId="77777777" w:rsidTr="00FF1D93">
        <w:tc>
          <w:tcPr>
            <w:tcW w:w="1531" w:type="dxa"/>
          </w:tcPr>
          <w:p w14:paraId="5428D8A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3E0BCCEB"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65C115D5"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3B6F6AA4"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3C5ADC6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29F476A9" w14:textId="77777777" w:rsidR="00FF1D93" w:rsidRPr="001F4657"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1F4657" w14:paraId="0B5492F3" w14:textId="77777777" w:rsidTr="00FF1D93">
        <w:tc>
          <w:tcPr>
            <w:tcW w:w="1843" w:type="dxa"/>
          </w:tcPr>
          <w:p w14:paraId="2278ED30"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14302255"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701" w:type="dxa"/>
          </w:tcPr>
          <w:p w14:paraId="15A1CCD5"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7B3BB276"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3C3A43B7"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22449E3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3D76A2E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FF1D93" w:rsidRPr="001F4657" w14:paraId="23CBAA92" w14:textId="77777777" w:rsidTr="00FF1D93">
        <w:tc>
          <w:tcPr>
            <w:tcW w:w="1843" w:type="dxa"/>
          </w:tcPr>
          <w:p w14:paraId="469620A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701" w:type="dxa"/>
          </w:tcPr>
          <w:p w14:paraId="086ED51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1EF0F4CC"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1CEC071C"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25D97E36"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575B6B6B"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This simulation is based on the condition where both the divergence angle of the collimator and the monochromator mosaic spread are set to 0.5°. The selected monochromator is Highly Oriented Pyrolytic Graphite (HOPG) with the (002) reflection, and the take-off angle (twice the monochromator Bragg angle) is set to 28.5°. The diffraction pattern of silver powder is generated under these conditions.</w:t>
      </w:r>
    </w:p>
    <w:p w14:paraId="6934D38A"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 xml:space="preserve">After plotting is completed, ask the students to modify </w:t>
      </w:r>
      <w:r w:rsidRPr="001F4657">
        <w:rPr>
          <w:rFonts w:ascii="Times New Roman" w:hAnsi="Times New Roman" w:cs="Times New Roman"/>
          <w:b/>
          <w:bCs/>
        </w:rPr>
        <w:t>Collimator 1</w:t>
      </w:r>
      <w:r w:rsidRPr="001F4657">
        <w:rPr>
          <w:rFonts w:ascii="Times New Roman" w:hAnsi="Times New Roman" w:cs="Times New Roman"/>
        </w:rPr>
        <w:t xml:space="preserve"> to </w:t>
      </w:r>
      <w:r w:rsidRPr="001F4657">
        <w:rPr>
          <w:rFonts w:ascii="Times New Roman" w:hAnsi="Times New Roman" w:cs="Times New Roman"/>
          <w:b/>
          <w:bCs/>
        </w:rPr>
        <w:t>half of its original value</w:t>
      </w:r>
      <w:r w:rsidRPr="001F4657">
        <w:rPr>
          <w:rFonts w:ascii="Times New Roman" w:hAnsi="Times New Roman" w:cs="Times New Roman"/>
        </w:rPr>
        <w:t xml:space="preserve">, change </w:t>
      </w:r>
      <w:r w:rsidRPr="001F4657">
        <w:rPr>
          <w:rFonts w:ascii="Times New Roman" w:hAnsi="Times New Roman" w:cs="Times New Roman"/>
          <w:b/>
          <w:bCs/>
        </w:rPr>
        <w:t>Color</w:t>
      </w:r>
      <w:r w:rsidRPr="001F4657">
        <w:rPr>
          <w:rFonts w:ascii="Times New Roman" w:hAnsi="Times New Roman" w:cs="Times New Roman"/>
        </w:rPr>
        <w:t xml:space="preserve"> to </w:t>
      </w:r>
      <w:r w:rsidRPr="001F4657">
        <w:rPr>
          <w:rFonts w:ascii="Times New Roman" w:hAnsi="Times New Roman" w:cs="Times New Roman"/>
          <w:b/>
          <w:bCs/>
        </w:rPr>
        <w:t>2</w:t>
      </w:r>
      <w:r w:rsidRPr="001F4657">
        <w:rPr>
          <w:rFonts w:ascii="Times New Roman" w:hAnsi="Times New Roman" w:cs="Times New Roman"/>
        </w:rPr>
        <w:t>, and re-calculate.</w:t>
      </w:r>
      <w:r w:rsidRPr="001F4657">
        <w:rPr>
          <w:rFonts w:ascii="Times New Roman" w:hAnsi="Times New Roman" w:cs="Times New Roman"/>
        </w:rPr>
        <w:br/>
        <w:t>Students should compare the two results, observe the differences in the diffraction patterns, and explain the underlying physical reasons for the changes.</w:t>
      </w:r>
    </w:p>
    <w:p w14:paraId="2AA45603" w14:textId="77777777" w:rsidR="00FF1D93" w:rsidRPr="001F4657" w:rsidRDefault="00FF1D93" w:rsidP="00FF1D93">
      <w:pPr>
        <w:pStyle w:val="a9"/>
        <w:ind w:leftChars="0"/>
        <w:rPr>
          <w:rFonts w:ascii="Times New Roman" w:hAnsi="Times New Roman" w:cs="Times New Roman"/>
        </w:rPr>
      </w:pPr>
    </w:p>
    <w:p w14:paraId="7D8474BF" w14:textId="77777777" w:rsidR="00FF1D93" w:rsidRPr="001F4657" w:rsidRDefault="00FF1D93" w:rsidP="00FF1D93">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second collimator parameters influence the diffraction results.</w:t>
      </w:r>
    </w:p>
    <w:p w14:paraId="5D7FC469" w14:textId="77777777" w:rsidR="00FF1D93" w:rsidRPr="001F4657" w:rsidRDefault="00FF1D93" w:rsidP="00FF1D93">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jc w:val="center"/>
        <w:tblLook w:val="04A0" w:firstRow="1" w:lastRow="0" w:firstColumn="1" w:lastColumn="0" w:noHBand="0" w:noVBand="1"/>
      </w:tblPr>
      <w:tblGrid>
        <w:gridCol w:w="1531"/>
        <w:gridCol w:w="1531"/>
        <w:gridCol w:w="1531"/>
        <w:gridCol w:w="1531"/>
        <w:gridCol w:w="1531"/>
      </w:tblGrid>
      <w:tr w:rsidR="00FF1D93" w:rsidRPr="001F4657" w14:paraId="685B9980" w14:textId="77777777" w:rsidTr="00FF1D93">
        <w:trPr>
          <w:jc w:val="center"/>
        </w:trPr>
        <w:tc>
          <w:tcPr>
            <w:tcW w:w="1531" w:type="dxa"/>
          </w:tcPr>
          <w:p w14:paraId="099EE842"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lastRenderedPageBreak/>
              <w:t>Collimator 1</w:t>
            </w:r>
          </w:p>
        </w:tc>
        <w:tc>
          <w:tcPr>
            <w:tcW w:w="1531" w:type="dxa"/>
          </w:tcPr>
          <w:p w14:paraId="3040E5F9"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44C34B90"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13369F71"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318F7A82"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FF1D93" w:rsidRPr="001F4657" w14:paraId="14F3B6D8" w14:textId="77777777" w:rsidTr="00FF1D93">
        <w:trPr>
          <w:jc w:val="center"/>
        </w:trPr>
        <w:tc>
          <w:tcPr>
            <w:tcW w:w="1531" w:type="dxa"/>
          </w:tcPr>
          <w:p w14:paraId="1D1CC042"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73086802"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248B123C"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064744DE"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7729AD8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64BA2DFF" w14:textId="77777777" w:rsidR="00FF1D93" w:rsidRPr="001F4657" w:rsidRDefault="00FF1D93" w:rsidP="00FF1D93">
      <w:pPr>
        <w:pStyle w:val="a9"/>
        <w:ind w:leftChars="0" w:left="840"/>
        <w:jc w:val="center"/>
        <w:rPr>
          <w:rFonts w:ascii="Times New Roman" w:eastAsia="標楷體" w:hAnsi="Times New Roman" w:cs="Times New Roman"/>
        </w:rPr>
      </w:pPr>
    </w:p>
    <w:tbl>
      <w:tblPr>
        <w:tblStyle w:val="a4"/>
        <w:tblW w:w="0" w:type="auto"/>
        <w:jc w:val="center"/>
        <w:tblLayout w:type="fixed"/>
        <w:tblLook w:val="04A0" w:firstRow="1" w:lastRow="0" w:firstColumn="1" w:lastColumn="0" w:noHBand="0" w:noVBand="1"/>
      </w:tblPr>
      <w:tblGrid>
        <w:gridCol w:w="1985"/>
        <w:gridCol w:w="1559"/>
        <w:gridCol w:w="1985"/>
        <w:gridCol w:w="992"/>
        <w:gridCol w:w="1213"/>
      </w:tblGrid>
      <w:tr w:rsidR="00FF1D93" w:rsidRPr="001F4657" w14:paraId="5F49C4E0" w14:textId="77777777" w:rsidTr="00FF1D93">
        <w:trPr>
          <w:jc w:val="center"/>
        </w:trPr>
        <w:tc>
          <w:tcPr>
            <w:tcW w:w="1985" w:type="dxa"/>
          </w:tcPr>
          <w:p w14:paraId="55836BF3"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2DD11ABA"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559" w:type="dxa"/>
          </w:tcPr>
          <w:p w14:paraId="49FB160E"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4089F1AD"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0709447B"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0994D2DE"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2D6A3A42"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FF1D93" w:rsidRPr="001F4657" w14:paraId="44A18D1B" w14:textId="77777777" w:rsidTr="00FF1D93">
        <w:trPr>
          <w:jc w:val="center"/>
        </w:trPr>
        <w:tc>
          <w:tcPr>
            <w:tcW w:w="1985" w:type="dxa"/>
          </w:tcPr>
          <w:p w14:paraId="2C12A97B"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559" w:type="dxa"/>
          </w:tcPr>
          <w:p w14:paraId="62FCA0EF"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10B6D515"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51193B74"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500AAD27" w14:textId="77777777" w:rsidR="00FF1D93" w:rsidRPr="001F4657" w:rsidRDefault="00FF1D93"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04AF19C8"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After plotting is completed, ask the students to modify Collimator 2 to half of its original value, change Color to 2, and re-calculate.</w:t>
      </w:r>
    </w:p>
    <w:p w14:paraId="4C7CC062"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Students should compare the two results, observe the differences in the diffraction patterns, and identify the physical reason behind the changes.</w:t>
      </w:r>
    </w:p>
    <w:p w14:paraId="68ED4851" w14:textId="77777777" w:rsidR="00FF1D93" w:rsidRPr="001F4657" w:rsidRDefault="00FF1D93" w:rsidP="00FF1D93">
      <w:pPr>
        <w:pStyle w:val="a9"/>
        <w:ind w:leftChars="0"/>
        <w:rPr>
          <w:rFonts w:ascii="Times New Roman" w:hAnsi="Times New Roman" w:cs="Times New Roman"/>
        </w:rPr>
      </w:pPr>
    </w:p>
    <w:p w14:paraId="71FC27A9" w14:textId="77777777" w:rsidR="00FF1D93" w:rsidRPr="001F4657" w:rsidRDefault="00FF1D93" w:rsidP="00FF1D93">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third collimator parameters influence the diffraction results.</w:t>
      </w:r>
    </w:p>
    <w:p w14:paraId="718A6F3C" w14:textId="77777777" w:rsidR="00FF1D93" w:rsidRPr="001F4657" w:rsidRDefault="00FF1D93" w:rsidP="00FF1D93">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r w:rsidRPr="001F4657">
        <w:rPr>
          <w:rFonts w:ascii="Times New Roman" w:hAnsi="Times New Roman" w:cs="Times New Roman"/>
        </w:rPr>
        <w:t>：</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FF1D93" w:rsidRPr="001F4657" w14:paraId="02851294" w14:textId="77777777" w:rsidTr="00FF1D93">
        <w:tc>
          <w:tcPr>
            <w:tcW w:w="1531" w:type="dxa"/>
          </w:tcPr>
          <w:p w14:paraId="66DA3FEA"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5DD2DC3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7D57B6A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2907CC43"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2B33EFD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FF1D93" w:rsidRPr="001F4657" w14:paraId="6F6D5031" w14:textId="77777777" w:rsidTr="00FF1D93">
        <w:tc>
          <w:tcPr>
            <w:tcW w:w="1531" w:type="dxa"/>
          </w:tcPr>
          <w:p w14:paraId="46267AD4"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4D42E04C"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19A3A6D1" w14:textId="77777777" w:rsidR="00FF1D93" w:rsidRPr="001F4657" w:rsidRDefault="00FF1D93" w:rsidP="00FF1D93">
            <w:pPr>
              <w:jc w:val="center"/>
              <w:rPr>
                <w:rFonts w:ascii="Times New Roman" w:hAnsi="Times New Roman" w:cs="Times New Roman"/>
                <w:color w:val="FF0000"/>
              </w:rPr>
            </w:pPr>
            <w:r w:rsidRPr="001F4657">
              <w:rPr>
                <w:rFonts w:ascii="Times New Roman" w:eastAsia="標楷體" w:hAnsi="Times New Roman" w:cs="Times New Roman"/>
                <w:color w:val="FF0000"/>
              </w:rPr>
              <w:t>0.0012</w:t>
            </w:r>
          </w:p>
        </w:tc>
        <w:tc>
          <w:tcPr>
            <w:tcW w:w="1531" w:type="dxa"/>
          </w:tcPr>
          <w:p w14:paraId="36436649" w14:textId="77777777" w:rsidR="00FF1D93" w:rsidRPr="001F4657" w:rsidRDefault="00FF1D93" w:rsidP="00FF1D93">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52B7C780"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4FAA47B5" w14:textId="77777777" w:rsidR="00FF1D93" w:rsidRPr="001F4657" w:rsidRDefault="00FF1D93" w:rsidP="00FF1D93">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FF1D93" w:rsidRPr="001F4657" w14:paraId="12E92231" w14:textId="77777777" w:rsidTr="00FF1D93">
        <w:tc>
          <w:tcPr>
            <w:tcW w:w="1843" w:type="dxa"/>
          </w:tcPr>
          <w:p w14:paraId="528DD7C6"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269BABC9"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701" w:type="dxa"/>
          </w:tcPr>
          <w:p w14:paraId="3D1A043A"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2A21067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50025541"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048D7DC7"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431EE2A1"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FF1D93" w:rsidRPr="001F4657" w14:paraId="56BD2106" w14:textId="77777777" w:rsidTr="00FF1D93">
        <w:tc>
          <w:tcPr>
            <w:tcW w:w="1843" w:type="dxa"/>
          </w:tcPr>
          <w:p w14:paraId="14D17444"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701" w:type="dxa"/>
          </w:tcPr>
          <w:p w14:paraId="42660C9A"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5FFE36C0"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3687568B"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010FD077" w14:textId="77777777" w:rsidR="00FF1D93" w:rsidRPr="001F4657" w:rsidRDefault="00FF1D93" w:rsidP="00FF1D93">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30A8BB13"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 xml:space="preserve">After plotting is completed, ask the students to modify Collimator 3 to </w:t>
      </w:r>
      <w:r w:rsidRPr="001F4657">
        <w:rPr>
          <w:rFonts w:ascii="Times New Roman" w:hAnsi="Times New Roman" w:cs="Times New Roman"/>
          <w:color w:val="FF0000"/>
        </w:rPr>
        <w:t>0.012</w:t>
      </w:r>
      <w:r w:rsidRPr="001F4657">
        <w:rPr>
          <w:rFonts w:ascii="Times New Roman" w:hAnsi="Times New Roman" w:cs="Times New Roman"/>
        </w:rPr>
        <w:t>, change Color to 2, and re-calculate.</w:t>
      </w:r>
    </w:p>
    <w:p w14:paraId="541D8950"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 xml:space="preserve">Then, modify Collimator 3 to </w:t>
      </w:r>
      <w:r w:rsidRPr="001F4657">
        <w:rPr>
          <w:rFonts w:ascii="Times New Roman" w:hAnsi="Times New Roman" w:cs="Times New Roman"/>
          <w:color w:val="FF0000"/>
        </w:rPr>
        <w:t>0.12</w:t>
      </w:r>
      <w:r w:rsidRPr="001F4657">
        <w:rPr>
          <w:rFonts w:ascii="Times New Roman" w:hAnsi="Times New Roman" w:cs="Times New Roman"/>
        </w:rPr>
        <w:t>, change Color to 3, and re-calculate once more.</w:t>
      </w:r>
    </w:p>
    <w:p w14:paraId="0C29B1DC" w14:textId="77777777" w:rsidR="00FF1D93" w:rsidRPr="001F4657" w:rsidRDefault="00FF1D93" w:rsidP="00FF1D93">
      <w:pPr>
        <w:pStyle w:val="a9"/>
        <w:rPr>
          <w:rFonts w:ascii="Times New Roman" w:hAnsi="Times New Roman" w:cs="Times New Roman"/>
        </w:rPr>
      </w:pPr>
      <w:r w:rsidRPr="001F4657">
        <w:rPr>
          <w:rFonts w:ascii="Times New Roman" w:hAnsi="Times New Roman" w:cs="Times New Roman"/>
        </w:rPr>
        <w:t>Students should compare the three diffraction patterns, observe the differences, and identify the underlying physical reasons.</w:t>
      </w:r>
    </w:p>
    <w:p w14:paraId="3698F8B3" w14:textId="77777777" w:rsidR="00FF1D93" w:rsidRPr="001F4657" w:rsidRDefault="00FF1D93" w:rsidP="00FF1D93">
      <w:pPr>
        <w:pStyle w:val="a9"/>
        <w:ind w:leftChars="0"/>
        <w:rPr>
          <w:rFonts w:ascii="Times New Roman" w:hAnsi="Times New Roman" w:cs="Times New Roman"/>
        </w:rPr>
      </w:pPr>
    </w:p>
    <w:p w14:paraId="2589B236" w14:textId="77777777" w:rsidR="006B699C" w:rsidRPr="001F4657" w:rsidRDefault="00041D1B" w:rsidP="00041D1B">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monochromator mosaic spread affect the diffraction results.</w:t>
      </w:r>
    </w:p>
    <w:p w14:paraId="2E868A86" w14:textId="77777777" w:rsidR="00041D1B" w:rsidRPr="001F4657" w:rsidRDefault="00041D1B" w:rsidP="00041D1B">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1F4657" w14:paraId="700AF3F7" w14:textId="77777777" w:rsidTr="00041D1B">
        <w:tc>
          <w:tcPr>
            <w:tcW w:w="1531" w:type="dxa"/>
          </w:tcPr>
          <w:p w14:paraId="7A7D0666"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296B817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1C51DF2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0BEA0AB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2CA9255C"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041D1B" w:rsidRPr="001F4657" w14:paraId="5A30D788" w14:textId="77777777" w:rsidTr="00041D1B">
        <w:tc>
          <w:tcPr>
            <w:tcW w:w="1531" w:type="dxa"/>
          </w:tcPr>
          <w:p w14:paraId="6F3E37C0"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40EDA5AE" w14:textId="77777777" w:rsidR="00041D1B" w:rsidRPr="001F4657" w:rsidRDefault="00041D1B" w:rsidP="00041D1B">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77F9D175" w14:textId="77777777" w:rsidR="00041D1B" w:rsidRPr="001F4657" w:rsidRDefault="00041D1B" w:rsidP="00041D1B">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45E5801F" w14:textId="77777777" w:rsidR="00041D1B" w:rsidRPr="001F4657" w:rsidRDefault="00041D1B" w:rsidP="00041D1B">
            <w:pPr>
              <w:jc w:val="center"/>
              <w:rPr>
                <w:rFonts w:ascii="Times New Roman" w:hAnsi="Times New Roman" w:cs="Times New Roman"/>
              </w:rPr>
            </w:pPr>
            <w:r w:rsidRPr="001F4657">
              <w:rPr>
                <w:rFonts w:ascii="Times New Roman" w:eastAsia="標楷體" w:hAnsi="Times New Roman" w:cs="Times New Roman"/>
              </w:rPr>
              <w:t>0.0087</w:t>
            </w:r>
          </w:p>
        </w:tc>
        <w:tc>
          <w:tcPr>
            <w:tcW w:w="1531" w:type="dxa"/>
          </w:tcPr>
          <w:p w14:paraId="1071009A"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1EC9501A" w14:textId="77777777" w:rsidR="00041D1B" w:rsidRPr="001F4657" w:rsidRDefault="00041D1B" w:rsidP="00041D1B">
      <w:pPr>
        <w:pStyle w:val="a9"/>
        <w:ind w:leftChars="0" w:left="840"/>
        <w:jc w:val="center"/>
        <w:rPr>
          <w:rFonts w:ascii="Times New Roman" w:eastAsia="標楷體" w:hAnsi="Times New Roman" w:cs="Times New Roman"/>
        </w:rPr>
      </w:pPr>
    </w:p>
    <w:tbl>
      <w:tblPr>
        <w:tblStyle w:val="a4"/>
        <w:tblW w:w="0" w:type="auto"/>
        <w:tblInd w:w="562" w:type="dxa"/>
        <w:tblLayout w:type="fixed"/>
        <w:tblLook w:val="04A0" w:firstRow="1" w:lastRow="0" w:firstColumn="1" w:lastColumn="0" w:noHBand="0" w:noVBand="1"/>
      </w:tblPr>
      <w:tblGrid>
        <w:gridCol w:w="1843"/>
        <w:gridCol w:w="1701"/>
        <w:gridCol w:w="1985"/>
        <w:gridCol w:w="992"/>
        <w:gridCol w:w="1213"/>
      </w:tblGrid>
      <w:tr w:rsidR="00041D1B" w:rsidRPr="001F4657" w14:paraId="7A948E9F" w14:textId="77777777" w:rsidTr="00041D1B">
        <w:tc>
          <w:tcPr>
            <w:tcW w:w="1843" w:type="dxa"/>
          </w:tcPr>
          <w:p w14:paraId="2C12CB2A"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lastRenderedPageBreak/>
              <w:t>Bragg Angle</w:t>
            </w:r>
          </w:p>
          <w:p w14:paraId="6808DC4D"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701" w:type="dxa"/>
          </w:tcPr>
          <w:p w14:paraId="36F87234"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744214DF"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2627A301"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59A517BB"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13" w:type="dxa"/>
          </w:tcPr>
          <w:p w14:paraId="2D8C4DE1"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041D1B" w:rsidRPr="001F4657" w14:paraId="3A31590A" w14:textId="77777777" w:rsidTr="00041D1B">
        <w:tc>
          <w:tcPr>
            <w:tcW w:w="1843" w:type="dxa"/>
          </w:tcPr>
          <w:p w14:paraId="30305A75"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701" w:type="dxa"/>
          </w:tcPr>
          <w:p w14:paraId="4A0AF52C"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216C7B71"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59C86B73"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13" w:type="dxa"/>
          </w:tcPr>
          <w:p w14:paraId="78CF0CF7" w14:textId="77777777" w:rsidR="00041D1B" w:rsidRPr="001F4657" w:rsidRDefault="00041D1B" w:rsidP="00041D1B">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1231B179"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After plotting is completed, ask the students to modify the Mosaic Spread to half of its original value, change Color to 2, and re-calculate.</w:t>
      </w:r>
    </w:p>
    <w:p w14:paraId="17722475"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Students should compare the two diffraction patterns, observe the differences, and explain the physical reasons behind the changes.</w:t>
      </w:r>
    </w:p>
    <w:p w14:paraId="10ED6A82" w14:textId="77777777" w:rsidR="00041D1B" w:rsidRPr="001F4657" w:rsidRDefault="00041D1B" w:rsidP="00041D1B">
      <w:pPr>
        <w:pStyle w:val="a9"/>
        <w:rPr>
          <w:rFonts w:ascii="Times New Roman" w:hAnsi="Times New Roman" w:cs="Times New Roman"/>
        </w:rPr>
      </w:pPr>
    </w:p>
    <w:p w14:paraId="7F1BB412" w14:textId="77777777" w:rsidR="00041D1B" w:rsidRPr="001F4657" w:rsidRDefault="00041D1B" w:rsidP="00041D1B">
      <w:pPr>
        <w:pStyle w:val="a9"/>
        <w:ind w:leftChars="0"/>
        <w:rPr>
          <w:rFonts w:ascii="Times New Roman" w:hAnsi="Times New Roman" w:cs="Times New Roman"/>
        </w:rPr>
      </w:pPr>
    </w:p>
    <w:p w14:paraId="64D8153E" w14:textId="77777777" w:rsidR="00041D1B" w:rsidRPr="001F4657" w:rsidRDefault="00041D1B" w:rsidP="00041D1B">
      <w:pPr>
        <w:pStyle w:val="a9"/>
        <w:numPr>
          <w:ilvl w:val="0"/>
          <w:numId w:val="13"/>
        </w:numPr>
        <w:ind w:leftChars="0"/>
        <w:rPr>
          <w:rFonts w:ascii="Times New Roman" w:hAnsi="Times New Roman" w:cs="Times New Roman"/>
        </w:rPr>
      </w:pPr>
      <w:r w:rsidRPr="001F4657">
        <w:rPr>
          <w:rFonts w:ascii="Times New Roman" w:hAnsi="Times New Roman" w:cs="Times New Roman"/>
        </w:rPr>
        <w:t>Observe how changes in the Bragg angle affect the diffraction results.</w:t>
      </w:r>
    </w:p>
    <w:p w14:paraId="50B3CB5B" w14:textId="77777777" w:rsidR="00041D1B" w:rsidRPr="001F4657" w:rsidRDefault="00041D1B" w:rsidP="00041D1B">
      <w:pPr>
        <w:pStyle w:val="a9"/>
        <w:ind w:leftChars="0"/>
        <w:rPr>
          <w:rFonts w:ascii="Times New Roman" w:hAnsi="Times New Roman" w:cs="Times New Roman"/>
        </w:rPr>
      </w:pPr>
      <w:r w:rsidRPr="001F4657">
        <w:rPr>
          <w:rFonts w:ascii="Times New Roman" w:hAnsi="Times New Roman" w:cs="Times New Roman"/>
        </w:rPr>
        <w:t>Students are instructed to input the following parameters:</w:t>
      </w:r>
    </w:p>
    <w:tbl>
      <w:tblPr>
        <w:tblStyle w:val="a4"/>
        <w:tblW w:w="0" w:type="auto"/>
        <w:tblInd w:w="562" w:type="dxa"/>
        <w:tblLook w:val="04A0" w:firstRow="1" w:lastRow="0" w:firstColumn="1" w:lastColumn="0" w:noHBand="0" w:noVBand="1"/>
      </w:tblPr>
      <w:tblGrid>
        <w:gridCol w:w="1531"/>
        <w:gridCol w:w="1531"/>
        <w:gridCol w:w="1531"/>
        <w:gridCol w:w="1531"/>
        <w:gridCol w:w="1531"/>
      </w:tblGrid>
      <w:tr w:rsidR="00041D1B" w:rsidRPr="001F4657" w14:paraId="398CCAA1" w14:textId="77777777" w:rsidTr="00041D1B">
        <w:tc>
          <w:tcPr>
            <w:tcW w:w="1531" w:type="dxa"/>
          </w:tcPr>
          <w:p w14:paraId="1C8D481D"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1</w:t>
            </w:r>
          </w:p>
        </w:tc>
        <w:tc>
          <w:tcPr>
            <w:tcW w:w="1531" w:type="dxa"/>
          </w:tcPr>
          <w:p w14:paraId="73144325"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2</w:t>
            </w:r>
          </w:p>
        </w:tc>
        <w:tc>
          <w:tcPr>
            <w:tcW w:w="1531" w:type="dxa"/>
          </w:tcPr>
          <w:p w14:paraId="6B60CEA3"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Collimator 3</w:t>
            </w:r>
          </w:p>
        </w:tc>
        <w:tc>
          <w:tcPr>
            <w:tcW w:w="1531" w:type="dxa"/>
          </w:tcPr>
          <w:p w14:paraId="7BE42824"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Mosaic Spread</w:t>
            </w:r>
          </w:p>
        </w:tc>
        <w:tc>
          <w:tcPr>
            <w:tcW w:w="1531" w:type="dxa"/>
          </w:tcPr>
          <w:p w14:paraId="7AE4E0B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d-spacing</w:t>
            </w:r>
          </w:p>
        </w:tc>
      </w:tr>
      <w:tr w:rsidR="00041D1B" w:rsidRPr="001F4657" w14:paraId="4122644B" w14:textId="77777777" w:rsidTr="00041D1B">
        <w:tc>
          <w:tcPr>
            <w:tcW w:w="1531" w:type="dxa"/>
          </w:tcPr>
          <w:p w14:paraId="694664B8"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0.0087</w:t>
            </w:r>
          </w:p>
        </w:tc>
        <w:tc>
          <w:tcPr>
            <w:tcW w:w="1531" w:type="dxa"/>
          </w:tcPr>
          <w:p w14:paraId="4C92C5B4" w14:textId="77777777" w:rsidR="00041D1B" w:rsidRPr="001F4657" w:rsidRDefault="00041D1B" w:rsidP="00820CD6">
            <w:pPr>
              <w:rPr>
                <w:rFonts w:ascii="Times New Roman" w:hAnsi="Times New Roman" w:cs="Times New Roman"/>
              </w:rPr>
            </w:pPr>
            <w:r w:rsidRPr="001F4657">
              <w:rPr>
                <w:rFonts w:ascii="Times New Roman" w:eastAsia="標楷體" w:hAnsi="Times New Roman" w:cs="Times New Roman"/>
              </w:rPr>
              <w:t>0.0087</w:t>
            </w:r>
          </w:p>
        </w:tc>
        <w:tc>
          <w:tcPr>
            <w:tcW w:w="1531" w:type="dxa"/>
          </w:tcPr>
          <w:p w14:paraId="35B76295" w14:textId="77777777" w:rsidR="00041D1B" w:rsidRPr="001F4657" w:rsidRDefault="00041D1B" w:rsidP="00820CD6">
            <w:pPr>
              <w:rPr>
                <w:rFonts w:ascii="Times New Roman" w:hAnsi="Times New Roman" w:cs="Times New Roman"/>
              </w:rPr>
            </w:pPr>
            <w:r w:rsidRPr="001F4657">
              <w:rPr>
                <w:rFonts w:ascii="Times New Roman" w:eastAsia="標楷體" w:hAnsi="Times New Roman" w:cs="Times New Roman"/>
              </w:rPr>
              <w:t>0.0087</w:t>
            </w:r>
          </w:p>
        </w:tc>
        <w:tc>
          <w:tcPr>
            <w:tcW w:w="1531" w:type="dxa"/>
          </w:tcPr>
          <w:p w14:paraId="574DBFF3" w14:textId="77777777" w:rsidR="00041D1B" w:rsidRPr="001F4657" w:rsidRDefault="00041D1B" w:rsidP="00820CD6">
            <w:pPr>
              <w:rPr>
                <w:rFonts w:ascii="Times New Roman" w:hAnsi="Times New Roman" w:cs="Times New Roman"/>
              </w:rPr>
            </w:pPr>
            <w:r w:rsidRPr="001F4657">
              <w:rPr>
                <w:rFonts w:ascii="Times New Roman" w:eastAsia="標楷體" w:hAnsi="Times New Roman" w:cs="Times New Roman"/>
              </w:rPr>
              <w:t>0.0087</w:t>
            </w:r>
          </w:p>
        </w:tc>
        <w:tc>
          <w:tcPr>
            <w:tcW w:w="1531" w:type="dxa"/>
          </w:tcPr>
          <w:p w14:paraId="5CC9B49A"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3.35</w:t>
            </w:r>
          </w:p>
        </w:tc>
      </w:tr>
    </w:tbl>
    <w:p w14:paraId="5F6E5DBF" w14:textId="77777777" w:rsidR="00041D1B" w:rsidRPr="001F4657" w:rsidRDefault="00041D1B" w:rsidP="00041D1B">
      <w:pPr>
        <w:pStyle w:val="a9"/>
        <w:ind w:leftChars="0" w:left="840"/>
        <w:jc w:val="center"/>
        <w:rPr>
          <w:rFonts w:ascii="Times New Roman" w:eastAsia="標楷體" w:hAnsi="Times New Roman" w:cs="Times New Roman"/>
        </w:rPr>
      </w:pPr>
    </w:p>
    <w:tbl>
      <w:tblPr>
        <w:tblStyle w:val="a4"/>
        <w:tblW w:w="0" w:type="auto"/>
        <w:tblInd w:w="421" w:type="dxa"/>
        <w:tblLayout w:type="fixed"/>
        <w:tblLook w:val="04A0" w:firstRow="1" w:lastRow="0" w:firstColumn="1" w:lastColumn="0" w:noHBand="0" w:noVBand="1"/>
      </w:tblPr>
      <w:tblGrid>
        <w:gridCol w:w="2126"/>
        <w:gridCol w:w="1417"/>
        <w:gridCol w:w="1985"/>
        <w:gridCol w:w="992"/>
        <w:gridCol w:w="1276"/>
      </w:tblGrid>
      <w:tr w:rsidR="00041D1B" w:rsidRPr="001F4657" w14:paraId="2172E431" w14:textId="77777777" w:rsidTr="00041D1B">
        <w:tc>
          <w:tcPr>
            <w:tcW w:w="2126" w:type="dxa"/>
          </w:tcPr>
          <w:p w14:paraId="280F53B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Bragg Angle</w:t>
            </w:r>
          </w:p>
          <w:p w14:paraId="6F0A3E9B"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(Monochromator)</w:t>
            </w:r>
          </w:p>
        </w:tc>
        <w:tc>
          <w:tcPr>
            <w:tcW w:w="1417" w:type="dxa"/>
          </w:tcPr>
          <w:p w14:paraId="7710BEEF"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Lattice constant</w:t>
            </w:r>
          </w:p>
          <w:p w14:paraId="5879D62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A</w:t>
            </w:r>
            <w:r w:rsidRPr="001F4657">
              <w:rPr>
                <w:rFonts w:ascii="Times New Roman" w:eastAsia="標楷體" w:hAnsi="Times New Roman" w:cs="Times New Roman"/>
              </w:rPr>
              <w:t>、</w:t>
            </w:r>
            <w:r w:rsidRPr="001F4657">
              <w:rPr>
                <w:rFonts w:ascii="Times New Roman" w:eastAsia="標楷體" w:hAnsi="Times New Roman" w:cs="Times New Roman"/>
              </w:rPr>
              <w:t>b</w:t>
            </w:r>
            <w:r w:rsidRPr="001F4657">
              <w:rPr>
                <w:rFonts w:ascii="Times New Roman" w:eastAsia="標楷體" w:hAnsi="Times New Roman" w:cs="Times New Roman"/>
              </w:rPr>
              <w:t>、</w:t>
            </w:r>
            <w:r w:rsidRPr="001F4657">
              <w:rPr>
                <w:rFonts w:ascii="Times New Roman" w:eastAsia="標楷體" w:hAnsi="Times New Roman" w:cs="Times New Roman"/>
              </w:rPr>
              <w:t>c</w:t>
            </w:r>
          </w:p>
        </w:tc>
        <w:tc>
          <w:tcPr>
            <w:tcW w:w="1985" w:type="dxa"/>
          </w:tcPr>
          <w:p w14:paraId="55187AD7"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Crystal Structure</w:t>
            </w:r>
          </w:p>
        </w:tc>
        <w:tc>
          <w:tcPr>
            <w:tcW w:w="992" w:type="dxa"/>
          </w:tcPr>
          <w:p w14:paraId="272D758E"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Color</w:t>
            </w:r>
          </w:p>
        </w:tc>
        <w:tc>
          <w:tcPr>
            <w:tcW w:w="1276" w:type="dxa"/>
          </w:tcPr>
          <w:p w14:paraId="16038E32"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Weighting</w:t>
            </w:r>
          </w:p>
        </w:tc>
      </w:tr>
      <w:tr w:rsidR="00041D1B" w:rsidRPr="001F4657" w14:paraId="4853C21C" w14:textId="77777777" w:rsidTr="00041D1B">
        <w:tc>
          <w:tcPr>
            <w:tcW w:w="2126" w:type="dxa"/>
          </w:tcPr>
          <w:p w14:paraId="4FA8DEFA"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14.25</w:t>
            </w:r>
          </w:p>
        </w:tc>
        <w:tc>
          <w:tcPr>
            <w:tcW w:w="1417" w:type="dxa"/>
          </w:tcPr>
          <w:p w14:paraId="1C7EF8FC"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4.07</w:t>
            </w:r>
          </w:p>
        </w:tc>
        <w:tc>
          <w:tcPr>
            <w:tcW w:w="1985" w:type="dxa"/>
          </w:tcPr>
          <w:p w14:paraId="4E229F0F"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2</w:t>
            </w:r>
          </w:p>
        </w:tc>
        <w:tc>
          <w:tcPr>
            <w:tcW w:w="992" w:type="dxa"/>
          </w:tcPr>
          <w:p w14:paraId="213CCF2E"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c>
          <w:tcPr>
            <w:tcW w:w="1276" w:type="dxa"/>
          </w:tcPr>
          <w:p w14:paraId="34E4CB30" w14:textId="77777777" w:rsidR="00041D1B" w:rsidRPr="001F4657" w:rsidRDefault="00041D1B" w:rsidP="00820CD6">
            <w:pPr>
              <w:pStyle w:val="a9"/>
              <w:ind w:leftChars="0" w:left="0"/>
              <w:jc w:val="center"/>
              <w:rPr>
                <w:rFonts w:ascii="Times New Roman" w:eastAsia="標楷體" w:hAnsi="Times New Roman" w:cs="Times New Roman"/>
              </w:rPr>
            </w:pPr>
            <w:r w:rsidRPr="001F4657">
              <w:rPr>
                <w:rFonts w:ascii="Times New Roman" w:eastAsia="標楷體" w:hAnsi="Times New Roman" w:cs="Times New Roman"/>
              </w:rPr>
              <w:t>1</w:t>
            </w:r>
          </w:p>
        </w:tc>
      </w:tr>
    </w:tbl>
    <w:p w14:paraId="504A8590"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After plotting is completed, ask the students to modify the Bragg angle to twice its original value, change Color to 2, and re-calculate.</w:t>
      </w:r>
    </w:p>
    <w:p w14:paraId="55F2B389" w14:textId="77777777" w:rsidR="00041D1B" w:rsidRPr="001F4657" w:rsidRDefault="00041D1B" w:rsidP="00041D1B">
      <w:pPr>
        <w:pStyle w:val="a9"/>
        <w:rPr>
          <w:rFonts w:ascii="Times New Roman" w:hAnsi="Times New Roman" w:cs="Times New Roman"/>
        </w:rPr>
      </w:pPr>
      <w:r w:rsidRPr="001F4657">
        <w:rPr>
          <w:rFonts w:ascii="Times New Roman" w:hAnsi="Times New Roman" w:cs="Times New Roman"/>
        </w:rPr>
        <w:t>Students should compare the two diffraction patterns, observe the differences, and identify the physical reason behind the changes.</w:t>
      </w:r>
    </w:p>
    <w:p w14:paraId="5ADE80E2" w14:textId="77777777" w:rsidR="00041D1B" w:rsidRPr="001F4657" w:rsidRDefault="00041D1B" w:rsidP="00041D1B">
      <w:pPr>
        <w:rPr>
          <w:rFonts w:ascii="Times New Roman" w:hAnsi="Times New Roman" w:cs="Times New Roman"/>
        </w:rPr>
      </w:pPr>
    </w:p>
    <w:p w14:paraId="25035072" w14:textId="77777777" w:rsidR="00041D1B" w:rsidRPr="001F4657" w:rsidRDefault="00041D1B" w:rsidP="00041D1B">
      <w:pPr>
        <w:rPr>
          <w:rFonts w:ascii="Times New Roman" w:hAnsi="Times New Roman" w:cs="Times New Roman"/>
        </w:rPr>
      </w:pPr>
    </w:p>
    <w:p w14:paraId="0B31DFF0" w14:textId="77777777" w:rsidR="00041D1B" w:rsidRPr="001F4657" w:rsidRDefault="00041D1B" w:rsidP="00041D1B">
      <w:pPr>
        <w:rPr>
          <w:rFonts w:ascii="Times New Roman" w:hAnsi="Times New Roman" w:cs="Times New Roman"/>
        </w:rPr>
      </w:pPr>
    </w:p>
    <w:p w14:paraId="1368A859" w14:textId="77777777" w:rsidR="00041D1B" w:rsidRPr="001F4657" w:rsidRDefault="00041D1B" w:rsidP="00041D1B">
      <w:pPr>
        <w:rPr>
          <w:rFonts w:ascii="Times New Roman" w:hAnsi="Times New Roman" w:cs="Times New Roman"/>
        </w:rPr>
      </w:pPr>
    </w:p>
    <w:p w14:paraId="310F0D9D" w14:textId="77777777" w:rsidR="00041D1B" w:rsidRPr="001F4657" w:rsidRDefault="00041D1B" w:rsidP="00041D1B">
      <w:pPr>
        <w:rPr>
          <w:rFonts w:ascii="Times New Roman" w:hAnsi="Times New Roman" w:cs="Times New Roman"/>
        </w:rPr>
      </w:pPr>
    </w:p>
    <w:p w14:paraId="298A0B1D" w14:textId="77777777" w:rsidR="00041D1B" w:rsidRPr="001F4657" w:rsidRDefault="00041D1B" w:rsidP="00041D1B">
      <w:pPr>
        <w:rPr>
          <w:rFonts w:ascii="Times New Roman" w:hAnsi="Times New Roman" w:cs="Times New Roman"/>
        </w:rPr>
      </w:pPr>
    </w:p>
    <w:p w14:paraId="2FD93186" w14:textId="4DCD80A2" w:rsidR="00041D1B" w:rsidRDefault="00041D1B" w:rsidP="00041D1B">
      <w:pPr>
        <w:rPr>
          <w:rFonts w:ascii="Times New Roman" w:hAnsi="Times New Roman" w:cs="Times New Roman"/>
        </w:rPr>
      </w:pPr>
    </w:p>
    <w:p w14:paraId="5FCCA09D" w14:textId="7312B361" w:rsidR="002558B2" w:rsidRDefault="002558B2" w:rsidP="00041D1B">
      <w:pPr>
        <w:rPr>
          <w:rFonts w:ascii="Times New Roman" w:hAnsi="Times New Roman" w:cs="Times New Roman"/>
        </w:rPr>
      </w:pPr>
    </w:p>
    <w:p w14:paraId="2F787518" w14:textId="5B8C26B1" w:rsidR="002558B2" w:rsidRDefault="002558B2" w:rsidP="00041D1B">
      <w:pPr>
        <w:rPr>
          <w:rFonts w:ascii="Times New Roman" w:hAnsi="Times New Roman" w:cs="Times New Roman"/>
        </w:rPr>
      </w:pPr>
    </w:p>
    <w:p w14:paraId="2AB5375C" w14:textId="5A38FFF6" w:rsidR="002558B2" w:rsidRDefault="002558B2" w:rsidP="00041D1B">
      <w:pPr>
        <w:rPr>
          <w:rFonts w:ascii="Times New Roman" w:hAnsi="Times New Roman" w:cs="Times New Roman"/>
        </w:rPr>
      </w:pPr>
    </w:p>
    <w:p w14:paraId="57C06272" w14:textId="77777777" w:rsidR="002558B2" w:rsidRPr="001F4657" w:rsidRDefault="002558B2" w:rsidP="00041D1B">
      <w:pPr>
        <w:rPr>
          <w:rFonts w:ascii="Times New Roman" w:hAnsi="Times New Roman" w:cs="Times New Roman"/>
        </w:rPr>
      </w:pPr>
    </w:p>
    <w:p w14:paraId="7BADF4B6" w14:textId="718E22C5" w:rsidR="00041D1B" w:rsidRPr="001F4657" w:rsidRDefault="00041D1B" w:rsidP="00041D1B">
      <w:pPr>
        <w:rPr>
          <w:rFonts w:ascii="Times New Roman" w:hAnsi="Times New Roman" w:cs="Times New Roman"/>
        </w:rPr>
      </w:pPr>
    </w:p>
    <w:p w14:paraId="5B91DF01" w14:textId="483FBED6" w:rsidR="00041D1B" w:rsidRPr="001F4657" w:rsidRDefault="008A4F91" w:rsidP="008A4F91">
      <w:pPr>
        <w:pStyle w:val="3"/>
        <w:rPr>
          <w:rFonts w:ascii="Times New Roman" w:hAnsi="Times New Roman" w:cs="Times New Roman"/>
        </w:rPr>
      </w:pPr>
      <w:bookmarkStart w:id="68" w:name="_Toc205814768"/>
      <w:r w:rsidRPr="001F4657">
        <w:rPr>
          <w:rFonts w:ascii="Times New Roman" w:hAnsi="Times New Roman" w:cs="Times New Roman"/>
        </w:rPr>
        <w:lastRenderedPageBreak/>
        <w:t xml:space="preserve">12. </w:t>
      </w:r>
      <w:r w:rsidR="00041D1B" w:rsidRPr="001F4657">
        <w:rPr>
          <w:rFonts w:ascii="Times New Roman" w:hAnsi="Times New Roman" w:cs="Times New Roman"/>
        </w:rPr>
        <w:t>Unit Assignment</w:t>
      </w:r>
      <w:bookmarkEnd w:id="68"/>
    </w:p>
    <w:p w14:paraId="062510FE" w14:textId="77777777" w:rsidR="00041D1B" w:rsidRPr="001F4657" w:rsidRDefault="00041D1B" w:rsidP="00041D1B">
      <w:pPr>
        <w:pStyle w:val="a9"/>
        <w:ind w:leftChars="0" w:left="720"/>
        <w:rPr>
          <w:rFonts w:ascii="Times New Roman" w:hAnsi="Times New Roman" w:cs="Times New Roman"/>
        </w:rPr>
      </w:pPr>
      <w:r w:rsidRPr="001F4657">
        <w:rPr>
          <w:rFonts w:ascii="Times New Roman" w:hAnsi="Times New Roman" w:cs="Times New Roman"/>
        </w:rPr>
        <w:t>(Example with partial answers provided; refer to blue text and attached figures.)</w:t>
      </w:r>
    </w:p>
    <w:tbl>
      <w:tblPr>
        <w:tblStyle w:val="a4"/>
        <w:tblW w:w="0" w:type="auto"/>
        <w:tblLook w:val="04A0" w:firstRow="1" w:lastRow="0" w:firstColumn="1" w:lastColumn="0" w:noHBand="0" w:noVBand="1"/>
      </w:tblPr>
      <w:tblGrid>
        <w:gridCol w:w="8296"/>
      </w:tblGrid>
      <w:tr w:rsidR="00041D1B" w:rsidRPr="001F4657" w14:paraId="10C61500" w14:textId="77777777" w:rsidTr="00041D1B">
        <w:tc>
          <w:tcPr>
            <w:tcW w:w="8296" w:type="dxa"/>
          </w:tcPr>
          <w:p w14:paraId="57099BC4" w14:textId="77777777" w:rsidR="00041D1B" w:rsidRPr="001F4657" w:rsidRDefault="00041D1B" w:rsidP="00041D1B">
            <w:pPr>
              <w:pStyle w:val="Web"/>
              <w:rPr>
                <w:rFonts w:ascii="Times New Roman" w:hAnsi="Times New Roman" w:cs="Times New Roman"/>
              </w:rPr>
            </w:pPr>
            <w:r w:rsidRPr="001F4657">
              <w:rPr>
                <w:rStyle w:val="a3"/>
                <w:rFonts w:ascii="Times New Roman" w:hAnsi="Times New Roman" w:cs="Times New Roman"/>
              </w:rPr>
              <w:t>Course Module Title:</w:t>
            </w:r>
            <w:r w:rsidRPr="001F4657">
              <w:rPr>
                <w:rFonts w:ascii="Times New Roman" w:hAnsi="Times New Roman" w:cs="Times New Roman"/>
              </w:rPr>
              <w:t xml:space="preserve"> </w:t>
            </w:r>
            <w:proofErr w:type="spellStart"/>
            <w:r w:rsidRPr="001F4657">
              <w:rPr>
                <w:rFonts w:ascii="Times New Roman" w:hAnsi="Times New Roman" w:cs="Times New Roman"/>
              </w:rPr>
              <w:t>DiffraLab</w:t>
            </w:r>
            <w:proofErr w:type="spellEnd"/>
            <w:r w:rsidRPr="001F4657">
              <w:rPr>
                <w:rFonts w:ascii="Times New Roman" w:hAnsi="Times New Roman" w:cs="Times New Roman"/>
              </w:rPr>
              <w:t xml:space="preserve"> Practice 1: </w:t>
            </w:r>
            <w:proofErr w:type="spellStart"/>
            <w:r w:rsidRPr="001F4657">
              <w:rPr>
                <w:rFonts w:ascii="Times New Roman" w:hAnsi="Times New Roman" w:cs="Times New Roman"/>
              </w:rPr>
              <w:t>ResoFox</w:t>
            </w:r>
            <w:proofErr w:type="spellEnd"/>
            <w:r w:rsidRPr="001F4657">
              <w:rPr>
                <w:rFonts w:ascii="Times New Roman" w:hAnsi="Times New Roman" w:cs="Times New Roman"/>
              </w:rPr>
              <w:br/>
            </w:r>
            <w:r w:rsidRPr="001F4657">
              <w:rPr>
                <w:rStyle w:val="a3"/>
                <w:rFonts w:ascii="Times New Roman" w:hAnsi="Times New Roman" w:cs="Times New Roman"/>
              </w:rPr>
              <w:t>Student Name:</w:t>
            </w:r>
            <w:r w:rsidRPr="001F4657">
              <w:rPr>
                <w:rFonts w:ascii="Times New Roman" w:hAnsi="Times New Roman" w:cs="Times New Roman"/>
              </w:rPr>
              <w:br/>
            </w:r>
            <w:r w:rsidRPr="001F4657">
              <w:rPr>
                <w:rStyle w:val="a3"/>
                <w:rFonts w:ascii="Times New Roman" w:hAnsi="Times New Roman" w:cs="Times New Roman"/>
              </w:rPr>
              <w:t>Student ID:</w:t>
            </w:r>
            <w:r w:rsidRPr="001F4657">
              <w:rPr>
                <w:rFonts w:ascii="Times New Roman" w:hAnsi="Times New Roman" w:cs="Times New Roman"/>
              </w:rPr>
              <w:br/>
            </w:r>
            <w:r w:rsidRPr="001F4657">
              <w:rPr>
                <w:rStyle w:val="a3"/>
                <w:rFonts w:ascii="Times New Roman" w:hAnsi="Times New Roman" w:cs="Times New Roman"/>
              </w:rPr>
              <w:t>Date:</w:t>
            </w:r>
          </w:p>
          <w:p w14:paraId="26A99096" w14:textId="77777777" w:rsidR="00041D1B" w:rsidRPr="001F4657" w:rsidRDefault="00041D1B" w:rsidP="00041D1B">
            <w:pPr>
              <w:pStyle w:val="Web"/>
              <w:numPr>
                <w:ilvl w:val="0"/>
                <w:numId w:val="14"/>
              </w:numPr>
              <w:rPr>
                <w:rFonts w:ascii="Times New Roman" w:hAnsi="Times New Roman" w:cs="Times New Roman"/>
              </w:rPr>
            </w:pPr>
            <w:r w:rsidRPr="001F4657">
              <w:rPr>
                <w:rStyle w:val="a3"/>
                <w:rFonts w:ascii="Times New Roman" w:hAnsi="Times New Roman" w:cs="Times New Roman"/>
              </w:rPr>
              <w:t>Please paste the diffraction plot after modifying Collimator 1 into the box below:</w:t>
            </w:r>
          </w:p>
          <w:tbl>
            <w:tblPr>
              <w:tblStyle w:val="a4"/>
              <w:tblW w:w="0" w:type="auto"/>
              <w:tblLook w:val="04A0" w:firstRow="1" w:lastRow="0" w:firstColumn="1" w:lastColumn="0" w:noHBand="0" w:noVBand="1"/>
            </w:tblPr>
            <w:tblGrid>
              <w:gridCol w:w="8070"/>
            </w:tblGrid>
            <w:tr w:rsidR="00041D1B" w:rsidRPr="001F4657" w14:paraId="26D232EF" w14:textId="77777777" w:rsidTr="00041D1B">
              <w:tc>
                <w:tcPr>
                  <w:tcW w:w="8070" w:type="dxa"/>
                </w:tcPr>
                <w:p w14:paraId="521C90ED" w14:textId="77777777" w:rsidR="00041D1B" w:rsidRPr="001F4657" w:rsidRDefault="00041D1B" w:rsidP="00041D1B">
                  <w:pPr>
                    <w:rPr>
                      <w:rFonts w:ascii="Times New Roman" w:hAnsi="Times New Roman" w:cs="Times New Roman"/>
                    </w:rPr>
                  </w:pPr>
                  <w:r w:rsidRPr="001F4657">
                    <w:rPr>
                      <w:rFonts w:ascii="Times New Roman" w:eastAsia="標楷體" w:hAnsi="Times New Roman" w:cs="Times New Roman"/>
                      <w:b/>
                      <w:noProof/>
                      <w:sz w:val="28"/>
                    </w:rPr>
                    <w:drawing>
                      <wp:inline distT="0" distB="0" distL="0" distR="0" wp14:anchorId="218F1DB5" wp14:editId="0A735E42">
                        <wp:extent cx="4876800" cy="2967415"/>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8595" cy="2974592"/>
                                </a:xfrm>
                                <a:prstGeom prst="rect">
                                  <a:avLst/>
                                </a:prstGeom>
                              </pic:spPr>
                            </pic:pic>
                          </a:graphicData>
                        </a:graphic>
                      </wp:inline>
                    </w:drawing>
                  </w:r>
                </w:p>
                <w:p w14:paraId="2CF0A40C" w14:textId="77777777" w:rsidR="00041D1B" w:rsidRPr="001F4657" w:rsidRDefault="00041D1B" w:rsidP="00041D1B">
                  <w:pPr>
                    <w:rPr>
                      <w:rFonts w:ascii="Times New Roman" w:hAnsi="Times New Roman" w:cs="Times New Roman"/>
                    </w:rPr>
                  </w:pPr>
                </w:p>
              </w:tc>
            </w:tr>
          </w:tbl>
          <w:p w14:paraId="68F8B4BE"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Did the neutron intensity of the diffraction pattern change?</w:t>
            </w:r>
          </w:p>
          <w:p w14:paraId="283AC686"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(Please check Table 1 in the console)</w:t>
            </w:r>
          </w:p>
          <w:p w14:paraId="71DED2ED" w14:textId="77777777" w:rsidR="00041D1B" w:rsidRPr="001F4657" w:rsidRDefault="00041D1B" w:rsidP="00041D1B">
            <w:pPr>
              <w:rPr>
                <w:rFonts w:ascii="Times New Roman" w:hAnsi="Times New Roman" w:cs="Times New Roman"/>
                <w:color w:val="0070C0"/>
              </w:rPr>
            </w:pPr>
            <w:r w:rsidRPr="001F4657">
              <w:rPr>
                <w:rFonts w:ascii="Times New Roman" w:hAnsi="Times New Roman" w:cs="Times New Roman"/>
                <w:color w:val="0070C0"/>
              </w:rPr>
              <w:t>2.6883272401532514e-07</w:t>
            </w:r>
          </w:p>
          <w:p w14:paraId="0C4EBC8C" w14:textId="77777777" w:rsidR="00041D1B" w:rsidRPr="001F4657" w:rsidRDefault="00041D1B" w:rsidP="00041D1B">
            <w:pPr>
              <w:rPr>
                <w:rFonts w:ascii="Times New Roman" w:hAnsi="Times New Roman" w:cs="Times New Roman"/>
                <w:color w:val="0070C0"/>
              </w:rPr>
            </w:pPr>
            <w:r w:rsidRPr="001F4657">
              <w:rPr>
                <w:rFonts w:ascii="Times New Roman" w:hAnsi="Times New Roman" w:cs="Times New Roman"/>
                <w:color w:val="0070C0"/>
              </w:rPr>
              <w:t>1.4212280841079272e-07</w:t>
            </w:r>
          </w:p>
          <w:p w14:paraId="43A3F072" w14:textId="77777777" w:rsidR="00041D1B" w:rsidRPr="001F4657" w:rsidRDefault="00041D1B" w:rsidP="00041D1B">
            <w:pPr>
              <w:rPr>
                <w:rFonts w:ascii="Times New Roman" w:hAnsi="Times New Roman" w:cs="Times New Roman"/>
              </w:rPr>
            </w:pPr>
          </w:p>
          <w:p w14:paraId="034C17FD"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1940FED5" w14:textId="77777777" w:rsidR="00041D1B" w:rsidRPr="001F4657" w:rsidRDefault="00041D1B" w:rsidP="00041D1B">
            <w:pPr>
              <w:rPr>
                <w:rFonts w:ascii="Times New Roman" w:hAnsi="Times New Roman" w:cs="Times New Roman"/>
              </w:rPr>
            </w:pPr>
          </w:p>
          <w:p w14:paraId="6D7CF484" w14:textId="77777777" w:rsidR="00041D1B" w:rsidRPr="001F4657" w:rsidRDefault="00041D1B" w:rsidP="00041D1B">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6DBD5334" w14:textId="77777777" w:rsidR="00041D1B" w:rsidRPr="001F4657" w:rsidRDefault="00041D1B" w:rsidP="00041D1B">
            <w:pPr>
              <w:rPr>
                <w:rFonts w:ascii="Times New Roman" w:hAnsi="Times New Roman" w:cs="Times New Roman"/>
              </w:rPr>
            </w:pPr>
          </w:p>
          <w:p w14:paraId="132DD76C" w14:textId="77777777" w:rsidR="00041D1B" w:rsidRPr="001F4657" w:rsidRDefault="00041D1B" w:rsidP="00041D1B">
            <w:pPr>
              <w:rPr>
                <w:rFonts w:ascii="Times New Roman" w:hAnsi="Times New Roman" w:cs="Times New Roman"/>
              </w:rPr>
            </w:pPr>
          </w:p>
          <w:p w14:paraId="60AE0281" w14:textId="77777777" w:rsidR="00041D1B" w:rsidRPr="001F4657" w:rsidRDefault="00041D1B" w:rsidP="00041D1B">
            <w:pPr>
              <w:rPr>
                <w:rFonts w:ascii="Times New Roman" w:hAnsi="Times New Roman" w:cs="Times New Roman"/>
              </w:rPr>
            </w:pPr>
          </w:p>
          <w:p w14:paraId="0EA2F884" w14:textId="77777777" w:rsidR="00041D1B" w:rsidRPr="001F4657" w:rsidRDefault="00820CD6" w:rsidP="00820CD6">
            <w:pPr>
              <w:pStyle w:val="a9"/>
              <w:numPr>
                <w:ilvl w:val="0"/>
                <w:numId w:val="14"/>
              </w:numPr>
              <w:ind w:leftChars="0"/>
              <w:rPr>
                <w:rFonts w:ascii="Times New Roman" w:hAnsi="Times New Roman" w:cs="Times New Roman"/>
              </w:rPr>
            </w:pPr>
            <w:r w:rsidRPr="001F4657">
              <w:rPr>
                <w:rFonts w:ascii="Times New Roman" w:hAnsi="Times New Roman" w:cs="Times New Roman"/>
              </w:rPr>
              <w:t>Please paste the diffraction plot after modifying Collimator 2 into the box below:</w:t>
            </w:r>
          </w:p>
          <w:tbl>
            <w:tblPr>
              <w:tblStyle w:val="a4"/>
              <w:tblW w:w="0" w:type="auto"/>
              <w:tblLook w:val="04A0" w:firstRow="1" w:lastRow="0" w:firstColumn="1" w:lastColumn="0" w:noHBand="0" w:noVBand="1"/>
            </w:tblPr>
            <w:tblGrid>
              <w:gridCol w:w="8070"/>
            </w:tblGrid>
            <w:tr w:rsidR="00820CD6" w:rsidRPr="001F4657" w14:paraId="1FDF6D22" w14:textId="77777777" w:rsidTr="00820CD6">
              <w:tc>
                <w:tcPr>
                  <w:tcW w:w="8070" w:type="dxa"/>
                </w:tcPr>
                <w:p w14:paraId="1D2497C7" w14:textId="77777777" w:rsidR="00820CD6" w:rsidRPr="001F4657" w:rsidRDefault="00820CD6" w:rsidP="00820CD6">
                  <w:pPr>
                    <w:rPr>
                      <w:rFonts w:ascii="Times New Roman" w:hAnsi="Times New Roman" w:cs="Times New Roman"/>
                    </w:rPr>
                  </w:pPr>
                  <w:r w:rsidRPr="001F4657">
                    <w:rPr>
                      <w:rFonts w:ascii="Times New Roman" w:eastAsia="標楷體" w:hAnsi="Times New Roman" w:cs="Times New Roman"/>
                      <w:noProof/>
                    </w:rPr>
                    <w:drawing>
                      <wp:inline distT="0" distB="0" distL="0" distR="0" wp14:anchorId="06F3B19E" wp14:editId="4DF1B13F">
                        <wp:extent cx="4904150" cy="3023616"/>
                        <wp:effectExtent l="0" t="0" r="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125" cy="3027917"/>
                                </a:xfrm>
                                <a:prstGeom prst="rect">
                                  <a:avLst/>
                                </a:prstGeom>
                              </pic:spPr>
                            </pic:pic>
                          </a:graphicData>
                        </a:graphic>
                      </wp:inline>
                    </w:drawing>
                  </w:r>
                </w:p>
              </w:tc>
            </w:tr>
          </w:tbl>
          <w:p w14:paraId="596A81E6"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neutron intensity of the diffraction pattern change?</w:t>
            </w:r>
          </w:p>
          <w:p w14:paraId="66063882"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(Please check Table 1 in the console)</w:t>
            </w:r>
          </w:p>
          <w:p w14:paraId="17B2B8E8" w14:textId="77777777" w:rsidR="00A36D8C" w:rsidRPr="001F4657" w:rsidRDefault="00A36D8C" w:rsidP="00A36D8C">
            <w:pPr>
              <w:rPr>
                <w:rFonts w:ascii="Times New Roman" w:hAnsi="Times New Roman" w:cs="Times New Roman"/>
                <w:color w:val="0070C0"/>
              </w:rPr>
            </w:pPr>
            <w:r w:rsidRPr="001F4657">
              <w:rPr>
                <w:rFonts w:ascii="Times New Roman" w:hAnsi="Times New Roman" w:cs="Times New Roman"/>
                <w:color w:val="0070C0"/>
              </w:rPr>
              <w:t>2.6883272401532514e-07</w:t>
            </w:r>
          </w:p>
          <w:p w14:paraId="3E6C626A" w14:textId="77777777" w:rsidR="00A36D8C" w:rsidRPr="001F4657" w:rsidRDefault="00A36D8C" w:rsidP="00A36D8C">
            <w:pPr>
              <w:rPr>
                <w:rFonts w:ascii="Times New Roman" w:hAnsi="Times New Roman" w:cs="Times New Roman"/>
                <w:color w:val="0070C0"/>
              </w:rPr>
            </w:pPr>
            <w:r w:rsidRPr="001F4657">
              <w:rPr>
                <w:rFonts w:ascii="Times New Roman" w:hAnsi="Times New Roman" w:cs="Times New Roman"/>
                <w:color w:val="0070C0"/>
              </w:rPr>
              <w:t>1.4212280841079272e-07</w:t>
            </w:r>
          </w:p>
          <w:p w14:paraId="5F0856F2" w14:textId="77777777" w:rsidR="00A36D8C" w:rsidRPr="001F4657" w:rsidRDefault="00A36D8C" w:rsidP="00A36D8C">
            <w:pPr>
              <w:rPr>
                <w:rFonts w:ascii="Times New Roman" w:hAnsi="Times New Roman" w:cs="Times New Roman"/>
              </w:rPr>
            </w:pPr>
          </w:p>
          <w:p w14:paraId="5DFC64F8"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36BA5CE1" w14:textId="77777777" w:rsidR="00A36D8C" w:rsidRPr="001F4657" w:rsidRDefault="00A36D8C" w:rsidP="00A36D8C">
            <w:pPr>
              <w:rPr>
                <w:rFonts w:ascii="Times New Roman" w:hAnsi="Times New Roman" w:cs="Times New Roman"/>
              </w:rPr>
            </w:pPr>
          </w:p>
          <w:p w14:paraId="2689F4F6"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15875750" w14:textId="77777777" w:rsidR="00A36D8C" w:rsidRPr="001F4657" w:rsidRDefault="00A36D8C" w:rsidP="00A36D8C">
            <w:pPr>
              <w:rPr>
                <w:rFonts w:ascii="Times New Roman" w:hAnsi="Times New Roman" w:cs="Times New Roman"/>
              </w:rPr>
            </w:pPr>
          </w:p>
          <w:p w14:paraId="042D58A8" w14:textId="77777777" w:rsidR="00A36D8C" w:rsidRPr="001F4657" w:rsidRDefault="00A36D8C" w:rsidP="00A36D8C">
            <w:pPr>
              <w:rPr>
                <w:rFonts w:ascii="Times New Roman" w:hAnsi="Times New Roman" w:cs="Times New Roman"/>
              </w:rPr>
            </w:pPr>
          </w:p>
          <w:p w14:paraId="5AAEC82C" w14:textId="77777777" w:rsidR="00A36D8C" w:rsidRPr="001F4657" w:rsidRDefault="00A36D8C" w:rsidP="00A36D8C">
            <w:pPr>
              <w:rPr>
                <w:rFonts w:ascii="Times New Roman" w:hAnsi="Times New Roman" w:cs="Times New Roman"/>
              </w:rPr>
            </w:pPr>
          </w:p>
          <w:p w14:paraId="7E422117" w14:textId="77777777" w:rsidR="00820CD6" w:rsidRPr="001F4657" w:rsidRDefault="00820CD6" w:rsidP="00820CD6">
            <w:pPr>
              <w:rPr>
                <w:rFonts w:ascii="Times New Roman" w:hAnsi="Times New Roman" w:cs="Times New Roman"/>
              </w:rPr>
            </w:pPr>
          </w:p>
          <w:p w14:paraId="49FC58C8" w14:textId="77777777" w:rsidR="00820CD6" w:rsidRPr="001F4657" w:rsidRDefault="00820CD6" w:rsidP="00820CD6">
            <w:pPr>
              <w:rPr>
                <w:rFonts w:ascii="Times New Roman" w:hAnsi="Times New Roman" w:cs="Times New Roman"/>
              </w:rPr>
            </w:pPr>
          </w:p>
          <w:p w14:paraId="70E6BA02" w14:textId="77777777" w:rsidR="00A36D8C" w:rsidRPr="001F4657" w:rsidRDefault="00A36D8C" w:rsidP="00820CD6">
            <w:pPr>
              <w:rPr>
                <w:rFonts w:ascii="Times New Roman" w:hAnsi="Times New Roman" w:cs="Times New Roman"/>
              </w:rPr>
            </w:pPr>
          </w:p>
          <w:p w14:paraId="5E7AD842" w14:textId="77777777" w:rsidR="00A36D8C" w:rsidRPr="001F4657" w:rsidRDefault="00A36D8C" w:rsidP="00820CD6">
            <w:pPr>
              <w:rPr>
                <w:rFonts w:ascii="Times New Roman" w:hAnsi="Times New Roman" w:cs="Times New Roman"/>
              </w:rPr>
            </w:pPr>
          </w:p>
          <w:p w14:paraId="29C74DCB" w14:textId="77777777" w:rsidR="00A36D8C" w:rsidRPr="001F4657" w:rsidRDefault="00A36D8C" w:rsidP="00820CD6">
            <w:pPr>
              <w:rPr>
                <w:rFonts w:ascii="Times New Roman" w:hAnsi="Times New Roman" w:cs="Times New Roman"/>
              </w:rPr>
            </w:pPr>
          </w:p>
          <w:p w14:paraId="5E003B36" w14:textId="77777777" w:rsidR="00A36D8C" w:rsidRPr="001F4657" w:rsidRDefault="00A36D8C" w:rsidP="00820CD6">
            <w:pPr>
              <w:rPr>
                <w:rFonts w:ascii="Times New Roman" w:hAnsi="Times New Roman" w:cs="Times New Roman"/>
              </w:rPr>
            </w:pPr>
          </w:p>
          <w:p w14:paraId="49EC77FC" w14:textId="77777777" w:rsidR="00820CD6" w:rsidRPr="001F4657" w:rsidRDefault="00820CD6" w:rsidP="00820CD6">
            <w:pPr>
              <w:rPr>
                <w:rFonts w:ascii="Times New Roman" w:hAnsi="Times New Roman" w:cs="Times New Roman"/>
              </w:rPr>
            </w:pPr>
          </w:p>
          <w:p w14:paraId="0FC3D192" w14:textId="77777777" w:rsidR="00820CD6" w:rsidRPr="001F4657" w:rsidRDefault="00820CD6" w:rsidP="00820CD6">
            <w:pPr>
              <w:rPr>
                <w:rFonts w:ascii="Times New Roman" w:hAnsi="Times New Roman" w:cs="Times New Roman"/>
              </w:rPr>
            </w:pPr>
          </w:p>
          <w:p w14:paraId="664B8B67" w14:textId="77777777" w:rsidR="00820CD6" w:rsidRPr="001F4657" w:rsidRDefault="00820CD6" w:rsidP="00820CD6">
            <w:pPr>
              <w:rPr>
                <w:rFonts w:ascii="Times New Roman" w:hAnsi="Times New Roman" w:cs="Times New Roman"/>
              </w:rPr>
            </w:pPr>
          </w:p>
          <w:p w14:paraId="77864B14" w14:textId="77777777" w:rsidR="00820CD6" w:rsidRPr="001F4657" w:rsidRDefault="00A36D8C" w:rsidP="00820CD6">
            <w:pPr>
              <w:pStyle w:val="a9"/>
              <w:numPr>
                <w:ilvl w:val="0"/>
                <w:numId w:val="14"/>
              </w:numPr>
              <w:ind w:leftChars="0"/>
              <w:rPr>
                <w:rFonts w:ascii="Times New Roman" w:hAnsi="Times New Roman" w:cs="Times New Roman"/>
              </w:rPr>
            </w:pPr>
            <w:r w:rsidRPr="001F4657">
              <w:rPr>
                <w:rFonts w:ascii="Times New Roman" w:hAnsi="Times New Roman" w:cs="Times New Roman"/>
              </w:rPr>
              <w:lastRenderedPageBreak/>
              <w:t>Please paste the diffraction plot after modifying Collimator 3 into the box below:</w:t>
            </w:r>
          </w:p>
          <w:tbl>
            <w:tblPr>
              <w:tblStyle w:val="a4"/>
              <w:tblW w:w="0" w:type="auto"/>
              <w:tblLook w:val="04A0" w:firstRow="1" w:lastRow="0" w:firstColumn="1" w:lastColumn="0" w:noHBand="0" w:noVBand="1"/>
            </w:tblPr>
            <w:tblGrid>
              <w:gridCol w:w="8070"/>
            </w:tblGrid>
            <w:tr w:rsidR="00A36D8C" w:rsidRPr="001F4657" w14:paraId="4287141E" w14:textId="77777777" w:rsidTr="00A36D8C">
              <w:tc>
                <w:tcPr>
                  <w:tcW w:w="8070" w:type="dxa"/>
                </w:tcPr>
                <w:p w14:paraId="75FB3E04" w14:textId="77777777" w:rsidR="00A36D8C" w:rsidRPr="001F4657" w:rsidRDefault="00A36D8C" w:rsidP="00041D1B">
                  <w:pPr>
                    <w:rPr>
                      <w:rFonts w:ascii="Times New Roman" w:hAnsi="Times New Roman" w:cs="Times New Roman"/>
                    </w:rPr>
                  </w:pPr>
                  <w:r w:rsidRPr="001F4657">
                    <w:rPr>
                      <w:rFonts w:ascii="Times New Roman" w:eastAsia="標楷體" w:hAnsi="Times New Roman" w:cs="Times New Roman"/>
                      <w:noProof/>
                    </w:rPr>
                    <w:drawing>
                      <wp:inline distT="0" distB="0" distL="0" distR="0" wp14:anchorId="4C29963A" wp14:editId="72750ED3">
                        <wp:extent cx="4953138" cy="301625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7011" cy="3018609"/>
                                </a:xfrm>
                                <a:prstGeom prst="rect">
                                  <a:avLst/>
                                </a:prstGeom>
                              </pic:spPr>
                            </pic:pic>
                          </a:graphicData>
                        </a:graphic>
                      </wp:inline>
                    </w:drawing>
                  </w:r>
                </w:p>
              </w:tc>
            </w:tr>
          </w:tbl>
          <w:p w14:paraId="531B95B2"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neutron intensity of the diffraction pattern change?</w:t>
            </w:r>
          </w:p>
          <w:p w14:paraId="644A9C7D"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(Please check Table 1 in the console)</w:t>
            </w:r>
          </w:p>
          <w:p w14:paraId="1D62448C" w14:textId="77777777" w:rsidR="00A36D8C" w:rsidRPr="001F4657" w:rsidRDefault="00A36D8C" w:rsidP="00A36D8C">
            <w:pPr>
              <w:rPr>
                <w:rFonts w:ascii="Times New Roman" w:eastAsia="標楷體" w:hAnsi="Times New Roman" w:cs="Times New Roman"/>
                <w:color w:val="0070C0"/>
              </w:rPr>
            </w:pPr>
            <w:r w:rsidRPr="001F4657">
              <w:rPr>
                <w:rFonts w:ascii="Times New Roman" w:eastAsia="標楷體" w:hAnsi="Times New Roman" w:cs="Times New Roman"/>
                <w:color w:val="0070C0"/>
              </w:rPr>
              <w:t>8.064981720459755e-08</w:t>
            </w:r>
          </w:p>
          <w:p w14:paraId="5DEC803B" w14:textId="77777777" w:rsidR="00A36D8C" w:rsidRPr="001F4657" w:rsidRDefault="00A36D8C" w:rsidP="00A36D8C">
            <w:pPr>
              <w:rPr>
                <w:rFonts w:ascii="Times New Roman" w:eastAsia="標楷體" w:hAnsi="Times New Roman" w:cs="Times New Roman"/>
                <w:color w:val="0070C0"/>
              </w:rPr>
            </w:pPr>
            <w:r w:rsidRPr="001F4657">
              <w:rPr>
                <w:rFonts w:ascii="Times New Roman" w:eastAsia="標楷體" w:hAnsi="Times New Roman" w:cs="Times New Roman"/>
                <w:color w:val="0070C0"/>
              </w:rPr>
              <w:t>8.064981720459756e-07</w:t>
            </w:r>
          </w:p>
          <w:p w14:paraId="55003B50" w14:textId="77777777" w:rsidR="00A36D8C" w:rsidRPr="001F4657" w:rsidRDefault="00A36D8C" w:rsidP="00A36D8C">
            <w:pPr>
              <w:rPr>
                <w:rFonts w:ascii="Times New Roman" w:eastAsia="標楷體" w:hAnsi="Times New Roman" w:cs="Times New Roman"/>
                <w:color w:val="0070C0"/>
              </w:rPr>
            </w:pPr>
            <w:r w:rsidRPr="001F4657">
              <w:rPr>
                <w:rFonts w:ascii="Times New Roman" w:eastAsia="標楷體" w:hAnsi="Times New Roman" w:cs="Times New Roman"/>
                <w:color w:val="0070C0"/>
              </w:rPr>
              <w:t>8.064981720459756e-06</w:t>
            </w:r>
          </w:p>
          <w:p w14:paraId="04F04AC7" w14:textId="77777777" w:rsidR="00A36D8C" w:rsidRPr="001F4657" w:rsidRDefault="00A36D8C" w:rsidP="00A36D8C">
            <w:pPr>
              <w:rPr>
                <w:rFonts w:ascii="Times New Roman" w:hAnsi="Times New Roman" w:cs="Times New Roman"/>
              </w:rPr>
            </w:pPr>
          </w:p>
          <w:p w14:paraId="11715830"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4450DD23" w14:textId="77777777" w:rsidR="00A36D8C" w:rsidRPr="001F4657" w:rsidRDefault="00A36D8C" w:rsidP="00A36D8C">
            <w:pPr>
              <w:rPr>
                <w:rFonts w:ascii="Times New Roman" w:hAnsi="Times New Roman" w:cs="Times New Roman"/>
              </w:rPr>
            </w:pPr>
          </w:p>
          <w:p w14:paraId="6D406E4A" w14:textId="77777777" w:rsidR="00A36D8C" w:rsidRPr="001F4657" w:rsidRDefault="00A36D8C" w:rsidP="00A36D8C">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5BD40045" w14:textId="77777777" w:rsidR="00A36D8C" w:rsidRPr="001F4657" w:rsidRDefault="00A36D8C" w:rsidP="00A36D8C">
            <w:pPr>
              <w:rPr>
                <w:rFonts w:ascii="Times New Roman" w:hAnsi="Times New Roman" w:cs="Times New Roman"/>
              </w:rPr>
            </w:pPr>
            <w:r w:rsidRPr="001F4657">
              <w:rPr>
                <w:rStyle w:val="a3"/>
                <w:rFonts w:ascii="Times New Roman" w:hAnsi="Times New Roman" w:cs="Times New Roman"/>
                <w:color w:val="FF0000"/>
              </w:rPr>
              <w:t>Student Version – Suggested Answer:</w:t>
            </w:r>
            <w:r w:rsidRPr="001F4657">
              <w:rPr>
                <w:rFonts w:ascii="Times New Roman" w:hAnsi="Times New Roman" w:cs="Times New Roman"/>
              </w:rPr>
              <w:br/>
            </w:r>
            <w:r w:rsidRPr="001F4657">
              <w:rPr>
                <w:rFonts w:ascii="Times New Roman" w:hAnsi="Times New Roman" w:cs="Times New Roman"/>
                <w:color w:val="0070C0"/>
              </w:rPr>
              <w:t>The divergence of the third collimator is linearly related to the neutron intensity. However, as the value of Collimator 3 decreases, the resolution of the diffraction pattern appears to reach a plateau, showing no significant improvement.</w:t>
            </w:r>
            <w:r w:rsidRPr="001F4657">
              <w:rPr>
                <w:rFonts w:ascii="Times New Roman" w:hAnsi="Times New Roman" w:cs="Times New Roman"/>
                <w:color w:val="0070C0"/>
              </w:rPr>
              <w:br/>
              <w:t>This suggests that, under the condition where all other parameters are held constant, there exists a minimum achievable resolution. Once this minimum is reached, further reducing the divergence of Collimator 3 does not lead to better resolution.</w:t>
            </w:r>
          </w:p>
          <w:p w14:paraId="6F1B4CC7" w14:textId="77777777" w:rsidR="00041D1B" w:rsidRPr="001F4657" w:rsidRDefault="00041D1B" w:rsidP="00041D1B">
            <w:pPr>
              <w:rPr>
                <w:rFonts w:ascii="Times New Roman" w:hAnsi="Times New Roman" w:cs="Times New Roman"/>
              </w:rPr>
            </w:pPr>
          </w:p>
          <w:p w14:paraId="055D55D9" w14:textId="77777777" w:rsidR="00A36D8C" w:rsidRPr="001F4657" w:rsidRDefault="00A36D8C" w:rsidP="00041D1B">
            <w:pPr>
              <w:rPr>
                <w:rFonts w:ascii="Times New Roman" w:hAnsi="Times New Roman" w:cs="Times New Roman"/>
              </w:rPr>
            </w:pPr>
          </w:p>
          <w:p w14:paraId="68B31A81" w14:textId="77777777" w:rsidR="00B665C4" w:rsidRPr="001F4657" w:rsidRDefault="00B665C4" w:rsidP="00041D1B">
            <w:pPr>
              <w:rPr>
                <w:rFonts w:ascii="Times New Roman" w:hAnsi="Times New Roman" w:cs="Times New Roman"/>
              </w:rPr>
            </w:pPr>
          </w:p>
          <w:p w14:paraId="3A0CBB4D" w14:textId="77777777" w:rsidR="00B665C4" w:rsidRPr="001F4657" w:rsidRDefault="00B665C4" w:rsidP="00041D1B">
            <w:pPr>
              <w:rPr>
                <w:rFonts w:ascii="Times New Roman" w:hAnsi="Times New Roman" w:cs="Times New Roman"/>
              </w:rPr>
            </w:pPr>
          </w:p>
          <w:p w14:paraId="157A5D28" w14:textId="77777777" w:rsidR="000C3292" w:rsidRPr="001F4657" w:rsidRDefault="000C3292" w:rsidP="00041D1B">
            <w:pPr>
              <w:rPr>
                <w:rFonts w:ascii="Times New Roman" w:hAnsi="Times New Roman" w:cs="Times New Roman"/>
              </w:rPr>
            </w:pPr>
          </w:p>
          <w:p w14:paraId="12547564" w14:textId="77777777" w:rsidR="00A36D8C" w:rsidRPr="001F4657" w:rsidRDefault="00A36D8C" w:rsidP="000C3292">
            <w:pPr>
              <w:widowControl/>
              <w:spacing w:after="100" w:afterAutospacing="1"/>
              <w:outlineLvl w:val="2"/>
              <w:rPr>
                <w:rFonts w:ascii="Times New Roman" w:eastAsia="新細明體" w:hAnsi="Times New Roman" w:cs="Times New Roman"/>
                <w:b/>
                <w:bCs/>
                <w:color w:val="FF0000"/>
                <w:kern w:val="0"/>
                <w:szCs w:val="24"/>
              </w:rPr>
            </w:pPr>
            <w:bookmarkStart w:id="69" w:name="_Toc205192267"/>
            <w:bookmarkStart w:id="70" w:name="_Toc205192335"/>
            <w:bookmarkStart w:id="71" w:name="_Toc205814769"/>
            <w:r w:rsidRPr="001F4657">
              <w:rPr>
                <w:rFonts w:ascii="Times New Roman" w:eastAsia="新細明體" w:hAnsi="Times New Roman" w:cs="Times New Roman"/>
                <w:b/>
                <w:bCs/>
                <w:color w:val="FF0000"/>
                <w:kern w:val="0"/>
                <w:szCs w:val="24"/>
              </w:rPr>
              <w:lastRenderedPageBreak/>
              <w:t>Teacher Extension</w:t>
            </w:r>
            <w:bookmarkEnd w:id="69"/>
            <w:bookmarkEnd w:id="70"/>
            <w:bookmarkEnd w:id="71"/>
          </w:p>
          <w:p w14:paraId="4D283719"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b/>
                <w:bCs/>
                <w:color w:val="0070C0"/>
                <w:kern w:val="0"/>
                <w:szCs w:val="24"/>
              </w:rPr>
              <w:t>How to derive the relationship between wavelength (λ), Collimator 1, monochromator Bragg angle (θₘ), and mosaic spread:</w:t>
            </w:r>
          </w:p>
          <w:p w14:paraId="1AD695A6"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Effect of Collimator 1 on Wavelength Distribution</w:t>
            </w:r>
          </w:p>
          <w:p w14:paraId="3537B36F"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From Bragg’s Law, taking the differential of both sides and dividing by the original equation gives:</w:t>
            </w:r>
          </w:p>
          <w:p w14:paraId="34EB70A8" w14:textId="77777777" w:rsidR="00A36D8C" w:rsidRPr="001F4657" w:rsidRDefault="003F54D7" w:rsidP="000C3292">
            <w:pPr>
              <w:widowControl/>
              <w:rPr>
                <w:rFonts w:ascii="Times New Roman" w:eastAsia="新細明體" w:hAnsi="Times New Roman" w:cs="Times New Roman"/>
                <w:color w:val="0070C0"/>
                <w:kern w:val="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14:paraId="474DB3DF"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Here,</w:t>
            </w:r>
            <w:r w:rsidRPr="001F4657">
              <w:rPr>
                <w:rFonts w:ascii="Times New Roman" w:hAnsi="Times New Roman" w:cs="Times New Roman"/>
                <w:szCs w:val="24"/>
              </w:rPr>
              <w:t xml:space="preserve"> </w:t>
            </w:r>
            <w:proofErr w:type="spellStart"/>
            <w:r w:rsidRPr="001F4657">
              <w:rPr>
                <w:rFonts w:ascii="Times New Roman" w:eastAsia="標楷體" w:hAnsi="Times New Roman" w:cs="Times New Roman"/>
                <w:color w:val="0070C0"/>
                <w:szCs w:val="24"/>
              </w:rPr>
              <w:t>θ</w:t>
            </w:r>
            <w:r w:rsidRPr="001F4657">
              <w:rPr>
                <w:rFonts w:ascii="Times New Roman" w:eastAsia="標楷體" w:hAnsi="Times New Roman" w:cs="Times New Roman"/>
                <w:color w:val="0070C0"/>
                <w:szCs w:val="24"/>
                <w:vertAlign w:val="subscript"/>
              </w:rPr>
              <w:t>m</w:t>
            </w:r>
            <w:proofErr w:type="spellEnd"/>
            <w:r w:rsidRPr="001F4657">
              <w:rPr>
                <w:rFonts w:ascii="Times New Roman" w:eastAsia="MS Gothic" w:hAnsi="Times New Roman" w:cs="Times New Roman"/>
                <w:color w:val="0070C0"/>
                <w:kern w:val="0"/>
                <w:szCs w:val="24"/>
              </w:rPr>
              <w:t>​</w:t>
            </w:r>
            <w:r w:rsidRPr="001F4657">
              <w:rPr>
                <w:rFonts w:ascii="Times New Roman" w:eastAsia="新細明體" w:hAnsi="Times New Roman" w:cs="Times New Roman"/>
                <w:color w:val="0070C0"/>
                <w:kern w:val="0"/>
                <w:szCs w:val="24"/>
              </w:rPr>
              <w:t xml:space="preserve"> is the Bragg angle of the monochromator.</w:t>
            </w:r>
            <w:r w:rsidRPr="001F4657">
              <w:rPr>
                <w:rFonts w:ascii="Times New Roman" w:eastAsia="新細明體" w:hAnsi="Times New Roman" w:cs="Times New Roman"/>
                <w:color w:val="0070C0"/>
                <w:kern w:val="0"/>
                <w:szCs w:val="24"/>
              </w:rPr>
              <w:br/>
              <w:t xml:space="preserve">Since </w:t>
            </w:r>
            <w:proofErr w:type="spellStart"/>
            <w:r w:rsidRPr="001F4657">
              <w:rPr>
                <w:rFonts w:ascii="Times New Roman" w:eastAsia="標楷體" w:hAnsi="Times New Roman" w:cs="Times New Roman"/>
                <w:color w:val="0070C0"/>
                <w:szCs w:val="24"/>
              </w:rPr>
              <w:t>Δθ</w:t>
            </w:r>
            <w:proofErr w:type="spellEnd"/>
            <w:r w:rsidRPr="001F4657">
              <w:rPr>
                <w:rFonts w:ascii="Times New Roman" w:eastAsia="新細明體" w:hAnsi="Times New Roman" w:cs="Times New Roman"/>
                <w:color w:val="0070C0"/>
                <w:kern w:val="0"/>
                <w:szCs w:val="24"/>
              </w:rPr>
              <w:t xml:space="preserve"> is provided by the divergence angle of </w:t>
            </w:r>
            <w:r w:rsidRPr="001F4657">
              <w:rPr>
                <w:rFonts w:ascii="Times New Roman" w:eastAsia="新細明體" w:hAnsi="Times New Roman" w:cs="Times New Roman"/>
                <w:b/>
                <w:bCs/>
                <w:color w:val="0070C0"/>
                <w:kern w:val="0"/>
                <w:szCs w:val="24"/>
              </w:rPr>
              <w:t>Collimator 1</w:t>
            </w:r>
            <w:r w:rsidRPr="001F4657">
              <w:rPr>
                <w:rFonts w:ascii="Times New Roman" w:eastAsia="新細明體" w:hAnsi="Times New Roman" w:cs="Times New Roman"/>
                <w:color w:val="0070C0"/>
                <w:kern w:val="0"/>
                <w:szCs w:val="24"/>
              </w:rPr>
              <w:t>, this can be rewritten as:</w:t>
            </w:r>
          </w:p>
          <w:p w14:paraId="0AFA5FDC" w14:textId="77777777" w:rsidR="00A36D8C" w:rsidRPr="001F4657" w:rsidRDefault="003F54D7"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423C3956"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Effect of Monochromator Mosaic Spread on Wavelength Distribution</w:t>
            </w:r>
          </w:p>
          <w:p w14:paraId="1B707DD9"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Using the same derivation from Bragg’s Law:</w:t>
            </w:r>
          </w:p>
          <w:p w14:paraId="4598ACFF" w14:textId="77777777" w:rsidR="000C3292" w:rsidRPr="001F4657" w:rsidRDefault="003F54D7" w:rsidP="000C3292">
            <w:pPr>
              <w:ind w:leftChars="40" w:left="96"/>
              <w:rPr>
                <w:rFonts w:ascii="Times New Roman" w:eastAsia="標楷體" w:hAnsi="Times New Roman" w:cs="Times New Roman"/>
                <w:color w:val="0070C0"/>
                <w:szCs w:val="24"/>
              </w:rPr>
            </w:pPr>
            <m:oMathPara>
              <m:oMath>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∆θcot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e>
                  <m:sub>
                    <m:r>
                      <w:rPr>
                        <w:rFonts w:ascii="Cambria Math" w:eastAsia="標楷體" w:hAnsi="Cambria Math" w:cs="Times New Roman"/>
                        <w:color w:val="0070C0"/>
                        <w:szCs w:val="24"/>
                      </w:rPr>
                      <m:t>α1</m:t>
                    </m:r>
                  </m:sub>
                </m:sSub>
              </m:oMath>
            </m:oMathPara>
          </w:p>
          <w:p w14:paraId="0D319133" w14:textId="77777777" w:rsidR="00A36D8C" w:rsidRPr="001F4657" w:rsidRDefault="00A36D8C" w:rsidP="000C3292">
            <w:pPr>
              <w:widowControl/>
              <w:spacing w:after="100" w:afterAutospacing="1"/>
              <w:rPr>
                <w:rFonts w:ascii="Times New Roman" w:eastAsia="新細明體" w:hAnsi="Times New Roman" w:cs="Times New Roman"/>
                <w:color w:val="0070C0"/>
                <w:kern w:val="0"/>
                <w:szCs w:val="24"/>
              </w:rPr>
            </w:pPr>
            <w:r w:rsidRPr="001F4657">
              <w:rPr>
                <w:rFonts w:ascii="Times New Roman" w:eastAsia="新細明體" w:hAnsi="Times New Roman" w:cs="Times New Roman"/>
                <w:color w:val="0070C0"/>
                <w:kern w:val="0"/>
                <w:szCs w:val="24"/>
              </w:rPr>
              <w:t xml:space="preserve">Here, </w:t>
            </w:r>
            <w:proofErr w:type="spellStart"/>
            <w:r w:rsidR="000C3292" w:rsidRPr="001F4657">
              <w:rPr>
                <w:rFonts w:ascii="Times New Roman" w:eastAsia="標楷體" w:hAnsi="Times New Roman" w:cs="Times New Roman"/>
                <w:color w:val="0070C0"/>
                <w:szCs w:val="24"/>
              </w:rPr>
              <w:t>Δθ</w:t>
            </w:r>
            <w:proofErr w:type="spellEnd"/>
            <w:r w:rsidRPr="001F4657">
              <w:rPr>
                <w:rFonts w:ascii="Times New Roman" w:eastAsia="新細明體" w:hAnsi="Times New Roman" w:cs="Times New Roman"/>
                <w:color w:val="0070C0"/>
                <w:kern w:val="0"/>
                <w:szCs w:val="24"/>
              </w:rPr>
              <w:t xml:space="preserve"> comes from the </w:t>
            </w:r>
            <w:r w:rsidRPr="001F4657">
              <w:rPr>
                <w:rFonts w:ascii="Times New Roman" w:eastAsia="新細明體" w:hAnsi="Times New Roman" w:cs="Times New Roman"/>
                <w:b/>
                <w:bCs/>
                <w:color w:val="0070C0"/>
                <w:kern w:val="0"/>
                <w:szCs w:val="24"/>
              </w:rPr>
              <w:t>mosaic spread (β)</w:t>
            </w:r>
            <w:r w:rsidRPr="001F4657">
              <w:rPr>
                <w:rFonts w:ascii="Times New Roman" w:eastAsia="新細明體" w:hAnsi="Times New Roman" w:cs="Times New Roman"/>
                <w:color w:val="0070C0"/>
                <w:kern w:val="0"/>
                <w:szCs w:val="24"/>
              </w:rPr>
              <w:t xml:space="preserve"> of the monochromator. So:</w:t>
            </w:r>
          </w:p>
          <w:p w14:paraId="419C0DD8" w14:textId="77777777" w:rsidR="000C3292" w:rsidRPr="001F4657" w:rsidRDefault="003F54D7" w:rsidP="000C3292">
            <w:pPr>
              <w:rPr>
                <w:rFonts w:ascii="Times New Roman" w:eastAsia="標楷體" w:hAnsi="Times New Roman" w:cs="Times New Roman"/>
                <w:color w:val="0070C0"/>
                <w:szCs w:val="24"/>
              </w:rPr>
            </w:pPr>
            <m:oMathPara>
              <m:oMath>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m:rPr>
                    <m:sty m:val="p"/>
                  </m:rPr>
                  <w:rPr>
                    <w:rFonts w:ascii="Cambria Math" w:eastAsia="標楷體" w:hAnsi="Cambria Math" w:cs="Times New Roman"/>
                    <w:color w:val="0070C0"/>
                    <w:szCs w:val="24"/>
                  </w:rPr>
                  <m:t>=</m:t>
                </m:r>
                <m:r>
                  <w:rPr>
                    <w:rFonts w:ascii="Cambria Math" w:eastAsia="標楷體" w:hAnsi="Cambria Math" w:cs="Times New Roman"/>
                    <w:color w:val="0070C0"/>
                    <w:szCs w:val="24"/>
                  </w:rPr>
                  <m:t>β</m:t>
                </m:r>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1ACBF9C7"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Combined Effect of Collimator 1 and Mosaic Spread:</w:t>
            </w:r>
          </w:p>
          <w:p w14:paraId="1E3A06C2" w14:textId="77777777" w:rsidR="000C3292" w:rsidRPr="001F4657" w:rsidRDefault="003F54D7" w:rsidP="000C3292">
            <w:pPr>
              <w:ind w:leftChars="40" w:left="96"/>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α1</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f>
                          <m:fPr>
                            <m:ctrlPr>
                              <w:rPr>
                                <w:rFonts w:ascii="Cambria Math" w:eastAsia="標楷體" w:hAnsi="Cambria Math" w:cs="Times New Roman"/>
                                <w:i/>
                                <w:color w:val="0070C0"/>
                                <w:szCs w:val="24"/>
                              </w:rPr>
                            </m:ctrlPr>
                          </m:fPr>
                          <m:num>
                            <m:r>
                              <w:rPr>
                                <w:rFonts w:ascii="Cambria Math" w:eastAsia="標楷體" w:hAnsi="Cambria Math" w:cs="Times New Roman"/>
                                <w:color w:val="0070C0"/>
                                <w:szCs w:val="24"/>
                              </w:rPr>
                              <m:t>∆λ</m:t>
                            </m:r>
                          </m:num>
                          <m:den>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λ</m:t>
                                </m:r>
                              </m:e>
                              <m:sub>
                                <m:r>
                                  <w:rPr>
                                    <w:rFonts w:ascii="Cambria Math" w:eastAsia="標楷體" w:hAnsi="Cambria Math" w:cs="Times New Roman"/>
                                    <w:color w:val="0070C0"/>
                                    <w:szCs w:val="24"/>
                                  </w:rPr>
                                  <m:t>β</m:t>
                                </m:r>
                              </m:sub>
                            </m:sSub>
                          </m:den>
                        </m:f>
                        <m:r>
                          <w:rPr>
                            <w:rFonts w:ascii="Cambria Math" w:eastAsia="標楷體" w:hAnsi="Cambria Math" w:cs="Times New Roman"/>
                            <w:color w:val="0070C0"/>
                            <w:szCs w:val="24"/>
                          </w:rPr>
                          <m:t>)</m:t>
                        </m:r>
                      </m:e>
                      <m:sup>
                        <m:r>
                          <w:rPr>
                            <w:rFonts w:ascii="Cambria Math" w:eastAsia="標楷體" w:hAnsi="Cambria Math" w:cs="Times New Roman"/>
                            <w:color w:val="0070C0"/>
                            <w:szCs w:val="24"/>
                          </w:rPr>
                          <m:t>2</m:t>
                        </m:r>
                      </m:sup>
                    </m:sSup>
                    <m:r>
                      <m:rPr>
                        <m:sty m:val="p"/>
                      </m:rP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3322148C" w14:textId="77777777" w:rsidR="000C3292" w:rsidRPr="001F4657" w:rsidRDefault="003F54D7" w:rsidP="000C3292">
            <w:pPr>
              <w:rPr>
                <w:rFonts w:ascii="Times New Roman" w:eastAsia="標楷體" w:hAnsi="Times New Roman" w:cs="Times New Roman"/>
                <w:color w:val="0070C0"/>
                <w:szCs w:val="24"/>
              </w:rPr>
            </w:pPr>
            <m:oMathPara>
              <m:oMath>
                <m:sSub>
                  <m:sSubPr>
                    <m:ctrlPr>
                      <w:rPr>
                        <w:rFonts w:ascii="Cambria Math" w:eastAsia="標楷體" w:hAnsi="Cambria Math" w:cs="Times New Roman"/>
                        <w:color w:val="0070C0"/>
                        <w:szCs w:val="24"/>
                      </w:rPr>
                    </m:ctrlPr>
                  </m:sSubPr>
                  <m:e>
                    <m:r>
                      <w:rPr>
                        <w:rFonts w:ascii="Cambria Math" w:eastAsia="標楷體" w:hAnsi="Cambria Math" w:cs="Times New Roman"/>
                        <w:color w:val="0070C0"/>
                        <w:szCs w:val="24"/>
                      </w:rPr>
                      <m:t>(</m:t>
                    </m:r>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α</m:t>
                            </m:r>
                          </m:e>
                          <m:sub>
                            <m:r>
                              <w:rPr>
                                <w:rFonts w:ascii="Cambria Math" w:eastAsia="標楷體" w:hAnsi="Cambria Math" w:cs="Times New Roman"/>
                                <w:color w:val="0070C0"/>
                                <w:szCs w:val="24"/>
                              </w:rPr>
                              <m:t>1</m:t>
                            </m:r>
                          </m:sub>
                        </m:sSub>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β</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sSub>
                      <m:sSubPr>
                        <m:ctrlPr>
                          <w:rPr>
                            <w:rFonts w:ascii="Cambria Math" w:eastAsia="標楷體" w:hAnsi="Cambria Math" w:cs="Times New Roman"/>
                            <w:i/>
                            <w:color w:val="0070C0"/>
                            <w:szCs w:val="24"/>
                          </w:rPr>
                        </m:ctrlPr>
                      </m:sSubPr>
                      <m:e>
                        <m:r>
                          <w:rPr>
                            <w:rFonts w:ascii="Cambria Math" w:eastAsia="標楷體" w:hAnsi="Cambria Math" w:cs="Times New Roman"/>
                            <w:color w:val="0070C0"/>
                            <w:szCs w:val="24"/>
                          </w:rPr>
                          <m:t>θ</m:t>
                        </m:r>
                      </m:e>
                      <m:sub>
                        <m:r>
                          <w:rPr>
                            <w:rFonts w:ascii="Cambria Math" w:eastAsia="標楷體" w:hAnsi="Cambria Math" w:cs="Times New Roman"/>
                            <w:color w:val="0070C0"/>
                            <w:szCs w:val="24"/>
                          </w:rPr>
                          <m:t>m</m:t>
                        </m:r>
                      </m:sub>
                    </m:sSub>
                  </m:e>
                </m:func>
              </m:oMath>
            </m:oMathPara>
          </w:p>
          <w:p w14:paraId="3D7B110E" w14:textId="77777777" w:rsidR="00A36D8C" w:rsidRPr="001F4657" w:rsidRDefault="00A36D8C" w:rsidP="000C3292">
            <w:pPr>
              <w:widowControl/>
              <w:spacing w:after="100" w:afterAutospacing="1"/>
              <w:outlineLvl w:val="3"/>
              <w:rPr>
                <w:rFonts w:ascii="Times New Roman" w:eastAsia="新細明體" w:hAnsi="Times New Roman" w:cs="Times New Roman"/>
                <w:b/>
                <w:bCs/>
                <w:color w:val="0070C0"/>
                <w:kern w:val="0"/>
                <w:szCs w:val="24"/>
              </w:rPr>
            </w:pPr>
            <w:r w:rsidRPr="001F4657">
              <w:rPr>
                <w:rFonts w:ascii="Times New Roman" w:eastAsia="新細明體" w:hAnsi="Times New Roman" w:cs="Times New Roman"/>
                <w:b/>
                <w:bCs/>
                <w:color w:val="0070C0"/>
                <w:kern w:val="0"/>
                <w:szCs w:val="24"/>
              </w:rPr>
              <w:t>Example Calculation:</w:t>
            </w:r>
          </w:p>
          <w:p w14:paraId="354A29E4" w14:textId="77777777" w:rsidR="000C3292" w:rsidRPr="001F4657" w:rsidRDefault="000C3292" w:rsidP="000C3292">
            <w:pPr>
              <w:rPr>
                <w:rFonts w:ascii="Times New Roman" w:eastAsia="標楷體" w:hAnsi="Times New Roman" w:cs="Times New Roman"/>
                <w:color w:val="0070C0"/>
                <w:szCs w:val="24"/>
              </w:rPr>
            </w:pPr>
            <m:oMathPara>
              <m:oMath>
                <m:r>
                  <w:rPr>
                    <w:rFonts w:ascii="Cambria Math" w:eastAsia="標楷體" w:hAnsi="Cambria Math" w:cs="Times New Roman"/>
                    <w:color w:val="0070C0"/>
                    <w:szCs w:val="24"/>
                  </w:rPr>
                  <m:t>(</m:t>
                </m:r>
                <m:sSub>
                  <m:sSubPr>
                    <m:ctrlPr>
                      <w:rPr>
                        <w:rFonts w:ascii="Cambria Math" w:eastAsia="標楷體" w:hAnsi="Cambria Math" w:cs="Times New Roman"/>
                        <w:color w:val="0070C0"/>
                        <w:szCs w:val="24"/>
                      </w:rPr>
                    </m:ctrlPr>
                  </m:sSubPr>
                  <m:e>
                    <m:f>
                      <m:fPr>
                        <m:ctrlPr>
                          <w:rPr>
                            <w:rFonts w:ascii="Cambria Math" w:eastAsia="標楷體" w:hAnsi="Cambria Math" w:cs="Times New Roman"/>
                            <w:color w:val="0070C0"/>
                            <w:szCs w:val="24"/>
                          </w:rPr>
                        </m:ctrlPr>
                      </m:fPr>
                      <m:num>
                        <m:r>
                          <w:rPr>
                            <w:rFonts w:ascii="Cambria Math" w:eastAsia="標楷體" w:hAnsi="Cambria Math" w:cs="Times New Roman"/>
                            <w:color w:val="0070C0"/>
                            <w:szCs w:val="24"/>
                          </w:rPr>
                          <m:t>∆λ</m:t>
                        </m:r>
                      </m:num>
                      <m:den>
                        <m:r>
                          <w:rPr>
                            <w:rFonts w:ascii="Cambria Math" w:eastAsia="標楷體" w:hAnsi="Cambria Math" w:cs="Times New Roman"/>
                            <w:color w:val="0070C0"/>
                            <w:szCs w:val="24"/>
                          </w:rPr>
                          <m:t>λ</m:t>
                        </m:r>
                      </m:den>
                    </m:f>
                    <m:r>
                      <w:rPr>
                        <w:rFonts w:ascii="Cambria Math" w:eastAsia="標楷體" w:hAnsi="Cambria Math" w:cs="Times New Roman"/>
                        <w:color w:val="0070C0"/>
                        <w:szCs w:val="24"/>
                      </w:rPr>
                      <m:t>)</m:t>
                    </m:r>
                  </m:e>
                  <m:sub>
                    <m:r>
                      <w:rPr>
                        <w:rFonts w:ascii="Cambria Math" w:eastAsia="標楷體" w:hAnsi="Cambria Math" w:cs="Times New Roman"/>
                        <w:color w:val="0070C0"/>
                        <w:szCs w:val="24"/>
                      </w:rPr>
                      <m:t>α1+β</m:t>
                    </m:r>
                  </m:sub>
                </m:sSub>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sSup>
                      <m:sSupPr>
                        <m:ctrlPr>
                          <w:rPr>
                            <w:rFonts w:ascii="Cambria Math" w:eastAsia="標楷體" w:hAnsi="Cambria Math" w:cs="Times New Roman"/>
                            <w:i/>
                            <w:color w:val="0070C0"/>
                            <w:szCs w:val="24"/>
                          </w:rPr>
                        </m:ctrlPr>
                      </m:sSupPr>
                      <m:e>
                        <m:r>
                          <w:rPr>
                            <w:rFonts w:ascii="Cambria Math" w:eastAsia="標楷體" w:hAnsi="Cambria Math" w:cs="Times New Roman"/>
                            <w:color w:val="0070C0"/>
                            <w:szCs w:val="24"/>
                          </w:rPr>
                          <m:t>0.0087</m:t>
                        </m:r>
                      </m:e>
                      <m:sup>
                        <m:r>
                          <w:rPr>
                            <w:rFonts w:ascii="Cambria Math" w:eastAsia="標楷體" w:hAnsi="Cambria Math" w:cs="Times New Roman"/>
                            <w:color w:val="0070C0"/>
                            <w:szCs w:val="24"/>
                          </w:rPr>
                          <m:t>2</m:t>
                        </m:r>
                      </m:sup>
                    </m:sSup>
                    <m:r>
                      <w:rPr>
                        <w:rFonts w:ascii="Cambria Math" w:eastAsia="標楷體" w:hAnsi="Cambria Math" w:cs="Times New Roman"/>
                        <w:color w:val="0070C0"/>
                        <w:szCs w:val="24"/>
                      </w:rPr>
                      <m:t>)</m:t>
                    </m:r>
                  </m:e>
                  <m:sup>
                    <m:r>
                      <w:rPr>
                        <w:rFonts w:ascii="Cambria Math" w:eastAsia="標楷體" w:hAnsi="Cambria Math" w:cs="Times New Roman"/>
                        <w:color w:val="0070C0"/>
                        <w:szCs w:val="24"/>
                      </w:rPr>
                      <m:t>0.5</m:t>
                    </m:r>
                  </m:sup>
                </m:sSup>
                <m:func>
                  <m:funcPr>
                    <m:ctrlPr>
                      <w:rPr>
                        <w:rFonts w:ascii="Cambria Math" w:eastAsia="標楷體" w:hAnsi="Cambria Math" w:cs="Times New Roman"/>
                        <w:i/>
                        <w:color w:val="0070C0"/>
                        <w:szCs w:val="24"/>
                      </w:rPr>
                    </m:ctrlPr>
                  </m:funcPr>
                  <m:fName>
                    <m:r>
                      <m:rPr>
                        <m:sty m:val="p"/>
                      </m:rPr>
                      <w:rPr>
                        <w:rFonts w:ascii="Cambria Math" w:eastAsia="標楷體" w:hAnsi="Cambria Math" w:cs="Times New Roman"/>
                        <w:color w:val="0070C0"/>
                        <w:szCs w:val="24"/>
                      </w:rPr>
                      <m:t>cot</m:t>
                    </m:r>
                  </m:fName>
                  <m:e>
                    <m:r>
                      <w:rPr>
                        <w:rFonts w:ascii="Cambria Math" w:eastAsia="標楷體" w:hAnsi="Cambria Math" w:cs="Times New Roman"/>
                        <w:color w:val="0070C0"/>
                        <w:szCs w:val="24"/>
                      </w:rPr>
                      <m:t>14.25°</m:t>
                    </m:r>
                  </m:e>
                </m:func>
                <m:r>
                  <w:rPr>
                    <w:rFonts w:ascii="Cambria Math" w:eastAsia="標楷體" w:hAnsi="Cambria Math" w:cs="Times New Roman"/>
                    <w:color w:val="0070C0"/>
                    <w:szCs w:val="24"/>
                  </w:rPr>
                  <m:t>=0.048</m:t>
                </m:r>
              </m:oMath>
            </m:oMathPara>
          </w:p>
          <w:p w14:paraId="7935E791" w14:textId="77777777" w:rsidR="00041D1B" w:rsidRPr="001F4657" w:rsidRDefault="00041D1B" w:rsidP="00041D1B">
            <w:pPr>
              <w:rPr>
                <w:rFonts w:ascii="Times New Roman" w:hAnsi="Times New Roman" w:cs="Times New Roman"/>
                <w:color w:val="0070C0"/>
              </w:rPr>
            </w:pPr>
          </w:p>
          <w:p w14:paraId="24019A6B" w14:textId="77777777" w:rsidR="000C3292" w:rsidRPr="001F4657" w:rsidRDefault="000C3292" w:rsidP="00041D1B">
            <w:pPr>
              <w:rPr>
                <w:rFonts w:ascii="Times New Roman" w:hAnsi="Times New Roman" w:cs="Times New Roman"/>
                <w:color w:val="0070C0"/>
              </w:rPr>
            </w:pPr>
          </w:p>
          <w:p w14:paraId="6C8DAE58" w14:textId="77777777" w:rsidR="000C3292" w:rsidRPr="001F4657" w:rsidRDefault="000C3292" w:rsidP="000C3292">
            <w:pPr>
              <w:pStyle w:val="a9"/>
              <w:numPr>
                <w:ilvl w:val="0"/>
                <w:numId w:val="14"/>
              </w:numPr>
              <w:ind w:leftChars="0"/>
              <w:rPr>
                <w:rFonts w:ascii="Times New Roman" w:hAnsi="Times New Roman" w:cs="Times New Roman"/>
                <w:color w:val="000000" w:themeColor="text1"/>
              </w:rPr>
            </w:pPr>
            <w:r w:rsidRPr="001F4657">
              <w:rPr>
                <w:rFonts w:ascii="Times New Roman" w:hAnsi="Times New Roman" w:cs="Times New Roman"/>
                <w:color w:val="000000" w:themeColor="text1"/>
              </w:rPr>
              <w:lastRenderedPageBreak/>
              <w:t>Please paste the diffraction plot after modifying the Mosaic Spread into the box below:</w:t>
            </w:r>
          </w:p>
          <w:tbl>
            <w:tblPr>
              <w:tblStyle w:val="a4"/>
              <w:tblW w:w="0" w:type="auto"/>
              <w:tblLook w:val="04A0" w:firstRow="1" w:lastRow="0" w:firstColumn="1" w:lastColumn="0" w:noHBand="0" w:noVBand="1"/>
            </w:tblPr>
            <w:tblGrid>
              <w:gridCol w:w="8070"/>
            </w:tblGrid>
            <w:tr w:rsidR="000C3292" w:rsidRPr="001F4657" w14:paraId="7C3125E6" w14:textId="77777777" w:rsidTr="000C3292">
              <w:tc>
                <w:tcPr>
                  <w:tcW w:w="8070" w:type="dxa"/>
                </w:tcPr>
                <w:p w14:paraId="12665E02" w14:textId="77777777" w:rsidR="000C3292" w:rsidRPr="001F4657" w:rsidRDefault="000C3292" w:rsidP="000C3292">
                  <w:pPr>
                    <w:rPr>
                      <w:rFonts w:ascii="Times New Roman" w:hAnsi="Times New Roman" w:cs="Times New Roman"/>
                      <w:color w:val="000000" w:themeColor="text1"/>
                    </w:rPr>
                  </w:pPr>
                  <w:r w:rsidRPr="001F4657">
                    <w:rPr>
                      <w:rFonts w:ascii="Times New Roman" w:eastAsia="標楷體" w:hAnsi="Times New Roman" w:cs="Times New Roman"/>
                      <w:noProof/>
                    </w:rPr>
                    <w:drawing>
                      <wp:inline distT="0" distB="0" distL="0" distR="0" wp14:anchorId="0FC6BA1A" wp14:editId="55DE3E40">
                        <wp:extent cx="4919472" cy="2962581"/>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6025" cy="2966527"/>
                                </a:xfrm>
                                <a:prstGeom prst="rect">
                                  <a:avLst/>
                                </a:prstGeom>
                              </pic:spPr>
                            </pic:pic>
                          </a:graphicData>
                        </a:graphic>
                      </wp:inline>
                    </w:drawing>
                  </w:r>
                </w:p>
              </w:tc>
            </w:tr>
          </w:tbl>
          <w:p w14:paraId="0487EB15"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Did the neutron intensity of the diffraction pattern change?</w:t>
            </w:r>
          </w:p>
          <w:p w14:paraId="6D524849"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(Please check Table 1 in the console)</w:t>
            </w:r>
          </w:p>
          <w:p w14:paraId="08AC198D" w14:textId="77777777" w:rsidR="000C3292" w:rsidRPr="001F4657" w:rsidRDefault="000C3292" w:rsidP="000C3292">
            <w:pPr>
              <w:rPr>
                <w:rFonts w:ascii="Times New Roman" w:eastAsia="標楷體" w:hAnsi="Times New Roman" w:cs="Times New Roman"/>
                <w:color w:val="0070C0"/>
              </w:rPr>
            </w:pPr>
            <w:r w:rsidRPr="001F4657">
              <w:rPr>
                <w:rFonts w:ascii="Times New Roman" w:eastAsia="標楷體" w:hAnsi="Times New Roman" w:cs="Times New Roman"/>
                <w:color w:val="0070C0"/>
              </w:rPr>
              <w:t>2.6883272401532514e-07</w:t>
            </w:r>
          </w:p>
          <w:p w14:paraId="4D5CE19B" w14:textId="77777777" w:rsidR="000C3292" w:rsidRPr="001F4657" w:rsidRDefault="000C3292" w:rsidP="000C3292">
            <w:pPr>
              <w:rPr>
                <w:rFonts w:ascii="Times New Roman" w:eastAsia="標楷體" w:hAnsi="Times New Roman" w:cs="Times New Roman"/>
                <w:color w:val="0070C0"/>
              </w:rPr>
            </w:pPr>
            <w:r w:rsidRPr="001F4657">
              <w:rPr>
                <w:rFonts w:ascii="Times New Roman" w:eastAsia="標楷體" w:hAnsi="Times New Roman" w:cs="Times New Roman"/>
                <w:color w:val="0070C0"/>
              </w:rPr>
              <w:t>1.8862839456850558e-07</w:t>
            </w:r>
          </w:p>
          <w:p w14:paraId="7F47D7AA" w14:textId="77777777" w:rsidR="000C3292" w:rsidRPr="001F4657" w:rsidRDefault="000C3292" w:rsidP="000C3292">
            <w:pPr>
              <w:rPr>
                <w:rFonts w:ascii="Times New Roman" w:hAnsi="Times New Roman" w:cs="Times New Roman"/>
              </w:rPr>
            </w:pPr>
          </w:p>
          <w:p w14:paraId="0229853B"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Did the diffraction resolution (</w:t>
            </w:r>
            <m:oMath>
              <m:f>
                <m:fPr>
                  <m:ctrlPr>
                    <w:rPr>
                      <w:rFonts w:ascii="Cambria Math" w:eastAsia="標楷體" w:hAnsi="Cambria Math" w:cs="Times New Roman"/>
                    </w:rPr>
                  </m:ctrlPr>
                </m:fPr>
                <m:num>
                  <m:sSub>
                    <m:sSubPr>
                      <m:ctrlPr>
                        <w:rPr>
                          <w:rFonts w:ascii="Cambria Math" w:eastAsia="標楷體" w:hAnsi="Cambria Math" w:cs="Times New Roman"/>
                          <w:i/>
                        </w:rPr>
                      </m:ctrlPr>
                    </m:sSubPr>
                    <m:e>
                      <m:r>
                        <w:rPr>
                          <w:rFonts w:ascii="Cambria Math" w:eastAsia="標楷體" w:hAnsi="Cambria Math" w:cs="Times New Roman"/>
                        </w:rPr>
                        <m:t>FWHM</m:t>
                      </m:r>
                    </m:e>
                    <m:sub>
                      <m:r>
                        <w:rPr>
                          <w:rFonts w:ascii="Cambria Math" w:eastAsia="標楷體" w:hAnsi="Cambria Math" w:cs="Times New Roman"/>
                        </w:rPr>
                        <m:t>θ</m:t>
                      </m:r>
                    </m:sub>
                  </m:sSub>
                </m:num>
                <m:den>
                  <m:r>
                    <w:rPr>
                      <w:rFonts w:ascii="Cambria Math" w:eastAsia="標楷體" w:hAnsi="Cambria Math" w:cs="Times New Roman"/>
                    </w:rPr>
                    <m:t>θ</m:t>
                  </m:r>
                </m:den>
              </m:f>
            </m:oMath>
            <w:r w:rsidRPr="001F4657">
              <w:rPr>
                <w:rFonts w:ascii="Times New Roman" w:hAnsi="Times New Roman" w:cs="Times New Roman"/>
              </w:rPr>
              <w:t>) improve or worsen?</w:t>
            </w:r>
          </w:p>
          <w:p w14:paraId="0DE8CE47" w14:textId="77777777" w:rsidR="000C3292" w:rsidRPr="001F4657" w:rsidRDefault="000C3292" w:rsidP="000C3292">
            <w:pPr>
              <w:rPr>
                <w:rFonts w:ascii="Times New Roman" w:hAnsi="Times New Roman" w:cs="Times New Roman"/>
              </w:rPr>
            </w:pPr>
          </w:p>
          <w:p w14:paraId="373E22DB" w14:textId="77777777" w:rsidR="000C3292" w:rsidRPr="001F4657" w:rsidRDefault="000C3292" w:rsidP="000C3292">
            <w:pPr>
              <w:rPr>
                <w:rFonts w:ascii="Times New Roman" w:hAnsi="Times New Roman" w:cs="Times New Roman"/>
              </w:rPr>
            </w:pPr>
            <w:r w:rsidRPr="001F4657">
              <w:rPr>
                <w:rFonts w:ascii="Times New Roman" w:hAnsi="Times New Roman" w:cs="Times New Roman"/>
              </w:rPr>
              <w:t>Think about it: What is the underlying physical mechanism behind this change?</w:t>
            </w:r>
          </w:p>
          <w:p w14:paraId="65CC0AB7" w14:textId="77777777" w:rsidR="000C3292" w:rsidRPr="001F4657" w:rsidRDefault="000C3292" w:rsidP="000C3292">
            <w:pPr>
              <w:rPr>
                <w:rFonts w:ascii="Times New Roman" w:hAnsi="Times New Roman" w:cs="Times New Roman"/>
                <w:color w:val="FF0000"/>
              </w:rPr>
            </w:pPr>
            <w:r w:rsidRPr="001F4657">
              <w:rPr>
                <w:rFonts w:ascii="Times New Roman" w:hAnsi="Times New Roman" w:cs="Times New Roman"/>
                <w:color w:val="FF0000"/>
              </w:rPr>
              <w:t>Student Version – Suggested Answer:</w:t>
            </w:r>
          </w:p>
          <w:p w14:paraId="5FC4028B"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Changes in the mosaic spread appear to have little effect on the resolution of the diffraction peaks, but the neutron intensity shows a linear correlation.</w:t>
            </w:r>
          </w:p>
          <w:p w14:paraId="7DA27632"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This suggests that increasing the mosaic spread can enhance the neutron flux.</w:t>
            </w:r>
          </w:p>
          <w:p w14:paraId="5C9D44FD" w14:textId="77777777" w:rsidR="000C3292" w:rsidRPr="001F4657" w:rsidRDefault="000C3292" w:rsidP="000C3292">
            <w:pPr>
              <w:rPr>
                <w:rFonts w:ascii="Times New Roman" w:hAnsi="Times New Roman" w:cs="Times New Roman"/>
                <w:color w:val="000000" w:themeColor="text1"/>
              </w:rPr>
            </w:pPr>
          </w:p>
          <w:p w14:paraId="186C7C3F" w14:textId="77777777" w:rsidR="000C3292" w:rsidRPr="001F4657" w:rsidRDefault="000C3292" w:rsidP="000C3292">
            <w:pPr>
              <w:rPr>
                <w:rFonts w:ascii="Times New Roman" w:hAnsi="Times New Roman" w:cs="Times New Roman"/>
                <w:color w:val="FF0000"/>
              </w:rPr>
            </w:pPr>
            <w:r w:rsidRPr="001F4657">
              <w:rPr>
                <w:rFonts w:ascii="Times New Roman" w:hAnsi="Times New Roman" w:cs="Times New Roman"/>
                <w:color w:val="FF0000"/>
              </w:rPr>
              <w:t>Teacher Extension:</w:t>
            </w:r>
          </w:p>
          <w:p w14:paraId="14E74AAA"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By comparing the previous parameter changes, we can infer the function of each optical component as follows:</w:t>
            </w:r>
          </w:p>
          <w:p w14:paraId="08282411"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Collimator 1: Selects all neutron wavelengths within a specific divergence range to enter the monochromator.</w:t>
            </w:r>
          </w:p>
          <w:p w14:paraId="06FC5E85" w14:textId="30C39929" w:rsidR="000C3292" w:rsidRPr="001F4657" w:rsidRDefault="003B2EE0" w:rsidP="000C3292">
            <w:pPr>
              <w:rPr>
                <w:rFonts w:ascii="Times New Roman" w:hAnsi="Times New Roman" w:cs="Times New Roman"/>
                <w:color w:val="0070C0"/>
              </w:rPr>
            </w:pPr>
            <w:r>
              <w:rPr>
                <w:rFonts w:ascii="Times New Roman" w:hAnsi="Times New Roman" w:cs="Times New Roman"/>
                <w:color w:val="0070C0"/>
              </w:rPr>
              <w:t>Monochromator (Crystal</w:t>
            </w:r>
            <w:r w:rsidR="000C3292" w:rsidRPr="001F4657">
              <w:rPr>
                <w:rFonts w:ascii="Times New Roman" w:hAnsi="Times New Roman" w:cs="Times New Roman"/>
                <w:color w:val="0070C0"/>
              </w:rPr>
              <w:t>): Selects a specific wavelength band centered around a given Bragg angle to pass into Collimator 2.</w:t>
            </w:r>
          </w:p>
          <w:p w14:paraId="1AC2CC97" w14:textId="77777777" w:rsidR="000C3292" w:rsidRPr="001F4657" w:rsidRDefault="000C3292" w:rsidP="000C3292">
            <w:pPr>
              <w:rPr>
                <w:rFonts w:ascii="Times New Roman" w:hAnsi="Times New Roman" w:cs="Times New Roman"/>
                <w:color w:val="0070C0"/>
              </w:rPr>
            </w:pPr>
            <w:r w:rsidRPr="001F4657">
              <w:rPr>
                <w:rFonts w:ascii="Times New Roman" w:hAnsi="Times New Roman" w:cs="Times New Roman"/>
                <w:color w:val="0070C0"/>
              </w:rPr>
              <w:t>Collimator 2: Selects all neutron wavelengths within a specific divergence range to reach the sample stage.</w:t>
            </w:r>
          </w:p>
          <w:p w14:paraId="3E2F8024"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70C0"/>
              </w:rPr>
              <w:lastRenderedPageBreak/>
              <w:t>Collimator 3: Selects all neutron wavelengths within a specific divergence range to reach the detector.</w:t>
            </w:r>
          </w:p>
          <w:p w14:paraId="3F53C343" w14:textId="77777777" w:rsidR="000C3292" w:rsidRPr="001F4657" w:rsidRDefault="000C3292" w:rsidP="000C3292">
            <w:pPr>
              <w:rPr>
                <w:rFonts w:ascii="Times New Roman" w:hAnsi="Times New Roman" w:cs="Times New Roman"/>
                <w:color w:val="000000" w:themeColor="text1"/>
              </w:rPr>
            </w:pPr>
          </w:p>
          <w:p w14:paraId="0B76C78C" w14:textId="77777777" w:rsidR="000C3292" w:rsidRPr="001F4657" w:rsidRDefault="000C3292" w:rsidP="000C3292">
            <w:pPr>
              <w:pStyle w:val="a9"/>
              <w:numPr>
                <w:ilvl w:val="0"/>
                <w:numId w:val="14"/>
              </w:numPr>
              <w:ind w:leftChars="0"/>
              <w:rPr>
                <w:rFonts w:ascii="Times New Roman" w:hAnsi="Times New Roman" w:cs="Times New Roman"/>
                <w:color w:val="000000" w:themeColor="text1"/>
              </w:rPr>
            </w:pPr>
            <w:r w:rsidRPr="001F4657">
              <w:rPr>
                <w:rFonts w:ascii="Times New Roman" w:hAnsi="Times New Roman" w:cs="Times New Roman"/>
                <w:color w:val="000000" w:themeColor="text1"/>
              </w:rPr>
              <w:t>Please paste the diffraction plot after modifying the monochromator Bragg angle into the box below:</w:t>
            </w:r>
          </w:p>
          <w:tbl>
            <w:tblPr>
              <w:tblStyle w:val="a4"/>
              <w:tblW w:w="0" w:type="auto"/>
              <w:tblLook w:val="04A0" w:firstRow="1" w:lastRow="0" w:firstColumn="1" w:lastColumn="0" w:noHBand="0" w:noVBand="1"/>
            </w:tblPr>
            <w:tblGrid>
              <w:gridCol w:w="8070"/>
            </w:tblGrid>
            <w:tr w:rsidR="000C3292" w:rsidRPr="001F4657" w14:paraId="1EF2B9F4" w14:textId="77777777" w:rsidTr="000C3292">
              <w:tc>
                <w:tcPr>
                  <w:tcW w:w="8070" w:type="dxa"/>
                </w:tcPr>
                <w:p w14:paraId="66D1F00B" w14:textId="77777777" w:rsidR="000C3292" w:rsidRPr="001F4657" w:rsidRDefault="000C3292" w:rsidP="00041D1B">
                  <w:pPr>
                    <w:rPr>
                      <w:rFonts w:ascii="Times New Roman" w:hAnsi="Times New Roman" w:cs="Times New Roman"/>
                      <w:color w:val="0070C0"/>
                    </w:rPr>
                  </w:pPr>
                  <w:r w:rsidRPr="001F4657">
                    <w:rPr>
                      <w:rFonts w:ascii="Times New Roman" w:eastAsia="標楷體" w:hAnsi="Times New Roman" w:cs="Times New Roman"/>
                      <w:noProof/>
                    </w:rPr>
                    <w:drawing>
                      <wp:inline distT="0" distB="0" distL="0" distR="0" wp14:anchorId="4A07100A" wp14:editId="0BFF33F7">
                        <wp:extent cx="4942806" cy="29748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1467" cy="2980061"/>
                                </a:xfrm>
                                <a:prstGeom prst="rect">
                                  <a:avLst/>
                                </a:prstGeom>
                              </pic:spPr>
                            </pic:pic>
                          </a:graphicData>
                        </a:graphic>
                      </wp:inline>
                    </w:drawing>
                  </w:r>
                </w:p>
              </w:tc>
            </w:tr>
          </w:tbl>
          <w:p w14:paraId="60D484F4"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Did the neutron intensity of the diffraction pattern change?</w:t>
            </w:r>
          </w:p>
          <w:p w14:paraId="53FD7123" w14:textId="77777777" w:rsidR="000C3292" w:rsidRPr="001F4657" w:rsidRDefault="000C3292" w:rsidP="000C3292">
            <w:pPr>
              <w:rPr>
                <w:rFonts w:ascii="Times New Roman" w:hAnsi="Times New Roman" w:cs="Times New Roman"/>
                <w:color w:val="000000" w:themeColor="text1"/>
              </w:rPr>
            </w:pPr>
          </w:p>
          <w:p w14:paraId="3CEA2627"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Did the resolution of the diffraction pattern improve or worsen?</w:t>
            </w:r>
          </w:p>
          <w:p w14:paraId="7DC68938" w14:textId="77777777" w:rsidR="000C3292" w:rsidRPr="001F4657" w:rsidRDefault="000C3292" w:rsidP="000C3292">
            <w:pPr>
              <w:rPr>
                <w:rFonts w:ascii="Times New Roman" w:hAnsi="Times New Roman" w:cs="Times New Roman"/>
                <w:color w:val="000000" w:themeColor="text1"/>
              </w:rPr>
            </w:pPr>
          </w:p>
          <w:p w14:paraId="448B2E7E"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Did the diffraction peak(s) change in position or shape?</w:t>
            </w:r>
          </w:p>
          <w:p w14:paraId="2A836913" w14:textId="77777777" w:rsidR="000C3292" w:rsidRPr="001F4657" w:rsidRDefault="000C3292" w:rsidP="000C3292">
            <w:pPr>
              <w:rPr>
                <w:rFonts w:ascii="Times New Roman" w:hAnsi="Times New Roman" w:cs="Times New Roman"/>
                <w:color w:val="000000" w:themeColor="text1"/>
              </w:rPr>
            </w:pPr>
          </w:p>
          <w:p w14:paraId="0E62B474" w14:textId="77777777" w:rsidR="000C3292" w:rsidRPr="001F4657" w:rsidRDefault="000C3292" w:rsidP="000C3292">
            <w:pPr>
              <w:rPr>
                <w:rFonts w:ascii="Times New Roman" w:hAnsi="Times New Roman" w:cs="Times New Roman"/>
                <w:color w:val="000000" w:themeColor="text1"/>
              </w:rPr>
            </w:pPr>
            <w:r w:rsidRPr="001F4657">
              <w:rPr>
                <w:rFonts w:ascii="Times New Roman" w:hAnsi="Times New Roman" w:cs="Times New Roman"/>
                <w:color w:val="000000" w:themeColor="text1"/>
              </w:rPr>
              <w:t>Think about it: What is the underlying physical mechanism behind these changes?</w:t>
            </w:r>
          </w:p>
          <w:p w14:paraId="7BB1829B" w14:textId="77777777" w:rsidR="000C3292" w:rsidRPr="001F4657" w:rsidRDefault="000C3292" w:rsidP="00041D1B">
            <w:pPr>
              <w:rPr>
                <w:rFonts w:ascii="Times New Roman" w:hAnsi="Times New Roman" w:cs="Times New Roman"/>
                <w:color w:val="000000" w:themeColor="text1"/>
              </w:rPr>
            </w:pPr>
          </w:p>
          <w:p w14:paraId="63EC648D" w14:textId="77777777" w:rsidR="00C30BC7" w:rsidRPr="001F4657" w:rsidRDefault="00C30BC7" w:rsidP="00C30BC7">
            <w:pPr>
              <w:pStyle w:val="a9"/>
              <w:numPr>
                <w:ilvl w:val="0"/>
                <w:numId w:val="14"/>
              </w:numPr>
              <w:ind w:left="840"/>
              <w:rPr>
                <w:rFonts w:ascii="Times New Roman" w:hAnsi="Times New Roman" w:cs="Times New Roman"/>
                <w:bCs/>
                <w:color w:val="000000" w:themeColor="text1"/>
              </w:rPr>
            </w:pPr>
            <w:r w:rsidRPr="001F4657">
              <w:rPr>
                <w:rFonts w:ascii="Times New Roman" w:hAnsi="Times New Roman" w:cs="Times New Roman"/>
                <w:bCs/>
                <w:color w:val="000000" w:themeColor="text1"/>
              </w:rPr>
              <w:t>Questions and Discussion</w:t>
            </w:r>
          </w:p>
          <w:p w14:paraId="7EDA52F4" w14:textId="77777777" w:rsidR="00C30BC7" w:rsidRPr="001F4657" w:rsidRDefault="00C30BC7" w:rsidP="00C30BC7">
            <w:pPr>
              <w:pStyle w:val="a9"/>
              <w:numPr>
                <w:ilvl w:val="1"/>
                <w:numId w:val="14"/>
              </w:numPr>
              <w:ind w:leftChars="0" w:left="741"/>
              <w:rPr>
                <w:rFonts w:ascii="Times New Roman" w:hAnsi="Times New Roman" w:cs="Times New Roman"/>
                <w:color w:val="000000" w:themeColor="text1"/>
              </w:rPr>
            </w:pPr>
            <w:r w:rsidRPr="001F4657">
              <w:rPr>
                <w:rFonts w:ascii="Times New Roman" w:hAnsi="Times New Roman" w:cs="Times New Roman"/>
                <w:bCs/>
                <w:color w:val="000000" w:themeColor="text1"/>
              </w:rPr>
              <w:t>When do you think researchers would need to use X-ray diffraction (XRD) or neutron diffraction?</w:t>
            </w:r>
          </w:p>
          <w:p w14:paraId="18AD63C3" w14:textId="77777777" w:rsidR="00C30BC7" w:rsidRPr="001F4657" w:rsidRDefault="00C30BC7" w:rsidP="00C30BC7">
            <w:pPr>
              <w:pStyle w:val="a9"/>
              <w:numPr>
                <w:ilvl w:val="1"/>
                <w:numId w:val="14"/>
              </w:numPr>
              <w:ind w:leftChars="0" w:left="741"/>
              <w:rPr>
                <w:rFonts w:ascii="Times New Roman" w:hAnsi="Times New Roman" w:cs="Times New Roman"/>
                <w:color w:val="0070C0"/>
              </w:rPr>
            </w:pPr>
            <w:r w:rsidRPr="001F4657">
              <w:rPr>
                <w:rFonts w:ascii="Times New Roman" w:hAnsi="Times New Roman" w:cs="Times New Roman"/>
                <w:bCs/>
                <w:color w:val="000000" w:themeColor="text1"/>
              </w:rPr>
              <w:t>What physical quantities are researchers actually interested in obtaining?</w:t>
            </w:r>
            <w:r w:rsidRPr="001F4657">
              <w:rPr>
                <w:rFonts w:ascii="Times New Roman" w:hAnsi="Times New Roman" w:cs="Times New Roman"/>
                <w:color w:val="000000" w:themeColor="text1"/>
              </w:rPr>
              <w:br/>
            </w:r>
            <w:r w:rsidRPr="001F4657">
              <w:rPr>
                <w:rFonts w:ascii="Times New Roman" w:hAnsi="Times New Roman" w:cs="Times New Roman"/>
              </w:rPr>
              <w:t> </w:t>
            </w:r>
            <w:r w:rsidRPr="001F4657">
              <w:rPr>
                <w:rFonts w:ascii="Times New Roman" w:hAnsi="Times New Roman" w:cs="Times New Roman"/>
              </w:rPr>
              <w:t> </w:t>
            </w:r>
            <w:r w:rsidRPr="001F4657">
              <w:rPr>
                <w:rFonts w:ascii="Times New Roman" w:hAnsi="Times New Roman" w:cs="Times New Roman"/>
                <w:i/>
                <w:iCs/>
                <w:color w:val="0070C0"/>
              </w:rPr>
              <w:t xml:space="preserve">One example: Lattice </w:t>
            </w:r>
            <w:proofErr w:type="spellStart"/>
            <w:r w:rsidRPr="001F4657">
              <w:rPr>
                <w:rFonts w:ascii="Times New Roman" w:hAnsi="Times New Roman" w:cs="Times New Roman"/>
                <w:i/>
                <w:iCs/>
                <w:color w:val="0070C0"/>
              </w:rPr>
              <w:t>resolution∆d</w:t>
            </w:r>
            <w:proofErr w:type="spellEnd"/>
            <w:r w:rsidRPr="001F4657">
              <w:rPr>
                <w:rFonts w:ascii="Times New Roman" w:hAnsi="Times New Roman" w:cs="Times New Roman"/>
                <w:i/>
                <w:iCs/>
                <w:color w:val="0070C0"/>
              </w:rPr>
              <w:t>/d</w:t>
            </w:r>
          </w:p>
          <w:p w14:paraId="4ED8F2E6" w14:textId="77777777" w:rsidR="00C30BC7" w:rsidRPr="001F4657" w:rsidRDefault="00C30BC7" w:rsidP="00C30BC7">
            <w:pPr>
              <w:pStyle w:val="a9"/>
              <w:numPr>
                <w:ilvl w:val="1"/>
                <w:numId w:val="14"/>
              </w:numPr>
              <w:ind w:leftChars="0" w:left="741"/>
              <w:rPr>
                <w:rFonts w:ascii="Times New Roman" w:hAnsi="Times New Roman" w:cs="Times New Roman"/>
                <w:color w:val="000000" w:themeColor="text1"/>
              </w:rPr>
            </w:pPr>
            <w:r w:rsidRPr="001F4657">
              <w:rPr>
                <w:rFonts w:ascii="Times New Roman" w:hAnsi="Times New Roman" w:cs="Times New Roman"/>
                <w:bCs/>
                <w:color w:val="000000" w:themeColor="text1"/>
              </w:rPr>
              <w:t>Can you start from Bragg’s Law and derive the physical quantity that researchers are interested in?</w:t>
            </w:r>
          </w:p>
          <w:p w14:paraId="73EB5132" w14:textId="77777777" w:rsidR="00C30BC7" w:rsidRPr="001F4657" w:rsidRDefault="003F54D7" w:rsidP="00C30BC7">
            <w:pPr>
              <w:pStyle w:val="a9"/>
              <w:ind w:leftChars="0" w:left="741"/>
              <w:rPr>
                <w:rFonts w:ascii="Times New Roman" w:eastAsia="標楷體" w:hAnsi="Times New Roman" w:cs="Times New Roman"/>
                <w:color w:val="0070C0"/>
              </w:rPr>
            </w:pPr>
            <m:oMathPara>
              <m:oMathParaPr>
                <m:jc m:val="center"/>
              </m:oMathParaPr>
              <m:oMath>
                <m:f>
                  <m:fPr>
                    <m:ctrlPr>
                      <w:rPr>
                        <w:rFonts w:ascii="Cambria Math" w:eastAsia="標楷體" w:hAnsi="Cambria Math" w:cs="Times New Roman"/>
                        <w:color w:val="0070C0"/>
                      </w:rPr>
                    </m:ctrlPr>
                  </m:fPr>
                  <m:num>
                    <m:r>
                      <w:rPr>
                        <w:rFonts w:ascii="Cambria Math" w:eastAsia="標楷體" w:hAnsi="Cambria Math" w:cs="Times New Roman"/>
                        <w:color w:val="0070C0"/>
                      </w:rPr>
                      <m:t>∆d</m:t>
                    </m:r>
                  </m:num>
                  <m:den>
                    <m:r>
                      <w:rPr>
                        <w:rFonts w:ascii="Cambria Math" w:eastAsia="標楷體" w:hAnsi="Cambria Math" w:cs="Times New Roman"/>
                        <w:color w:val="0070C0"/>
                      </w:rPr>
                      <m:t>d</m:t>
                    </m:r>
                  </m:den>
                </m:f>
                <m:r>
                  <w:rPr>
                    <w:rFonts w:ascii="Cambria Math" w:eastAsia="標楷體" w:hAnsi="Cambria Math" w:cs="Times New Roman"/>
                    <w:color w:val="0070C0"/>
                  </w:rPr>
                  <m:t>=∆θ</m:t>
                </m:r>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r>
                      <w:rPr>
                        <w:rFonts w:ascii="Cambria Math" w:eastAsia="標楷體" w:hAnsi="Cambria Math" w:cs="Times New Roman"/>
                        <w:color w:val="0070C0"/>
                      </w:rPr>
                      <m:t>θ</m:t>
                    </m:r>
                  </m:e>
                </m:func>
                <m:r>
                  <w:rPr>
                    <w:rFonts w:ascii="Cambria Math" w:eastAsia="標楷體" w:hAnsi="Cambria Math" w:cs="Times New Roman"/>
                    <w:color w:val="0070C0"/>
                  </w:rPr>
                  <m:t>=∆</m:t>
                </m:r>
                <m:d>
                  <m:dPr>
                    <m:ctrlPr>
                      <w:rPr>
                        <w:rFonts w:ascii="Cambria Math" w:eastAsia="標楷體" w:hAnsi="Cambria Math" w:cs="Times New Roman"/>
                        <w:i/>
                        <w:color w:val="0070C0"/>
                      </w:rPr>
                    </m:ctrlPr>
                  </m:dPr>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d>
                <m:func>
                  <m:funcPr>
                    <m:ctrlPr>
                      <w:rPr>
                        <w:rFonts w:ascii="Cambria Math" w:eastAsia="標楷體" w:hAnsi="Cambria Math" w:cs="Times New Roman"/>
                        <w:i/>
                        <w:color w:val="0070C0"/>
                      </w:rPr>
                    </m:ctrlPr>
                  </m:funcPr>
                  <m:fName>
                    <m:r>
                      <m:rPr>
                        <m:sty m:val="p"/>
                      </m:rPr>
                      <w:rPr>
                        <w:rFonts w:ascii="Cambria Math" w:eastAsia="標楷體" w:hAnsi="Cambria Math" w:cs="Times New Roman"/>
                        <w:color w:val="0070C0"/>
                      </w:rPr>
                      <m:t>cot</m:t>
                    </m:r>
                  </m:fName>
                  <m:e>
                    <m:f>
                      <m:fPr>
                        <m:ctrlPr>
                          <w:rPr>
                            <w:rFonts w:ascii="Cambria Math" w:eastAsia="標楷體" w:hAnsi="Cambria Math" w:cs="Times New Roman"/>
                            <w:i/>
                            <w:color w:val="0070C0"/>
                          </w:rPr>
                        </m:ctrlPr>
                      </m:fPr>
                      <m:num>
                        <m:sSup>
                          <m:sSupPr>
                            <m:ctrlPr>
                              <w:rPr>
                                <w:rFonts w:ascii="Cambria Math" w:eastAsia="標楷體" w:hAnsi="Cambria Math" w:cs="Times New Roman"/>
                                <w:i/>
                                <w:color w:val="0070C0"/>
                              </w:rPr>
                            </m:ctrlPr>
                          </m:sSupPr>
                          <m:e>
                            <m:r>
                              <w:rPr>
                                <w:rFonts w:ascii="Cambria Math" w:eastAsia="標楷體" w:hAnsi="Cambria Math" w:cs="Times New Roman"/>
                                <w:color w:val="0070C0"/>
                              </w:rPr>
                              <m:t>θ</m:t>
                            </m:r>
                          </m:e>
                          <m:sup>
                            <m:r>
                              <w:rPr>
                                <w:rFonts w:ascii="Cambria Math" w:eastAsia="標楷體" w:hAnsi="Cambria Math" w:cs="Times New Roman"/>
                                <w:color w:val="0070C0"/>
                              </w:rPr>
                              <m:t>'</m:t>
                            </m:r>
                          </m:sup>
                        </m:sSup>
                      </m:num>
                      <m:den>
                        <m:r>
                          <w:rPr>
                            <w:rFonts w:ascii="Cambria Math" w:eastAsia="標楷體" w:hAnsi="Cambria Math" w:cs="Times New Roman"/>
                            <w:color w:val="0070C0"/>
                          </w:rPr>
                          <m:t>2</m:t>
                        </m:r>
                      </m:den>
                    </m:f>
                  </m:e>
                </m:func>
              </m:oMath>
            </m:oMathPara>
          </w:p>
          <w:p w14:paraId="2596DDBB" w14:textId="77777777" w:rsidR="00C30BC7" w:rsidRPr="001F4657" w:rsidRDefault="00C30BC7" w:rsidP="00C30BC7">
            <w:pPr>
              <w:pStyle w:val="a9"/>
              <w:ind w:leftChars="0" w:left="840"/>
              <w:rPr>
                <w:rFonts w:ascii="Times New Roman" w:hAnsi="Times New Roman" w:cs="Times New Roman"/>
                <w:color w:val="000000" w:themeColor="text1"/>
              </w:rPr>
            </w:pPr>
          </w:p>
          <w:p w14:paraId="27C51E6F" w14:textId="77777777" w:rsidR="00C30BC7" w:rsidRPr="001F4657" w:rsidRDefault="00C30BC7" w:rsidP="00C30BC7">
            <w:pPr>
              <w:pStyle w:val="a9"/>
              <w:ind w:leftChars="0" w:left="840"/>
              <w:rPr>
                <w:rFonts w:ascii="Times New Roman" w:hAnsi="Times New Roman" w:cs="Times New Roman"/>
                <w:color w:val="0070C0"/>
              </w:rPr>
            </w:pPr>
            <w:r w:rsidRPr="001F4657">
              <w:rPr>
                <w:rFonts w:ascii="Times New Roman" w:hAnsi="Times New Roman" w:cs="Times New Roman"/>
                <w:color w:val="0070C0"/>
              </w:rPr>
              <w:t>where:</w:t>
            </w:r>
            <w:r w:rsidRPr="001F4657">
              <w:rPr>
                <w:rFonts w:ascii="Times New Roman" w:hAnsi="Times New Roman" w:cs="Times New Roman"/>
                <w:color w:val="0070C0"/>
              </w:rPr>
              <w:br/>
            </w:r>
            <m:oMath>
              <m:r>
                <w:rPr>
                  <w:rFonts w:ascii="Cambria Math" w:eastAsia="標楷體" w:hAnsi="Cambria Math" w:cs="Times New Roman"/>
                  <w:color w:val="0070C0"/>
                </w:rPr>
                <w:lastRenderedPageBreak/>
                <m:t>θ</m:t>
              </m:r>
            </m:oMath>
            <w:r w:rsidRPr="001F4657">
              <w:rPr>
                <w:rFonts w:ascii="Times New Roman" w:hAnsi="Times New Roman" w:cs="Times New Roman"/>
                <w:color w:val="0070C0"/>
              </w:rPr>
              <w:t xml:space="preserve"> = Bragg angle of the sample</w:t>
            </w:r>
            <w:r w:rsidRPr="001F4657">
              <w:rPr>
                <w:rFonts w:ascii="Times New Roman" w:hAnsi="Times New Roman" w:cs="Times New Roman"/>
                <w:color w:val="0070C0"/>
              </w:rPr>
              <w:br/>
            </w:r>
            <m:oMath>
              <m:r>
                <w:rPr>
                  <w:rFonts w:ascii="Cambria Math" w:eastAsia="標楷體" w:hAnsi="Cambria Math" w:cs="Times New Roman"/>
                  <w:color w:val="0070C0"/>
                </w:rPr>
                <m:t>θ'</m:t>
              </m:r>
            </m:oMath>
            <w:r w:rsidRPr="001F4657">
              <w:rPr>
                <w:rFonts w:ascii="Times New Roman" w:hAnsi="Times New Roman" w:cs="Times New Roman"/>
                <w:color w:val="0070C0"/>
              </w:rPr>
              <w:t xml:space="preserve"> = diffraction angle</w:t>
            </w:r>
          </w:p>
          <w:p w14:paraId="502D5773" w14:textId="77777777" w:rsidR="00C30BC7" w:rsidRPr="001F4657" w:rsidRDefault="00C30BC7" w:rsidP="00C30BC7">
            <w:pPr>
              <w:pStyle w:val="a9"/>
              <w:numPr>
                <w:ilvl w:val="1"/>
                <w:numId w:val="14"/>
              </w:numPr>
              <w:ind w:leftChars="0"/>
              <w:rPr>
                <w:rFonts w:ascii="Times New Roman" w:hAnsi="Times New Roman" w:cs="Times New Roman"/>
                <w:color w:val="0070C0"/>
              </w:rPr>
            </w:pPr>
            <w:r w:rsidRPr="001F4657">
              <w:rPr>
                <w:rFonts w:ascii="Times New Roman" w:hAnsi="Times New Roman" w:cs="Times New Roman"/>
                <w:bCs/>
                <w:color w:val="000000" w:themeColor="text1"/>
              </w:rPr>
              <w:t>Can you think of any other factors (not discussed in class) that might affect the width of the diffraction peaks?</w:t>
            </w:r>
            <w:r w:rsidRPr="001F4657">
              <w:rPr>
                <w:rFonts w:ascii="Times New Roman" w:hAnsi="Times New Roman" w:cs="Times New Roman"/>
                <w:color w:val="000000" w:themeColor="text1"/>
              </w:rPr>
              <w:br/>
            </w:r>
            <w:r w:rsidRPr="001F4657">
              <w:rPr>
                <w:rFonts w:ascii="Times New Roman" w:hAnsi="Times New Roman" w:cs="Times New Roman"/>
              </w:rPr>
              <w:t> </w:t>
            </w:r>
            <w:r w:rsidRPr="001F4657">
              <w:rPr>
                <w:rFonts w:ascii="Times New Roman" w:hAnsi="Times New Roman" w:cs="Times New Roman"/>
              </w:rPr>
              <w:t> </w:t>
            </w:r>
            <w:r w:rsidRPr="001F4657">
              <w:rPr>
                <w:rFonts w:ascii="Times New Roman" w:hAnsi="Times New Roman" w:cs="Times New Roman"/>
                <w:i/>
                <w:iCs/>
                <w:color w:val="0070C0"/>
              </w:rPr>
              <w:t>Examples: Thermal lattice vibrations due to temperature, defects within the sample</w:t>
            </w:r>
          </w:p>
          <w:p w14:paraId="7680A96C" w14:textId="77777777" w:rsidR="00C30BC7" w:rsidRPr="001F4657" w:rsidRDefault="00C30BC7" w:rsidP="00C30BC7">
            <w:pPr>
              <w:pStyle w:val="a9"/>
              <w:ind w:leftChars="0" w:left="786"/>
              <w:rPr>
                <w:rFonts w:ascii="Times New Roman" w:hAnsi="Times New Roman" w:cs="Times New Roman"/>
                <w:color w:val="0070C0"/>
              </w:rPr>
            </w:pPr>
          </w:p>
          <w:p w14:paraId="40F07B7C" w14:textId="77777777" w:rsidR="00820CD6" w:rsidRPr="001F4657" w:rsidRDefault="00C30BC7" w:rsidP="000C3292">
            <w:pPr>
              <w:pStyle w:val="a9"/>
              <w:numPr>
                <w:ilvl w:val="0"/>
                <w:numId w:val="14"/>
              </w:numPr>
              <w:ind w:leftChars="0"/>
              <w:rPr>
                <w:rFonts w:ascii="Times New Roman" w:eastAsia="標楷體" w:hAnsi="Times New Roman" w:cs="Times New Roman"/>
                <w:color w:val="000000" w:themeColor="text1"/>
              </w:rPr>
            </w:pPr>
            <w:r w:rsidRPr="001F4657">
              <w:rPr>
                <w:rFonts w:ascii="Times New Roman" w:eastAsia="標楷體" w:hAnsi="Times New Roman" w:cs="Times New Roman"/>
              </w:rPr>
              <w:t>Reflection and Feedback</w:t>
            </w:r>
          </w:p>
          <w:p w14:paraId="64BE2993" w14:textId="77777777" w:rsidR="00820CD6" w:rsidRPr="001F4657" w:rsidRDefault="00820CD6" w:rsidP="00041D1B">
            <w:pPr>
              <w:rPr>
                <w:rFonts w:ascii="Times New Roman" w:hAnsi="Times New Roman" w:cs="Times New Roman"/>
                <w:color w:val="000000" w:themeColor="text1"/>
              </w:rPr>
            </w:pPr>
          </w:p>
          <w:p w14:paraId="6E4DCAF6" w14:textId="77777777" w:rsidR="00820CD6" w:rsidRPr="001F4657" w:rsidRDefault="00820CD6" w:rsidP="00041D1B">
            <w:pPr>
              <w:rPr>
                <w:rFonts w:ascii="Times New Roman" w:hAnsi="Times New Roman" w:cs="Times New Roman"/>
                <w:color w:val="000000" w:themeColor="text1"/>
              </w:rPr>
            </w:pPr>
          </w:p>
          <w:p w14:paraId="3970220C" w14:textId="77777777" w:rsidR="00C30BC7" w:rsidRPr="001F4657" w:rsidRDefault="00C30BC7" w:rsidP="00041D1B">
            <w:pPr>
              <w:rPr>
                <w:rFonts w:ascii="Times New Roman" w:hAnsi="Times New Roman" w:cs="Times New Roman"/>
                <w:color w:val="000000" w:themeColor="text1"/>
              </w:rPr>
            </w:pPr>
          </w:p>
          <w:p w14:paraId="1DD708BE" w14:textId="77777777" w:rsidR="00C30BC7" w:rsidRPr="001F4657" w:rsidRDefault="00C30BC7" w:rsidP="00041D1B">
            <w:pPr>
              <w:rPr>
                <w:rFonts w:ascii="Times New Roman" w:hAnsi="Times New Roman" w:cs="Times New Roman"/>
                <w:color w:val="000000" w:themeColor="text1"/>
              </w:rPr>
            </w:pPr>
          </w:p>
          <w:p w14:paraId="5D772774" w14:textId="77777777" w:rsidR="00C30BC7" w:rsidRPr="001F4657" w:rsidRDefault="00C30BC7" w:rsidP="00041D1B">
            <w:pPr>
              <w:rPr>
                <w:rFonts w:ascii="Times New Roman" w:hAnsi="Times New Roman" w:cs="Times New Roman"/>
                <w:color w:val="000000" w:themeColor="text1"/>
              </w:rPr>
            </w:pPr>
          </w:p>
          <w:p w14:paraId="3F318374" w14:textId="77777777" w:rsidR="00C30BC7" w:rsidRPr="001F4657" w:rsidRDefault="00C30BC7" w:rsidP="00041D1B">
            <w:pPr>
              <w:rPr>
                <w:rFonts w:ascii="Times New Roman" w:hAnsi="Times New Roman" w:cs="Times New Roman"/>
                <w:color w:val="000000" w:themeColor="text1"/>
              </w:rPr>
            </w:pPr>
          </w:p>
          <w:p w14:paraId="698CCBB6" w14:textId="77777777" w:rsidR="00C30BC7" w:rsidRPr="001F4657" w:rsidRDefault="00C30BC7" w:rsidP="00041D1B">
            <w:pPr>
              <w:rPr>
                <w:rFonts w:ascii="Times New Roman" w:hAnsi="Times New Roman" w:cs="Times New Roman"/>
                <w:color w:val="000000" w:themeColor="text1"/>
              </w:rPr>
            </w:pPr>
          </w:p>
          <w:p w14:paraId="596FE566" w14:textId="77777777" w:rsidR="00C30BC7" w:rsidRPr="001F4657" w:rsidRDefault="00C30BC7" w:rsidP="00041D1B">
            <w:pPr>
              <w:rPr>
                <w:rFonts w:ascii="Times New Roman" w:hAnsi="Times New Roman" w:cs="Times New Roman"/>
                <w:color w:val="000000" w:themeColor="text1"/>
              </w:rPr>
            </w:pPr>
          </w:p>
          <w:p w14:paraId="34C0638E" w14:textId="77777777" w:rsidR="00C30BC7" w:rsidRPr="001F4657" w:rsidRDefault="00C30BC7" w:rsidP="00041D1B">
            <w:pPr>
              <w:rPr>
                <w:rFonts w:ascii="Times New Roman" w:hAnsi="Times New Roman" w:cs="Times New Roman"/>
                <w:color w:val="000000" w:themeColor="text1"/>
              </w:rPr>
            </w:pPr>
          </w:p>
          <w:p w14:paraId="53B80ED5" w14:textId="77777777" w:rsidR="00C30BC7" w:rsidRPr="001F4657" w:rsidRDefault="00C30BC7" w:rsidP="00041D1B">
            <w:pPr>
              <w:rPr>
                <w:rFonts w:ascii="Times New Roman" w:hAnsi="Times New Roman" w:cs="Times New Roman"/>
                <w:color w:val="000000" w:themeColor="text1"/>
              </w:rPr>
            </w:pPr>
          </w:p>
          <w:p w14:paraId="571DEFD2" w14:textId="77777777" w:rsidR="00C30BC7" w:rsidRPr="001F4657" w:rsidRDefault="00C30BC7" w:rsidP="00041D1B">
            <w:pPr>
              <w:rPr>
                <w:rFonts w:ascii="Times New Roman" w:hAnsi="Times New Roman" w:cs="Times New Roman"/>
                <w:color w:val="000000" w:themeColor="text1"/>
              </w:rPr>
            </w:pPr>
          </w:p>
          <w:p w14:paraId="32864174" w14:textId="77777777" w:rsidR="00C30BC7" w:rsidRPr="001F4657" w:rsidRDefault="00C30BC7" w:rsidP="00041D1B">
            <w:pPr>
              <w:rPr>
                <w:rFonts w:ascii="Times New Roman" w:hAnsi="Times New Roman" w:cs="Times New Roman"/>
                <w:color w:val="000000" w:themeColor="text1"/>
              </w:rPr>
            </w:pPr>
          </w:p>
          <w:p w14:paraId="6389C3C6" w14:textId="77777777" w:rsidR="00C30BC7" w:rsidRPr="001F4657" w:rsidRDefault="00C30BC7" w:rsidP="00041D1B">
            <w:pPr>
              <w:rPr>
                <w:rFonts w:ascii="Times New Roman" w:hAnsi="Times New Roman" w:cs="Times New Roman"/>
                <w:color w:val="000000" w:themeColor="text1"/>
              </w:rPr>
            </w:pPr>
          </w:p>
          <w:p w14:paraId="37286B75" w14:textId="77777777" w:rsidR="00C30BC7" w:rsidRPr="001F4657" w:rsidRDefault="00C30BC7" w:rsidP="00041D1B">
            <w:pPr>
              <w:rPr>
                <w:rFonts w:ascii="Times New Roman" w:hAnsi="Times New Roman" w:cs="Times New Roman"/>
                <w:color w:val="000000" w:themeColor="text1"/>
              </w:rPr>
            </w:pPr>
          </w:p>
          <w:p w14:paraId="24AF29E4" w14:textId="77777777" w:rsidR="00C30BC7" w:rsidRPr="001F4657" w:rsidRDefault="00C30BC7" w:rsidP="00041D1B">
            <w:pPr>
              <w:rPr>
                <w:rFonts w:ascii="Times New Roman" w:hAnsi="Times New Roman" w:cs="Times New Roman"/>
                <w:color w:val="000000" w:themeColor="text1"/>
              </w:rPr>
            </w:pPr>
          </w:p>
          <w:p w14:paraId="6EE6E71E" w14:textId="77777777" w:rsidR="00C30BC7" w:rsidRPr="001F4657" w:rsidRDefault="00C30BC7" w:rsidP="00041D1B">
            <w:pPr>
              <w:rPr>
                <w:rFonts w:ascii="Times New Roman" w:hAnsi="Times New Roman" w:cs="Times New Roman"/>
                <w:color w:val="000000" w:themeColor="text1"/>
              </w:rPr>
            </w:pPr>
          </w:p>
          <w:p w14:paraId="2B3D5B31" w14:textId="77777777" w:rsidR="00C30BC7" w:rsidRPr="001F4657" w:rsidRDefault="00C30BC7" w:rsidP="00041D1B">
            <w:pPr>
              <w:rPr>
                <w:rFonts w:ascii="Times New Roman" w:hAnsi="Times New Roman" w:cs="Times New Roman"/>
                <w:color w:val="000000" w:themeColor="text1"/>
              </w:rPr>
            </w:pPr>
          </w:p>
          <w:p w14:paraId="6BE032DA" w14:textId="77777777" w:rsidR="00C30BC7" w:rsidRPr="001F4657" w:rsidRDefault="00C30BC7" w:rsidP="00041D1B">
            <w:pPr>
              <w:rPr>
                <w:rFonts w:ascii="Times New Roman" w:hAnsi="Times New Roman" w:cs="Times New Roman"/>
                <w:color w:val="000000" w:themeColor="text1"/>
              </w:rPr>
            </w:pPr>
          </w:p>
          <w:p w14:paraId="130BBD0D" w14:textId="77777777" w:rsidR="00C30BC7" w:rsidRPr="001F4657" w:rsidRDefault="00C30BC7" w:rsidP="00041D1B">
            <w:pPr>
              <w:rPr>
                <w:rFonts w:ascii="Times New Roman" w:hAnsi="Times New Roman" w:cs="Times New Roman"/>
                <w:color w:val="000000" w:themeColor="text1"/>
              </w:rPr>
            </w:pPr>
          </w:p>
          <w:p w14:paraId="446045E8" w14:textId="77777777" w:rsidR="00C30BC7" w:rsidRPr="001F4657" w:rsidRDefault="00C30BC7" w:rsidP="00041D1B">
            <w:pPr>
              <w:rPr>
                <w:rFonts w:ascii="Times New Roman" w:hAnsi="Times New Roman" w:cs="Times New Roman"/>
                <w:color w:val="000000" w:themeColor="text1"/>
              </w:rPr>
            </w:pPr>
          </w:p>
          <w:p w14:paraId="3C66B93C" w14:textId="77777777" w:rsidR="00C30BC7" w:rsidRPr="001F4657" w:rsidRDefault="00C30BC7" w:rsidP="00041D1B">
            <w:pPr>
              <w:rPr>
                <w:rFonts w:ascii="Times New Roman" w:hAnsi="Times New Roman" w:cs="Times New Roman"/>
                <w:color w:val="000000" w:themeColor="text1"/>
              </w:rPr>
            </w:pPr>
          </w:p>
          <w:p w14:paraId="4BDD1879" w14:textId="77777777" w:rsidR="00C30BC7" w:rsidRPr="001F4657" w:rsidRDefault="00C30BC7" w:rsidP="00041D1B">
            <w:pPr>
              <w:rPr>
                <w:rFonts w:ascii="Times New Roman" w:hAnsi="Times New Roman" w:cs="Times New Roman"/>
                <w:color w:val="000000" w:themeColor="text1"/>
              </w:rPr>
            </w:pPr>
          </w:p>
          <w:p w14:paraId="7C00C673" w14:textId="77777777" w:rsidR="00C30BC7" w:rsidRPr="001F4657" w:rsidRDefault="00C30BC7" w:rsidP="00041D1B">
            <w:pPr>
              <w:rPr>
                <w:rFonts w:ascii="Times New Roman" w:hAnsi="Times New Roman" w:cs="Times New Roman"/>
                <w:color w:val="000000" w:themeColor="text1"/>
              </w:rPr>
            </w:pPr>
          </w:p>
          <w:p w14:paraId="44CA2A94" w14:textId="77777777" w:rsidR="00C30BC7" w:rsidRPr="001F4657" w:rsidRDefault="00C30BC7" w:rsidP="00041D1B">
            <w:pPr>
              <w:rPr>
                <w:rFonts w:ascii="Times New Roman" w:hAnsi="Times New Roman" w:cs="Times New Roman"/>
                <w:color w:val="000000" w:themeColor="text1"/>
              </w:rPr>
            </w:pPr>
          </w:p>
          <w:p w14:paraId="1AD052E6" w14:textId="77777777" w:rsidR="00C30BC7" w:rsidRPr="001F4657" w:rsidRDefault="00C30BC7" w:rsidP="00041D1B">
            <w:pPr>
              <w:rPr>
                <w:rFonts w:ascii="Times New Roman" w:hAnsi="Times New Roman" w:cs="Times New Roman"/>
                <w:color w:val="000000" w:themeColor="text1"/>
              </w:rPr>
            </w:pPr>
          </w:p>
          <w:p w14:paraId="450900F2" w14:textId="77777777" w:rsidR="00C30BC7" w:rsidRPr="001F4657" w:rsidRDefault="00C30BC7" w:rsidP="00041D1B">
            <w:pPr>
              <w:rPr>
                <w:rFonts w:ascii="Times New Roman" w:hAnsi="Times New Roman" w:cs="Times New Roman"/>
                <w:color w:val="000000" w:themeColor="text1"/>
              </w:rPr>
            </w:pPr>
          </w:p>
          <w:p w14:paraId="05761105" w14:textId="77777777" w:rsidR="00C30BC7" w:rsidRPr="001F4657" w:rsidRDefault="00C30BC7" w:rsidP="00041D1B">
            <w:pPr>
              <w:rPr>
                <w:rFonts w:ascii="Times New Roman" w:hAnsi="Times New Roman" w:cs="Times New Roman"/>
                <w:color w:val="000000" w:themeColor="text1"/>
              </w:rPr>
            </w:pPr>
          </w:p>
          <w:p w14:paraId="1D779CC6" w14:textId="77777777" w:rsidR="00041D1B" w:rsidRPr="001F4657" w:rsidRDefault="00041D1B" w:rsidP="00041D1B">
            <w:pPr>
              <w:rPr>
                <w:rFonts w:ascii="Times New Roman" w:hAnsi="Times New Roman" w:cs="Times New Roman"/>
              </w:rPr>
            </w:pPr>
          </w:p>
        </w:tc>
      </w:tr>
    </w:tbl>
    <w:p w14:paraId="1A2055E7" w14:textId="77777777" w:rsidR="00041D1B" w:rsidRPr="001F4657" w:rsidRDefault="00041D1B" w:rsidP="00041D1B">
      <w:pPr>
        <w:rPr>
          <w:rFonts w:ascii="Times New Roman" w:hAnsi="Times New Roman" w:cs="Times New Roman"/>
        </w:rPr>
      </w:pPr>
    </w:p>
    <w:p w14:paraId="658C3B88" w14:textId="77777777" w:rsidR="00041D1B" w:rsidRPr="001F4657" w:rsidRDefault="00041D1B" w:rsidP="00041D1B">
      <w:pPr>
        <w:rPr>
          <w:rFonts w:ascii="Times New Roman" w:hAnsi="Times New Roman" w:cs="Times New Roman"/>
        </w:rPr>
      </w:pPr>
    </w:p>
    <w:p w14:paraId="4FD4CE96" w14:textId="16A67B5E" w:rsidR="00041D1B" w:rsidRPr="001F4657" w:rsidRDefault="008A4F91" w:rsidP="008A4F91">
      <w:pPr>
        <w:pStyle w:val="3"/>
        <w:rPr>
          <w:rFonts w:ascii="Times New Roman" w:hAnsi="Times New Roman" w:cs="Times New Roman"/>
        </w:rPr>
      </w:pPr>
      <w:bookmarkStart w:id="72" w:name="_Toc205814770"/>
      <w:r w:rsidRPr="001F4657">
        <w:rPr>
          <w:rFonts w:ascii="Times New Roman" w:hAnsi="Times New Roman" w:cs="Times New Roman"/>
        </w:rPr>
        <w:lastRenderedPageBreak/>
        <w:t xml:space="preserve">13. </w:t>
      </w:r>
      <w:r w:rsidR="00C30BC7" w:rsidRPr="001F4657">
        <w:rPr>
          <w:rFonts w:ascii="Times New Roman" w:hAnsi="Times New Roman" w:cs="Times New Roman"/>
        </w:rPr>
        <w:t>Report Assignment (For advanced-level courses — to be used as a midterm or final project; choose one of the following topics):</w:t>
      </w:r>
      <w:bookmarkEnd w:id="72"/>
    </w:p>
    <w:p w14:paraId="320625D6" w14:textId="77777777" w:rsidR="00C30BC7" w:rsidRPr="001F4657" w:rsidRDefault="00C30BC7" w:rsidP="00C30BC7">
      <w:pPr>
        <w:pStyle w:val="a9"/>
        <w:numPr>
          <w:ilvl w:val="1"/>
          <w:numId w:val="14"/>
        </w:numPr>
        <w:ind w:leftChars="0"/>
        <w:rPr>
          <w:rFonts w:ascii="Times New Roman" w:hAnsi="Times New Roman" w:cs="Times New Roman"/>
        </w:rPr>
      </w:pPr>
      <w:r w:rsidRPr="001F4657">
        <w:rPr>
          <w:rFonts w:ascii="Times New Roman" w:hAnsi="Times New Roman" w:cs="Times New Roman"/>
        </w:rPr>
        <w:t>Research and present the design parameters of an actual neutron diffractometer used internationally.</w:t>
      </w:r>
      <w:r w:rsidRPr="001F4657">
        <w:rPr>
          <w:rFonts w:ascii="Times New Roman" w:hAnsi="Times New Roman" w:cs="Times New Roman"/>
        </w:rPr>
        <w:br/>
        <w:t>Explain the limitations on sample measurements under these parameters and discuss the scientific contributions of the instrument.</w:t>
      </w:r>
    </w:p>
    <w:p w14:paraId="30E65850" w14:textId="77777777" w:rsidR="00C30BC7" w:rsidRPr="001F4657" w:rsidRDefault="00C30BC7" w:rsidP="00C30BC7">
      <w:pPr>
        <w:pStyle w:val="a9"/>
        <w:numPr>
          <w:ilvl w:val="1"/>
          <w:numId w:val="14"/>
        </w:numPr>
        <w:ind w:leftChars="0"/>
        <w:rPr>
          <w:rFonts w:ascii="Times New Roman" w:hAnsi="Times New Roman" w:cs="Times New Roman"/>
        </w:rPr>
      </w:pPr>
      <w:r w:rsidRPr="001F4657">
        <w:rPr>
          <w:rFonts w:ascii="Times New Roman" w:hAnsi="Times New Roman" w:cs="Times New Roman"/>
        </w:rPr>
        <w:t>Reflect on the scientific context and the collaborative nature of scientific work.</w:t>
      </w:r>
      <w:r w:rsidRPr="001F4657">
        <w:rPr>
          <w:rFonts w:ascii="Times New Roman" w:hAnsi="Times New Roman" w:cs="Times New Roman"/>
        </w:rPr>
        <w:br/>
        <w:t>Based on what you have learned in this course, write a reflective report discussing the process of knowledge transmission, the relationship between science and society, and the connection between science and the individual.</w:t>
      </w:r>
    </w:p>
    <w:p w14:paraId="0FD6B92D" w14:textId="77777777" w:rsidR="008E0195" w:rsidRPr="001F4657" w:rsidRDefault="008E0195" w:rsidP="008E0195">
      <w:pPr>
        <w:ind w:left="426"/>
        <w:rPr>
          <w:rFonts w:ascii="Times New Roman" w:hAnsi="Times New Roman" w:cs="Times New Roman"/>
        </w:rPr>
      </w:pPr>
    </w:p>
    <w:p w14:paraId="3B8AAB18" w14:textId="550D5A4C" w:rsidR="00C30BC7" w:rsidRPr="001F4657" w:rsidRDefault="008A4F91" w:rsidP="008A4F91">
      <w:pPr>
        <w:pStyle w:val="3"/>
        <w:rPr>
          <w:rFonts w:ascii="Times New Roman" w:hAnsi="Times New Roman" w:cs="Times New Roman"/>
        </w:rPr>
      </w:pPr>
      <w:bookmarkStart w:id="73" w:name="_Toc205814771"/>
      <w:r w:rsidRPr="001F4657">
        <w:rPr>
          <w:rFonts w:ascii="Times New Roman" w:hAnsi="Times New Roman" w:cs="Times New Roman"/>
        </w:rPr>
        <w:t xml:space="preserve">14. </w:t>
      </w:r>
      <w:r w:rsidR="008E0195" w:rsidRPr="001F4657">
        <w:rPr>
          <w:rFonts w:ascii="Times New Roman" w:hAnsi="Times New Roman" w:cs="Times New Roman"/>
        </w:rPr>
        <w:t>Reference</w:t>
      </w:r>
      <w:bookmarkEnd w:id="73"/>
    </w:p>
    <w:p w14:paraId="51D296F4"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K.-D. </w:t>
      </w:r>
      <w:proofErr w:type="spellStart"/>
      <w:r w:rsidRPr="001F4657">
        <w:rPr>
          <w:rFonts w:ascii="Times New Roman" w:hAnsi="Times New Roman" w:cs="Times New Roman"/>
        </w:rPr>
        <w:t>Liss</w:t>
      </w:r>
      <w:proofErr w:type="spellEnd"/>
      <w:r w:rsidRPr="001F4657">
        <w:rPr>
          <w:rFonts w:ascii="Times New Roman" w:hAnsi="Times New Roman" w:cs="Times New Roman"/>
        </w:rPr>
        <w:t xml:space="preserve">, B. Hunter, M. Hagen, T. Noakes, and S. Kennedy, Echidna—the new high-resolution powder diffractometer being built at OPAL, </w:t>
      </w:r>
      <w:proofErr w:type="spellStart"/>
      <w:r w:rsidRPr="001F4657">
        <w:rPr>
          <w:rFonts w:ascii="Times New Roman" w:hAnsi="Times New Roman" w:cs="Times New Roman"/>
        </w:rPr>
        <w:t>Physica</w:t>
      </w:r>
      <w:proofErr w:type="spellEnd"/>
      <w:r w:rsidRPr="001F4657">
        <w:rPr>
          <w:rFonts w:ascii="Times New Roman" w:hAnsi="Times New Roman" w:cs="Times New Roman"/>
        </w:rPr>
        <w:t xml:space="preserve"> B: Condensed Matter, 385–386, pp. 1010–1012, 2006. </w:t>
      </w:r>
      <w:hyperlink r:id="rId28" w:history="1">
        <w:r w:rsidRPr="001F4657">
          <w:rPr>
            <w:rStyle w:val="aa"/>
            <w:rFonts w:ascii="Times New Roman" w:hAnsi="Times New Roman" w:cs="Times New Roman"/>
          </w:rPr>
          <w:t>https://doi.org/10.1016/j.physb.2006.05.322</w:t>
        </w:r>
      </w:hyperlink>
    </w:p>
    <w:p w14:paraId="16F5E350"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Y. </w:t>
      </w:r>
      <w:proofErr w:type="spellStart"/>
      <w:r w:rsidRPr="001F4657">
        <w:rPr>
          <w:rFonts w:ascii="Times New Roman" w:hAnsi="Times New Roman" w:cs="Times New Roman"/>
        </w:rPr>
        <w:t>Ohishi</w:t>
      </w:r>
      <w:proofErr w:type="spellEnd"/>
      <w:r w:rsidRPr="001F4657">
        <w:rPr>
          <w:rFonts w:ascii="Times New Roman" w:hAnsi="Times New Roman" w:cs="Times New Roman"/>
        </w:rPr>
        <w:t xml:space="preserve">, N. </w:t>
      </w:r>
      <w:proofErr w:type="spellStart"/>
      <w:r w:rsidRPr="001F4657">
        <w:rPr>
          <w:rFonts w:ascii="Times New Roman" w:hAnsi="Times New Roman" w:cs="Times New Roman"/>
        </w:rPr>
        <w:t>Iwasa</w:t>
      </w:r>
      <w:proofErr w:type="spellEnd"/>
      <w:r w:rsidRPr="001F4657">
        <w:rPr>
          <w:rFonts w:ascii="Times New Roman" w:hAnsi="Times New Roman" w:cs="Times New Roman"/>
        </w:rPr>
        <w:t xml:space="preserve">, and S. Torii, IBARAKI materials design diffractometer for J-PARC, </w:t>
      </w:r>
      <w:proofErr w:type="spellStart"/>
      <w:r w:rsidRPr="001F4657">
        <w:rPr>
          <w:rFonts w:ascii="Times New Roman" w:hAnsi="Times New Roman" w:cs="Times New Roman"/>
        </w:rPr>
        <w:t>Physica</w:t>
      </w:r>
      <w:proofErr w:type="spellEnd"/>
      <w:r w:rsidRPr="001F4657">
        <w:rPr>
          <w:rFonts w:ascii="Times New Roman" w:hAnsi="Times New Roman" w:cs="Times New Roman"/>
        </w:rPr>
        <w:t xml:space="preserve"> B: </w:t>
      </w:r>
      <w:proofErr w:type="gramStart"/>
      <w:r w:rsidRPr="001F4657">
        <w:rPr>
          <w:rFonts w:ascii="Times New Roman" w:hAnsi="Times New Roman" w:cs="Times New Roman"/>
        </w:rPr>
        <w:t>Condensed  Matter</w:t>
      </w:r>
      <w:proofErr w:type="gramEnd"/>
      <w:r w:rsidRPr="001F4657">
        <w:rPr>
          <w:rFonts w:ascii="Times New Roman" w:hAnsi="Times New Roman" w:cs="Times New Roman"/>
        </w:rPr>
        <w:t>,  385–386,  pp.  1022–</w:t>
      </w:r>
      <w:proofErr w:type="gramStart"/>
      <w:r w:rsidRPr="001F4657">
        <w:rPr>
          <w:rFonts w:ascii="Times New Roman" w:hAnsi="Times New Roman" w:cs="Times New Roman"/>
        </w:rPr>
        <w:t>1024,  2006</w:t>
      </w:r>
      <w:proofErr w:type="gramEnd"/>
      <w:r w:rsidRPr="001F4657">
        <w:rPr>
          <w:rFonts w:ascii="Times New Roman" w:hAnsi="Times New Roman" w:cs="Times New Roman"/>
        </w:rPr>
        <w:t xml:space="preserve">.  </w:t>
      </w:r>
      <w:hyperlink r:id="rId29" w:history="1">
        <w:r w:rsidRPr="001F4657">
          <w:rPr>
            <w:rStyle w:val="aa"/>
            <w:rFonts w:ascii="Times New Roman" w:hAnsi="Times New Roman" w:cs="Times New Roman"/>
          </w:rPr>
          <w:t>https://doi.org/10.1016/j.physb.2006.05.332</w:t>
        </w:r>
      </w:hyperlink>
    </w:p>
    <w:p w14:paraId="721E3147"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K. </w:t>
      </w:r>
      <w:proofErr w:type="spellStart"/>
      <w:r w:rsidRPr="001F4657">
        <w:rPr>
          <w:rFonts w:ascii="Times New Roman" w:hAnsi="Times New Roman" w:cs="Times New Roman"/>
        </w:rPr>
        <w:t>Lefmann</w:t>
      </w:r>
      <w:proofErr w:type="spellEnd"/>
      <w:r w:rsidRPr="001F4657">
        <w:rPr>
          <w:rFonts w:ascii="Times New Roman" w:hAnsi="Times New Roman" w:cs="Times New Roman"/>
        </w:rPr>
        <w:t xml:space="preserve"> and K. Nielsen, </w:t>
      </w:r>
      <w:proofErr w:type="spellStart"/>
      <w:r w:rsidRPr="001F4657">
        <w:rPr>
          <w:rFonts w:ascii="Times New Roman" w:hAnsi="Times New Roman" w:cs="Times New Roman"/>
        </w:rPr>
        <w:t>McStas</w:t>
      </w:r>
      <w:proofErr w:type="spellEnd"/>
      <w:r w:rsidRPr="001F4657">
        <w:rPr>
          <w:rFonts w:ascii="Times New Roman" w:hAnsi="Times New Roman" w:cs="Times New Roman"/>
        </w:rPr>
        <w:t xml:space="preserve">, a general software package for neutron ray-tracing simulations, Neutron News, vol. 10, no. 3, pp. 20–23, 1999. </w:t>
      </w:r>
      <w:hyperlink r:id="rId30" w:history="1">
        <w:r w:rsidRPr="001F4657">
          <w:rPr>
            <w:rStyle w:val="aa"/>
            <w:rFonts w:ascii="Times New Roman" w:hAnsi="Times New Roman" w:cs="Times New Roman"/>
          </w:rPr>
          <w:t>https://doi.org/10.1080/10448639908233684</w:t>
        </w:r>
      </w:hyperlink>
    </w:p>
    <w:p w14:paraId="0B5559FF"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P. </w:t>
      </w:r>
      <w:proofErr w:type="spellStart"/>
      <w:r w:rsidRPr="001F4657">
        <w:rPr>
          <w:rFonts w:ascii="Times New Roman" w:hAnsi="Times New Roman" w:cs="Times New Roman"/>
        </w:rPr>
        <w:t>Willendrup</w:t>
      </w:r>
      <w:proofErr w:type="spellEnd"/>
      <w:r w:rsidRPr="001F4657">
        <w:rPr>
          <w:rFonts w:ascii="Times New Roman" w:hAnsi="Times New Roman" w:cs="Times New Roman"/>
        </w:rPr>
        <w:t xml:space="preserve"> et al., </w:t>
      </w:r>
      <w:proofErr w:type="spellStart"/>
      <w:r w:rsidRPr="001F4657">
        <w:rPr>
          <w:rFonts w:ascii="Times New Roman" w:hAnsi="Times New Roman" w:cs="Times New Roman"/>
        </w:rPr>
        <w:t>McStas</w:t>
      </w:r>
      <w:proofErr w:type="spellEnd"/>
      <w:r w:rsidRPr="001F4657">
        <w:rPr>
          <w:rFonts w:ascii="Times New Roman" w:hAnsi="Times New Roman" w:cs="Times New Roman"/>
        </w:rPr>
        <w:t xml:space="preserve"> 3.2 User Guide, 2022. </w:t>
      </w:r>
      <w:hyperlink r:id="rId31" w:history="1">
        <w:r w:rsidRPr="001F4657">
          <w:rPr>
            <w:rStyle w:val="aa"/>
            <w:rFonts w:ascii="Times New Roman" w:hAnsi="Times New Roman" w:cs="Times New Roman"/>
          </w:rPr>
          <w:t>https://mcstas.org</w:t>
        </w:r>
      </w:hyperlink>
    </w:p>
    <w:p w14:paraId="646A4002"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G. </w:t>
      </w:r>
      <w:proofErr w:type="spellStart"/>
      <w:r w:rsidRPr="001F4657">
        <w:rPr>
          <w:rFonts w:ascii="Times New Roman" w:hAnsi="Times New Roman" w:cs="Times New Roman"/>
        </w:rPr>
        <w:t>Caglioti</w:t>
      </w:r>
      <w:proofErr w:type="spellEnd"/>
      <w:r w:rsidRPr="001F4657">
        <w:rPr>
          <w:rFonts w:ascii="Times New Roman" w:hAnsi="Times New Roman" w:cs="Times New Roman"/>
        </w:rPr>
        <w:t xml:space="preserve">, A. </w:t>
      </w:r>
      <w:proofErr w:type="spellStart"/>
      <w:r w:rsidRPr="001F4657">
        <w:rPr>
          <w:rFonts w:ascii="Times New Roman" w:hAnsi="Times New Roman" w:cs="Times New Roman"/>
        </w:rPr>
        <w:t>Paoletti</w:t>
      </w:r>
      <w:proofErr w:type="spellEnd"/>
      <w:r w:rsidRPr="001F4657">
        <w:rPr>
          <w:rFonts w:ascii="Times New Roman" w:hAnsi="Times New Roman" w:cs="Times New Roman"/>
        </w:rPr>
        <w:t>, and F. P. Ricci, Choice of collimators for a crystal spectrometer for neutron diffraction, Nuclear Instruments, vol. 3, pp. 223–228, 1958.</w:t>
      </w:r>
    </w:p>
    <w:p w14:paraId="5B268BA7" w14:textId="77777777" w:rsidR="008E0195" w:rsidRPr="001F4657" w:rsidRDefault="008E0195" w:rsidP="008E0195">
      <w:pPr>
        <w:pStyle w:val="a9"/>
        <w:numPr>
          <w:ilvl w:val="0"/>
          <w:numId w:val="18"/>
        </w:numPr>
        <w:ind w:leftChars="0"/>
        <w:rPr>
          <w:rFonts w:ascii="Times New Roman" w:hAnsi="Times New Roman" w:cs="Times New Roman"/>
        </w:rPr>
      </w:pPr>
      <w:r w:rsidRPr="001F4657">
        <w:rPr>
          <w:rFonts w:ascii="Times New Roman" w:hAnsi="Times New Roman" w:cs="Times New Roman"/>
        </w:rPr>
        <w:t xml:space="preserve">A. W. </w:t>
      </w:r>
      <w:proofErr w:type="spellStart"/>
      <w:r w:rsidRPr="001F4657">
        <w:rPr>
          <w:rFonts w:ascii="Times New Roman" w:hAnsi="Times New Roman" w:cs="Times New Roman"/>
        </w:rPr>
        <w:t>Hewat</w:t>
      </w:r>
      <w:proofErr w:type="spellEnd"/>
      <w:r w:rsidRPr="001F4657">
        <w:rPr>
          <w:rFonts w:ascii="Times New Roman" w:hAnsi="Times New Roman" w:cs="Times New Roman"/>
        </w:rPr>
        <w:t xml:space="preserve">, Design for a conventional high-resolution neutron powder diffractometer, Nuclear </w:t>
      </w:r>
      <w:proofErr w:type="spellStart"/>
      <w:r w:rsidRPr="001F4657">
        <w:rPr>
          <w:rFonts w:ascii="Times New Roman" w:hAnsi="Times New Roman" w:cs="Times New Roman"/>
        </w:rPr>
        <w:t>Instru</w:t>
      </w:r>
      <w:proofErr w:type="spellEnd"/>
      <w:r w:rsidRPr="001F4657">
        <w:rPr>
          <w:rFonts w:ascii="Times New Roman" w:hAnsi="Times New Roman" w:cs="Times New Roman"/>
        </w:rPr>
        <w:t xml:space="preserve">- </w:t>
      </w:r>
      <w:proofErr w:type="spellStart"/>
      <w:r w:rsidRPr="001F4657">
        <w:rPr>
          <w:rFonts w:ascii="Times New Roman" w:hAnsi="Times New Roman" w:cs="Times New Roman"/>
        </w:rPr>
        <w:t>ments</w:t>
      </w:r>
      <w:proofErr w:type="spellEnd"/>
      <w:r w:rsidRPr="001F4657">
        <w:rPr>
          <w:rFonts w:ascii="Times New Roman" w:hAnsi="Times New Roman" w:cs="Times New Roman"/>
        </w:rPr>
        <w:t xml:space="preserve"> and Methods, vol. 127, pp. 361–370, 1975.</w:t>
      </w:r>
    </w:p>
    <w:sectPr w:rsidR="008E0195" w:rsidRPr="001F4657" w:rsidSect="008724E0">
      <w:footerReference w:type="default" r:id="rId3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DFA30" w14:textId="77777777" w:rsidR="00114BA0" w:rsidRDefault="00114BA0" w:rsidP="00BA5487">
      <w:r>
        <w:separator/>
      </w:r>
    </w:p>
  </w:endnote>
  <w:endnote w:type="continuationSeparator" w:id="0">
    <w:p w14:paraId="2F0237BE" w14:textId="77777777" w:rsidR="00114BA0" w:rsidRDefault="00114BA0" w:rsidP="00B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9476C" w14:textId="4CD5E1F2" w:rsidR="003F54D7" w:rsidRPr="001F31D9" w:rsidRDefault="003F54D7" w:rsidP="001F31D9">
    <w:pPr>
      <w:tabs>
        <w:tab w:val="center" w:pos="4153"/>
        <w:tab w:val="right" w:pos="8306"/>
      </w:tabs>
      <w:snapToGrid w:val="0"/>
      <w:rPr>
        <w:rFonts w:ascii="Times New Roman" w:hAnsi="Times New Roman" w:cs="Times New Roman"/>
        <w:sz w:val="20"/>
        <w:szCs w:val="20"/>
      </w:rPr>
    </w:pPr>
    <w:r w:rsidRPr="001F31D9">
      <w:rPr>
        <w:rFonts w:ascii="Times New Roman" w:hAnsi="Times New Roman" w:cs="Times New Roman"/>
        <w:b/>
        <w:bCs/>
        <w:sz w:val="20"/>
        <w:szCs w:val="20"/>
      </w:rPr>
      <w:t>Correspondence:</w:t>
    </w:r>
    <w:r w:rsidRPr="001F31D9">
      <w:rPr>
        <w:rFonts w:ascii="Times New Roman" w:hAnsi="Times New Roman" w:cs="Times New Roman"/>
        <w:sz w:val="20"/>
        <w:szCs w:val="20"/>
      </w:rPr>
      <w:t xml:space="preserve"> chendaneyl@ntnu.edu.tw (Y.-L. Chen); lifangchen0507@gmail.com (L.-F. Chen)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6180907"/>
      <w:docPartObj>
        <w:docPartGallery w:val="Page Numbers (Bottom of Page)"/>
        <w:docPartUnique/>
      </w:docPartObj>
    </w:sdtPr>
    <w:sdtContent>
      <w:p w14:paraId="34D98E3B" w14:textId="26120333" w:rsidR="003F54D7" w:rsidRDefault="003F54D7">
        <w:pPr>
          <w:pStyle w:val="a7"/>
          <w:jc w:val="center"/>
        </w:pPr>
        <w:r>
          <w:fldChar w:fldCharType="begin"/>
        </w:r>
        <w:r>
          <w:instrText>PAGE   \* MERGEFORMAT</w:instrText>
        </w:r>
        <w:r>
          <w:fldChar w:fldCharType="separate"/>
        </w:r>
        <w:r w:rsidR="00735ABE" w:rsidRPr="00735ABE">
          <w:rPr>
            <w:noProof/>
            <w:lang w:val="zh-TW"/>
          </w:rPr>
          <w:t>0</w:t>
        </w:r>
        <w:r>
          <w:fldChar w:fldCharType="end"/>
        </w:r>
      </w:p>
    </w:sdtContent>
  </w:sdt>
  <w:p w14:paraId="6D400A37" w14:textId="77777777" w:rsidR="003F54D7" w:rsidRDefault="003F54D7">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8E4B1" w14:textId="2E2573ED" w:rsidR="003F54D7" w:rsidRDefault="003F54D7">
    <w:pPr>
      <w:pStyle w:val="a7"/>
      <w:jc w:val="center"/>
    </w:pPr>
  </w:p>
  <w:p w14:paraId="6E2A18CA" w14:textId="77777777" w:rsidR="003F54D7" w:rsidRDefault="003F54D7">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584696"/>
      <w:docPartObj>
        <w:docPartGallery w:val="Page Numbers (Bottom of Page)"/>
        <w:docPartUnique/>
      </w:docPartObj>
    </w:sdtPr>
    <w:sdtContent>
      <w:p w14:paraId="5966A11A" w14:textId="62200C9F" w:rsidR="003F54D7" w:rsidRDefault="003F54D7">
        <w:pPr>
          <w:pStyle w:val="a7"/>
          <w:jc w:val="center"/>
        </w:pPr>
        <w:r>
          <w:fldChar w:fldCharType="begin"/>
        </w:r>
        <w:r>
          <w:instrText>PAGE   \* MERGEFORMAT</w:instrText>
        </w:r>
        <w:r>
          <w:fldChar w:fldCharType="separate"/>
        </w:r>
        <w:r w:rsidR="00735ABE" w:rsidRPr="00735ABE">
          <w:rPr>
            <w:noProof/>
            <w:lang w:val="zh-TW"/>
          </w:rPr>
          <w:t>1</w:t>
        </w:r>
        <w:r>
          <w:fldChar w:fldCharType="end"/>
        </w:r>
      </w:p>
    </w:sdtContent>
  </w:sdt>
  <w:p w14:paraId="769BD6BA" w14:textId="77777777" w:rsidR="003F54D7" w:rsidRDefault="003F54D7">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70F66A" w14:textId="77777777" w:rsidR="00114BA0" w:rsidRDefault="00114BA0" w:rsidP="00BA5487">
      <w:r>
        <w:separator/>
      </w:r>
    </w:p>
  </w:footnote>
  <w:footnote w:type="continuationSeparator" w:id="0">
    <w:p w14:paraId="3B063FF5" w14:textId="77777777" w:rsidR="00114BA0" w:rsidRDefault="00114BA0" w:rsidP="00BA54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A0784"/>
    <w:multiLevelType w:val="hybridMultilevel"/>
    <w:tmpl w:val="1616BFEC"/>
    <w:lvl w:ilvl="0" w:tplc="92126810">
      <w:start w:val="1"/>
      <w:numFmt w:val="decimal"/>
      <w:lvlText w:val="[%1]"/>
      <w:lvlJc w:val="left"/>
      <w:pPr>
        <w:ind w:left="600" w:hanging="480"/>
      </w:pPr>
      <w:rPr>
        <w:rFonts w:ascii="Calibri" w:eastAsia="Calibri" w:hAnsi="Calibri" w:cs="Calibri" w:hint="default"/>
        <w:b w:val="0"/>
        <w:bCs w:val="0"/>
        <w:i w:val="0"/>
        <w:iCs w:val="0"/>
        <w:spacing w:val="0"/>
        <w:w w:val="93"/>
        <w:sz w:val="20"/>
        <w:szCs w:val="20"/>
        <w:lang w:val="en-US" w:eastAsia="en-US" w:bidi="ar-SA"/>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 w15:restartNumberingAfterBreak="0">
    <w:nsid w:val="0B12537C"/>
    <w:multiLevelType w:val="hybridMultilevel"/>
    <w:tmpl w:val="4CD4CE1E"/>
    <w:lvl w:ilvl="0" w:tplc="F1201976">
      <w:start w:val="1"/>
      <w:numFmt w:val="decimal"/>
      <w:lvlText w:val="[%1]"/>
      <w:lvlJc w:val="left"/>
      <w:pPr>
        <w:ind w:left="480" w:hanging="480"/>
      </w:pPr>
      <w:rPr>
        <w:rFonts w:ascii="Calibri" w:eastAsia="Calibri" w:hAnsi="Calibri" w:cs="Calibri" w:hint="default"/>
        <w:b w:val="0"/>
        <w:bCs w:val="0"/>
        <w:i w:val="0"/>
        <w:iCs w:val="0"/>
        <w:spacing w:val="0"/>
        <w:w w:val="93"/>
        <w:sz w:val="24"/>
        <w:szCs w:val="20"/>
        <w:lang w:val="en-US" w:eastAsia="en-US" w:bidi="ar-S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6D16B7"/>
    <w:multiLevelType w:val="hybridMultilevel"/>
    <w:tmpl w:val="29920F1E"/>
    <w:lvl w:ilvl="0" w:tplc="F95CF4C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56D3A8C"/>
    <w:multiLevelType w:val="hybridMultilevel"/>
    <w:tmpl w:val="5CACB464"/>
    <w:lvl w:ilvl="0" w:tplc="FCF26B90">
      <w:start w:val="1"/>
      <w:numFmt w:val="decimal"/>
      <w:lvlText w:val="%1."/>
      <w:lvlJc w:val="left"/>
      <w:pPr>
        <w:ind w:left="360" w:hanging="360"/>
      </w:pPr>
      <w:rPr>
        <w:rFonts w:hint="default"/>
        <w:sz w:val="28"/>
      </w:rPr>
    </w:lvl>
    <w:lvl w:ilvl="1" w:tplc="F95CF4C6">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CC13F9"/>
    <w:multiLevelType w:val="hybridMultilevel"/>
    <w:tmpl w:val="F82A25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245026"/>
    <w:multiLevelType w:val="hybridMultilevel"/>
    <w:tmpl w:val="2266FDFA"/>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1E990A1D"/>
    <w:multiLevelType w:val="multilevel"/>
    <w:tmpl w:val="356A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323910"/>
    <w:multiLevelType w:val="multilevel"/>
    <w:tmpl w:val="AA7ABAEA"/>
    <w:lvl w:ilvl="0">
      <w:start w:val="5"/>
      <w:numFmt w:val="decimal"/>
      <w:lvlText w:val="%1."/>
      <w:lvlJc w:val="left"/>
      <w:pPr>
        <w:tabs>
          <w:tab w:val="num" w:pos="720"/>
        </w:tabs>
        <w:ind w:left="720" w:hanging="360"/>
      </w:pPr>
      <w:rPr>
        <w:rFonts w:ascii="Times New Roman" w:hAnsi="Times New Roman" w:cs="Times New Roman" w:hint="default"/>
        <w:sz w:val="36"/>
        <w:szCs w:val="36"/>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6E4CCD"/>
    <w:multiLevelType w:val="multilevel"/>
    <w:tmpl w:val="FE22120E"/>
    <w:lvl w:ilvl="0">
      <w:start w:val="1"/>
      <w:numFmt w:val="decimal"/>
      <w:lvlText w:val="%1."/>
      <w:lvlJc w:val="left"/>
      <w:pPr>
        <w:tabs>
          <w:tab w:val="num" w:pos="720"/>
        </w:tabs>
        <w:ind w:left="720" w:hanging="360"/>
      </w:pPr>
    </w:lvl>
    <w:lvl w:ilvl="1">
      <w:start w:val="1"/>
      <w:numFmt w:val="decimal"/>
      <w:lvlText w:val="(%2)"/>
      <w:lvlJc w:val="left"/>
      <w:pPr>
        <w:ind w:left="786" w:hanging="360"/>
      </w:pPr>
      <w:rPr>
        <w:rFonts w:hint="default"/>
        <w:b w:val="0"/>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B2942"/>
    <w:multiLevelType w:val="multilevel"/>
    <w:tmpl w:val="13F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9537AD"/>
    <w:multiLevelType w:val="hybridMultilevel"/>
    <w:tmpl w:val="4FE20A9A"/>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C1F3331"/>
    <w:multiLevelType w:val="multilevel"/>
    <w:tmpl w:val="34E6D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DC1045"/>
    <w:multiLevelType w:val="multilevel"/>
    <w:tmpl w:val="86D658FE"/>
    <w:lvl w:ilvl="0">
      <w:start w:val="1"/>
      <w:numFmt w:val="decimal"/>
      <w:lvlText w:val="%1."/>
      <w:lvlJc w:val="left"/>
      <w:pPr>
        <w:tabs>
          <w:tab w:val="num" w:pos="720"/>
        </w:tabs>
        <w:ind w:left="720" w:hanging="360"/>
      </w:pPr>
    </w:lvl>
    <w:lvl w:ilvl="1">
      <w:start w:val="10"/>
      <w:numFmt w:val="decimal"/>
      <w:lvlText w:val="%2."/>
      <w:lvlJc w:val="left"/>
      <w:pPr>
        <w:ind w:left="1530" w:hanging="45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9E58F3"/>
    <w:multiLevelType w:val="multilevel"/>
    <w:tmpl w:val="4828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5F1D55"/>
    <w:multiLevelType w:val="hybridMultilevel"/>
    <w:tmpl w:val="119CEAC6"/>
    <w:lvl w:ilvl="0" w:tplc="F95CF4C6">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649672C"/>
    <w:multiLevelType w:val="hybridMultilevel"/>
    <w:tmpl w:val="81C611AE"/>
    <w:lvl w:ilvl="0" w:tplc="F95CF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62A56"/>
    <w:multiLevelType w:val="multilevel"/>
    <w:tmpl w:val="E47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876328"/>
    <w:multiLevelType w:val="hybridMultilevel"/>
    <w:tmpl w:val="95263694"/>
    <w:lvl w:ilvl="0" w:tplc="9536ABA6">
      <w:numFmt w:val="bullet"/>
      <w:lvlText w:val="•"/>
      <w:lvlJc w:val="left"/>
      <w:pPr>
        <w:ind w:left="960" w:hanging="480"/>
      </w:pPr>
      <w:rPr>
        <w:rFonts w:hint="default"/>
        <w:lang w:val="en-US" w:eastAsia="en-US" w:bidi="ar-S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7D6B56CE"/>
    <w:multiLevelType w:val="multilevel"/>
    <w:tmpl w:val="8AC4EDA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3C6772"/>
    <w:multiLevelType w:val="multilevel"/>
    <w:tmpl w:val="9306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7"/>
  </w:num>
  <w:num w:numId="4">
    <w:abstractNumId w:val="12"/>
  </w:num>
  <w:num w:numId="5">
    <w:abstractNumId w:val="11"/>
  </w:num>
  <w:num w:numId="6">
    <w:abstractNumId w:val="9"/>
  </w:num>
  <w:num w:numId="7">
    <w:abstractNumId w:val="3"/>
  </w:num>
  <w:num w:numId="8">
    <w:abstractNumId w:val="18"/>
  </w:num>
  <w:num w:numId="9">
    <w:abstractNumId w:val="14"/>
  </w:num>
  <w:num w:numId="10">
    <w:abstractNumId w:val="2"/>
  </w:num>
  <w:num w:numId="11">
    <w:abstractNumId w:val="17"/>
  </w:num>
  <w:num w:numId="12">
    <w:abstractNumId w:val="15"/>
  </w:num>
  <w:num w:numId="13">
    <w:abstractNumId w:val="10"/>
  </w:num>
  <w:num w:numId="14">
    <w:abstractNumId w:val="8"/>
  </w:num>
  <w:num w:numId="15">
    <w:abstractNumId w:val="16"/>
  </w:num>
  <w:num w:numId="16">
    <w:abstractNumId w:val="19"/>
  </w:num>
  <w:num w:numId="17">
    <w:abstractNumId w:val="0"/>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487"/>
    <w:rsid w:val="00011472"/>
    <w:rsid w:val="00015880"/>
    <w:rsid w:val="00041D1B"/>
    <w:rsid w:val="00046A4C"/>
    <w:rsid w:val="000B5C01"/>
    <w:rsid w:val="000C3292"/>
    <w:rsid w:val="00114BA0"/>
    <w:rsid w:val="00120AC4"/>
    <w:rsid w:val="00147733"/>
    <w:rsid w:val="00151825"/>
    <w:rsid w:val="001522F2"/>
    <w:rsid w:val="0016156D"/>
    <w:rsid w:val="00184D7B"/>
    <w:rsid w:val="0019578A"/>
    <w:rsid w:val="001A5847"/>
    <w:rsid w:val="001B51ED"/>
    <w:rsid w:val="001C4E93"/>
    <w:rsid w:val="001D1641"/>
    <w:rsid w:val="001F31D9"/>
    <w:rsid w:val="001F4657"/>
    <w:rsid w:val="00223814"/>
    <w:rsid w:val="002426C2"/>
    <w:rsid w:val="002474FC"/>
    <w:rsid w:val="0025589D"/>
    <w:rsid w:val="002558B2"/>
    <w:rsid w:val="00261C69"/>
    <w:rsid w:val="002B6895"/>
    <w:rsid w:val="002F59BC"/>
    <w:rsid w:val="003122DE"/>
    <w:rsid w:val="003B2EE0"/>
    <w:rsid w:val="003D0A70"/>
    <w:rsid w:val="003E2E3A"/>
    <w:rsid w:val="003F54D7"/>
    <w:rsid w:val="004151CF"/>
    <w:rsid w:val="00421198"/>
    <w:rsid w:val="00471477"/>
    <w:rsid w:val="00490B71"/>
    <w:rsid w:val="0049291D"/>
    <w:rsid w:val="00493F9D"/>
    <w:rsid w:val="00495ABD"/>
    <w:rsid w:val="00496A77"/>
    <w:rsid w:val="004C6BE2"/>
    <w:rsid w:val="004D1637"/>
    <w:rsid w:val="004D1B89"/>
    <w:rsid w:val="00526ACD"/>
    <w:rsid w:val="0054593E"/>
    <w:rsid w:val="00550DC8"/>
    <w:rsid w:val="00594468"/>
    <w:rsid w:val="005C720E"/>
    <w:rsid w:val="005C7777"/>
    <w:rsid w:val="005D3DD6"/>
    <w:rsid w:val="00604309"/>
    <w:rsid w:val="0060781D"/>
    <w:rsid w:val="00620C3D"/>
    <w:rsid w:val="00655EDB"/>
    <w:rsid w:val="006969F2"/>
    <w:rsid w:val="006A666A"/>
    <w:rsid w:val="006B699C"/>
    <w:rsid w:val="006C3444"/>
    <w:rsid w:val="007026FC"/>
    <w:rsid w:val="00735ABE"/>
    <w:rsid w:val="0075231E"/>
    <w:rsid w:val="00766C23"/>
    <w:rsid w:val="007B2DF0"/>
    <w:rsid w:val="007E2B0A"/>
    <w:rsid w:val="0080707D"/>
    <w:rsid w:val="00820CD6"/>
    <w:rsid w:val="00835ACF"/>
    <w:rsid w:val="008724E0"/>
    <w:rsid w:val="0087755C"/>
    <w:rsid w:val="00880824"/>
    <w:rsid w:val="00891B7B"/>
    <w:rsid w:val="008A0F7C"/>
    <w:rsid w:val="008A4F91"/>
    <w:rsid w:val="008E0195"/>
    <w:rsid w:val="008E1DD0"/>
    <w:rsid w:val="009005E3"/>
    <w:rsid w:val="0091313E"/>
    <w:rsid w:val="00930078"/>
    <w:rsid w:val="009436FC"/>
    <w:rsid w:val="00943B25"/>
    <w:rsid w:val="0096232B"/>
    <w:rsid w:val="00962DA4"/>
    <w:rsid w:val="009711B7"/>
    <w:rsid w:val="00971395"/>
    <w:rsid w:val="00981590"/>
    <w:rsid w:val="009A759A"/>
    <w:rsid w:val="00A3641F"/>
    <w:rsid w:val="00A36D8C"/>
    <w:rsid w:val="00A73650"/>
    <w:rsid w:val="00A87907"/>
    <w:rsid w:val="00A925DF"/>
    <w:rsid w:val="00A95AD8"/>
    <w:rsid w:val="00AA289F"/>
    <w:rsid w:val="00B278FB"/>
    <w:rsid w:val="00B41BD9"/>
    <w:rsid w:val="00B665C4"/>
    <w:rsid w:val="00BA5487"/>
    <w:rsid w:val="00BA7F9A"/>
    <w:rsid w:val="00C17E1B"/>
    <w:rsid w:val="00C30BC7"/>
    <w:rsid w:val="00C36768"/>
    <w:rsid w:val="00C94867"/>
    <w:rsid w:val="00CA6188"/>
    <w:rsid w:val="00D1102F"/>
    <w:rsid w:val="00D378EA"/>
    <w:rsid w:val="00D46110"/>
    <w:rsid w:val="00D957C6"/>
    <w:rsid w:val="00DF6D7D"/>
    <w:rsid w:val="00E42429"/>
    <w:rsid w:val="00E86927"/>
    <w:rsid w:val="00E95A77"/>
    <w:rsid w:val="00ED2B2D"/>
    <w:rsid w:val="00EE45DC"/>
    <w:rsid w:val="00EF4BA9"/>
    <w:rsid w:val="00F00E65"/>
    <w:rsid w:val="00F110B0"/>
    <w:rsid w:val="00F2391A"/>
    <w:rsid w:val="00F33E69"/>
    <w:rsid w:val="00F46A1D"/>
    <w:rsid w:val="00F637D5"/>
    <w:rsid w:val="00F637FA"/>
    <w:rsid w:val="00F874B4"/>
    <w:rsid w:val="00F97D51"/>
    <w:rsid w:val="00FD0EF5"/>
    <w:rsid w:val="00FE023A"/>
    <w:rsid w:val="00FF1D9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FED69"/>
  <w15:chartTrackingRefBased/>
  <w15:docId w15:val="{2F6A68B6-D04E-4DBB-B30A-B96E9E4B3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3292"/>
    <w:pPr>
      <w:widowControl w:val="0"/>
    </w:pPr>
  </w:style>
  <w:style w:type="paragraph" w:styleId="1">
    <w:name w:val="heading 1"/>
    <w:basedOn w:val="a"/>
    <w:next w:val="a"/>
    <w:link w:val="10"/>
    <w:uiPriority w:val="9"/>
    <w:qFormat/>
    <w:rsid w:val="007E2B0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BA5487"/>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3">
    <w:name w:val="heading 3"/>
    <w:basedOn w:val="a"/>
    <w:next w:val="a"/>
    <w:link w:val="30"/>
    <w:uiPriority w:val="9"/>
    <w:unhideWhenUsed/>
    <w:qFormat/>
    <w:rsid w:val="00BA548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A36D8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BA5487"/>
    <w:rPr>
      <w:rFonts w:ascii="新細明體" w:eastAsia="新細明體" w:hAnsi="新細明體" w:cs="新細明體"/>
      <w:b/>
      <w:bCs/>
      <w:kern w:val="0"/>
      <w:sz w:val="36"/>
      <w:szCs w:val="36"/>
    </w:rPr>
  </w:style>
  <w:style w:type="paragraph" w:styleId="Web">
    <w:name w:val="Normal (Web)"/>
    <w:basedOn w:val="a"/>
    <w:uiPriority w:val="99"/>
    <w:unhideWhenUsed/>
    <w:rsid w:val="00BA5487"/>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BA5487"/>
    <w:rPr>
      <w:b/>
      <w:bCs/>
    </w:rPr>
  </w:style>
  <w:style w:type="table" w:styleId="a4">
    <w:name w:val="Table Grid"/>
    <w:basedOn w:val="a1"/>
    <w:uiPriority w:val="39"/>
    <w:rsid w:val="00BA54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BA5487"/>
    <w:pPr>
      <w:tabs>
        <w:tab w:val="center" w:pos="4153"/>
        <w:tab w:val="right" w:pos="8306"/>
      </w:tabs>
      <w:snapToGrid w:val="0"/>
    </w:pPr>
    <w:rPr>
      <w:sz w:val="20"/>
      <w:szCs w:val="20"/>
    </w:rPr>
  </w:style>
  <w:style w:type="character" w:customStyle="1" w:styleId="a6">
    <w:name w:val="頁首 字元"/>
    <w:basedOn w:val="a0"/>
    <w:link w:val="a5"/>
    <w:uiPriority w:val="99"/>
    <w:rsid w:val="00BA5487"/>
    <w:rPr>
      <w:sz w:val="20"/>
      <w:szCs w:val="20"/>
    </w:rPr>
  </w:style>
  <w:style w:type="paragraph" w:styleId="a7">
    <w:name w:val="footer"/>
    <w:basedOn w:val="a"/>
    <w:link w:val="a8"/>
    <w:uiPriority w:val="99"/>
    <w:unhideWhenUsed/>
    <w:rsid w:val="00BA5487"/>
    <w:pPr>
      <w:tabs>
        <w:tab w:val="center" w:pos="4153"/>
        <w:tab w:val="right" w:pos="8306"/>
      </w:tabs>
      <w:snapToGrid w:val="0"/>
    </w:pPr>
    <w:rPr>
      <w:sz w:val="20"/>
      <w:szCs w:val="20"/>
    </w:rPr>
  </w:style>
  <w:style w:type="character" w:customStyle="1" w:styleId="a8">
    <w:name w:val="頁尾 字元"/>
    <w:basedOn w:val="a0"/>
    <w:link w:val="a7"/>
    <w:uiPriority w:val="99"/>
    <w:rsid w:val="00BA5487"/>
    <w:rPr>
      <w:sz w:val="20"/>
      <w:szCs w:val="20"/>
    </w:rPr>
  </w:style>
  <w:style w:type="character" w:customStyle="1" w:styleId="30">
    <w:name w:val="標題 3 字元"/>
    <w:basedOn w:val="a0"/>
    <w:link w:val="3"/>
    <w:uiPriority w:val="9"/>
    <w:rsid w:val="00BA5487"/>
    <w:rPr>
      <w:rFonts w:asciiTheme="majorHAnsi" w:eastAsiaTheme="majorEastAsia" w:hAnsiTheme="majorHAnsi" w:cstheme="majorBidi"/>
      <w:b/>
      <w:bCs/>
      <w:sz w:val="36"/>
      <w:szCs w:val="36"/>
    </w:rPr>
  </w:style>
  <w:style w:type="paragraph" w:styleId="a9">
    <w:name w:val="List Paragraph"/>
    <w:basedOn w:val="a"/>
    <w:uiPriority w:val="1"/>
    <w:qFormat/>
    <w:rsid w:val="00FD0EF5"/>
    <w:pPr>
      <w:ind w:leftChars="200" w:left="480"/>
    </w:pPr>
  </w:style>
  <w:style w:type="character" w:customStyle="1" w:styleId="katex-mathml">
    <w:name w:val="katex-mathml"/>
    <w:basedOn w:val="a0"/>
    <w:rsid w:val="00C94867"/>
  </w:style>
  <w:style w:type="character" w:customStyle="1" w:styleId="mord">
    <w:name w:val="mord"/>
    <w:basedOn w:val="a0"/>
    <w:rsid w:val="00C94867"/>
  </w:style>
  <w:style w:type="character" w:customStyle="1" w:styleId="mbin">
    <w:name w:val="mbin"/>
    <w:basedOn w:val="a0"/>
    <w:rsid w:val="00C94867"/>
  </w:style>
  <w:style w:type="character" w:customStyle="1" w:styleId="mrel">
    <w:name w:val="mrel"/>
    <w:basedOn w:val="a0"/>
    <w:rsid w:val="00C94867"/>
  </w:style>
  <w:style w:type="character" w:styleId="aa">
    <w:name w:val="Hyperlink"/>
    <w:basedOn w:val="a0"/>
    <w:uiPriority w:val="99"/>
    <w:unhideWhenUsed/>
    <w:rsid w:val="00490B71"/>
    <w:rPr>
      <w:color w:val="0563C1" w:themeColor="hyperlink"/>
      <w:u w:val="single"/>
    </w:rPr>
  </w:style>
  <w:style w:type="character" w:customStyle="1" w:styleId="40">
    <w:name w:val="標題 4 字元"/>
    <w:basedOn w:val="a0"/>
    <w:link w:val="4"/>
    <w:uiPriority w:val="9"/>
    <w:semiHidden/>
    <w:rsid w:val="00A36D8C"/>
    <w:rPr>
      <w:rFonts w:asciiTheme="majorHAnsi" w:eastAsiaTheme="majorEastAsia" w:hAnsiTheme="majorHAnsi" w:cstheme="majorBidi"/>
      <w:sz w:val="36"/>
      <w:szCs w:val="36"/>
    </w:rPr>
  </w:style>
  <w:style w:type="character" w:customStyle="1" w:styleId="10">
    <w:name w:val="標題 1 字元"/>
    <w:basedOn w:val="a0"/>
    <w:link w:val="1"/>
    <w:uiPriority w:val="9"/>
    <w:rsid w:val="007E2B0A"/>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7E2B0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7E2B0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7E2B0A"/>
    <w:pPr>
      <w:widowControl/>
      <w:spacing w:after="100" w:line="259" w:lineRule="auto"/>
    </w:pPr>
    <w:rPr>
      <w:rFonts w:cs="Times New Roman"/>
      <w:kern w:val="0"/>
      <w:sz w:val="22"/>
    </w:rPr>
  </w:style>
  <w:style w:type="paragraph" w:styleId="31">
    <w:name w:val="toc 3"/>
    <w:basedOn w:val="a"/>
    <w:next w:val="a"/>
    <w:autoRedefine/>
    <w:uiPriority w:val="39"/>
    <w:unhideWhenUsed/>
    <w:rsid w:val="007B2DF0"/>
    <w:pPr>
      <w:widowControl/>
      <w:tabs>
        <w:tab w:val="right" w:leader="dot" w:pos="8296"/>
      </w:tabs>
      <w:spacing w:after="100" w:line="259" w:lineRule="auto"/>
      <w:ind w:rightChars="100" w:right="240"/>
    </w:pPr>
    <w:rPr>
      <w:rFonts w:ascii="Times New Roman" w:hAnsi="Times New Roman" w:cs="Times New Roman"/>
      <w:b/>
      <w:kern w:val="0"/>
      <w:sz w:val="28"/>
    </w:rPr>
  </w:style>
  <w:style w:type="paragraph" w:styleId="ac">
    <w:name w:val="Subtitle"/>
    <w:basedOn w:val="a"/>
    <w:next w:val="a"/>
    <w:link w:val="ad"/>
    <w:uiPriority w:val="11"/>
    <w:qFormat/>
    <w:rsid w:val="008A4F91"/>
    <w:pPr>
      <w:spacing w:after="60"/>
      <w:jc w:val="center"/>
      <w:outlineLvl w:val="1"/>
    </w:pPr>
    <w:rPr>
      <w:szCs w:val="24"/>
    </w:rPr>
  </w:style>
  <w:style w:type="character" w:customStyle="1" w:styleId="ad">
    <w:name w:val="副標題 字元"/>
    <w:basedOn w:val="a0"/>
    <w:link w:val="ac"/>
    <w:uiPriority w:val="11"/>
    <w:rsid w:val="008A4F91"/>
    <w:rPr>
      <w:szCs w:val="24"/>
    </w:rPr>
  </w:style>
  <w:style w:type="character" w:styleId="ae">
    <w:name w:val="annotation reference"/>
    <w:basedOn w:val="a0"/>
    <w:uiPriority w:val="99"/>
    <w:semiHidden/>
    <w:unhideWhenUsed/>
    <w:rsid w:val="00F637FA"/>
    <w:rPr>
      <w:sz w:val="18"/>
      <w:szCs w:val="18"/>
    </w:rPr>
  </w:style>
  <w:style w:type="paragraph" w:styleId="af">
    <w:name w:val="annotation text"/>
    <w:basedOn w:val="a"/>
    <w:link w:val="af0"/>
    <w:uiPriority w:val="99"/>
    <w:semiHidden/>
    <w:unhideWhenUsed/>
    <w:rsid w:val="00F637FA"/>
  </w:style>
  <w:style w:type="character" w:customStyle="1" w:styleId="af0">
    <w:name w:val="註解文字 字元"/>
    <w:basedOn w:val="a0"/>
    <w:link w:val="af"/>
    <w:uiPriority w:val="99"/>
    <w:semiHidden/>
    <w:rsid w:val="00F637FA"/>
  </w:style>
  <w:style w:type="paragraph" w:styleId="af1">
    <w:name w:val="annotation subject"/>
    <w:basedOn w:val="af"/>
    <w:next w:val="af"/>
    <w:link w:val="af2"/>
    <w:uiPriority w:val="99"/>
    <w:semiHidden/>
    <w:unhideWhenUsed/>
    <w:rsid w:val="00F637FA"/>
    <w:rPr>
      <w:b/>
      <w:bCs/>
    </w:rPr>
  </w:style>
  <w:style w:type="character" w:customStyle="1" w:styleId="af2">
    <w:name w:val="註解主旨 字元"/>
    <w:basedOn w:val="af0"/>
    <w:link w:val="af1"/>
    <w:uiPriority w:val="99"/>
    <w:semiHidden/>
    <w:rsid w:val="00F637FA"/>
    <w:rPr>
      <w:b/>
      <w:bCs/>
    </w:rPr>
  </w:style>
  <w:style w:type="paragraph" w:styleId="af3">
    <w:name w:val="Balloon Text"/>
    <w:basedOn w:val="a"/>
    <w:link w:val="af4"/>
    <w:uiPriority w:val="99"/>
    <w:semiHidden/>
    <w:unhideWhenUsed/>
    <w:rsid w:val="00F637FA"/>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F637FA"/>
    <w:rPr>
      <w:rFonts w:asciiTheme="majorHAnsi" w:eastAsiaTheme="majorEastAsia" w:hAnsiTheme="majorHAnsi" w:cstheme="majorBidi"/>
      <w:sz w:val="18"/>
      <w:szCs w:val="18"/>
    </w:rPr>
  </w:style>
  <w:style w:type="character" w:styleId="af5">
    <w:name w:val="Placeholder Text"/>
    <w:basedOn w:val="a0"/>
    <w:uiPriority w:val="99"/>
    <w:semiHidden/>
    <w:rsid w:val="00D46110"/>
    <w:rPr>
      <w:color w:val="808080"/>
    </w:rPr>
  </w:style>
  <w:style w:type="paragraph" w:styleId="af6">
    <w:name w:val="Title"/>
    <w:basedOn w:val="a"/>
    <w:next w:val="a"/>
    <w:link w:val="af7"/>
    <w:uiPriority w:val="10"/>
    <w:qFormat/>
    <w:rsid w:val="0019578A"/>
    <w:pPr>
      <w:spacing w:before="240" w:after="60"/>
      <w:jc w:val="center"/>
      <w:outlineLvl w:val="0"/>
    </w:pPr>
    <w:rPr>
      <w:rFonts w:asciiTheme="majorHAnsi" w:eastAsiaTheme="majorEastAsia" w:hAnsiTheme="majorHAnsi" w:cstheme="majorBidi"/>
      <w:b/>
      <w:bCs/>
      <w:sz w:val="32"/>
      <w:szCs w:val="32"/>
    </w:rPr>
  </w:style>
  <w:style w:type="character" w:customStyle="1" w:styleId="af7">
    <w:name w:val="標題 字元"/>
    <w:basedOn w:val="a0"/>
    <w:link w:val="af6"/>
    <w:uiPriority w:val="10"/>
    <w:rsid w:val="0019578A"/>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1188">
      <w:bodyDiv w:val="1"/>
      <w:marLeft w:val="0"/>
      <w:marRight w:val="0"/>
      <w:marTop w:val="0"/>
      <w:marBottom w:val="0"/>
      <w:divBdr>
        <w:top w:val="none" w:sz="0" w:space="0" w:color="auto"/>
        <w:left w:val="none" w:sz="0" w:space="0" w:color="auto"/>
        <w:bottom w:val="none" w:sz="0" w:space="0" w:color="auto"/>
        <w:right w:val="none" w:sz="0" w:space="0" w:color="auto"/>
      </w:divBdr>
      <w:divsChild>
        <w:div w:id="672680552">
          <w:marLeft w:val="0"/>
          <w:marRight w:val="0"/>
          <w:marTop w:val="0"/>
          <w:marBottom w:val="0"/>
          <w:divBdr>
            <w:top w:val="none" w:sz="0" w:space="0" w:color="auto"/>
            <w:left w:val="none" w:sz="0" w:space="0" w:color="auto"/>
            <w:bottom w:val="none" w:sz="0" w:space="0" w:color="auto"/>
            <w:right w:val="none" w:sz="0" w:space="0" w:color="auto"/>
          </w:divBdr>
          <w:divsChild>
            <w:div w:id="119230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0675">
      <w:bodyDiv w:val="1"/>
      <w:marLeft w:val="0"/>
      <w:marRight w:val="0"/>
      <w:marTop w:val="0"/>
      <w:marBottom w:val="0"/>
      <w:divBdr>
        <w:top w:val="none" w:sz="0" w:space="0" w:color="auto"/>
        <w:left w:val="none" w:sz="0" w:space="0" w:color="auto"/>
        <w:bottom w:val="none" w:sz="0" w:space="0" w:color="auto"/>
        <w:right w:val="none" w:sz="0" w:space="0" w:color="auto"/>
      </w:divBdr>
    </w:div>
    <w:div w:id="308900896">
      <w:bodyDiv w:val="1"/>
      <w:marLeft w:val="0"/>
      <w:marRight w:val="0"/>
      <w:marTop w:val="0"/>
      <w:marBottom w:val="0"/>
      <w:divBdr>
        <w:top w:val="none" w:sz="0" w:space="0" w:color="auto"/>
        <w:left w:val="none" w:sz="0" w:space="0" w:color="auto"/>
        <w:bottom w:val="none" w:sz="0" w:space="0" w:color="auto"/>
        <w:right w:val="none" w:sz="0" w:space="0" w:color="auto"/>
      </w:divBdr>
    </w:div>
    <w:div w:id="313291798">
      <w:bodyDiv w:val="1"/>
      <w:marLeft w:val="0"/>
      <w:marRight w:val="0"/>
      <w:marTop w:val="0"/>
      <w:marBottom w:val="0"/>
      <w:divBdr>
        <w:top w:val="none" w:sz="0" w:space="0" w:color="auto"/>
        <w:left w:val="none" w:sz="0" w:space="0" w:color="auto"/>
        <w:bottom w:val="none" w:sz="0" w:space="0" w:color="auto"/>
        <w:right w:val="none" w:sz="0" w:space="0" w:color="auto"/>
      </w:divBdr>
    </w:div>
    <w:div w:id="340815291">
      <w:bodyDiv w:val="1"/>
      <w:marLeft w:val="0"/>
      <w:marRight w:val="0"/>
      <w:marTop w:val="0"/>
      <w:marBottom w:val="0"/>
      <w:divBdr>
        <w:top w:val="none" w:sz="0" w:space="0" w:color="auto"/>
        <w:left w:val="none" w:sz="0" w:space="0" w:color="auto"/>
        <w:bottom w:val="none" w:sz="0" w:space="0" w:color="auto"/>
        <w:right w:val="none" w:sz="0" w:space="0" w:color="auto"/>
      </w:divBdr>
    </w:div>
    <w:div w:id="377902826">
      <w:bodyDiv w:val="1"/>
      <w:marLeft w:val="0"/>
      <w:marRight w:val="0"/>
      <w:marTop w:val="0"/>
      <w:marBottom w:val="0"/>
      <w:divBdr>
        <w:top w:val="none" w:sz="0" w:space="0" w:color="auto"/>
        <w:left w:val="none" w:sz="0" w:space="0" w:color="auto"/>
        <w:bottom w:val="none" w:sz="0" w:space="0" w:color="auto"/>
        <w:right w:val="none" w:sz="0" w:space="0" w:color="auto"/>
      </w:divBdr>
    </w:div>
    <w:div w:id="616327369">
      <w:bodyDiv w:val="1"/>
      <w:marLeft w:val="0"/>
      <w:marRight w:val="0"/>
      <w:marTop w:val="0"/>
      <w:marBottom w:val="0"/>
      <w:divBdr>
        <w:top w:val="none" w:sz="0" w:space="0" w:color="auto"/>
        <w:left w:val="none" w:sz="0" w:space="0" w:color="auto"/>
        <w:bottom w:val="none" w:sz="0" w:space="0" w:color="auto"/>
        <w:right w:val="none" w:sz="0" w:space="0" w:color="auto"/>
      </w:divBdr>
    </w:div>
    <w:div w:id="641039866">
      <w:bodyDiv w:val="1"/>
      <w:marLeft w:val="0"/>
      <w:marRight w:val="0"/>
      <w:marTop w:val="0"/>
      <w:marBottom w:val="0"/>
      <w:divBdr>
        <w:top w:val="none" w:sz="0" w:space="0" w:color="auto"/>
        <w:left w:val="none" w:sz="0" w:space="0" w:color="auto"/>
        <w:bottom w:val="none" w:sz="0" w:space="0" w:color="auto"/>
        <w:right w:val="none" w:sz="0" w:space="0" w:color="auto"/>
      </w:divBdr>
      <w:divsChild>
        <w:div w:id="1098596999">
          <w:marLeft w:val="0"/>
          <w:marRight w:val="0"/>
          <w:marTop w:val="0"/>
          <w:marBottom w:val="0"/>
          <w:divBdr>
            <w:top w:val="none" w:sz="0" w:space="0" w:color="auto"/>
            <w:left w:val="none" w:sz="0" w:space="0" w:color="auto"/>
            <w:bottom w:val="none" w:sz="0" w:space="0" w:color="auto"/>
            <w:right w:val="none" w:sz="0" w:space="0" w:color="auto"/>
          </w:divBdr>
          <w:divsChild>
            <w:div w:id="1923831062">
              <w:marLeft w:val="0"/>
              <w:marRight w:val="0"/>
              <w:marTop w:val="0"/>
              <w:marBottom w:val="0"/>
              <w:divBdr>
                <w:top w:val="none" w:sz="0" w:space="0" w:color="auto"/>
                <w:left w:val="none" w:sz="0" w:space="0" w:color="auto"/>
                <w:bottom w:val="none" w:sz="0" w:space="0" w:color="auto"/>
                <w:right w:val="none" w:sz="0" w:space="0" w:color="auto"/>
              </w:divBdr>
            </w:div>
          </w:divsChild>
        </w:div>
        <w:div w:id="253710002">
          <w:marLeft w:val="0"/>
          <w:marRight w:val="0"/>
          <w:marTop w:val="0"/>
          <w:marBottom w:val="0"/>
          <w:divBdr>
            <w:top w:val="none" w:sz="0" w:space="0" w:color="auto"/>
            <w:left w:val="none" w:sz="0" w:space="0" w:color="auto"/>
            <w:bottom w:val="none" w:sz="0" w:space="0" w:color="auto"/>
            <w:right w:val="none" w:sz="0" w:space="0" w:color="auto"/>
          </w:divBdr>
          <w:divsChild>
            <w:div w:id="168166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6799">
      <w:bodyDiv w:val="1"/>
      <w:marLeft w:val="0"/>
      <w:marRight w:val="0"/>
      <w:marTop w:val="0"/>
      <w:marBottom w:val="0"/>
      <w:divBdr>
        <w:top w:val="none" w:sz="0" w:space="0" w:color="auto"/>
        <w:left w:val="none" w:sz="0" w:space="0" w:color="auto"/>
        <w:bottom w:val="none" w:sz="0" w:space="0" w:color="auto"/>
        <w:right w:val="none" w:sz="0" w:space="0" w:color="auto"/>
      </w:divBdr>
    </w:div>
    <w:div w:id="1011493769">
      <w:bodyDiv w:val="1"/>
      <w:marLeft w:val="0"/>
      <w:marRight w:val="0"/>
      <w:marTop w:val="0"/>
      <w:marBottom w:val="0"/>
      <w:divBdr>
        <w:top w:val="none" w:sz="0" w:space="0" w:color="auto"/>
        <w:left w:val="none" w:sz="0" w:space="0" w:color="auto"/>
        <w:bottom w:val="none" w:sz="0" w:space="0" w:color="auto"/>
        <w:right w:val="none" w:sz="0" w:space="0" w:color="auto"/>
      </w:divBdr>
    </w:div>
    <w:div w:id="1018694906">
      <w:bodyDiv w:val="1"/>
      <w:marLeft w:val="0"/>
      <w:marRight w:val="0"/>
      <w:marTop w:val="0"/>
      <w:marBottom w:val="0"/>
      <w:divBdr>
        <w:top w:val="none" w:sz="0" w:space="0" w:color="auto"/>
        <w:left w:val="none" w:sz="0" w:space="0" w:color="auto"/>
        <w:bottom w:val="none" w:sz="0" w:space="0" w:color="auto"/>
        <w:right w:val="none" w:sz="0" w:space="0" w:color="auto"/>
      </w:divBdr>
    </w:div>
    <w:div w:id="1116481588">
      <w:bodyDiv w:val="1"/>
      <w:marLeft w:val="0"/>
      <w:marRight w:val="0"/>
      <w:marTop w:val="0"/>
      <w:marBottom w:val="0"/>
      <w:divBdr>
        <w:top w:val="none" w:sz="0" w:space="0" w:color="auto"/>
        <w:left w:val="none" w:sz="0" w:space="0" w:color="auto"/>
        <w:bottom w:val="none" w:sz="0" w:space="0" w:color="auto"/>
        <w:right w:val="none" w:sz="0" w:space="0" w:color="auto"/>
      </w:divBdr>
    </w:div>
    <w:div w:id="1166021098">
      <w:bodyDiv w:val="1"/>
      <w:marLeft w:val="0"/>
      <w:marRight w:val="0"/>
      <w:marTop w:val="0"/>
      <w:marBottom w:val="0"/>
      <w:divBdr>
        <w:top w:val="none" w:sz="0" w:space="0" w:color="auto"/>
        <w:left w:val="none" w:sz="0" w:space="0" w:color="auto"/>
        <w:bottom w:val="none" w:sz="0" w:space="0" w:color="auto"/>
        <w:right w:val="none" w:sz="0" w:space="0" w:color="auto"/>
      </w:divBdr>
    </w:div>
    <w:div w:id="1186018524">
      <w:bodyDiv w:val="1"/>
      <w:marLeft w:val="0"/>
      <w:marRight w:val="0"/>
      <w:marTop w:val="0"/>
      <w:marBottom w:val="0"/>
      <w:divBdr>
        <w:top w:val="none" w:sz="0" w:space="0" w:color="auto"/>
        <w:left w:val="none" w:sz="0" w:space="0" w:color="auto"/>
        <w:bottom w:val="none" w:sz="0" w:space="0" w:color="auto"/>
        <w:right w:val="none" w:sz="0" w:space="0" w:color="auto"/>
      </w:divBdr>
    </w:div>
    <w:div w:id="1464157020">
      <w:bodyDiv w:val="1"/>
      <w:marLeft w:val="0"/>
      <w:marRight w:val="0"/>
      <w:marTop w:val="0"/>
      <w:marBottom w:val="0"/>
      <w:divBdr>
        <w:top w:val="none" w:sz="0" w:space="0" w:color="auto"/>
        <w:left w:val="none" w:sz="0" w:space="0" w:color="auto"/>
        <w:bottom w:val="none" w:sz="0" w:space="0" w:color="auto"/>
        <w:right w:val="none" w:sz="0" w:space="0" w:color="auto"/>
      </w:divBdr>
    </w:div>
    <w:div w:id="1475639631">
      <w:bodyDiv w:val="1"/>
      <w:marLeft w:val="0"/>
      <w:marRight w:val="0"/>
      <w:marTop w:val="0"/>
      <w:marBottom w:val="0"/>
      <w:divBdr>
        <w:top w:val="none" w:sz="0" w:space="0" w:color="auto"/>
        <w:left w:val="none" w:sz="0" w:space="0" w:color="auto"/>
        <w:bottom w:val="none" w:sz="0" w:space="0" w:color="auto"/>
        <w:right w:val="none" w:sz="0" w:space="0" w:color="auto"/>
      </w:divBdr>
    </w:div>
    <w:div w:id="1674066853">
      <w:bodyDiv w:val="1"/>
      <w:marLeft w:val="0"/>
      <w:marRight w:val="0"/>
      <w:marTop w:val="0"/>
      <w:marBottom w:val="0"/>
      <w:divBdr>
        <w:top w:val="none" w:sz="0" w:space="0" w:color="auto"/>
        <w:left w:val="none" w:sz="0" w:space="0" w:color="auto"/>
        <w:bottom w:val="none" w:sz="0" w:space="0" w:color="auto"/>
        <w:right w:val="none" w:sz="0" w:space="0" w:color="auto"/>
      </w:divBdr>
    </w:div>
    <w:div w:id="1946955719">
      <w:bodyDiv w:val="1"/>
      <w:marLeft w:val="0"/>
      <w:marRight w:val="0"/>
      <w:marTop w:val="0"/>
      <w:marBottom w:val="0"/>
      <w:divBdr>
        <w:top w:val="none" w:sz="0" w:space="0" w:color="auto"/>
        <w:left w:val="none" w:sz="0" w:space="0" w:color="auto"/>
        <w:bottom w:val="none" w:sz="0" w:space="0" w:color="auto"/>
        <w:right w:val="none" w:sz="0" w:space="0" w:color="auto"/>
      </w:divBdr>
    </w:div>
    <w:div w:id="207585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ill.eu/for-ill-users/instruments/instrument-ma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16/j.physb.2006.05.3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i.org/10.1016/j.physb.2006.05.322"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mcstas.org" TargetMode="External"/><Relationship Id="rId4" Type="http://schemas.openxmlformats.org/officeDocument/2006/relationships/settings" Target="settings.xml"/><Relationship Id="rId9" Type="http://schemas.openxmlformats.org/officeDocument/2006/relationships/hyperlink" Target="https://github.com/lifangchen2021/DiffraLab" TargetMode="External"/><Relationship Id="rId14" Type="http://schemas.openxmlformats.org/officeDocument/2006/relationships/image" Target="media/image3.png"/><Relationship Id="rId22" Type="http://schemas.openxmlformats.org/officeDocument/2006/relationships/hyperlink" Target="https://www.youtube.com/watch?v=g1WdPmHobLI" TargetMode="External"/><Relationship Id="rId27" Type="http://schemas.openxmlformats.org/officeDocument/2006/relationships/image" Target="media/image14.png"/><Relationship Id="rId30" Type="http://schemas.openxmlformats.org/officeDocument/2006/relationships/hyperlink" Target="https://doi.org/10.1080/10448639908233684" TargetMode="Externa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ADCA2-2712-4ACD-BC4A-74F8D60A1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37</Pages>
  <Words>6394</Words>
  <Characters>36448</Characters>
  <Application>Microsoft Office Word</Application>
  <DocSecurity>0</DocSecurity>
  <Lines>303</Lines>
  <Paragraphs>85</Paragraphs>
  <ScaleCrop>false</ScaleCrop>
  <Company/>
  <LinksUpToDate>false</LinksUpToDate>
  <CharactersWithSpaces>42757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2025-08-11T06:30:00Z</cp:lastPrinted>
  <dcterms:created xsi:type="dcterms:W3CDTF">2025-08-11T06:10:00Z</dcterms:created>
  <dcterms:modified xsi:type="dcterms:W3CDTF">2025-08-11T06:31:00Z</dcterms:modified>
</cp:coreProperties>
</file>