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D98F" w14:textId="77777777" w:rsidR="003A3BAA" w:rsidRDefault="003A3BAA" w:rsidP="003A3BAA">
      <w:pPr>
        <w:pStyle w:val="NoSpacing"/>
      </w:pPr>
      <w:r>
        <w:t># **Naming Conventions**</w:t>
      </w:r>
    </w:p>
    <w:p w14:paraId="15A230DF" w14:textId="77777777" w:rsidR="003A3BAA" w:rsidRDefault="003A3BAA" w:rsidP="003A3BAA">
      <w:pPr>
        <w:pStyle w:val="NoSpacing"/>
      </w:pPr>
    </w:p>
    <w:p w14:paraId="0A39A066" w14:textId="77777777" w:rsidR="003A3BAA" w:rsidRDefault="003A3BAA" w:rsidP="003A3BAA">
      <w:pPr>
        <w:pStyle w:val="NoSpacing"/>
      </w:pPr>
      <w:r>
        <w:t>This document outlines the naming conventions used for schemas, tables, views, columns, and other objects in the data warehouse.</w:t>
      </w:r>
    </w:p>
    <w:p w14:paraId="5FCB242C" w14:textId="77777777" w:rsidR="003A3BAA" w:rsidRDefault="003A3BAA" w:rsidP="003A3BAA">
      <w:pPr>
        <w:pStyle w:val="NoSpacing"/>
      </w:pPr>
    </w:p>
    <w:p w14:paraId="0F3791E4" w14:textId="77777777" w:rsidR="003A3BAA" w:rsidRDefault="003A3BAA" w:rsidP="003A3BAA">
      <w:pPr>
        <w:pStyle w:val="NoSpacing"/>
      </w:pPr>
      <w:r>
        <w:t>## **Table of Contents**</w:t>
      </w:r>
    </w:p>
    <w:p w14:paraId="61E48C80" w14:textId="77777777" w:rsidR="003A3BAA" w:rsidRDefault="003A3BAA" w:rsidP="003A3BAA">
      <w:pPr>
        <w:pStyle w:val="NoSpacing"/>
      </w:pPr>
    </w:p>
    <w:p w14:paraId="17EEFEF1" w14:textId="77777777" w:rsidR="003A3BAA" w:rsidRDefault="003A3BAA" w:rsidP="003A3BAA">
      <w:pPr>
        <w:pStyle w:val="NoSpacing"/>
      </w:pPr>
      <w:r>
        <w:t xml:space="preserve">1. [General </w:t>
      </w:r>
      <w:proofErr w:type="gramStart"/>
      <w:r>
        <w:t>Principles](</w:t>
      </w:r>
      <w:proofErr w:type="gramEnd"/>
      <w:r>
        <w:t>#</w:t>
      </w:r>
      <w:proofErr w:type="gramStart"/>
      <w:r>
        <w:t>general-principles</w:t>
      </w:r>
      <w:proofErr w:type="gramEnd"/>
      <w:r>
        <w:t>)</w:t>
      </w:r>
    </w:p>
    <w:p w14:paraId="46B7215E" w14:textId="77777777" w:rsidR="003A3BAA" w:rsidRDefault="003A3BAA" w:rsidP="003A3BAA">
      <w:pPr>
        <w:pStyle w:val="NoSpacing"/>
      </w:pPr>
      <w:r>
        <w:t xml:space="preserve">2. [Table Naming </w:t>
      </w:r>
      <w:proofErr w:type="gramStart"/>
      <w:r>
        <w:t>Conventions](</w:t>
      </w:r>
      <w:proofErr w:type="gramEnd"/>
      <w:r>
        <w:t>#table-naming-conventions)</w:t>
      </w:r>
    </w:p>
    <w:p w14:paraId="7A87E75D" w14:textId="77777777" w:rsidR="003A3BAA" w:rsidRDefault="003A3BAA" w:rsidP="003A3BAA">
      <w:pPr>
        <w:pStyle w:val="NoSpacing"/>
      </w:pPr>
      <w:r>
        <w:t xml:space="preserve">   - [Bronze </w:t>
      </w:r>
      <w:proofErr w:type="gramStart"/>
      <w:r>
        <w:t>Rules](</w:t>
      </w:r>
      <w:proofErr w:type="gramEnd"/>
      <w:r>
        <w:t>#bronze-rules)</w:t>
      </w:r>
    </w:p>
    <w:p w14:paraId="4AC3E148" w14:textId="77777777" w:rsidR="003A3BAA" w:rsidRDefault="003A3BAA" w:rsidP="003A3BAA">
      <w:pPr>
        <w:pStyle w:val="NoSpacing"/>
      </w:pPr>
      <w:r>
        <w:t xml:space="preserve">   - [Silver </w:t>
      </w:r>
      <w:proofErr w:type="gramStart"/>
      <w:r>
        <w:t>Rules](</w:t>
      </w:r>
      <w:proofErr w:type="gramEnd"/>
      <w:r>
        <w:t>#silver-rules)</w:t>
      </w:r>
    </w:p>
    <w:p w14:paraId="57A662CB" w14:textId="77777777" w:rsidR="003A3BAA" w:rsidRDefault="003A3BAA" w:rsidP="003A3BAA">
      <w:pPr>
        <w:pStyle w:val="NoSpacing"/>
      </w:pPr>
      <w:r>
        <w:t xml:space="preserve">   - [Gold </w:t>
      </w:r>
      <w:proofErr w:type="gramStart"/>
      <w:r>
        <w:t>Rules](</w:t>
      </w:r>
      <w:proofErr w:type="gramEnd"/>
      <w:r>
        <w:t>#gold-rules)</w:t>
      </w:r>
    </w:p>
    <w:p w14:paraId="2528E535" w14:textId="77777777" w:rsidR="003A3BAA" w:rsidRDefault="003A3BAA" w:rsidP="003A3BAA">
      <w:pPr>
        <w:pStyle w:val="NoSpacing"/>
      </w:pPr>
      <w:r>
        <w:t xml:space="preserve">3. [Column Naming </w:t>
      </w:r>
      <w:proofErr w:type="gramStart"/>
      <w:r>
        <w:t>Conventions](</w:t>
      </w:r>
      <w:proofErr w:type="gramEnd"/>
      <w:r>
        <w:t>#column-naming-conventions)</w:t>
      </w:r>
    </w:p>
    <w:p w14:paraId="2CEDE577" w14:textId="77777777" w:rsidR="003A3BAA" w:rsidRDefault="003A3BAA" w:rsidP="003A3BAA">
      <w:pPr>
        <w:pStyle w:val="NoSpacing"/>
      </w:pPr>
      <w:r>
        <w:t xml:space="preserve">   - [Surrogate </w:t>
      </w:r>
      <w:proofErr w:type="gramStart"/>
      <w:r>
        <w:t>Keys](</w:t>
      </w:r>
      <w:proofErr w:type="gramEnd"/>
      <w:r>
        <w:t>#surrogate-keys)</w:t>
      </w:r>
    </w:p>
    <w:p w14:paraId="3D88DD73" w14:textId="77777777" w:rsidR="003A3BAA" w:rsidRDefault="003A3BAA" w:rsidP="003A3BAA">
      <w:pPr>
        <w:pStyle w:val="NoSpacing"/>
      </w:pPr>
      <w:r>
        <w:t xml:space="preserve">   - [Technical </w:t>
      </w:r>
      <w:proofErr w:type="gramStart"/>
      <w:r>
        <w:t>Columns](</w:t>
      </w:r>
      <w:proofErr w:type="gramEnd"/>
      <w:r>
        <w:t>#technical-columns)</w:t>
      </w:r>
    </w:p>
    <w:p w14:paraId="46A448BD" w14:textId="77777777" w:rsidR="003A3BAA" w:rsidRDefault="003A3BAA" w:rsidP="003A3BAA">
      <w:pPr>
        <w:pStyle w:val="NoSpacing"/>
      </w:pPr>
      <w:r>
        <w:t xml:space="preserve">4. [Stored </w:t>
      </w:r>
      <w:proofErr w:type="gramStart"/>
      <w:r>
        <w:t>Procedure](</w:t>
      </w:r>
      <w:proofErr w:type="gramEnd"/>
      <w:r>
        <w:t>#stored-procedure-naming-conventions)</w:t>
      </w:r>
    </w:p>
    <w:p w14:paraId="27874AD6" w14:textId="77777777" w:rsidR="003A3BAA" w:rsidRDefault="003A3BAA" w:rsidP="003A3BAA">
      <w:pPr>
        <w:pStyle w:val="NoSpacing"/>
      </w:pPr>
      <w:r>
        <w:t>---</w:t>
      </w:r>
    </w:p>
    <w:p w14:paraId="0C4EB4DC" w14:textId="77777777" w:rsidR="003A3BAA" w:rsidRDefault="003A3BAA" w:rsidP="003A3BAA">
      <w:pPr>
        <w:pStyle w:val="NoSpacing"/>
      </w:pPr>
    </w:p>
    <w:p w14:paraId="427D097A" w14:textId="77777777" w:rsidR="003A3BAA" w:rsidRDefault="003A3BAA" w:rsidP="003A3BAA">
      <w:pPr>
        <w:pStyle w:val="NoSpacing"/>
      </w:pPr>
      <w:r>
        <w:t>## **General Principles**</w:t>
      </w:r>
    </w:p>
    <w:p w14:paraId="51E177F1" w14:textId="77777777" w:rsidR="003A3BAA" w:rsidRDefault="003A3BAA" w:rsidP="003A3BAA">
      <w:pPr>
        <w:pStyle w:val="NoSpacing"/>
      </w:pPr>
    </w:p>
    <w:p w14:paraId="51C34499" w14:textId="77777777" w:rsidR="003A3BAA" w:rsidRDefault="003A3BAA" w:rsidP="003A3BAA">
      <w:pPr>
        <w:pStyle w:val="NoSpacing"/>
      </w:pPr>
      <w:r>
        <w:t xml:space="preserve">- **Naming Conventions**: Use </w:t>
      </w:r>
      <w:proofErr w:type="spellStart"/>
      <w:r>
        <w:t>snake_case</w:t>
      </w:r>
      <w:proofErr w:type="spellEnd"/>
      <w:r>
        <w:t>, with lowercase letters and underscores (`_`) to separate words.</w:t>
      </w:r>
    </w:p>
    <w:p w14:paraId="4B2B7893" w14:textId="77777777" w:rsidR="003A3BAA" w:rsidRDefault="003A3BAA" w:rsidP="003A3BAA">
      <w:pPr>
        <w:pStyle w:val="NoSpacing"/>
      </w:pPr>
      <w:r>
        <w:t>- **Language**: Use English for all names.</w:t>
      </w:r>
    </w:p>
    <w:p w14:paraId="5DBD74D2" w14:textId="77777777" w:rsidR="003A3BAA" w:rsidRDefault="003A3BAA" w:rsidP="003A3BAA">
      <w:pPr>
        <w:pStyle w:val="NoSpacing"/>
      </w:pPr>
      <w:r>
        <w:t>- **Avoid Reserved Words**: Do not use SQL reserved words as object names.</w:t>
      </w:r>
    </w:p>
    <w:p w14:paraId="483778D3" w14:textId="77777777" w:rsidR="003A3BAA" w:rsidRDefault="003A3BAA" w:rsidP="003A3BAA">
      <w:pPr>
        <w:pStyle w:val="NoSpacing"/>
      </w:pPr>
    </w:p>
    <w:p w14:paraId="13231D02" w14:textId="77777777" w:rsidR="003A3BAA" w:rsidRDefault="003A3BAA" w:rsidP="003A3BAA">
      <w:pPr>
        <w:pStyle w:val="NoSpacing"/>
      </w:pPr>
      <w:r>
        <w:t>## **Table Naming Conventions**</w:t>
      </w:r>
    </w:p>
    <w:p w14:paraId="451C8DD9" w14:textId="77777777" w:rsidR="003A3BAA" w:rsidRDefault="003A3BAA" w:rsidP="003A3BAA">
      <w:pPr>
        <w:pStyle w:val="NoSpacing"/>
      </w:pPr>
    </w:p>
    <w:p w14:paraId="737A998B" w14:textId="77777777" w:rsidR="003A3BAA" w:rsidRDefault="003A3BAA" w:rsidP="003A3BAA">
      <w:pPr>
        <w:pStyle w:val="NoSpacing"/>
      </w:pPr>
      <w:r>
        <w:t>### **Bronze Rules**</w:t>
      </w:r>
    </w:p>
    <w:p w14:paraId="41614FEC" w14:textId="77777777" w:rsidR="003A3BAA" w:rsidRDefault="003A3BAA" w:rsidP="003A3BAA">
      <w:pPr>
        <w:pStyle w:val="NoSpacing"/>
      </w:pPr>
      <w:r>
        <w:t>- All names must start with the source system name, and table names must match their original names without renaming.</w:t>
      </w:r>
    </w:p>
    <w:p w14:paraId="4D43F643" w14:textId="77777777" w:rsidR="003A3BAA" w:rsidRDefault="003A3BAA" w:rsidP="003A3BAA">
      <w:pPr>
        <w:pStyle w:val="NoSpacing"/>
      </w:pPr>
      <w:r>
        <w:t>- **`&lt;</w:t>
      </w:r>
      <w:proofErr w:type="spellStart"/>
      <w:r>
        <w:t>sourcesystem</w:t>
      </w:r>
      <w:proofErr w:type="spellEnd"/>
      <w:r>
        <w:t xml:space="preserve">&gt;_&lt;entity&gt;`**  </w:t>
      </w:r>
    </w:p>
    <w:p w14:paraId="434B46E6" w14:textId="77777777" w:rsidR="003A3BAA" w:rsidRDefault="003A3BAA" w:rsidP="003A3BAA">
      <w:pPr>
        <w:pStyle w:val="NoSpacing"/>
      </w:pPr>
      <w:r>
        <w:t xml:space="preserve">  - `&lt;</w:t>
      </w:r>
      <w:proofErr w:type="spellStart"/>
      <w:r>
        <w:t>sourcesystem</w:t>
      </w:r>
      <w:proofErr w:type="spellEnd"/>
      <w:r>
        <w:t>&gt;`: Name of the source system (e.g., `</w:t>
      </w:r>
      <w:proofErr w:type="spellStart"/>
      <w:r>
        <w:t>crm</w:t>
      </w:r>
      <w:proofErr w:type="spellEnd"/>
      <w:r>
        <w:t>`, `</w:t>
      </w:r>
      <w:proofErr w:type="spellStart"/>
      <w:r>
        <w:t>erp</w:t>
      </w:r>
      <w:proofErr w:type="spellEnd"/>
      <w:r>
        <w:t xml:space="preserve">`).  </w:t>
      </w:r>
    </w:p>
    <w:p w14:paraId="39EBC83C" w14:textId="77777777" w:rsidR="003A3BAA" w:rsidRDefault="003A3BAA" w:rsidP="003A3BAA">
      <w:pPr>
        <w:pStyle w:val="NoSpacing"/>
      </w:pPr>
      <w:r>
        <w:t xml:space="preserve">  - `&lt;entity&gt;`: Exact table name from the source system.  </w:t>
      </w:r>
    </w:p>
    <w:p w14:paraId="256D881B" w14:textId="77777777" w:rsidR="003A3BAA" w:rsidRDefault="003A3BAA" w:rsidP="003A3BAA">
      <w:pPr>
        <w:pStyle w:val="NoSpacing"/>
      </w:pPr>
      <w:r>
        <w:t xml:space="preserve">  - Example: `</w:t>
      </w:r>
      <w:proofErr w:type="spellStart"/>
      <w:r>
        <w:t>crm_customer_info</w:t>
      </w:r>
      <w:proofErr w:type="spellEnd"/>
      <w:r>
        <w:t>` → Customer information from the CRM system.</w:t>
      </w:r>
    </w:p>
    <w:p w14:paraId="760B3345" w14:textId="77777777" w:rsidR="003A3BAA" w:rsidRDefault="003A3BAA" w:rsidP="003A3BAA">
      <w:pPr>
        <w:pStyle w:val="NoSpacing"/>
      </w:pPr>
    </w:p>
    <w:p w14:paraId="26BAD880" w14:textId="77777777" w:rsidR="003A3BAA" w:rsidRDefault="003A3BAA" w:rsidP="003A3BAA">
      <w:pPr>
        <w:pStyle w:val="NoSpacing"/>
      </w:pPr>
      <w:r>
        <w:t>### **Silver Rules**</w:t>
      </w:r>
    </w:p>
    <w:p w14:paraId="691078D8" w14:textId="77777777" w:rsidR="003A3BAA" w:rsidRDefault="003A3BAA" w:rsidP="003A3BAA">
      <w:pPr>
        <w:pStyle w:val="NoSpacing"/>
      </w:pPr>
      <w:r>
        <w:t>- All names must start with the source system name, and table names must match their original names without renaming.</w:t>
      </w:r>
    </w:p>
    <w:p w14:paraId="37F8E836" w14:textId="77777777" w:rsidR="003A3BAA" w:rsidRDefault="003A3BAA" w:rsidP="003A3BAA">
      <w:pPr>
        <w:pStyle w:val="NoSpacing"/>
      </w:pPr>
      <w:r>
        <w:t>- **`&lt;</w:t>
      </w:r>
      <w:proofErr w:type="spellStart"/>
      <w:r>
        <w:t>sourcesystem</w:t>
      </w:r>
      <w:proofErr w:type="spellEnd"/>
      <w:r>
        <w:t xml:space="preserve">&gt;_&lt;entity&gt;`**  </w:t>
      </w:r>
    </w:p>
    <w:p w14:paraId="62F12F1D" w14:textId="77777777" w:rsidR="003A3BAA" w:rsidRDefault="003A3BAA" w:rsidP="003A3BAA">
      <w:pPr>
        <w:pStyle w:val="NoSpacing"/>
      </w:pPr>
      <w:r>
        <w:t xml:space="preserve">  - `&lt;</w:t>
      </w:r>
      <w:proofErr w:type="spellStart"/>
      <w:r>
        <w:t>sourcesystem</w:t>
      </w:r>
      <w:proofErr w:type="spellEnd"/>
      <w:r>
        <w:t>&gt;`: Name of the source system (e.g., `</w:t>
      </w:r>
      <w:proofErr w:type="spellStart"/>
      <w:r>
        <w:t>crm</w:t>
      </w:r>
      <w:proofErr w:type="spellEnd"/>
      <w:r>
        <w:t>`, `</w:t>
      </w:r>
      <w:proofErr w:type="spellStart"/>
      <w:r>
        <w:t>erp</w:t>
      </w:r>
      <w:proofErr w:type="spellEnd"/>
      <w:r>
        <w:t xml:space="preserve">`).  </w:t>
      </w:r>
    </w:p>
    <w:p w14:paraId="59A96105" w14:textId="77777777" w:rsidR="003A3BAA" w:rsidRDefault="003A3BAA" w:rsidP="003A3BAA">
      <w:pPr>
        <w:pStyle w:val="NoSpacing"/>
      </w:pPr>
      <w:r>
        <w:t xml:space="preserve">  - `&lt;entity&gt;`: Exact table name from the source system.  </w:t>
      </w:r>
    </w:p>
    <w:p w14:paraId="51FBF5D3" w14:textId="77777777" w:rsidR="003A3BAA" w:rsidRDefault="003A3BAA" w:rsidP="003A3BAA">
      <w:pPr>
        <w:pStyle w:val="NoSpacing"/>
      </w:pPr>
      <w:r>
        <w:t xml:space="preserve">  - Example: `</w:t>
      </w:r>
      <w:proofErr w:type="spellStart"/>
      <w:r>
        <w:t>crm_customer_info</w:t>
      </w:r>
      <w:proofErr w:type="spellEnd"/>
      <w:r>
        <w:t>` → Customer information from the CRM system.</w:t>
      </w:r>
    </w:p>
    <w:p w14:paraId="4A1286E7" w14:textId="77777777" w:rsidR="003A3BAA" w:rsidRDefault="003A3BAA" w:rsidP="003A3BAA">
      <w:pPr>
        <w:pStyle w:val="NoSpacing"/>
      </w:pPr>
    </w:p>
    <w:p w14:paraId="43CE314C" w14:textId="77777777" w:rsidR="003A3BAA" w:rsidRDefault="003A3BAA" w:rsidP="003A3BAA">
      <w:pPr>
        <w:pStyle w:val="NoSpacing"/>
      </w:pPr>
      <w:r>
        <w:t>### **Gold Rules**</w:t>
      </w:r>
    </w:p>
    <w:p w14:paraId="5846013B" w14:textId="77777777" w:rsidR="003A3BAA" w:rsidRDefault="003A3BAA" w:rsidP="003A3BAA">
      <w:pPr>
        <w:pStyle w:val="NoSpacing"/>
      </w:pPr>
      <w:r>
        <w:lastRenderedPageBreak/>
        <w:t>- All names must use meaningful, business-aligned names for tables, starting with the category prefix.</w:t>
      </w:r>
    </w:p>
    <w:p w14:paraId="10AA1F5C" w14:textId="77777777" w:rsidR="003A3BAA" w:rsidRDefault="003A3BAA" w:rsidP="003A3BAA">
      <w:pPr>
        <w:pStyle w:val="NoSpacing"/>
      </w:pPr>
      <w:r>
        <w:t xml:space="preserve">- **`&lt;category&gt;_&lt;entity&gt;`**  </w:t>
      </w:r>
    </w:p>
    <w:p w14:paraId="6981C79D" w14:textId="77777777" w:rsidR="003A3BAA" w:rsidRDefault="003A3BAA" w:rsidP="003A3BAA">
      <w:pPr>
        <w:pStyle w:val="NoSpacing"/>
      </w:pPr>
      <w:r>
        <w:t xml:space="preserve">  - `&lt;category&gt;`: Describes the role of the table, such as `dim` (dimension) or `fact` (fact table).  </w:t>
      </w:r>
    </w:p>
    <w:p w14:paraId="32D3BEE8" w14:textId="77777777" w:rsidR="003A3BAA" w:rsidRDefault="003A3BAA" w:rsidP="003A3BAA">
      <w:pPr>
        <w:pStyle w:val="NoSpacing"/>
      </w:pPr>
      <w:r>
        <w:t xml:space="preserve">  - `&lt;entity&gt;`: Descriptive name of the table, aligned with the business domain (e.g., `customers`, `products`, `sales`).  </w:t>
      </w:r>
    </w:p>
    <w:p w14:paraId="004FA134" w14:textId="77777777" w:rsidR="003A3BAA" w:rsidRDefault="003A3BAA" w:rsidP="003A3BAA">
      <w:pPr>
        <w:pStyle w:val="NoSpacing"/>
      </w:pPr>
      <w:r>
        <w:t xml:space="preserve">  - Examples:</w:t>
      </w:r>
    </w:p>
    <w:p w14:paraId="09E7EFFB" w14:textId="77777777" w:rsidR="003A3BAA" w:rsidRDefault="003A3BAA" w:rsidP="003A3BAA">
      <w:pPr>
        <w:pStyle w:val="NoSpacing"/>
      </w:pPr>
      <w:r>
        <w:t xml:space="preserve">    - `</w:t>
      </w:r>
      <w:proofErr w:type="spellStart"/>
      <w:r>
        <w:t>dim_customers</w:t>
      </w:r>
      <w:proofErr w:type="spellEnd"/>
      <w:r>
        <w:t xml:space="preserve">` → Dimension table for customer data.  </w:t>
      </w:r>
    </w:p>
    <w:p w14:paraId="21EE2A7B" w14:textId="77777777" w:rsidR="003A3BAA" w:rsidRDefault="003A3BAA" w:rsidP="003A3BAA">
      <w:pPr>
        <w:pStyle w:val="NoSpacing"/>
      </w:pPr>
      <w:r>
        <w:t xml:space="preserve">    - `</w:t>
      </w:r>
      <w:proofErr w:type="spellStart"/>
      <w:r>
        <w:t>fact_sales</w:t>
      </w:r>
      <w:proofErr w:type="spellEnd"/>
      <w:r>
        <w:t xml:space="preserve">` → Fact table containing sales transactions.  </w:t>
      </w:r>
    </w:p>
    <w:p w14:paraId="48E07EAD" w14:textId="77777777" w:rsidR="003A3BAA" w:rsidRDefault="003A3BAA" w:rsidP="003A3BAA">
      <w:pPr>
        <w:pStyle w:val="NoSpacing"/>
      </w:pPr>
    </w:p>
    <w:p w14:paraId="676880CF" w14:textId="77777777" w:rsidR="003A3BAA" w:rsidRDefault="003A3BAA" w:rsidP="003A3BAA">
      <w:pPr>
        <w:pStyle w:val="NoSpacing"/>
      </w:pPr>
      <w:r>
        <w:t>#### **Glossary of Category Patterns**</w:t>
      </w:r>
    </w:p>
    <w:p w14:paraId="2F227225" w14:textId="77777777" w:rsidR="003A3BAA" w:rsidRDefault="003A3BAA" w:rsidP="003A3BAA">
      <w:pPr>
        <w:pStyle w:val="NoSpacing"/>
      </w:pPr>
    </w:p>
    <w:p w14:paraId="5781D353" w14:textId="77777777" w:rsidR="003A3BAA" w:rsidRDefault="003A3BAA" w:rsidP="003A3BAA">
      <w:pPr>
        <w:pStyle w:val="NoSpacing"/>
      </w:pPr>
      <w:r>
        <w:t>| Pattern     | Meaning                           | Example(</w:t>
      </w:r>
      <w:proofErr w:type="gramStart"/>
      <w:r>
        <w:t xml:space="preserve">s)   </w:t>
      </w:r>
      <w:proofErr w:type="gramEnd"/>
      <w:r>
        <w:t xml:space="preserve">                           |</w:t>
      </w:r>
    </w:p>
    <w:p w14:paraId="2A9507D9" w14:textId="77777777" w:rsidR="003A3BAA" w:rsidRDefault="003A3BAA" w:rsidP="003A3BAA">
      <w:pPr>
        <w:pStyle w:val="NoSpacing"/>
      </w:pPr>
      <w:r>
        <w:t>|-------------|-----------------------------------|-----------------------------------------|</w:t>
      </w:r>
    </w:p>
    <w:p w14:paraId="325ACA81" w14:textId="77777777" w:rsidR="003A3BAA" w:rsidRDefault="003A3BAA" w:rsidP="003A3BAA">
      <w:pPr>
        <w:pStyle w:val="NoSpacing"/>
      </w:pPr>
      <w:r>
        <w:t>| `dim_`      | Dimension table                  | `</w:t>
      </w:r>
      <w:proofErr w:type="spellStart"/>
      <w:r>
        <w:t>dim_customer</w:t>
      </w:r>
      <w:proofErr w:type="spellEnd"/>
      <w:r>
        <w:t>`, `</w:t>
      </w:r>
      <w:proofErr w:type="spellStart"/>
      <w:r>
        <w:t>dim_product</w:t>
      </w:r>
      <w:proofErr w:type="spellEnd"/>
      <w:r>
        <w:t>`           |</w:t>
      </w:r>
    </w:p>
    <w:p w14:paraId="601772F4" w14:textId="77777777" w:rsidR="003A3BAA" w:rsidRDefault="003A3BAA" w:rsidP="003A3BAA">
      <w:pPr>
        <w:pStyle w:val="NoSpacing"/>
      </w:pPr>
      <w:r>
        <w:t>| `fact_`     | Fact table                       | `</w:t>
      </w:r>
      <w:proofErr w:type="spellStart"/>
      <w:r>
        <w:t>fact_sales</w:t>
      </w:r>
      <w:proofErr w:type="spellEnd"/>
      <w:r>
        <w:t>`                            |</w:t>
      </w:r>
    </w:p>
    <w:p w14:paraId="7EA1EE67" w14:textId="77777777" w:rsidR="003A3BAA" w:rsidRDefault="003A3BAA" w:rsidP="003A3BAA">
      <w:pPr>
        <w:pStyle w:val="NoSpacing"/>
      </w:pPr>
      <w:r>
        <w:t>| `report_`   | Report table                     | `</w:t>
      </w:r>
      <w:proofErr w:type="spellStart"/>
      <w:r>
        <w:t>report_customers</w:t>
      </w:r>
      <w:proofErr w:type="spellEnd"/>
      <w:r>
        <w:t>`, `</w:t>
      </w:r>
      <w:proofErr w:type="spellStart"/>
      <w:r>
        <w:t>report_sales_monthly</w:t>
      </w:r>
      <w:proofErr w:type="spellEnd"/>
      <w:r>
        <w:t>`   |</w:t>
      </w:r>
    </w:p>
    <w:p w14:paraId="2543D79C" w14:textId="77777777" w:rsidR="003A3BAA" w:rsidRDefault="003A3BAA" w:rsidP="003A3BAA">
      <w:pPr>
        <w:pStyle w:val="NoSpacing"/>
      </w:pPr>
    </w:p>
    <w:p w14:paraId="36B34E9E" w14:textId="77777777" w:rsidR="003A3BAA" w:rsidRDefault="003A3BAA" w:rsidP="003A3BAA">
      <w:pPr>
        <w:pStyle w:val="NoSpacing"/>
      </w:pPr>
      <w:r>
        <w:t>## **Column Naming Conventions**</w:t>
      </w:r>
    </w:p>
    <w:p w14:paraId="17DBE02A" w14:textId="77777777" w:rsidR="003A3BAA" w:rsidRDefault="003A3BAA" w:rsidP="003A3BAA">
      <w:pPr>
        <w:pStyle w:val="NoSpacing"/>
      </w:pPr>
    </w:p>
    <w:p w14:paraId="693359C9" w14:textId="77777777" w:rsidR="003A3BAA" w:rsidRDefault="003A3BAA" w:rsidP="003A3BAA">
      <w:pPr>
        <w:pStyle w:val="NoSpacing"/>
      </w:pPr>
      <w:r>
        <w:t xml:space="preserve">### **Surrogate Keys**  </w:t>
      </w:r>
    </w:p>
    <w:p w14:paraId="72086C80" w14:textId="77777777" w:rsidR="003A3BAA" w:rsidRDefault="003A3BAA" w:rsidP="003A3BAA">
      <w:pPr>
        <w:pStyle w:val="NoSpacing"/>
      </w:pPr>
      <w:r>
        <w:t>- All primary keys in dimension tables must use the suffix `_key`.</w:t>
      </w:r>
    </w:p>
    <w:p w14:paraId="48376DB3" w14:textId="77777777" w:rsidR="003A3BAA" w:rsidRDefault="003A3BAA" w:rsidP="003A3BAA">
      <w:pPr>
        <w:pStyle w:val="NoSpacing"/>
      </w:pPr>
      <w:r>
        <w:t>- **`&lt;</w:t>
      </w:r>
      <w:proofErr w:type="spellStart"/>
      <w:r>
        <w:t>table_name</w:t>
      </w:r>
      <w:proofErr w:type="spellEnd"/>
      <w:r>
        <w:t xml:space="preserve">&gt;_key`**  </w:t>
      </w:r>
    </w:p>
    <w:p w14:paraId="117847F8" w14:textId="77777777" w:rsidR="003A3BAA" w:rsidRDefault="003A3BAA" w:rsidP="003A3BAA">
      <w:pPr>
        <w:pStyle w:val="NoSpacing"/>
      </w:pPr>
      <w:r>
        <w:t xml:space="preserve">  - `&lt;</w:t>
      </w:r>
      <w:proofErr w:type="spellStart"/>
      <w:r>
        <w:t>table_name</w:t>
      </w:r>
      <w:proofErr w:type="spellEnd"/>
      <w:r>
        <w:t xml:space="preserve">&gt;`: Refers to the name of the table or entity the key belongs to.  </w:t>
      </w:r>
    </w:p>
    <w:p w14:paraId="4E6DA3B3" w14:textId="77777777" w:rsidR="003A3BAA" w:rsidRDefault="003A3BAA" w:rsidP="003A3BAA">
      <w:pPr>
        <w:pStyle w:val="NoSpacing"/>
      </w:pPr>
      <w:r>
        <w:t xml:space="preserve">  - `_key`: A suffix indicating that this column is a surrogate key.  </w:t>
      </w:r>
    </w:p>
    <w:p w14:paraId="5F2DE31E" w14:textId="77777777" w:rsidR="003A3BAA" w:rsidRDefault="003A3BAA" w:rsidP="003A3BAA">
      <w:pPr>
        <w:pStyle w:val="NoSpacing"/>
      </w:pPr>
      <w:r>
        <w:t xml:space="preserve">  - Example: `</w:t>
      </w:r>
      <w:proofErr w:type="spellStart"/>
      <w:r>
        <w:t>customer_key</w:t>
      </w:r>
      <w:proofErr w:type="spellEnd"/>
      <w:r>
        <w:t>` → Surrogate key in the `</w:t>
      </w:r>
      <w:proofErr w:type="spellStart"/>
      <w:r>
        <w:t>dim_customers</w:t>
      </w:r>
      <w:proofErr w:type="spellEnd"/>
      <w:r>
        <w:t>` table.</w:t>
      </w:r>
    </w:p>
    <w:p w14:paraId="7E6ECE9C" w14:textId="77777777" w:rsidR="003A3BAA" w:rsidRDefault="003A3BAA" w:rsidP="003A3BAA">
      <w:pPr>
        <w:pStyle w:val="NoSpacing"/>
      </w:pPr>
      <w:r>
        <w:t xml:space="preserve">  </w:t>
      </w:r>
    </w:p>
    <w:p w14:paraId="7BF93945" w14:textId="77777777" w:rsidR="003A3BAA" w:rsidRDefault="003A3BAA" w:rsidP="003A3BAA">
      <w:pPr>
        <w:pStyle w:val="NoSpacing"/>
      </w:pPr>
      <w:r>
        <w:t>### **Technical Columns**</w:t>
      </w:r>
    </w:p>
    <w:p w14:paraId="2316FCFC" w14:textId="77777777" w:rsidR="003A3BAA" w:rsidRDefault="003A3BAA" w:rsidP="003A3BAA">
      <w:pPr>
        <w:pStyle w:val="NoSpacing"/>
      </w:pPr>
      <w:r>
        <w:t>- All technical columns must start with the prefix `</w:t>
      </w:r>
      <w:proofErr w:type="spellStart"/>
      <w:r>
        <w:t>dwh</w:t>
      </w:r>
      <w:proofErr w:type="spellEnd"/>
      <w:r>
        <w:t>_`, followed by a descriptive name indicating the column's purpose.</w:t>
      </w:r>
    </w:p>
    <w:p w14:paraId="43F41F32" w14:textId="77777777" w:rsidR="003A3BAA" w:rsidRDefault="003A3BAA" w:rsidP="003A3BAA">
      <w:pPr>
        <w:pStyle w:val="NoSpacing"/>
      </w:pPr>
      <w:r>
        <w:t>- **`</w:t>
      </w:r>
      <w:proofErr w:type="spellStart"/>
      <w:r>
        <w:t>dwh</w:t>
      </w:r>
      <w:proofErr w:type="spellEnd"/>
      <w:r>
        <w:t>_&lt;</w:t>
      </w:r>
      <w:proofErr w:type="spellStart"/>
      <w:r>
        <w:t>column_name</w:t>
      </w:r>
      <w:proofErr w:type="spellEnd"/>
      <w:r>
        <w:t xml:space="preserve">&gt;`**  </w:t>
      </w:r>
    </w:p>
    <w:p w14:paraId="075D9E3B" w14:textId="77777777" w:rsidR="003A3BAA" w:rsidRDefault="003A3BAA" w:rsidP="003A3BAA">
      <w:pPr>
        <w:pStyle w:val="NoSpacing"/>
      </w:pPr>
      <w:r>
        <w:t xml:space="preserve">  - `</w:t>
      </w:r>
      <w:proofErr w:type="spellStart"/>
      <w:r>
        <w:t>dwh</w:t>
      </w:r>
      <w:proofErr w:type="spellEnd"/>
      <w:r>
        <w:t xml:space="preserve">`: Prefix exclusively for system-generated metadata.  </w:t>
      </w:r>
    </w:p>
    <w:p w14:paraId="2D8BE17A" w14:textId="77777777" w:rsidR="003A3BAA" w:rsidRDefault="003A3BAA" w:rsidP="003A3BAA">
      <w:pPr>
        <w:pStyle w:val="NoSpacing"/>
      </w:pPr>
      <w:r>
        <w:t xml:space="preserve">  - `&lt;</w:t>
      </w:r>
      <w:proofErr w:type="spellStart"/>
      <w:r>
        <w:t>column_name</w:t>
      </w:r>
      <w:proofErr w:type="spellEnd"/>
      <w:r>
        <w:t xml:space="preserve">&gt;`: Descriptive name indicating the column's purpose.  </w:t>
      </w:r>
    </w:p>
    <w:p w14:paraId="6A55C6F5" w14:textId="77777777" w:rsidR="003A3BAA" w:rsidRDefault="003A3BAA" w:rsidP="003A3BAA">
      <w:pPr>
        <w:pStyle w:val="NoSpacing"/>
      </w:pPr>
      <w:r>
        <w:t xml:space="preserve">  - Example: `</w:t>
      </w:r>
      <w:proofErr w:type="spellStart"/>
      <w:r>
        <w:t>dwh_load_date</w:t>
      </w:r>
      <w:proofErr w:type="spellEnd"/>
      <w:r>
        <w:t>` → System-generated column used to store the date when the record was loaded.</w:t>
      </w:r>
    </w:p>
    <w:p w14:paraId="77BE8356" w14:textId="77777777" w:rsidR="003A3BAA" w:rsidRDefault="003A3BAA" w:rsidP="003A3BAA">
      <w:pPr>
        <w:pStyle w:val="NoSpacing"/>
      </w:pPr>
      <w:r>
        <w:t xml:space="preserve"> </w:t>
      </w:r>
    </w:p>
    <w:p w14:paraId="62C16E61" w14:textId="77777777" w:rsidR="003A3BAA" w:rsidRDefault="003A3BAA" w:rsidP="003A3BAA">
      <w:pPr>
        <w:pStyle w:val="NoSpacing"/>
      </w:pPr>
      <w:r>
        <w:t>## **Stored Procedure**</w:t>
      </w:r>
    </w:p>
    <w:p w14:paraId="31B46E0F" w14:textId="77777777" w:rsidR="003A3BAA" w:rsidRDefault="003A3BAA" w:rsidP="003A3BAA">
      <w:pPr>
        <w:pStyle w:val="NoSpacing"/>
      </w:pPr>
    </w:p>
    <w:p w14:paraId="71EF01B9" w14:textId="77777777" w:rsidR="003A3BAA" w:rsidRDefault="003A3BAA" w:rsidP="003A3BAA">
      <w:pPr>
        <w:pStyle w:val="NoSpacing"/>
      </w:pPr>
      <w:r>
        <w:t>- All stored procedures used for loading data must follow the naming pattern:</w:t>
      </w:r>
    </w:p>
    <w:p w14:paraId="792212F6" w14:textId="77777777" w:rsidR="003A3BAA" w:rsidRDefault="003A3BAA" w:rsidP="003A3BAA">
      <w:pPr>
        <w:pStyle w:val="NoSpacing"/>
      </w:pPr>
      <w:r>
        <w:t>- **`load_&lt;layer&gt;`**.</w:t>
      </w:r>
    </w:p>
    <w:p w14:paraId="2B3E51D8" w14:textId="77777777" w:rsidR="003A3BAA" w:rsidRDefault="003A3BAA" w:rsidP="003A3BAA">
      <w:pPr>
        <w:pStyle w:val="NoSpacing"/>
      </w:pPr>
      <w:r>
        <w:t xml:space="preserve">  </w:t>
      </w:r>
    </w:p>
    <w:p w14:paraId="10D6834B" w14:textId="77777777" w:rsidR="003A3BAA" w:rsidRDefault="003A3BAA" w:rsidP="003A3BAA">
      <w:pPr>
        <w:pStyle w:val="NoSpacing"/>
      </w:pPr>
      <w:r>
        <w:t xml:space="preserve">  - `&lt;layer&gt;`: Represents the layer being loaded, such as `bronze`, `silver`, or `gold`.</w:t>
      </w:r>
    </w:p>
    <w:p w14:paraId="10779417" w14:textId="77777777" w:rsidR="003A3BAA" w:rsidRDefault="003A3BAA" w:rsidP="003A3BAA">
      <w:pPr>
        <w:pStyle w:val="NoSpacing"/>
      </w:pPr>
      <w:r>
        <w:t xml:space="preserve">  - Example: </w:t>
      </w:r>
    </w:p>
    <w:p w14:paraId="5678E08A" w14:textId="77777777" w:rsidR="003A3BAA" w:rsidRDefault="003A3BAA" w:rsidP="003A3BAA">
      <w:pPr>
        <w:pStyle w:val="NoSpacing"/>
      </w:pPr>
      <w:r>
        <w:lastRenderedPageBreak/>
        <w:t xml:space="preserve">    - `</w:t>
      </w:r>
      <w:proofErr w:type="spellStart"/>
      <w:r>
        <w:t>load_bronze</w:t>
      </w:r>
      <w:proofErr w:type="spellEnd"/>
      <w:r>
        <w:t xml:space="preserve">` → Stored procedure for loading data into the </w:t>
      </w:r>
      <w:proofErr w:type="gramStart"/>
      <w:r>
        <w:t>Bronze</w:t>
      </w:r>
      <w:proofErr w:type="gramEnd"/>
      <w:r>
        <w:t xml:space="preserve"> layer.</w:t>
      </w:r>
    </w:p>
    <w:p w14:paraId="47896D83" w14:textId="764AF216" w:rsidR="004E53AF" w:rsidRDefault="003A3BAA" w:rsidP="003A3BAA">
      <w:pPr>
        <w:pStyle w:val="NoSpacing"/>
      </w:pPr>
      <w:r>
        <w:t xml:space="preserve">    - `</w:t>
      </w:r>
      <w:proofErr w:type="spellStart"/>
      <w:r>
        <w:t>load_silver</w:t>
      </w:r>
      <w:proofErr w:type="spellEnd"/>
      <w:r>
        <w:t xml:space="preserve">` → Stored procedure for loading data into the </w:t>
      </w:r>
      <w:proofErr w:type="gramStart"/>
      <w:r>
        <w:t>Silver</w:t>
      </w:r>
      <w:proofErr w:type="gramEnd"/>
      <w:r>
        <w:t xml:space="preserve"> layer.</w:t>
      </w:r>
    </w:p>
    <w:sectPr w:rsidR="004E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AF"/>
    <w:rsid w:val="003A3BAA"/>
    <w:rsid w:val="004C073F"/>
    <w:rsid w:val="004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5A1D"/>
  <w15:chartTrackingRefBased/>
  <w15:docId w15:val="{F84611CF-9C22-4782-810E-82E0C0FE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A3B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FUZULI YUKSEK</dc:creator>
  <cp:keywords/>
  <dc:description/>
  <cp:lastModifiedBy>FUZULI YUKSEK</cp:lastModifiedBy>
  <cp:revision>2</cp:revision>
  <dcterms:created xsi:type="dcterms:W3CDTF">2025-06-29T17:02:00Z</dcterms:created>
  <dcterms:modified xsi:type="dcterms:W3CDTF">2025-06-29T17:02:00Z</dcterms:modified>
</cp:coreProperties>
</file>