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D8" w:rsidRPr="00040C5C" w:rsidRDefault="00995FD8" w:rsidP="00C36A56">
      <w:pPr>
        <w:rPr>
          <w:rFonts w:hint="eastAsia"/>
          <w:color w:val="FF0000"/>
          <w:sz w:val="40"/>
        </w:rPr>
      </w:pPr>
      <w:r w:rsidRPr="00040C5C">
        <w:rPr>
          <w:rFonts w:hint="eastAsia"/>
          <w:color w:val="FF0000"/>
          <w:sz w:val="40"/>
        </w:rPr>
        <w:t>章節</w:t>
      </w:r>
    </w:p>
    <w:p w:rsidR="00C36A56" w:rsidRPr="00C36A56" w:rsidRDefault="00C36A56" w:rsidP="00995FD8">
      <w:pPr>
        <w:ind w:firstLine="480"/>
        <w:rPr>
          <w:rFonts w:ascii="Consolas" w:hAnsi="Consolas"/>
          <w:color w:val="F6F8FA"/>
          <w:shd w:val="clear" w:color="auto" w:fill="262A2D"/>
        </w:rPr>
      </w:pPr>
      <w:r w:rsidRPr="00C36A56">
        <w:rPr>
          <w:rFonts w:ascii="Consolas" w:hAnsi="Consolas"/>
          <w:color w:val="F6F8FA"/>
          <w:shd w:val="clear" w:color="auto" w:fill="262A2D"/>
        </w:rPr>
        <w:t>HTTP Message Conversion</w:t>
      </w:r>
    </w:p>
    <w:p w:rsidR="00995FD8" w:rsidRDefault="00995FD8">
      <w:r>
        <w:tab/>
      </w:r>
      <w:hyperlink r:id="rId5" w:history="1">
        <w:r w:rsidRPr="00995FD8">
          <w:rPr>
            <w:rStyle w:val="a3"/>
          </w:rPr>
          <w:t>Spri</w:t>
        </w:r>
        <w:r w:rsidRPr="00995FD8">
          <w:rPr>
            <w:rStyle w:val="a3"/>
          </w:rPr>
          <w:t>n</w:t>
        </w:r>
        <w:r w:rsidRPr="00995FD8">
          <w:rPr>
            <w:rStyle w:val="a3"/>
          </w:rPr>
          <w:t>g</w:t>
        </w:r>
        <w:r w:rsidRPr="00995FD8">
          <w:rPr>
            <w:rStyle w:val="a3"/>
            <w:rFonts w:hint="eastAsia"/>
          </w:rPr>
          <w:t>介紹</w:t>
        </w:r>
      </w:hyperlink>
    </w:p>
    <w:p w:rsidR="00017D64" w:rsidRPr="001F63A2" w:rsidRDefault="00995FD8" w:rsidP="001F63A2">
      <w:pPr>
        <w:ind w:leftChars="100" w:left="240"/>
        <w:rPr>
          <w:rFonts w:ascii="標楷體" w:eastAsia="標楷體" w:hAnsi="標楷體"/>
        </w:rPr>
      </w:pPr>
      <w:r w:rsidRPr="001F63A2">
        <w:rPr>
          <w:rFonts w:ascii="標楷體" w:eastAsia="標楷體" w:hAnsi="標楷體"/>
        </w:rPr>
        <w:tab/>
      </w:r>
      <w:r w:rsidRPr="001F63A2">
        <w:rPr>
          <w:rFonts w:ascii="標楷體" w:eastAsia="標楷體" w:hAnsi="標楷體" w:hint="eastAsia"/>
        </w:rPr>
        <w:t>Re</w:t>
      </w:r>
      <w:r w:rsidRPr="001F63A2">
        <w:rPr>
          <w:rFonts w:ascii="標楷體" w:eastAsia="標楷體" w:hAnsi="標楷體"/>
        </w:rPr>
        <w:t>quest</w:t>
      </w:r>
      <w:r w:rsidRPr="001F63A2">
        <w:rPr>
          <w:rFonts w:ascii="標楷體" w:eastAsia="標楷體" w:hAnsi="標楷體" w:hint="eastAsia"/>
        </w:rPr>
        <w:t>和Response之間的數據轉換</w:t>
      </w:r>
    </w:p>
    <w:p w:rsidR="001F63A2" w:rsidRPr="00363768" w:rsidRDefault="001F63A2" w:rsidP="00363768">
      <w:pPr>
        <w:pStyle w:val="a5"/>
        <w:numPr>
          <w:ilvl w:val="2"/>
          <w:numId w:val="4"/>
        </w:numPr>
        <w:ind w:leftChars="0"/>
        <w:rPr>
          <w:rFonts w:ascii="標楷體" w:eastAsia="標楷體" w:hAnsi="標楷體"/>
        </w:rPr>
      </w:pPr>
      <w:r w:rsidRPr="00363768">
        <w:rPr>
          <w:rFonts w:ascii="標楷體" w:eastAsia="標楷體" w:hAnsi="標楷體" w:hint="eastAsia"/>
        </w:rPr>
        <w:t>序列化:</w:t>
      </w:r>
      <w:r w:rsidR="00017D64" w:rsidRPr="00363768">
        <w:rPr>
          <w:rFonts w:ascii="標楷體" w:eastAsia="標楷體" w:hAnsi="標楷體" w:hint="eastAsia"/>
        </w:rPr>
        <w:t>請求轉java對象</w:t>
      </w:r>
    </w:p>
    <w:p w:rsidR="00995FD8" w:rsidRPr="00363768" w:rsidRDefault="001F63A2" w:rsidP="00363768">
      <w:pPr>
        <w:pStyle w:val="a5"/>
        <w:numPr>
          <w:ilvl w:val="2"/>
          <w:numId w:val="4"/>
        </w:numPr>
        <w:ind w:leftChars="0"/>
        <w:rPr>
          <w:rFonts w:ascii="標楷體" w:eastAsia="標楷體" w:hAnsi="標楷體"/>
        </w:rPr>
      </w:pPr>
      <w:r w:rsidRPr="00363768">
        <w:rPr>
          <w:rFonts w:ascii="標楷體" w:eastAsia="標楷體" w:hAnsi="標楷體" w:hint="eastAsia"/>
        </w:rPr>
        <w:t>反序列化:</w:t>
      </w:r>
      <w:r w:rsidR="00017D64" w:rsidRPr="00363768">
        <w:rPr>
          <w:rFonts w:ascii="標楷體" w:eastAsia="標楷體" w:hAnsi="標楷體"/>
        </w:rPr>
        <w:t>java</w:t>
      </w:r>
      <w:r w:rsidR="00017D64" w:rsidRPr="00363768">
        <w:rPr>
          <w:rFonts w:ascii="標楷體" w:eastAsia="標楷體" w:hAnsi="標楷體" w:hint="eastAsia"/>
        </w:rPr>
        <w:t>對象轉HTTP響應</w:t>
      </w:r>
    </w:p>
    <w:p w:rsidR="001F63A2" w:rsidRPr="00363768" w:rsidRDefault="001F63A2" w:rsidP="00363768">
      <w:pPr>
        <w:pStyle w:val="a5"/>
        <w:numPr>
          <w:ilvl w:val="2"/>
          <w:numId w:val="4"/>
        </w:numPr>
        <w:ind w:leftChars="0"/>
        <w:rPr>
          <w:rFonts w:ascii="標楷體" w:eastAsia="標楷體" w:hAnsi="標楷體" w:hint="eastAsia"/>
        </w:rPr>
      </w:pPr>
      <w:r w:rsidRPr="00363768">
        <w:rPr>
          <w:rFonts w:ascii="標楷體" w:eastAsia="標楷體" w:hAnsi="標楷體" w:hint="eastAsia"/>
        </w:rPr>
        <w:t>數據格式:</w:t>
      </w:r>
      <w:proofErr w:type="gramStart"/>
      <w:r w:rsidRPr="00363768">
        <w:rPr>
          <w:rFonts w:ascii="標楷體" w:eastAsia="標楷體" w:hAnsi="標楷體"/>
        </w:rPr>
        <w:t>json,xml,…</w:t>
      </w:r>
      <w:proofErr w:type="gramEnd"/>
      <w:r w:rsidRPr="00363768">
        <w:rPr>
          <w:rFonts w:ascii="標楷體" w:eastAsia="標楷體" w:hAnsi="標楷體"/>
        </w:rPr>
        <w:t>.</w:t>
      </w:r>
      <w:r w:rsidR="00B918CA">
        <w:rPr>
          <w:rFonts w:ascii="標楷體" w:eastAsia="標楷體" w:hAnsi="標楷體"/>
        </w:rPr>
        <w:t xml:space="preserve">  (</w:t>
      </w:r>
      <w:r w:rsidR="00B918CA">
        <w:rPr>
          <w:rStyle w:val="HTML"/>
          <w:rFonts w:ascii="標楷體" w:eastAsia="標楷體" w:hAnsi="標楷體" w:hint="eastAsia"/>
        </w:rPr>
        <w:t>@Re</w:t>
      </w:r>
      <w:r w:rsidR="00B918CA">
        <w:rPr>
          <w:rStyle w:val="HTML"/>
          <w:rFonts w:ascii="標楷體" w:eastAsia="標楷體" w:hAnsi="標楷體"/>
        </w:rPr>
        <w:t>qeustBody</w:t>
      </w:r>
      <w:r w:rsidR="00B918CA">
        <w:rPr>
          <w:rStyle w:val="HTML"/>
          <w:rFonts w:ascii="標楷體" w:eastAsia="標楷體" w:hAnsi="標楷體" w:hint="eastAsia"/>
        </w:rPr>
        <w:t>和@RequestPart</w:t>
      </w:r>
      <w:r w:rsidR="001B50B1">
        <w:rPr>
          <w:rStyle w:val="HTML"/>
          <w:rFonts w:ascii="標楷體" w:eastAsia="標楷體" w:hAnsi="標楷體"/>
        </w:rPr>
        <w:t>…</w:t>
      </w:r>
      <w:bookmarkStart w:id="0" w:name="_GoBack"/>
      <w:bookmarkEnd w:id="0"/>
      <w:r w:rsidR="00B918CA">
        <w:rPr>
          <w:rStyle w:val="HTML"/>
          <w:rFonts w:ascii="標楷體" w:eastAsia="標楷體" w:hAnsi="標楷體"/>
        </w:rPr>
        <w:t>)</w:t>
      </w:r>
    </w:p>
    <w:p w:rsidR="00995FD8" w:rsidRPr="001F63A2" w:rsidRDefault="00995FD8" w:rsidP="001F63A2">
      <w:pPr>
        <w:ind w:leftChars="100" w:left="240" w:firstLine="240"/>
        <w:rPr>
          <w:rFonts w:ascii="標楷體" w:eastAsia="標楷體" w:hAnsi="標楷體"/>
        </w:rPr>
      </w:pPr>
      <w:r w:rsidRPr="001F63A2">
        <w:rPr>
          <w:rFonts w:ascii="標楷體" w:eastAsia="標楷體" w:hAnsi="標楷體"/>
        </w:rPr>
        <w:t>HttpMessageConverter</w:t>
      </w:r>
      <w:r w:rsidRPr="001F63A2">
        <w:rPr>
          <w:rFonts w:ascii="標楷體" w:eastAsia="標楷體" w:hAnsi="標楷體" w:hint="eastAsia"/>
        </w:rPr>
        <w:t>介面</w:t>
      </w:r>
    </w:p>
    <w:p w:rsidR="001F63A2" w:rsidRPr="001F63A2" w:rsidRDefault="001F63A2" w:rsidP="001F63A2">
      <w:pPr>
        <w:ind w:leftChars="100" w:left="240" w:firstLine="2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內建實作:</w:t>
      </w:r>
    </w:p>
    <w:tbl>
      <w:tblPr>
        <w:tblW w:w="7640" w:type="dxa"/>
        <w:tblInd w:w="9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80"/>
        <w:gridCol w:w="3160"/>
      </w:tblGrid>
      <w:tr w:rsidR="001F63A2" w:rsidRPr="001F63A2" w:rsidTr="002F3342">
        <w:trPr>
          <w:trHeight w:val="4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Converter 類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支持的數據格式</w:t>
            </w:r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StringHttpMessageConverter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純文本</w:t>
            </w:r>
            <w:proofErr w:type="gramEnd"/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MappingJackson2HttpMessageConverter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JSON（基於 Jackson）</w:t>
            </w:r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MappingJackson2SmileHttpMessageConverter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Smile（二進制 JSON 格式）</w:t>
            </w:r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Jaxb2RootElementHttpMessageConverter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XML（基於 JAXB）</w:t>
            </w:r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FormHttpMessageConverter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表單數據</w:t>
            </w:r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ByteArrayHttpMessageConverter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二進制數據（如文件）</w:t>
            </w:r>
          </w:p>
        </w:tc>
      </w:tr>
      <w:tr w:rsidR="001F63A2" w:rsidRPr="001F63A2" w:rsidTr="002F3342">
        <w:trPr>
          <w:trHeight w:val="4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Arial Unicode MS" w:eastAsia="新細明體" w:hAnsi="Arial Unicode MS" w:cs="新細明體" w:hint="eastAsia"/>
                <w:color w:val="000000"/>
                <w:kern w:val="0"/>
                <w:sz w:val="20"/>
                <w:szCs w:val="20"/>
              </w:rPr>
            </w:pPr>
            <w:r w:rsidRPr="001F63A2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</w:rPr>
              <w:t>ResourceHttpMessageConverter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3A2" w:rsidRPr="001F63A2" w:rsidRDefault="001F63A2" w:rsidP="001F63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63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文件下載</w:t>
            </w:r>
          </w:p>
        </w:tc>
      </w:tr>
    </w:tbl>
    <w:p w:rsidR="001F63A2" w:rsidRDefault="001F63A2"/>
    <w:p w:rsidR="00DD71C3" w:rsidRDefault="00DD71C3">
      <w:pPr>
        <w:widowControl/>
      </w:pPr>
      <w:r>
        <w:br w:type="page"/>
      </w:r>
    </w:p>
    <w:p w:rsidR="00C36A56" w:rsidRPr="00995FD8" w:rsidRDefault="00995FD8">
      <w:pPr>
        <w:rPr>
          <w:color w:val="FF0000"/>
          <w:sz w:val="40"/>
        </w:rPr>
      </w:pPr>
      <w:r w:rsidRPr="00995FD8">
        <w:rPr>
          <w:rFonts w:hint="eastAsia"/>
          <w:color w:val="FF0000"/>
          <w:sz w:val="40"/>
        </w:rPr>
        <w:lastRenderedPageBreak/>
        <w:t>C</w:t>
      </w:r>
      <w:r w:rsidRPr="00995FD8">
        <w:rPr>
          <w:color w:val="FF0000"/>
          <w:sz w:val="40"/>
        </w:rPr>
        <w:t>lass</w:t>
      </w:r>
    </w:p>
    <w:p w:rsidR="00742C4D" w:rsidRDefault="00742C4D">
      <w:pPr>
        <w:rPr>
          <w:rFonts w:ascii="Consolas" w:hAnsi="Consolas"/>
          <w:color w:val="F6F8FA"/>
          <w:shd w:val="clear" w:color="auto" w:fill="262A2D"/>
        </w:rPr>
      </w:pPr>
      <w:r>
        <w:rPr>
          <w:rFonts w:ascii="Consolas" w:hAnsi="Consolas"/>
          <w:color w:val="F6F8FA"/>
          <w:shd w:val="clear" w:color="auto" w:fill="262A2D"/>
        </w:rPr>
        <w:t>MappingJacksonValue</w:t>
      </w:r>
    </w:p>
    <w:p w:rsidR="00600B18" w:rsidRPr="00DD71C3" w:rsidRDefault="00600B18" w:rsidP="00742C4D">
      <w:pPr>
        <w:ind w:firstLine="480"/>
        <w:rPr>
          <w:rFonts w:ascii="標楷體" w:eastAsia="標楷體" w:hAnsi="標楷體"/>
        </w:rPr>
      </w:pPr>
      <w:hyperlink r:id="rId6" w:history="1">
        <w:r w:rsidRPr="00DD71C3">
          <w:rPr>
            <w:rStyle w:val="a3"/>
            <w:rFonts w:ascii="標楷體" w:eastAsia="標楷體" w:hAnsi="標楷體"/>
          </w:rPr>
          <w:t>Spring</w:t>
        </w:r>
        <w:proofErr w:type="gramStart"/>
        <w:r w:rsidRPr="00DD71C3">
          <w:rPr>
            <w:rStyle w:val="a3"/>
            <w:rFonts w:ascii="標楷體" w:eastAsia="標楷體" w:hAnsi="標楷體"/>
          </w:rPr>
          <w:t>官網介紹</w:t>
        </w:r>
        <w:proofErr w:type="gramEnd"/>
      </w:hyperlink>
    </w:p>
    <w:p w:rsidR="00742C4D" w:rsidRPr="00DD71C3" w:rsidRDefault="00742C4D" w:rsidP="00742C4D">
      <w:pPr>
        <w:ind w:firstLine="480"/>
        <w:rPr>
          <w:rFonts w:ascii="標楷體" w:eastAsia="標楷體" w:hAnsi="標楷體"/>
        </w:rPr>
      </w:pPr>
      <w:r w:rsidRPr="00DD71C3">
        <w:rPr>
          <w:rFonts w:ascii="標楷體" w:eastAsia="標楷體" w:hAnsi="標楷體"/>
        </w:rPr>
        <w:t>API</w:t>
      </w:r>
      <w:r w:rsidRPr="00DD71C3">
        <w:rPr>
          <w:rFonts w:ascii="標楷體" w:eastAsia="標楷體" w:hAnsi="標楷體" w:hint="eastAsia"/>
        </w:rPr>
        <w:t>返回JSON數據,動態設置返回的屬性</w:t>
      </w:r>
    </w:p>
    <w:p w:rsidR="00742C4D" w:rsidRPr="00DD71C3" w:rsidRDefault="00742C4D" w:rsidP="00742C4D">
      <w:pPr>
        <w:ind w:left="480" w:firstLine="480"/>
        <w:rPr>
          <w:rFonts w:ascii="標楷體" w:eastAsia="標楷體" w:hAnsi="標楷體"/>
        </w:rPr>
      </w:pPr>
      <w:r w:rsidRPr="00DD71C3">
        <w:rPr>
          <w:rFonts w:ascii="標楷體" w:eastAsia="標楷體" w:hAnsi="標楷體" w:hint="eastAsia"/>
        </w:rPr>
        <w:t>e</w:t>
      </w:r>
      <w:r w:rsidRPr="00DD71C3">
        <w:rPr>
          <w:rFonts w:ascii="標楷體" w:eastAsia="標楷體" w:hAnsi="標楷體"/>
        </w:rPr>
        <w:t>x:</w:t>
      </w:r>
      <w:r w:rsidRPr="00DD71C3">
        <w:rPr>
          <w:rFonts w:ascii="標楷體" w:eastAsia="標楷體" w:hAnsi="標楷體" w:hint="eastAsia"/>
        </w:rPr>
        <w:t>外部和內部用戶不同視圖</w:t>
      </w:r>
    </w:p>
    <w:p w:rsidR="00742C4D" w:rsidRPr="00DD71C3" w:rsidRDefault="00742C4D" w:rsidP="00742C4D">
      <w:pPr>
        <w:ind w:left="480" w:firstLine="480"/>
        <w:rPr>
          <w:rFonts w:ascii="標楷體" w:eastAsia="標楷體" w:hAnsi="標楷體"/>
        </w:rPr>
      </w:pPr>
      <w:r w:rsidRPr="00DD71C3">
        <w:rPr>
          <w:rFonts w:ascii="標楷體" w:eastAsia="標楷體" w:hAnsi="標楷體" w:hint="eastAsia"/>
        </w:rPr>
        <w:t>也不用一堆DTO</w:t>
      </w:r>
    </w:p>
    <w:p w:rsidR="00742C4D" w:rsidRPr="00DD71C3" w:rsidRDefault="00742C4D" w:rsidP="00742C4D">
      <w:pPr>
        <w:ind w:left="480" w:firstLine="480"/>
        <w:rPr>
          <w:rFonts w:ascii="標楷體" w:eastAsia="標楷體" w:hAnsi="標楷體" w:hint="eastAsia"/>
        </w:rPr>
      </w:pPr>
      <w:r w:rsidRPr="00DD71C3">
        <w:rPr>
          <w:rFonts w:ascii="標楷體" w:eastAsia="標楷體" w:hAnsi="標楷體" w:hint="eastAsia"/>
        </w:rPr>
        <w:t>可搭配</w:t>
      </w:r>
      <w:r w:rsidRPr="00DD71C3">
        <w:rPr>
          <w:rFonts w:ascii="標楷體" w:eastAsia="標楷體" w:hAnsi="標楷體" w:hint="eastAsia"/>
          <w:color w:val="F6F8FA"/>
          <w:shd w:val="clear" w:color="auto" w:fill="262A2D"/>
        </w:rPr>
        <w:t>@</w:t>
      </w:r>
      <w:r w:rsidRPr="00DD71C3">
        <w:rPr>
          <w:rFonts w:ascii="標楷體" w:eastAsia="標楷體" w:hAnsi="標楷體"/>
          <w:color w:val="F6F8FA"/>
          <w:shd w:val="clear" w:color="auto" w:fill="262A2D"/>
        </w:rPr>
        <w:t>JsonView</w:t>
      </w:r>
    </w:p>
    <w:p w:rsidR="00742C4D" w:rsidRPr="00DD71C3" w:rsidRDefault="00164703" w:rsidP="00164703">
      <w:pPr>
        <w:rPr>
          <w:rFonts w:ascii="Consolas" w:hAnsi="Consolas"/>
          <w:color w:val="F6F8FA"/>
          <w:shd w:val="clear" w:color="auto" w:fill="262A2D"/>
        </w:rPr>
      </w:pPr>
      <w:r w:rsidRPr="00DD71C3">
        <w:rPr>
          <w:rFonts w:ascii="Consolas" w:hAnsi="Consolas"/>
          <w:color w:val="F6F8FA"/>
          <w:shd w:val="clear" w:color="auto" w:fill="262A2D"/>
        </w:rPr>
        <w:t>WebDataBinder</w:t>
      </w:r>
    </w:p>
    <w:p w:rsidR="00146731" w:rsidRPr="00DD71C3" w:rsidRDefault="00146731" w:rsidP="00164703">
      <w:pPr>
        <w:rPr>
          <w:rStyle w:val="HTML"/>
          <w:rFonts w:ascii="標楷體" w:eastAsia="標楷體" w:hAnsi="標楷體"/>
        </w:rPr>
      </w:pPr>
      <w:r w:rsidRPr="00DD71C3">
        <w:rPr>
          <w:rStyle w:val="HTML"/>
          <w:rFonts w:ascii="標楷體" w:eastAsia="標楷體" w:hAnsi="標楷體"/>
        </w:rPr>
        <w:tab/>
      </w:r>
      <w:r w:rsidRPr="00DD71C3">
        <w:rPr>
          <w:rStyle w:val="HTML"/>
          <w:rFonts w:ascii="標楷體" w:eastAsia="標楷體" w:hAnsi="標楷體" w:hint="eastAsia"/>
        </w:rPr>
        <w:t>內建class 繼承Da</w:t>
      </w:r>
      <w:r w:rsidRPr="00DD71C3">
        <w:rPr>
          <w:rStyle w:val="HTML"/>
          <w:rFonts w:ascii="標楷體" w:eastAsia="標楷體" w:hAnsi="標楷體"/>
        </w:rPr>
        <w:t>taBinder</w:t>
      </w:r>
    </w:p>
    <w:p w:rsidR="0059017A" w:rsidRPr="00363768" w:rsidRDefault="0059017A" w:rsidP="00363768">
      <w:pPr>
        <w:pStyle w:val="a5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363768">
        <w:rPr>
          <w:rStyle w:val="HTML"/>
          <w:rFonts w:ascii="標楷體" w:eastAsia="標楷體" w:hAnsi="標楷體" w:hint="eastAsia"/>
        </w:rPr>
        <w:t>數據綁定</w:t>
      </w:r>
    </w:p>
    <w:p w:rsidR="00363768" w:rsidRPr="00363768" w:rsidRDefault="00363768" w:rsidP="00363768">
      <w:pPr>
        <w:pStyle w:val="a5"/>
        <w:numPr>
          <w:ilvl w:val="0"/>
          <w:numId w:val="2"/>
        </w:numPr>
        <w:ind w:leftChars="0"/>
        <w:rPr>
          <w:rStyle w:val="HTML"/>
          <w:rFonts w:ascii="標楷體" w:eastAsia="標楷體" w:hAnsi="標楷體" w:hint="eastAsia"/>
        </w:rPr>
      </w:pPr>
      <w:r w:rsidRPr="00363768">
        <w:rPr>
          <w:rStyle w:val="HTML"/>
          <w:rFonts w:ascii="標楷體" w:eastAsia="標楷體" w:hAnsi="標楷體" w:hint="eastAsia"/>
        </w:rPr>
        <w:t>數據校驗</w:t>
      </w:r>
    </w:p>
    <w:p w:rsidR="0059017A" w:rsidRPr="00DD71C3" w:rsidRDefault="0059017A" w:rsidP="00363768">
      <w:pPr>
        <w:ind w:left="1440"/>
        <w:rPr>
          <w:rStyle w:val="HTML"/>
          <w:rFonts w:ascii="標楷體" w:eastAsia="標楷體" w:hAnsi="標楷體"/>
        </w:rPr>
      </w:pPr>
      <w:r w:rsidRPr="00DD71C3">
        <w:rPr>
          <w:rStyle w:val="HTML"/>
          <w:rFonts w:ascii="標楷體" w:eastAsia="標楷體" w:hAnsi="標楷體" w:hint="eastAsia"/>
        </w:rPr>
        <w:t>可設定</w:t>
      </w:r>
      <w:r w:rsidRPr="00E8029E">
        <w:rPr>
          <w:rStyle w:val="HTML"/>
          <w:rFonts w:ascii="標楷體" w:eastAsia="標楷體" w:hAnsi="標楷體" w:hint="eastAsia"/>
          <w:highlight w:val="yellow"/>
        </w:rPr>
        <w:t>初始化</w:t>
      </w:r>
      <w:r w:rsidR="0074279F" w:rsidRPr="00DD71C3">
        <w:rPr>
          <w:rStyle w:val="HTML"/>
          <w:rFonts w:ascii="標楷體" w:eastAsia="標楷體" w:hAnsi="標楷體" w:hint="eastAsia"/>
        </w:rPr>
        <w:t>(</w:t>
      </w:r>
      <w:r w:rsidR="0074279F" w:rsidRPr="00DD71C3">
        <w:rPr>
          <w:rFonts w:hint="eastAsia"/>
          <w:color w:val="F6F8FA"/>
          <w:shd w:val="clear" w:color="auto" w:fill="262A2D"/>
        </w:rPr>
        <w:t>@InitBinder</w:t>
      </w:r>
      <w:r w:rsidR="0074279F" w:rsidRPr="00DD71C3">
        <w:rPr>
          <w:rStyle w:val="HTML"/>
          <w:rFonts w:ascii="標楷體" w:eastAsia="標楷體" w:hAnsi="標楷體" w:hint="eastAsia"/>
        </w:rPr>
        <w:t>)</w:t>
      </w:r>
      <w:r w:rsidR="0074279F" w:rsidRPr="00DD71C3">
        <w:rPr>
          <w:rStyle w:val="HTML"/>
          <w:rFonts w:ascii="標楷體" w:eastAsia="標楷體" w:hAnsi="標楷體"/>
        </w:rPr>
        <w:t xml:space="preserve"> </w:t>
      </w:r>
      <w:r w:rsidR="0074279F" w:rsidRPr="00DD71C3">
        <w:rPr>
          <w:rStyle w:val="HTML"/>
          <w:rFonts w:ascii="標楷體" w:eastAsia="標楷體" w:hAnsi="標楷體" w:hint="eastAsia"/>
        </w:rPr>
        <w:t>選擇要綁定的內容</w:t>
      </w:r>
    </w:p>
    <w:p w:rsidR="0074279F" w:rsidRPr="00DD71C3" w:rsidRDefault="00DD71C3" w:rsidP="0074279F">
      <w:pPr>
        <w:ind w:left="1440"/>
        <w:rPr>
          <w:rStyle w:val="HTML"/>
          <w:rFonts w:ascii="標楷體" w:eastAsia="標楷體" w:hAnsi="標楷體"/>
        </w:rPr>
      </w:pPr>
      <w:r>
        <w:rPr>
          <w:rStyle w:val="HTML"/>
          <w:rFonts w:ascii="標楷體" w:eastAsia="標楷體" w:hAnsi="標楷體" w:hint="eastAsia"/>
        </w:rPr>
        <w:t>透過其a</w:t>
      </w:r>
      <w:r w:rsidR="0074279F" w:rsidRPr="00DD71C3">
        <w:rPr>
          <w:rStyle w:val="HTML"/>
          <w:rFonts w:ascii="標楷體" w:eastAsia="標楷體" w:hAnsi="標楷體" w:hint="eastAsia"/>
        </w:rPr>
        <w:t>nnotation</w:t>
      </w:r>
    </w:p>
    <w:p w:rsidR="0074279F" w:rsidRPr="00DD71C3" w:rsidRDefault="0074279F" w:rsidP="00A034C0">
      <w:pPr>
        <w:ind w:left="1440"/>
        <w:rPr>
          <w:rStyle w:val="HTML"/>
          <w:rFonts w:ascii="標楷體" w:eastAsia="標楷體" w:hAnsi="標楷體" w:hint="eastAsia"/>
        </w:rPr>
      </w:pPr>
      <w:r w:rsidRPr="00DD71C3">
        <w:rPr>
          <w:rStyle w:val="HTML"/>
          <w:rFonts w:ascii="標楷體" w:eastAsia="標楷體" w:hAnsi="標楷體" w:hint="eastAsia"/>
        </w:rPr>
        <w:t>(</w:t>
      </w:r>
      <w:r w:rsidRPr="00DD71C3">
        <w:rPr>
          <w:rFonts w:hint="eastAsia"/>
          <w:color w:val="F6F8FA"/>
          <w:shd w:val="clear" w:color="auto" w:fill="262A2D"/>
        </w:rPr>
        <w:t>@Mo</w:t>
      </w:r>
      <w:r w:rsidR="00DE37D8">
        <w:rPr>
          <w:color w:val="F6F8FA"/>
          <w:shd w:val="clear" w:color="auto" w:fill="262A2D"/>
        </w:rPr>
        <w:t xml:space="preserve">delAttribute </w:t>
      </w:r>
      <w:r w:rsidR="00DE37D8">
        <w:rPr>
          <w:rStyle w:val="HTML"/>
          <w:rFonts w:ascii="標楷體" w:eastAsia="標楷體" w:hAnsi="標楷體"/>
        </w:rPr>
        <w:t>or</w:t>
      </w:r>
      <w:r w:rsidRPr="00DD71C3">
        <w:rPr>
          <w:color w:val="F6F8FA"/>
          <w:shd w:val="clear" w:color="auto" w:fill="262A2D"/>
        </w:rPr>
        <w:t>@Valid..</w:t>
      </w:r>
      <w:r w:rsidRPr="00DD71C3">
        <w:rPr>
          <w:rStyle w:val="HTML"/>
          <w:rFonts w:ascii="標楷體" w:eastAsia="標楷體" w:hAnsi="標楷體"/>
        </w:rPr>
        <w:t>)</w:t>
      </w:r>
      <w:r w:rsidRPr="00DD71C3">
        <w:rPr>
          <w:rStyle w:val="HTML"/>
          <w:rFonts w:ascii="標楷體" w:eastAsia="標楷體" w:hAnsi="標楷體" w:hint="eastAsia"/>
        </w:rPr>
        <w:t>綁定到java</w:t>
      </w:r>
      <w:proofErr w:type="gramStart"/>
      <w:r w:rsidRPr="00DD71C3">
        <w:rPr>
          <w:rStyle w:val="HTML"/>
          <w:rFonts w:ascii="標楷體" w:eastAsia="標楷體" w:hAnsi="標楷體" w:hint="eastAsia"/>
        </w:rPr>
        <w:t>對象</w:t>
      </w:r>
      <w:r w:rsidR="00C61CD4">
        <w:rPr>
          <w:rStyle w:val="HTML"/>
          <w:rFonts w:ascii="標楷體" w:eastAsia="標楷體" w:hAnsi="標楷體" w:hint="eastAsia"/>
        </w:rPr>
        <w:t>時</w:t>
      </w:r>
      <w:r w:rsidRPr="00E8029E">
        <w:rPr>
          <w:rStyle w:val="HTML"/>
          <w:rFonts w:ascii="標楷體" w:eastAsia="標楷體" w:hAnsi="標楷體" w:hint="eastAsia"/>
          <w:highlight w:val="yellow"/>
        </w:rPr>
        <w:t>校驗</w:t>
      </w:r>
      <w:proofErr w:type="gramEnd"/>
    </w:p>
    <w:p w:rsidR="0059017A" w:rsidRPr="00363768" w:rsidRDefault="0059017A" w:rsidP="00363768">
      <w:pPr>
        <w:pStyle w:val="a5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363768">
        <w:rPr>
          <w:rStyle w:val="HTML"/>
          <w:rFonts w:ascii="標楷體" w:eastAsia="標楷體" w:hAnsi="標楷體" w:hint="eastAsia"/>
        </w:rPr>
        <w:t>屬性編輯</w:t>
      </w:r>
    </w:p>
    <w:p w:rsidR="00A034C0" w:rsidRDefault="009B1EF3" w:rsidP="009B1EF3">
      <w:pPr>
        <w:ind w:left="1440"/>
        <w:rPr>
          <w:rStyle w:val="HTML"/>
          <w:rFonts w:ascii="標楷體" w:eastAsia="標楷體" w:hAnsi="標楷體"/>
        </w:rPr>
      </w:pPr>
      <w:r>
        <w:rPr>
          <w:rStyle w:val="HTML"/>
          <w:rFonts w:ascii="標楷體" w:eastAsia="標楷體" w:hAnsi="標楷體"/>
        </w:rPr>
        <w:t>可</w:t>
      </w:r>
      <w:r w:rsidR="00A034C0" w:rsidRPr="009B1EF3">
        <w:rPr>
          <w:rStyle w:val="HTML"/>
          <w:rFonts w:ascii="標楷體" w:eastAsia="標楷體" w:hAnsi="標楷體"/>
        </w:rPr>
        <w:t>自定義的屬性編輯器（例如，日期格式化、數字轉換等）來處理請求數據</w:t>
      </w:r>
    </w:p>
    <w:p w:rsidR="00303A32" w:rsidRDefault="00303A32" w:rsidP="00303A32">
      <w:pPr>
        <w:pStyle w:val="a5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303A32">
        <w:rPr>
          <w:rStyle w:val="HTML"/>
          <w:rFonts w:ascii="標楷體" w:eastAsia="標楷體" w:hAnsi="標楷體" w:hint="eastAsia"/>
        </w:rPr>
        <w:t>可透過</w:t>
      </w:r>
      <w:r w:rsidRPr="00303A32">
        <w:rPr>
          <w:rStyle w:val="HTML"/>
          <w:rFonts w:ascii="標楷體" w:eastAsia="標楷體" w:hAnsi="標楷體"/>
        </w:rPr>
        <w:t>BindingResult</w:t>
      </w:r>
      <w:r w:rsidRPr="00303A32">
        <w:rPr>
          <w:rStyle w:val="HTML"/>
          <w:rFonts w:ascii="標楷體" w:eastAsia="標楷體" w:hAnsi="標楷體" w:hint="eastAsia"/>
        </w:rPr>
        <w:t>的方法設定錯誤時的訊息,或檢查綁定或校驗有沒有正常</w:t>
      </w:r>
    </w:p>
    <w:p w:rsidR="0025288E" w:rsidRDefault="0025288E" w:rsidP="00303A32">
      <w:pPr>
        <w:pStyle w:val="a5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>
        <w:rPr>
          <w:rStyle w:val="HTML"/>
          <w:rFonts w:ascii="標楷體" w:eastAsia="標楷體" w:hAnsi="標楷體" w:hint="eastAsia"/>
        </w:rPr>
        <w:t>@Re</w:t>
      </w:r>
      <w:r>
        <w:rPr>
          <w:rStyle w:val="HTML"/>
          <w:rFonts w:ascii="標楷體" w:eastAsia="標楷體" w:hAnsi="標楷體"/>
        </w:rPr>
        <w:t>qeustBody</w:t>
      </w:r>
      <w:r>
        <w:rPr>
          <w:rStyle w:val="HTML"/>
          <w:rFonts w:ascii="標楷體" w:eastAsia="標楷體" w:hAnsi="標楷體" w:hint="eastAsia"/>
        </w:rPr>
        <w:t>和@RequestPart不是用此,用HttpMessageConvert</w:t>
      </w:r>
    </w:p>
    <w:p w:rsidR="004741F3" w:rsidRPr="00F76F5E" w:rsidRDefault="004741F3" w:rsidP="004741F3">
      <w:pPr>
        <w:rPr>
          <w:rFonts w:ascii="Consolas" w:hAnsi="Consolas" w:hint="eastAsia"/>
          <w:color w:val="F6F8FA"/>
          <w:shd w:val="clear" w:color="auto" w:fill="262A2D"/>
        </w:rPr>
      </w:pPr>
      <w:r w:rsidRPr="00F76F5E">
        <w:rPr>
          <w:rFonts w:ascii="Consolas" w:hAnsi="Consolas"/>
          <w:color w:val="F6F8FA"/>
          <w:shd w:val="clear" w:color="auto" w:fill="262A2D"/>
        </w:rPr>
        <w:t>BindingResult</w:t>
      </w:r>
    </w:p>
    <w:p w:rsidR="009B1EF3" w:rsidRDefault="00303A32" w:rsidP="004741F3">
      <w:pPr>
        <w:pStyle w:val="a5"/>
        <w:numPr>
          <w:ilvl w:val="0"/>
          <w:numId w:val="2"/>
        </w:numPr>
        <w:ind w:leftChars="0"/>
      </w:pPr>
      <w:r>
        <w:t>BindingResult</w:t>
      </w:r>
      <w:r>
        <w:rPr>
          <w:rFonts w:hint="eastAsia"/>
        </w:rPr>
        <w:t>為介面</w:t>
      </w:r>
      <w:r>
        <w:rPr>
          <w:rFonts w:hint="eastAsia"/>
        </w:rPr>
        <w:t>,</w:t>
      </w:r>
      <w:r>
        <w:rPr>
          <w:rFonts w:hint="eastAsia"/>
        </w:rPr>
        <w:t>繼承</w:t>
      </w:r>
      <w:r>
        <w:rPr>
          <w:rFonts w:hint="eastAsia"/>
        </w:rPr>
        <w:t>Errors</w:t>
      </w:r>
      <w:r>
        <w:rPr>
          <w:rFonts w:hint="eastAsia"/>
        </w:rPr>
        <w:t>介面</w:t>
      </w:r>
    </w:p>
    <w:p w:rsidR="004741F3" w:rsidRDefault="004741F3" w:rsidP="004741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使用在傳入參數時不能綁定在第一個參數</w:t>
      </w:r>
      <w:r>
        <w:rPr>
          <w:rFonts w:hint="eastAsia"/>
        </w:rPr>
        <w:t>:</w:t>
      </w:r>
    </w:p>
    <w:p w:rsidR="004741F3" w:rsidRPr="009B1EF3" w:rsidRDefault="004741F3" w:rsidP="004741F3">
      <w:pPr>
        <w:ind w:left="1440"/>
        <w:rPr>
          <w:rStyle w:val="HTML"/>
          <w:rFonts w:ascii="標楷體" w:eastAsia="標楷體" w:hAnsi="標楷體" w:hint="eastAsia"/>
        </w:rPr>
      </w:pPr>
      <w:r>
        <w:rPr>
          <w:rFonts w:hint="eastAsia"/>
        </w:rPr>
        <w:t>因為要先有</w:t>
      </w:r>
      <w:r>
        <w:rPr>
          <w:rFonts w:hint="eastAsia"/>
        </w:rPr>
        <w:t>W</w:t>
      </w:r>
      <w:r>
        <w:t>ebDataBinder</w:t>
      </w:r>
      <w:r>
        <w:rPr>
          <w:rFonts w:hint="eastAsia"/>
        </w:rPr>
        <w:t>綁定和</w:t>
      </w:r>
      <w:proofErr w:type="gramStart"/>
      <w:r>
        <w:rPr>
          <w:rFonts w:hint="eastAsia"/>
        </w:rPr>
        <w:t>校驗</w:t>
      </w:r>
      <w:proofErr w:type="gramEnd"/>
      <w:r>
        <w:rPr>
          <w:rFonts w:hint="eastAsia"/>
        </w:rPr>
        <w:t>的結果</w:t>
      </w:r>
      <w:r>
        <w:rPr>
          <w:rFonts w:hint="eastAsia"/>
        </w:rPr>
        <w:t>,</w:t>
      </w:r>
      <w:r>
        <w:rPr>
          <w:rFonts w:hint="eastAsia"/>
        </w:rPr>
        <w:t>通常有此類別前面的傳入參數會有</w:t>
      </w:r>
      <w:r>
        <w:rPr>
          <w:rFonts w:hint="eastAsia"/>
        </w:rPr>
        <w:t>@ModelAttribute</w:t>
      </w:r>
      <w:r>
        <w:rPr>
          <w:rFonts w:hint="eastAsia"/>
        </w:rPr>
        <w:t>之類呼叫過</w:t>
      </w:r>
      <w:r>
        <w:rPr>
          <w:rFonts w:hint="eastAsia"/>
        </w:rPr>
        <w:t>W</w:t>
      </w:r>
      <w:r>
        <w:t>ebDataBinder</w:t>
      </w:r>
    </w:p>
    <w:sectPr w:rsidR="004741F3" w:rsidRPr="009B1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7D5"/>
    <w:multiLevelType w:val="hybridMultilevel"/>
    <w:tmpl w:val="2E5CC4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35529"/>
    <w:multiLevelType w:val="hybridMultilevel"/>
    <w:tmpl w:val="785CF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124851"/>
    <w:multiLevelType w:val="hybridMultilevel"/>
    <w:tmpl w:val="18D4F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A02D85"/>
    <w:multiLevelType w:val="hybridMultilevel"/>
    <w:tmpl w:val="F6C805A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4D"/>
    <w:rsid w:val="00017D64"/>
    <w:rsid w:val="00040C5C"/>
    <w:rsid w:val="00146731"/>
    <w:rsid w:val="00164703"/>
    <w:rsid w:val="001B50B1"/>
    <w:rsid w:val="001F63A2"/>
    <w:rsid w:val="0025288E"/>
    <w:rsid w:val="002D56EF"/>
    <w:rsid w:val="002F3342"/>
    <w:rsid w:val="00303A32"/>
    <w:rsid w:val="00363768"/>
    <w:rsid w:val="004741F3"/>
    <w:rsid w:val="0059017A"/>
    <w:rsid w:val="00600B18"/>
    <w:rsid w:val="006C0C3D"/>
    <w:rsid w:val="0074279F"/>
    <w:rsid w:val="00742C4D"/>
    <w:rsid w:val="00746A86"/>
    <w:rsid w:val="00893D40"/>
    <w:rsid w:val="00995FD8"/>
    <w:rsid w:val="009B1EF3"/>
    <w:rsid w:val="00A034C0"/>
    <w:rsid w:val="00A81C29"/>
    <w:rsid w:val="00B918CA"/>
    <w:rsid w:val="00C27017"/>
    <w:rsid w:val="00C36A56"/>
    <w:rsid w:val="00C61CD4"/>
    <w:rsid w:val="00CA716A"/>
    <w:rsid w:val="00D0602B"/>
    <w:rsid w:val="00DD71C3"/>
    <w:rsid w:val="00DE37D8"/>
    <w:rsid w:val="00E8029E"/>
    <w:rsid w:val="00E941FC"/>
    <w:rsid w:val="00F76F5E"/>
    <w:rsid w:val="00F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1D2E"/>
  <w15:chartTrackingRefBased/>
  <w15:docId w15:val="{DE4A25AE-218B-4BC4-83FA-26DBC61A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36A5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6A5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95FD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95FD8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1F63A2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3637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reference/web/webmvc/mvc-controller/ann-methods/jackson.html" TargetMode="External"/><Relationship Id="rId5" Type="http://schemas.openxmlformats.org/officeDocument/2006/relationships/hyperlink" Target="https://docs.spring.io/spring-framework/reference/web/webmvc/message-convert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61</cp:revision>
  <dcterms:created xsi:type="dcterms:W3CDTF">2025-01-15T02:39:00Z</dcterms:created>
  <dcterms:modified xsi:type="dcterms:W3CDTF">2025-01-15T06:54:00Z</dcterms:modified>
</cp:coreProperties>
</file>