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D58E" w14:textId="17D05127" w:rsidR="00CB551D" w:rsidRDefault="007A77EA" w:rsidP="00752FC5">
      <w:pPr>
        <w:tabs>
          <w:tab w:val="left" w:pos="2640"/>
          <w:tab w:val="center" w:pos="4513"/>
          <w:tab w:val="center" w:pos="4680"/>
        </w:tabs>
        <w:jc w:val="both"/>
        <w:outlineLvl w:val="0"/>
        <w:rPr>
          <w:rFonts w:cs="Arial"/>
          <w:b/>
          <w:sz w:val="22"/>
          <w:szCs w:val="22"/>
        </w:rPr>
      </w:pPr>
      <w:r>
        <w:rPr>
          <w:rFonts w:cs="Arial"/>
          <w:b/>
          <w:noProof/>
          <w:sz w:val="22"/>
          <w:szCs w:val="22"/>
          <w:lang w:val="fr-FR" w:eastAsia="fr-FR"/>
        </w:rPr>
        <w:drawing>
          <wp:inline distT="0" distB="0" distL="0" distR="0" wp14:anchorId="69BCC4FD" wp14:editId="46FDF5ED">
            <wp:extent cx="3096895" cy="853440"/>
            <wp:effectExtent l="0" t="0" r="825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6895" cy="853440"/>
                    </a:xfrm>
                    <a:prstGeom prst="rect">
                      <a:avLst/>
                    </a:prstGeom>
                    <a:noFill/>
                  </pic:spPr>
                </pic:pic>
              </a:graphicData>
            </a:graphic>
          </wp:inline>
        </w:drawing>
      </w:r>
    </w:p>
    <w:p w14:paraId="43D5F101" w14:textId="77777777" w:rsidR="00BB40DC" w:rsidRPr="002A6621" w:rsidRDefault="00BB40DC" w:rsidP="00752FC5">
      <w:pPr>
        <w:tabs>
          <w:tab w:val="left" w:pos="2640"/>
          <w:tab w:val="center" w:pos="4513"/>
          <w:tab w:val="center" w:pos="4680"/>
        </w:tabs>
        <w:jc w:val="both"/>
        <w:outlineLvl w:val="0"/>
        <w:rPr>
          <w:rFonts w:cs="Arial"/>
          <w:b/>
          <w:sz w:val="22"/>
          <w:szCs w:val="22"/>
        </w:rPr>
      </w:pPr>
    </w:p>
    <w:p w14:paraId="4962D093" w14:textId="77777777" w:rsidR="00123830" w:rsidRDefault="00123830" w:rsidP="00E2542C">
      <w:pPr>
        <w:tabs>
          <w:tab w:val="left" w:pos="2640"/>
          <w:tab w:val="center" w:pos="4513"/>
          <w:tab w:val="center" w:pos="4680"/>
        </w:tabs>
        <w:jc w:val="center"/>
        <w:outlineLvl w:val="0"/>
        <w:rPr>
          <w:rFonts w:cs="Arial"/>
          <w:b/>
          <w:sz w:val="22"/>
          <w:szCs w:val="22"/>
        </w:rPr>
      </w:pPr>
    </w:p>
    <w:p w14:paraId="50BD978F" w14:textId="77777777" w:rsidR="006228EA" w:rsidRDefault="006228EA" w:rsidP="00E2542C">
      <w:pPr>
        <w:tabs>
          <w:tab w:val="left" w:pos="2640"/>
          <w:tab w:val="center" w:pos="4513"/>
          <w:tab w:val="center" w:pos="4680"/>
        </w:tabs>
        <w:jc w:val="center"/>
        <w:outlineLvl w:val="0"/>
        <w:rPr>
          <w:rFonts w:cs="Arial"/>
          <w:b/>
          <w:sz w:val="22"/>
          <w:szCs w:val="22"/>
        </w:rPr>
      </w:pPr>
    </w:p>
    <w:p w14:paraId="7E72886A" w14:textId="6639C168" w:rsidR="00BA4D5C" w:rsidRPr="002A6621" w:rsidRDefault="00540F6B" w:rsidP="00E2542C">
      <w:pPr>
        <w:tabs>
          <w:tab w:val="left" w:pos="2640"/>
          <w:tab w:val="center" w:pos="4513"/>
          <w:tab w:val="center" w:pos="4680"/>
        </w:tabs>
        <w:jc w:val="center"/>
        <w:outlineLvl w:val="0"/>
        <w:rPr>
          <w:rFonts w:cs="Arial"/>
          <w:b/>
          <w:sz w:val="22"/>
          <w:szCs w:val="22"/>
        </w:rPr>
      </w:pPr>
      <w:r>
        <w:rPr>
          <w:rFonts w:cs="Arial"/>
          <w:b/>
          <w:sz w:val="22"/>
          <w:szCs w:val="22"/>
        </w:rPr>
        <w:t>DATA ACCESS</w:t>
      </w:r>
      <w:r w:rsidR="00BA4D5C" w:rsidRPr="002A6621">
        <w:rPr>
          <w:rFonts w:cs="Arial"/>
          <w:b/>
          <w:sz w:val="22"/>
          <w:szCs w:val="22"/>
        </w:rPr>
        <w:t xml:space="preserve"> AGREEMENT</w:t>
      </w:r>
    </w:p>
    <w:p w14:paraId="0AE856ED" w14:textId="77777777" w:rsidR="00BA4D5C" w:rsidRPr="002A6621" w:rsidRDefault="00BA4D5C" w:rsidP="00752FC5">
      <w:pPr>
        <w:jc w:val="both"/>
        <w:rPr>
          <w:rFonts w:cs="Arial"/>
          <w:sz w:val="22"/>
          <w:szCs w:val="22"/>
        </w:rPr>
      </w:pPr>
      <w:bookmarkStart w:id="0" w:name="Outside"/>
      <w:bookmarkEnd w:id="0"/>
    </w:p>
    <w:p w14:paraId="0E5B84DD" w14:textId="77777777" w:rsidR="00BA4D5C" w:rsidRPr="002A6621" w:rsidRDefault="00BA4D5C" w:rsidP="00752FC5">
      <w:pPr>
        <w:jc w:val="both"/>
        <w:rPr>
          <w:rFonts w:cs="Arial"/>
          <w:sz w:val="22"/>
          <w:szCs w:val="22"/>
        </w:rPr>
      </w:pPr>
    </w:p>
    <w:p w14:paraId="7ECA48D5" w14:textId="77777777" w:rsidR="00A60A8C" w:rsidRPr="00E46339" w:rsidRDefault="00A60A8C" w:rsidP="00752FC5">
      <w:pPr>
        <w:jc w:val="both"/>
        <w:rPr>
          <w:rFonts w:cs="Arial"/>
          <w:sz w:val="22"/>
          <w:szCs w:val="22"/>
        </w:rPr>
      </w:pPr>
    </w:p>
    <w:p w14:paraId="40C71315" w14:textId="77777777" w:rsidR="00D37B5A" w:rsidRPr="00E46339" w:rsidRDefault="00D37B5A" w:rsidP="00752FC5">
      <w:pPr>
        <w:jc w:val="both"/>
        <w:rPr>
          <w:rFonts w:cs="Arial"/>
          <w:sz w:val="22"/>
          <w:szCs w:val="22"/>
        </w:rPr>
      </w:pPr>
    </w:p>
    <w:p w14:paraId="3033F2FB" w14:textId="1CECA33A" w:rsidR="00031ED0" w:rsidRPr="00E46339" w:rsidRDefault="00D02387" w:rsidP="00031ED0">
      <w:pPr>
        <w:jc w:val="both"/>
        <w:rPr>
          <w:rFonts w:cs="Arial"/>
          <w:sz w:val="22"/>
          <w:szCs w:val="22"/>
        </w:rPr>
      </w:pPr>
      <w:r w:rsidRPr="00B1291D">
        <w:rPr>
          <w:rFonts w:cs="Arial"/>
          <w:b/>
          <w:bCs/>
          <w:sz w:val="22"/>
          <w:szCs w:val="22"/>
        </w:rPr>
        <w:t>INSERM</w:t>
      </w:r>
      <w:r w:rsidR="00031ED0" w:rsidRPr="00B1291D">
        <w:rPr>
          <w:rFonts w:cs="Arial"/>
          <w:b/>
          <w:bCs/>
          <w:sz w:val="22"/>
          <w:szCs w:val="22"/>
        </w:rPr>
        <w:t>,</w:t>
      </w:r>
      <w:r w:rsidR="00031ED0" w:rsidRPr="00B1291D">
        <w:rPr>
          <w:rFonts w:cs="Arial"/>
          <w:sz w:val="22"/>
          <w:szCs w:val="22"/>
        </w:rPr>
        <w:t xml:space="preserve"> (hereinafter referred to </w:t>
      </w:r>
      <w:proofErr w:type="gramStart"/>
      <w:r w:rsidR="00031ED0" w:rsidRPr="00B1291D">
        <w:rPr>
          <w:rFonts w:cs="Arial"/>
          <w:sz w:val="22"/>
          <w:szCs w:val="22"/>
        </w:rPr>
        <w:t xml:space="preserve">as </w:t>
      </w:r>
      <w:r w:rsidRPr="00B1291D">
        <w:rPr>
          <w:rFonts w:cs="Arial"/>
          <w:sz w:val="22"/>
          <w:szCs w:val="22"/>
        </w:rPr>
        <w:t>”</w:t>
      </w:r>
      <w:proofErr w:type="spellStart"/>
      <w:r w:rsidRPr="00B1291D">
        <w:rPr>
          <w:rFonts w:cs="Arial"/>
          <w:sz w:val="22"/>
          <w:szCs w:val="22"/>
        </w:rPr>
        <w:t>Inserm</w:t>
      </w:r>
      <w:proofErr w:type="spellEnd"/>
      <w:proofErr w:type="gramEnd"/>
      <w:r w:rsidRPr="00B1291D">
        <w:rPr>
          <w:rFonts w:cs="Arial"/>
          <w:sz w:val="22"/>
          <w:szCs w:val="22"/>
        </w:rPr>
        <w:t>”</w:t>
      </w:r>
      <w:r w:rsidR="007F0633">
        <w:rPr>
          <w:rFonts w:cs="Arial"/>
          <w:sz w:val="22"/>
          <w:szCs w:val="22"/>
        </w:rPr>
        <w:t xml:space="preserve"> or “</w:t>
      </w:r>
      <w:r w:rsidR="006228EA">
        <w:rPr>
          <w:rFonts w:cs="Arial"/>
          <w:sz w:val="22"/>
          <w:szCs w:val="22"/>
        </w:rPr>
        <w:t>Provider</w:t>
      </w:r>
      <w:r w:rsidR="007F0633">
        <w:rPr>
          <w:rFonts w:cs="Arial"/>
          <w:sz w:val="22"/>
          <w:szCs w:val="22"/>
        </w:rPr>
        <w:t>”</w:t>
      </w:r>
      <w:r w:rsidR="00031ED0" w:rsidRPr="00B1291D">
        <w:rPr>
          <w:rFonts w:cs="Arial"/>
          <w:sz w:val="22"/>
          <w:szCs w:val="22"/>
        </w:rPr>
        <w:t>), having its registered offices at</w:t>
      </w:r>
      <w:r w:rsidRPr="00B1291D">
        <w:rPr>
          <w:rFonts w:cs="Arial"/>
          <w:sz w:val="22"/>
          <w:szCs w:val="22"/>
        </w:rPr>
        <w:t xml:space="preserve"> 101 rue de </w:t>
      </w:r>
      <w:proofErr w:type="spellStart"/>
      <w:r w:rsidRPr="00B1291D">
        <w:rPr>
          <w:rFonts w:cs="Arial"/>
          <w:sz w:val="22"/>
          <w:szCs w:val="22"/>
        </w:rPr>
        <w:t>Tolbiac</w:t>
      </w:r>
      <w:proofErr w:type="spellEnd"/>
      <w:r w:rsidRPr="00B1291D">
        <w:rPr>
          <w:rFonts w:cs="Arial"/>
          <w:sz w:val="22"/>
          <w:szCs w:val="22"/>
        </w:rPr>
        <w:t xml:space="preserve"> 75013 Paris France</w:t>
      </w:r>
      <w:r w:rsidR="00031ED0" w:rsidRPr="00B1291D">
        <w:rPr>
          <w:rFonts w:cs="Arial"/>
          <w:sz w:val="22"/>
          <w:szCs w:val="22"/>
        </w:rPr>
        <w:t>, represented by</w:t>
      </w:r>
      <w:r w:rsidRPr="00B1291D">
        <w:rPr>
          <w:rFonts w:cs="Arial"/>
          <w:sz w:val="22"/>
          <w:szCs w:val="22"/>
        </w:rPr>
        <w:t xml:space="preserve"> its PDG </w:t>
      </w:r>
      <w:r w:rsidR="00F06B15">
        <w:rPr>
          <w:rFonts w:cs="Arial"/>
          <w:sz w:val="22"/>
          <w:szCs w:val="22"/>
        </w:rPr>
        <w:t>Gilles Bloch</w:t>
      </w:r>
      <w:r w:rsidR="00031ED0" w:rsidRPr="00B1291D">
        <w:rPr>
          <w:rFonts w:cs="Arial"/>
          <w:sz w:val="22"/>
          <w:szCs w:val="22"/>
        </w:rPr>
        <w:t xml:space="preserve"> by virtue of the powers conceded to </w:t>
      </w:r>
      <w:r w:rsidR="00540F6B">
        <w:rPr>
          <w:rFonts w:cs="Arial"/>
          <w:sz w:val="22"/>
          <w:szCs w:val="22"/>
        </w:rPr>
        <w:t xml:space="preserve">François </w:t>
      </w:r>
      <w:proofErr w:type="spellStart"/>
      <w:r w:rsidR="00540F6B">
        <w:rPr>
          <w:rFonts w:cs="Arial"/>
          <w:sz w:val="22"/>
          <w:szCs w:val="22"/>
        </w:rPr>
        <w:t>Chambelin</w:t>
      </w:r>
      <w:proofErr w:type="spellEnd"/>
      <w:r>
        <w:rPr>
          <w:rFonts w:cs="Arial"/>
          <w:sz w:val="22"/>
          <w:szCs w:val="22"/>
        </w:rPr>
        <w:t xml:space="preserve">, </w:t>
      </w:r>
      <w:r w:rsidR="0082340B">
        <w:rPr>
          <w:rFonts w:cs="Arial"/>
          <w:sz w:val="22"/>
          <w:szCs w:val="22"/>
        </w:rPr>
        <w:t>Regional Delegat</w:t>
      </w:r>
      <w:r w:rsidR="00540F6B">
        <w:rPr>
          <w:rFonts w:cs="Arial"/>
          <w:sz w:val="22"/>
          <w:szCs w:val="22"/>
        </w:rPr>
        <w:t>e</w:t>
      </w:r>
      <w:r w:rsidR="0082340B">
        <w:rPr>
          <w:rFonts w:cs="Arial"/>
          <w:sz w:val="22"/>
          <w:szCs w:val="22"/>
        </w:rPr>
        <w:t xml:space="preserve"> Paris 5</w:t>
      </w:r>
    </w:p>
    <w:p w14:paraId="53FD65AB" w14:textId="77777777" w:rsidR="00D37B5A" w:rsidRPr="00E46339" w:rsidRDefault="00D37B5A" w:rsidP="00752FC5">
      <w:pPr>
        <w:jc w:val="both"/>
        <w:rPr>
          <w:rFonts w:cs="Arial"/>
          <w:sz w:val="22"/>
          <w:szCs w:val="22"/>
        </w:rPr>
      </w:pPr>
    </w:p>
    <w:p w14:paraId="5D8F89DA" w14:textId="77777777" w:rsidR="00DB19DB" w:rsidRDefault="00DB19DB" w:rsidP="00752FC5">
      <w:pPr>
        <w:jc w:val="both"/>
        <w:rPr>
          <w:rFonts w:cs="Arial"/>
          <w:sz w:val="22"/>
          <w:szCs w:val="22"/>
        </w:rPr>
      </w:pPr>
    </w:p>
    <w:p w14:paraId="3B322CD5" w14:textId="4D0F4324" w:rsidR="00A60A8C" w:rsidRPr="00E46339" w:rsidRDefault="000F7DF0" w:rsidP="00752FC5">
      <w:pPr>
        <w:jc w:val="both"/>
        <w:rPr>
          <w:rFonts w:cs="Arial"/>
          <w:sz w:val="22"/>
          <w:szCs w:val="22"/>
        </w:rPr>
      </w:pPr>
      <w:r>
        <w:rPr>
          <w:rFonts w:cs="Arial"/>
          <w:sz w:val="22"/>
          <w:szCs w:val="22"/>
        </w:rPr>
        <w:t>AND</w:t>
      </w:r>
    </w:p>
    <w:p w14:paraId="0EEECDCF" w14:textId="77777777" w:rsidR="00111A6F" w:rsidRPr="00E46339" w:rsidRDefault="00111A6F" w:rsidP="00111A6F">
      <w:pPr>
        <w:jc w:val="both"/>
        <w:rPr>
          <w:rFonts w:cs="Arial"/>
          <w:sz w:val="22"/>
          <w:szCs w:val="22"/>
        </w:rPr>
      </w:pPr>
    </w:p>
    <w:p w14:paraId="2EFC25D0" w14:textId="77777777" w:rsidR="00F07E9B" w:rsidRDefault="00F07E9B" w:rsidP="00031ED0">
      <w:pPr>
        <w:jc w:val="both"/>
        <w:rPr>
          <w:rFonts w:cs="Arial"/>
          <w:b/>
          <w:sz w:val="22"/>
          <w:szCs w:val="22"/>
        </w:rPr>
      </w:pPr>
    </w:p>
    <w:p w14:paraId="1872BF83" w14:textId="07E76DCC" w:rsidR="00123830" w:rsidRDefault="004E4941" w:rsidP="00875D87">
      <w:pPr>
        <w:tabs>
          <w:tab w:val="center" w:pos="4680"/>
        </w:tabs>
        <w:jc w:val="both"/>
        <w:rPr>
          <w:rFonts w:cs="Arial"/>
          <w:sz w:val="22"/>
          <w:szCs w:val="22"/>
          <w:lang w:val="en-US"/>
        </w:rPr>
      </w:pPr>
      <w:r w:rsidRPr="00875D87">
        <w:rPr>
          <w:rFonts w:cs="Arial"/>
          <w:b/>
          <w:bCs/>
          <w:sz w:val="22"/>
          <w:szCs w:val="22"/>
        </w:rPr>
        <w:t>The Bristol University</w:t>
      </w:r>
      <w:r w:rsidR="002904AD" w:rsidRPr="00875D87">
        <w:rPr>
          <w:rFonts w:cs="Arial"/>
          <w:b/>
          <w:bCs/>
          <w:sz w:val="22"/>
          <w:szCs w:val="22"/>
        </w:rPr>
        <w:t xml:space="preserve"> </w:t>
      </w:r>
      <w:r w:rsidR="00DB3F9C" w:rsidRPr="00875D87">
        <w:rPr>
          <w:rFonts w:cs="Arial"/>
          <w:sz w:val="22"/>
          <w:szCs w:val="22"/>
        </w:rPr>
        <w:t>(hereinafter referred to as “</w:t>
      </w:r>
      <w:r w:rsidR="006228EA" w:rsidRPr="00875D87">
        <w:rPr>
          <w:rFonts w:cs="Arial"/>
          <w:sz w:val="22"/>
          <w:szCs w:val="22"/>
        </w:rPr>
        <w:t>Recipient</w:t>
      </w:r>
      <w:r w:rsidR="00DB3F9C" w:rsidRPr="00875D87">
        <w:rPr>
          <w:rFonts w:cs="Arial"/>
          <w:sz w:val="22"/>
          <w:szCs w:val="22"/>
        </w:rPr>
        <w:t xml:space="preserve">”), </w:t>
      </w:r>
      <w:r w:rsidR="00507301" w:rsidRPr="00875D87">
        <w:rPr>
          <w:rFonts w:cs="Arial"/>
          <w:sz w:val="22"/>
          <w:szCs w:val="22"/>
          <w:lang w:val="en-US"/>
        </w:rPr>
        <w:t>an institution with a principal place of business at</w:t>
      </w:r>
      <w:r w:rsidR="002904AD" w:rsidRPr="009A35F3">
        <w:rPr>
          <w:rFonts w:cs="Arial"/>
          <w:color w:val="FF0000"/>
          <w:sz w:val="22"/>
          <w:szCs w:val="22"/>
          <w:lang w:val="en-US"/>
        </w:rPr>
        <w:t xml:space="preserve"> </w:t>
      </w:r>
      <w:r w:rsidR="009A35F3" w:rsidRPr="009A35F3">
        <w:rPr>
          <w:rFonts w:cs="Arial"/>
          <w:b/>
          <w:bCs/>
          <w:color w:val="FF0000"/>
          <w:sz w:val="22"/>
          <w:szCs w:val="22"/>
          <w:lang w:val="en-US"/>
        </w:rPr>
        <w:t>[ADRESSS]</w:t>
      </w:r>
      <w:r w:rsidR="00875D87" w:rsidRPr="00875D87">
        <w:rPr>
          <w:rFonts w:cs="Arial"/>
          <w:b/>
          <w:bCs/>
          <w:sz w:val="22"/>
          <w:szCs w:val="22"/>
          <w:lang w:val="en-US"/>
        </w:rPr>
        <w:t xml:space="preserve"> </w:t>
      </w:r>
      <w:r w:rsidR="00507301" w:rsidRPr="00875D87">
        <w:rPr>
          <w:rFonts w:cs="Arial"/>
          <w:sz w:val="22"/>
          <w:szCs w:val="22"/>
          <w:lang w:val="en-US"/>
        </w:rPr>
        <w:t>represented by</w:t>
      </w:r>
      <w:r w:rsidR="00875D87" w:rsidRPr="00875D87">
        <w:rPr>
          <w:rFonts w:cs="Arial"/>
          <w:sz w:val="22"/>
          <w:szCs w:val="22"/>
          <w:lang w:val="en-US"/>
        </w:rPr>
        <w:t xml:space="preserve"> </w:t>
      </w:r>
      <w:r w:rsidR="009A35F3" w:rsidRPr="009A35F3">
        <w:rPr>
          <w:rFonts w:cs="Arial"/>
          <w:color w:val="FF0000"/>
          <w:sz w:val="22"/>
          <w:szCs w:val="22"/>
          <w:lang w:val="en-US"/>
        </w:rPr>
        <w:t>[</w:t>
      </w:r>
      <w:r w:rsidR="009A35F3">
        <w:rPr>
          <w:rFonts w:cs="Arial"/>
          <w:color w:val="FF0000"/>
          <w:sz w:val="22"/>
          <w:szCs w:val="22"/>
          <w:lang w:val="en-US"/>
        </w:rPr>
        <w:t>NAME</w:t>
      </w:r>
      <w:r w:rsidR="009A35F3" w:rsidRPr="009A35F3">
        <w:rPr>
          <w:rFonts w:cs="Arial"/>
          <w:color w:val="FF0000"/>
          <w:sz w:val="22"/>
          <w:szCs w:val="22"/>
          <w:lang w:val="en-US"/>
        </w:rPr>
        <w:t>]</w:t>
      </w:r>
    </w:p>
    <w:p w14:paraId="71AE1C6C" w14:textId="77777777" w:rsidR="00507301" w:rsidRPr="00507301" w:rsidRDefault="00507301" w:rsidP="006B6C4F">
      <w:pPr>
        <w:tabs>
          <w:tab w:val="center" w:pos="4680"/>
        </w:tabs>
        <w:jc w:val="both"/>
        <w:rPr>
          <w:rFonts w:cs="Arial"/>
          <w:sz w:val="22"/>
          <w:szCs w:val="22"/>
        </w:rPr>
      </w:pPr>
    </w:p>
    <w:p w14:paraId="3B7069E8" w14:textId="77777777" w:rsidR="00123830" w:rsidRDefault="00123830" w:rsidP="00752FC5">
      <w:pPr>
        <w:tabs>
          <w:tab w:val="center" w:pos="4680"/>
        </w:tabs>
        <w:jc w:val="both"/>
        <w:rPr>
          <w:rFonts w:cs="Arial"/>
          <w:sz w:val="22"/>
          <w:szCs w:val="22"/>
        </w:rPr>
      </w:pPr>
    </w:p>
    <w:p w14:paraId="330763D6" w14:textId="7FA015C7" w:rsidR="00CD7A8A" w:rsidRPr="00E46339" w:rsidRDefault="00DB19DB" w:rsidP="00752FC5">
      <w:pPr>
        <w:tabs>
          <w:tab w:val="center" w:pos="4680"/>
        </w:tabs>
        <w:jc w:val="both"/>
        <w:rPr>
          <w:rFonts w:cs="Arial"/>
          <w:sz w:val="22"/>
          <w:szCs w:val="22"/>
        </w:rPr>
      </w:pPr>
      <w:r>
        <w:rPr>
          <w:rFonts w:cs="Arial"/>
          <w:sz w:val="22"/>
          <w:szCs w:val="22"/>
        </w:rPr>
        <w:t>Individually identified as a “Party” and c</w:t>
      </w:r>
      <w:r w:rsidR="007165B2" w:rsidRPr="00E46339">
        <w:rPr>
          <w:rFonts w:cs="Arial"/>
          <w:sz w:val="22"/>
          <w:szCs w:val="22"/>
        </w:rPr>
        <w:t>ollectively referred</w:t>
      </w:r>
      <w:r w:rsidR="006A7338">
        <w:rPr>
          <w:rFonts w:cs="Arial"/>
          <w:sz w:val="22"/>
          <w:szCs w:val="22"/>
        </w:rPr>
        <w:t xml:space="preserve"> as</w:t>
      </w:r>
      <w:r w:rsidR="007165B2" w:rsidRPr="00E46339">
        <w:rPr>
          <w:rFonts w:cs="Arial"/>
          <w:sz w:val="22"/>
          <w:szCs w:val="22"/>
        </w:rPr>
        <w:t xml:space="preserve"> to the </w:t>
      </w:r>
      <w:r w:rsidR="009D638E" w:rsidRPr="00E46339">
        <w:rPr>
          <w:rFonts w:cs="Arial"/>
          <w:sz w:val="22"/>
          <w:szCs w:val="22"/>
        </w:rPr>
        <w:t>“Pa</w:t>
      </w:r>
      <w:r w:rsidR="007165B2" w:rsidRPr="00E46339">
        <w:rPr>
          <w:rFonts w:cs="Arial"/>
          <w:sz w:val="22"/>
          <w:szCs w:val="22"/>
        </w:rPr>
        <w:t>rties”</w:t>
      </w:r>
    </w:p>
    <w:p w14:paraId="3D8DCB5B" w14:textId="682079DC" w:rsidR="009D638E" w:rsidRDefault="009D638E" w:rsidP="00752FC5">
      <w:pPr>
        <w:tabs>
          <w:tab w:val="center" w:pos="4680"/>
        </w:tabs>
        <w:jc w:val="both"/>
        <w:rPr>
          <w:rFonts w:cs="Arial"/>
          <w:sz w:val="22"/>
          <w:szCs w:val="22"/>
        </w:rPr>
      </w:pPr>
    </w:p>
    <w:p w14:paraId="40EFCC4E" w14:textId="2982C085" w:rsidR="000F7DF0" w:rsidRDefault="000F7DF0" w:rsidP="00752FC5">
      <w:pPr>
        <w:tabs>
          <w:tab w:val="center" w:pos="4680"/>
        </w:tabs>
        <w:jc w:val="both"/>
        <w:rPr>
          <w:rFonts w:cs="Arial"/>
          <w:sz w:val="22"/>
          <w:szCs w:val="22"/>
        </w:rPr>
      </w:pPr>
    </w:p>
    <w:p w14:paraId="0519742B" w14:textId="77777777" w:rsidR="007A77EA" w:rsidRPr="00E46339" w:rsidRDefault="007A77EA" w:rsidP="00752FC5">
      <w:pPr>
        <w:tabs>
          <w:tab w:val="center" w:pos="4680"/>
        </w:tabs>
        <w:jc w:val="both"/>
        <w:rPr>
          <w:rFonts w:cs="Arial"/>
          <w:sz w:val="22"/>
          <w:szCs w:val="22"/>
        </w:rPr>
      </w:pPr>
    </w:p>
    <w:p w14:paraId="59A10974" w14:textId="77777777" w:rsidR="00BF013B" w:rsidRPr="00E46339" w:rsidRDefault="00BF013B" w:rsidP="00752FC5">
      <w:pPr>
        <w:jc w:val="both"/>
        <w:rPr>
          <w:rFonts w:cs="Arial"/>
          <w:sz w:val="22"/>
          <w:szCs w:val="22"/>
        </w:rPr>
      </w:pPr>
    </w:p>
    <w:p w14:paraId="2BC2B6CE" w14:textId="77777777" w:rsidR="003A2600" w:rsidRPr="00E46339" w:rsidRDefault="003A2600" w:rsidP="00752FC5">
      <w:pPr>
        <w:jc w:val="both"/>
        <w:rPr>
          <w:rFonts w:cs="Arial"/>
          <w:b/>
          <w:sz w:val="22"/>
          <w:szCs w:val="22"/>
        </w:rPr>
      </w:pPr>
      <w:r w:rsidRPr="00E46339">
        <w:rPr>
          <w:rFonts w:cs="Arial"/>
          <w:b/>
          <w:sz w:val="22"/>
          <w:szCs w:val="22"/>
        </w:rPr>
        <w:t>Background</w:t>
      </w:r>
    </w:p>
    <w:p w14:paraId="67EBD420" w14:textId="77777777" w:rsidR="00ED4C4D" w:rsidRPr="00E46339" w:rsidRDefault="00ED4C4D" w:rsidP="00752FC5">
      <w:pPr>
        <w:jc w:val="both"/>
        <w:rPr>
          <w:rFonts w:cs="Arial"/>
          <w:b/>
          <w:sz w:val="22"/>
          <w:szCs w:val="22"/>
        </w:rPr>
      </w:pPr>
    </w:p>
    <w:p w14:paraId="3E99E060" w14:textId="5807BDDB" w:rsidR="00DB229F" w:rsidRDefault="0057710D" w:rsidP="0057710D">
      <w:pPr>
        <w:numPr>
          <w:ilvl w:val="0"/>
          <w:numId w:val="13"/>
        </w:numPr>
        <w:jc w:val="both"/>
        <w:rPr>
          <w:rFonts w:cs="Arial"/>
          <w:sz w:val="22"/>
          <w:szCs w:val="22"/>
        </w:rPr>
      </w:pPr>
      <w:proofErr w:type="spellStart"/>
      <w:r w:rsidRPr="002904AD">
        <w:rPr>
          <w:rFonts w:cs="Arial"/>
          <w:sz w:val="22"/>
          <w:szCs w:val="22"/>
        </w:rPr>
        <w:t>Inserm</w:t>
      </w:r>
      <w:proofErr w:type="spellEnd"/>
      <w:r w:rsidRPr="002904AD">
        <w:rPr>
          <w:rFonts w:cs="Arial"/>
          <w:sz w:val="22"/>
          <w:szCs w:val="22"/>
        </w:rPr>
        <w:t xml:space="preserve"> and </w:t>
      </w:r>
      <w:r w:rsidR="002904AD" w:rsidRPr="002904AD">
        <w:rPr>
          <w:rFonts w:cs="Arial"/>
          <w:sz w:val="22"/>
          <w:szCs w:val="22"/>
        </w:rPr>
        <w:t>Recipient</w:t>
      </w:r>
      <w:r w:rsidRPr="002904AD">
        <w:rPr>
          <w:rFonts w:cs="Arial"/>
          <w:sz w:val="22"/>
          <w:szCs w:val="22"/>
        </w:rPr>
        <w:t xml:space="preserve"> acknowledge</w:t>
      </w:r>
      <w:r w:rsidRPr="0057710D">
        <w:rPr>
          <w:rFonts w:cs="Arial"/>
          <w:sz w:val="22"/>
          <w:szCs w:val="22"/>
        </w:rPr>
        <w:t xml:space="preserve"> that they are participating in </w:t>
      </w:r>
      <w:r w:rsidR="00DB229F" w:rsidRPr="00DB229F">
        <w:rPr>
          <w:rFonts w:cs="Arial"/>
          <w:sz w:val="22"/>
          <w:szCs w:val="22"/>
        </w:rPr>
        <w:t xml:space="preserve">carrying out the research project called </w:t>
      </w:r>
      <w:r w:rsidR="00DB229F" w:rsidRPr="00E60675">
        <w:rPr>
          <w:rFonts w:cs="Arial"/>
          <w:sz w:val="22"/>
          <w:szCs w:val="22"/>
          <w:lang w:val="en-US"/>
        </w:rPr>
        <w:t>“Early-life stressors and LifeCycle health” in short “LIFECYCLE”</w:t>
      </w:r>
      <w:r w:rsidR="00DB229F" w:rsidRPr="00DB229F">
        <w:rPr>
          <w:rFonts w:cs="Arial"/>
          <w:sz w:val="22"/>
          <w:szCs w:val="22"/>
        </w:rPr>
        <w:t xml:space="preserve"> (“Project”), funded by the EU H2020 grant 733206 starting on 1</w:t>
      </w:r>
      <w:r w:rsidR="00DB229F" w:rsidRPr="00DB229F">
        <w:rPr>
          <w:rFonts w:cs="Arial"/>
          <w:sz w:val="22"/>
          <w:szCs w:val="22"/>
          <w:vertAlign w:val="superscript"/>
        </w:rPr>
        <w:t>st</w:t>
      </w:r>
      <w:r w:rsidR="00DB229F" w:rsidRPr="00DB229F">
        <w:rPr>
          <w:rFonts w:cs="Arial"/>
          <w:sz w:val="22"/>
          <w:szCs w:val="22"/>
        </w:rPr>
        <w:t xml:space="preserve"> of January 2017 and ending on 31</w:t>
      </w:r>
      <w:r w:rsidR="00DB229F" w:rsidRPr="00DB229F">
        <w:rPr>
          <w:rFonts w:cs="Arial"/>
          <w:sz w:val="22"/>
          <w:szCs w:val="22"/>
          <w:vertAlign w:val="superscript"/>
        </w:rPr>
        <w:t>st</w:t>
      </w:r>
      <w:r w:rsidR="00DB229F" w:rsidRPr="00DB229F">
        <w:rPr>
          <w:rFonts w:cs="Arial"/>
          <w:sz w:val="22"/>
          <w:szCs w:val="22"/>
        </w:rPr>
        <w:t xml:space="preserve"> of December 2022</w:t>
      </w:r>
      <w:r w:rsidR="00DB229F">
        <w:rPr>
          <w:rFonts w:cs="Arial"/>
          <w:sz w:val="22"/>
          <w:szCs w:val="22"/>
        </w:rPr>
        <w:t xml:space="preserve">; </w:t>
      </w:r>
    </w:p>
    <w:p w14:paraId="298E0DBC" w14:textId="0CA17D51" w:rsidR="0057710D" w:rsidRPr="0057710D" w:rsidRDefault="00DB229F" w:rsidP="0057710D">
      <w:pPr>
        <w:numPr>
          <w:ilvl w:val="0"/>
          <w:numId w:val="13"/>
        </w:numPr>
        <w:jc w:val="both"/>
        <w:rPr>
          <w:rFonts w:cs="Arial"/>
          <w:sz w:val="22"/>
          <w:szCs w:val="22"/>
        </w:rPr>
      </w:pPr>
      <w:r>
        <w:rPr>
          <w:rFonts w:cs="Arial"/>
          <w:sz w:val="22"/>
          <w:szCs w:val="22"/>
        </w:rPr>
        <w:t xml:space="preserve">The Parties have entered in the LIFECYCLE consortium agreement (“Consortium Agreement”) </w:t>
      </w:r>
      <w:r w:rsidR="0057710D" w:rsidRPr="0057710D">
        <w:rPr>
          <w:rFonts w:cs="Arial"/>
          <w:sz w:val="22"/>
          <w:szCs w:val="22"/>
        </w:rPr>
        <w:t xml:space="preserve">and the present agreement </w:t>
      </w:r>
      <w:r w:rsidR="00561325">
        <w:rPr>
          <w:rFonts w:cs="Arial"/>
          <w:sz w:val="22"/>
          <w:szCs w:val="22"/>
        </w:rPr>
        <w:t xml:space="preserve">(“Agreement”) </w:t>
      </w:r>
      <w:r w:rsidR="0057710D" w:rsidRPr="0057710D">
        <w:rPr>
          <w:rFonts w:cs="Arial"/>
          <w:sz w:val="22"/>
          <w:szCs w:val="22"/>
        </w:rPr>
        <w:t>is entered into in order to carry out the Consortium</w:t>
      </w:r>
      <w:r>
        <w:rPr>
          <w:rFonts w:cs="Arial"/>
          <w:sz w:val="22"/>
          <w:szCs w:val="22"/>
        </w:rPr>
        <w:t xml:space="preserve"> Agreement</w:t>
      </w:r>
      <w:r w:rsidR="0057710D" w:rsidRPr="0057710D">
        <w:rPr>
          <w:rFonts w:cs="Arial"/>
          <w:sz w:val="22"/>
          <w:szCs w:val="22"/>
        </w:rPr>
        <w:t xml:space="preserve">; </w:t>
      </w:r>
    </w:p>
    <w:p w14:paraId="49B19DA5" w14:textId="7626CCEF" w:rsidR="0057710D" w:rsidRPr="00DB229F" w:rsidRDefault="006228EA" w:rsidP="00DB229F">
      <w:pPr>
        <w:numPr>
          <w:ilvl w:val="0"/>
          <w:numId w:val="13"/>
        </w:numPr>
        <w:jc w:val="both"/>
        <w:rPr>
          <w:rFonts w:cs="Arial"/>
          <w:sz w:val="22"/>
          <w:szCs w:val="22"/>
        </w:rPr>
      </w:pPr>
      <w:proofErr w:type="spellStart"/>
      <w:r>
        <w:rPr>
          <w:rFonts w:cs="Arial"/>
          <w:sz w:val="22"/>
          <w:szCs w:val="22"/>
        </w:rPr>
        <w:t>Inserm</w:t>
      </w:r>
      <w:proofErr w:type="spellEnd"/>
      <w:r w:rsidR="00986141" w:rsidRPr="0057710D">
        <w:rPr>
          <w:rFonts w:cs="Arial"/>
          <w:sz w:val="22"/>
          <w:szCs w:val="22"/>
        </w:rPr>
        <w:t xml:space="preserve"> </w:t>
      </w:r>
      <w:r w:rsidR="0057710D" w:rsidRPr="0057710D">
        <w:rPr>
          <w:rFonts w:cs="Arial"/>
          <w:sz w:val="22"/>
          <w:szCs w:val="22"/>
        </w:rPr>
        <w:t xml:space="preserve">has collected certain personal data in </w:t>
      </w:r>
      <w:r w:rsidR="00561325">
        <w:rPr>
          <w:rFonts w:cs="Arial"/>
          <w:sz w:val="22"/>
          <w:szCs w:val="22"/>
        </w:rPr>
        <w:t>the</w:t>
      </w:r>
      <w:r w:rsidR="0057710D" w:rsidRPr="0057710D">
        <w:rPr>
          <w:rFonts w:cs="Arial"/>
          <w:sz w:val="22"/>
          <w:szCs w:val="22"/>
        </w:rPr>
        <w:t xml:space="preserve"> </w:t>
      </w:r>
      <w:r>
        <w:rPr>
          <w:rFonts w:cs="Arial"/>
          <w:sz w:val="22"/>
          <w:szCs w:val="22"/>
        </w:rPr>
        <w:t>EDEN</w:t>
      </w:r>
      <w:r w:rsidR="00E32953">
        <w:rPr>
          <w:rFonts w:cs="Arial"/>
          <w:sz w:val="22"/>
          <w:szCs w:val="22"/>
        </w:rPr>
        <w:t xml:space="preserve"> Cohort study</w:t>
      </w:r>
      <w:r w:rsidR="00561325">
        <w:rPr>
          <w:rFonts w:cs="Arial"/>
          <w:sz w:val="22"/>
          <w:szCs w:val="22"/>
        </w:rPr>
        <w:t xml:space="preserve"> which are</w:t>
      </w:r>
      <w:r w:rsidR="00DB229F">
        <w:rPr>
          <w:rFonts w:cs="Arial"/>
          <w:sz w:val="22"/>
          <w:szCs w:val="22"/>
        </w:rPr>
        <w:t xml:space="preserve"> described in Annex 1 and designated </w:t>
      </w:r>
      <w:r w:rsidR="00E32953">
        <w:rPr>
          <w:rFonts w:cs="Arial"/>
          <w:sz w:val="22"/>
          <w:szCs w:val="22"/>
        </w:rPr>
        <w:t xml:space="preserve">hereinafter </w:t>
      </w:r>
      <w:r w:rsidR="00DB229F">
        <w:rPr>
          <w:rFonts w:cs="Arial"/>
          <w:sz w:val="22"/>
          <w:szCs w:val="22"/>
        </w:rPr>
        <w:t>by “Cohort Data”;</w:t>
      </w:r>
    </w:p>
    <w:p w14:paraId="3DF98D32" w14:textId="779095AF" w:rsidR="0057710D" w:rsidRPr="00E57A02" w:rsidRDefault="002904AD" w:rsidP="0057710D">
      <w:pPr>
        <w:numPr>
          <w:ilvl w:val="0"/>
          <w:numId w:val="13"/>
        </w:numPr>
        <w:jc w:val="both"/>
        <w:rPr>
          <w:rFonts w:cs="Arial"/>
          <w:sz w:val="22"/>
          <w:szCs w:val="22"/>
        </w:rPr>
      </w:pPr>
      <w:r>
        <w:rPr>
          <w:rFonts w:cs="Arial"/>
          <w:sz w:val="22"/>
          <w:szCs w:val="22"/>
        </w:rPr>
        <w:t>Recipient</w:t>
      </w:r>
      <w:r w:rsidR="0057710D" w:rsidRPr="0057710D">
        <w:rPr>
          <w:rFonts w:cs="Arial"/>
          <w:sz w:val="22"/>
          <w:szCs w:val="22"/>
        </w:rPr>
        <w:t xml:space="preserve"> wishes to receive or have access to the </w:t>
      </w:r>
      <w:r w:rsidR="00DB229F">
        <w:rPr>
          <w:rFonts w:cs="Arial"/>
          <w:sz w:val="22"/>
          <w:szCs w:val="22"/>
        </w:rPr>
        <w:t xml:space="preserve">Cohort </w:t>
      </w:r>
      <w:r w:rsidR="0057710D" w:rsidRPr="0057710D">
        <w:rPr>
          <w:rFonts w:cs="Arial"/>
          <w:sz w:val="22"/>
          <w:szCs w:val="22"/>
        </w:rPr>
        <w:t>Data</w:t>
      </w:r>
      <w:r w:rsidR="00DB229F">
        <w:rPr>
          <w:rFonts w:cs="Arial"/>
          <w:sz w:val="22"/>
          <w:szCs w:val="22"/>
        </w:rPr>
        <w:t xml:space="preserve"> in order to carry out </w:t>
      </w:r>
      <w:r w:rsidR="00DB229F" w:rsidRPr="0057710D">
        <w:rPr>
          <w:rFonts w:cs="Arial"/>
          <w:sz w:val="22"/>
          <w:szCs w:val="22"/>
        </w:rPr>
        <w:t>the</w:t>
      </w:r>
      <w:r w:rsidR="00C0312B">
        <w:rPr>
          <w:rFonts w:cs="Arial"/>
          <w:sz w:val="22"/>
          <w:szCs w:val="22"/>
        </w:rPr>
        <w:t xml:space="preserve"> Project and more </w:t>
      </w:r>
      <w:r w:rsidR="00C0312B" w:rsidRPr="00430A7C">
        <w:rPr>
          <w:rFonts w:cs="Arial"/>
          <w:sz w:val="22"/>
          <w:szCs w:val="22"/>
        </w:rPr>
        <w:t xml:space="preserve">especially </w:t>
      </w:r>
      <w:r w:rsidR="00C0312B" w:rsidRPr="00E57A02">
        <w:rPr>
          <w:rFonts w:cs="Arial"/>
          <w:sz w:val="22"/>
          <w:szCs w:val="22"/>
        </w:rPr>
        <w:t>the</w:t>
      </w:r>
      <w:r w:rsidR="00DB229F" w:rsidRPr="00E57A02">
        <w:rPr>
          <w:rFonts w:cs="Arial"/>
          <w:sz w:val="22"/>
          <w:szCs w:val="22"/>
        </w:rPr>
        <w:t xml:space="preserve"> </w:t>
      </w:r>
      <w:r w:rsidR="00DB229F" w:rsidRPr="00E57A02">
        <w:rPr>
          <w:rFonts w:cs="Arial"/>
          <w:i/>
          <w:sz w:val="22"/>
          <w:szCs w:val="22"/>
        </w:rPr>
        <w:t xml:space="preserve">Lifecycle subtask </w:t>
      </w:r>
      <w:r w:rsidR="00E57A02" w:rsidRPr="00E57A02">
        <w:rPr>
          <w:rFonts w:cs="Arial"/>
          <w:i/>
          <w:sz w:val="22"/>
          <w:szCs w:val="22"/>
        </w:rPr>
        <w:t>D4.2, D6.1 &amp; D6.2</w:t>
      </w:r>
      <w:r w:rsidR="0057710D" w:rsidRPr="00E57A02">
        <w:rPr>
          <w:rFonts w:cs="Arial"/>
          <w:sz w:val="22"/>
          <w:szCs w:val="22"/>
        </w:rPr>
        <w:t>, as specified in Annex</w:t>
      </w:r>
      <w:r w:rsidR="00D104B4" w:rsidRPr="00E57A02">
        <w:rPr>
          <w:rFonts w:cs="Arial"/>
          <w:sz w:val="22"/>
          <w:szCs w:val="22"/>
        </w:rPr>
        <w:t xml:space="preserve"> 2</w:t>
      </w:r>
      <w:r w:rsidR="00DB229F" w:rsidRPr="00E57A02">
        <w:rPr>
          <w:rFonts w:cs="Arial"/>
          <w:sz w:val="22"/>
          <w:szCs w:val="22"/>
        </w:rPr>
        <w:t>;</w:t>
      </w:r>
    </w:p>
    <w:p w14:paraId="29AA913B" w14:textId="26DFDF75" w:rsidR="0057710D" w:rsidRPr="002C679D" w:rsidRDefault="0057710D" w:rsidP="0057710D">
      <w:pPr>
        <w:numPr>
          <w:ilvl w:val="0"/>
          <w:numId w:val="13"/>
        </w:numPr>
        <w:jc w:val="both"/>
        <w:rPr>
          <w:rFonts w:cs="Arial"/>
          <w:sz w:val="22"/>
          <w:szCs w:val="22"/>
          <w:lang w:val="en-US"/>
        </w:rPr>
      </w:pPr>
      <w:r w:rsidRPr="0057710D">
        <w:rPr>
          <w:rFonts w:cs="Arial"/>
          <w:sz w:val="22"/>
          <w:szCs w:val="22"/>
        </w:rPr>
        <w:t xml:space="preserve">The Parties further acknowledge that </w:t>
      </w:r>
      <w:r w:rsidR="00DB229F">
        <w:rPr>
          <w:rFonts w:cs="Arial"/>
          <w:sz w:val="22"/>
          <w:szCs w:val="22"/>
        </w:rPr>
        <w:t xml:space="preserve">the </w:t>
      </w:r>
      <w:r w:rsidRPr="0057710D">
        <w:rPr>
          <w:rFonts w:cs="Arial"/>
          <w:sz w:val="22"/>
          <w:szCs w:val="22"/>
        </w:rPr>
        <w:t xml:space="preserve">use of the </w:t>
      </w:r>
      <w:r w:rsidR="00DB229F">
        <w:rPr>
          <w:rFonts w:cs="Arial"/>
          <w:sz w:val="22"/>
          <w:szCs w:val="22"/>
        </w:rPr>
        <w:t>Cohort Data</w:t>
      </w:r>
      <w:r w:rsidRPr="0057710D">
        <w:rPr>
          <w:rFonts w:cs="Arial"/>
          <w:sz w:val="22"/>
          <w:szCs w:val="22"/>
        </w:rPr>
        <w:t xml:space="preserve"> by </w:t>
      </w:r>
      <w:r w:rsidR="002904AD">
        <w:rPr>
          <w:rFonts w:cs="Arial"/>
          <w:sz w:val="22"/>
          <w:szCs w:val="22"/>
        </w:rPr>
        <w:t>Recipient</w:t>
      </w:r>
      <w:r w:rsidRPr="0057710D">
        <w:rPr>
          <w:rFonts w:cs="Arial"/>
          <w:sz w:val="22"/>
          <w:szCs w:val="22"/>
          <w:lang w:val="en-US"/>
        </w:rPr>
        <w:t xml:space="preserve"> </w:t>
      </w:r>
      <w:r w:rsidRPr="0057710D">
        <w:rPr>
          <w:rFonts w:cs="Arial"/>
          <w:sz w:val="22"/>
          <w:szCs w:val="22"/>
        </w:rPr>
        <w:t xml:space="preserve">shall be governed by the terms of the present agreement plus all applicable provisions of the </w:t>
      </w:r>
      <w:r w:rsidR="00DB229F" w:rsidRPr="002C679D">
        <w:rPr>
          <w:rFonts w:cs="Arial"/>
          <w:sz w:val="22"/>
          <w:szCs w:val="22"/>
          <w:lang w:val="en-US"/>
        </w:rPr>
        <w:t>Consortium A</w:t>
      </w:r>
      <w:r w:rsidRPr="002C679D">
        <w:rPr>
          <w:rFonts w:cs="Arial"/>
          <w:sz w:val="22"/>
          <w:szCs w:val="22"/>
          <w:lang w:val="en-US"/>
        </w:rPr>
        <w:t>greement and th</w:t>
      </w:r>
      <w:r w:rsidR="00DB229F" w:rsidRPr="002C679D">
        <w:rPr>
          <w:rFonts w:cs="Arial"/>
          <w:sz w:val="22"/>
          <w:szCs w:val="22"/>
          <w:lang w:val="en-US"/>
        </w:rPr>
        <w:t>at the terms of the Consortium A</w:t>
      </w:r>
      <w:r w:rsidRPr="002C679D">
        <w:rPr>
          <w:rFonts w:cs="Arial"/>
          <w:sz w:val="22"/>
          <w:szCs w:val="22"/>
          <w:lang w:val="en-US"/>
        </w:rPr>
        <w:t>greement will prevail</w:t>
      </w:r>
      <w:r w:rsidR="00DB229F" w:rsidRPr="002C679D">
        <w:rPr>
          <w:rFonts w:cs="Arial"/>
          <w:sz w:val="22"/>
          <w:szCs w:val="22"/>
          <w:lang w:val="en-US"/>
        </w:rPr>
        <w:t>.</w:t>
      </w:r>
    </w:p>
    <w:p w14:paraId="73E389C4" w14:textId="708F717D" w:rsidR="00D947DA" w:rsidRDefault="00D947DA" w:rsidP="00D947DA">
      <w:pPr>
        <w:jc w:val="both"/>
        <w:rPr>
          <w:rFonts w:cs="Arial"/>
          <w:sz w:val="22"/>
          <w:szCs w:val="22"/>
          <w:lang w:val="en-US"/>
        </w:rPr>
      </w:pPr>
    </w:p>
    <w:p w14:paraId="492247E0" w14:textId="77777777" w:rsidR="003F4ECC" w:rsidRPr="002C679D" w:rsidRDefault="003F4ECC" w:rsidP="00D947DA">
      <w:pPr>
        <w:jc w:val="both"/>
        <w:rPr>
          <w:rFonts w:cs="Arial"/>
          <w:sz w:val="22"/>
          <w:szCs w:val="22"/>
          <w:lang w:val="en-US"/>
        </w:rPr>
      </w:pPr>
    </w:p>
    <w:p w14:paraId="6FCDA6AF" w14:textId="77777777" w:rsidR="00ED4C4D" w:rsidRPr="002C679D" w:rsidRDefault="00ED4C4D" w:rsidP="00AE066B">
      <w:pPr>
        <w:jc w:val="both"/>
        <w:rPr>
          <w:rFonts w:cs="Arial"/>
          <w:sz w:val="22"/>
          <w:szCs w:val="22"/>
          <w:lang w:val="en-US"/>
        </w:rPr>
      </w:pPr>
      <w:r w:rsidRPr="002C679D">
        <w:rPr>
          <w:rFonts w:cs="Arial"/>
          <w:b/>
          <w:bCs/>
          <w:sz w:val="22"/>
          <w:szCs w:val="22"/>
          <w:lang w:val="en-US"/>
        </w:rPr>
        <w:t>THE PARTIES AGREE AS FOLLOWS</w:t>
      </w:r>
      <w:r w:rsidRPr="002C679D">
        <w:rPr>
          <w:rFonts w:cs="Arial"/>
          <w:sz w:val="22"/>
          <w:szCs w:val="22"/>
          <w:lang w:val="en-US"/>
        </w:rPr>
        <w:t xml:space="preserve">: </w:t>
      </w:r>
    </w:p>
    <w:p w14:paraId="3F808D19" w14:textId="77777777" w:rsidR="009D638E" w:rsidRPr="002C679D" w:rsidRDefault="009D638E" w:rsidP="00AE066B">
      <w:pPr>
        <w:jc w:val="both"/>
        <w:rPr>
          <w:rFonts w:cs="Arial"/>
          <w:sz w:val="22"/>
          <w:szCs w:val="22"/>
          <w:lang w:val="en-US"/>
        </w:rPr>
      </w:pPr>
    </w:p>
    <w:p w14:paraId="41B1C5EF" w14:textId="59AEEC0D" w:rsidR="00ED4C4D" w:rsidRPr="002C679D" w:rsidRDefault="00ED4C4D" w:rsidP="00AE066B">
      <w:pPr>
        <w:numPr>
          <w:ilvl w:val="0"/>
          <w:numId w:val="2"/>
        </w:numPr>
        <w:ind w:left="709" w:hanging="709"/>
        <w:jc w:val="both"/>
        <w:rPr>
          <w:rFonts w:cs="Arial"/>
          <w:b/>
          <w:bCs/>
          <w:sz w:val="22"/>
          <w:szCs w:val="22"/>
          <w:lang w:val="en-US"/>
        </w:rPr>
      </w:pPr>
      <w:r w:rsidRPr="002C679D">
        <w:rPr>
          <w:rFonts w:cs="Arial"/>
          <w:b/>
          <w:bCs/>
          <w:sz w:val="22"/>
          <w:szCs w:val="22"/>
          <w:lang w:val="en-US"/>
        </w:rPr>
        <w:t xml:space="preserve">DEFINITIONS </w:t>
      </w:r>
    </w:p>
    <w:p w14:paraId="3CDD626A" w14:textId="6F2AA17A" w:rsidR="009D638E" w:rsidRPr="002C679D" w:rsidRDefault="009D638E" w:rsidP="00AE066B">
      <w:pPr>
        <w:pStyle w:val="Prrafodelista1"/>
        <w:ind w:left="0"/>
        <w:jc w:val="both"/>
        <w:rPr>
          <w:rFonts w:cs="Arial"/>
          <w:sz w:val="22"/>
          <w:szCs w:val="22"/>
          <w:lang w:val="en-US"/>
        </w:rPr>
      </w:pPr>
    </w:p>
    <w:p w14:paraId="0B7C4A1A" w14:textId="2DCB1564" w:rsidR="003164DD" w:rsidRPr="002C679D" w:rsidRDefault="003164DD" w:rsidP="003164DD">
      <w:pPr>
        <w:pStyle w:val="Prrafodelista1"/>
        <w:ind w:left="0"/>
        <w:jc w:val="both"/>
        <w:rPr>
          <w:rFonts w:cs="Arial"/>
          <w:sz w:val="22"/>
          <w:szCs w:val="22"/>
          <w:lang w:val="en-US"/>
        </w:rPr>
      </w:pPr>
      <w:r w:rsidRPr="002C679D">
        <w:rPr>
          <w:rFonts w:cs="Arial"/>
          <w:sz w:val="22"/>
          <w:szCs w:val="22"/>
          <w:lang w:val="en-US"/>
        </w:rPr>
        <w:t xml:space="preserve">The terms used herein shall have the meaning outlined below: </w:t>
      </w:r>
    </w:p>
    <w:p w14:paraId="28A279EA" w14:textId="77777777" w:rsidR="003164DD" w:rsidRPr="002C679D" w:rsidRDefault="003164DD" w:rsidP="003164DD">
      <w:pPr>
        <w:pStyle w:val="Prrafodelista1"/>
        <w:ind w:left="0"/>
        <w:jc w:val="both"/>
        <w:rPr>
          <w:rFonts w:cs="Arial"/>
          <w:sz w:val="22"/>
          <w:szCs w:val="22"/>
          <w:lang w:val="en-US"/>
        </w:rPr>
      </w:pPr>
    </w:p>
    <w:p w14:paraId="3A338CE8" w14:textId="569EE420" w:rsidR="003164DD" w:rsidRPr="002C679D" w:rsidRDefault="003164DD" w:rsidP="003164DD">
      <w:pPr>
        <w:pStyle w:val="Prrafodelista1"/>
        <w:ind w:left="0"/>
        <w:jc w:val="both"/>
        <w:rPr>
          <w:rFonts w:cs="Arial"/>
          <w:sz w:val="22"/>
          <w:szCs w:val="22"/>
          <w:lang w:val="en-US"/>
        </w:rPr>
      </w:pPr>
      <w:r w:rsidRPr="002C679D">
        <w:rPr>
          <w:rFonts w:cs="Arial"/>
          <w:sz w:val="22"/>
          <w:szCs w:val="22"/>
          <w:lang w:val="en-US"/>
        </w:rPr>
        <w:t xml:space="preserve">1.1. </w:t>
      </w:r>
      <w:r w:rsidRPr="002C679D">
        <w:rPr>
          <w:rFonts w:cs="Arial"/>
          <w:bCs/>
          <w:sz w:val="22"/>
          <w:szCs w:val="22"/>
          <w:lang w:val="en-US"/>
        </w:rPr>
        <w:t>Applicable Law</w:t>
      </w:r>
      <w:r w:rsidRPr="002C679D">
        <w:rPr>
          <w:rFonts w:cs="Arial"/>
          <w:i/>
          <w:iCs/>
          <w:sz w:val="22"/>
          <w:szCs w:val="22"/>
          <w:lang w:val="en-US"/>
        </w:rPr>
        <w:t xml:space="preserve">: </w:t>
      </w:r>
      <w:r w:rsidRPr="002C679D">
        <w:rPr>
          <w:rFonts w:cs="Arial"/>
          <w:sz w:val="22"/>
          <w:szCs w:val="22"/>
          <w:lang w:val="en-US"/>
        </w:rPr>
        <w:t>Any European and each Party’s national law and regulation applicable to processing (</w:t>
      </w:r>
      <w:proofErr w:type="spellStart"/>
      <w:r w:rsidRPr="002C679D">
        <w:rPr>
          <w:rFonts w:cs="Arial"/>
          <w:sz w:val="22"/>
          <w:szCs w:val="22"/>
          <w:lang w:val="en-US"/>
        </w:rPr>
        <w:t>eg.</w:t>
      </w:r>
      <w:proofErr w:type="spellEnd"/>
      <w:r w:rsidRPr="002C679D">
        <w:rPr>
          <w:rFonts w:cs="Arial"/>
          <w:sz w:val="22"/>
          <w:szCs w:val="22"/>
          <w:lang w:val="en-US"/>
        </w:rPr>
        <w:t xml:space="preserve"> collecting, storing, processing, transfer and use) of Personal Data, including the Directive 95/46/EC (on the protection of individuals with regard to the processing of personal data and on the free movement of such data) and any implementation thereof in national law, and any data protection law applicable in the country of the Recipient (incl. the EU General Data Protection Regulation </w:t>
      </w:r>
      <w:proofErr w:type="spellStart"/>
      <w:r w:rsidRPr="002C679D">
        <w:rPr>
          <w:rFonts w:cs="Arial"/>
          <w:sz w:val="22"/>
          <w:szCs w:val="22"/>
          <w:lang w:val="en-US"/>
        </w:rPr>
        <w:t>Regulation</w:t>
      </w:r>
      <w:proofErr w:type="spellEnd"/>
      <w:r w:rsidRPr="002C679D">
        <w:rPr>
          <w:rFonts w:cs="Arial"/>
          <w:sz w:val="22"/>
          <w:szCs w:val="22"/>
          <w:lang w:val="en-US"/>
        </w:rPr>
        <w:t xml:space="preserve"> (EU) 2016/679 as of May 25th, 2018). </w:t>
      </w:r>
    </w:p>
    <w:p w14:paraId="1405FF51" w14:textId="77777777" w:rsidR="003164DD" w:rsidRPr="002C679D" w:rsidRDefault="003164DD" w:rsidP="003164DD">
      <w:pPr>
        <w:pStyle w:val="Prrafodelista1"/>
        <w:ind w:left="0"/>
        <w:jc w:val="both"/>
        <w:rPr>
          <w:rFonts w:cs="Arial"/>
          <w:sz w:val="22"/>
          <w:szCs w:val="22"/>
          <w:lang w:val="en-US"/>
        </w:rPr>
      </w:pPr>
    </w:p>
    <w:p w14:paraId="66B1625E" w14:textId="69A968B9" w:rsidR="003164DD" w:rsidRPr="002C679D" w:rsidRDefault="003164DD" w:rsidP="003164DD">
      <w:pPr>
        <w:pStyle w:val="Prrafodelista1"/>
        <w:ind w:left="0"/>
        <w:jc w:val="both"/>
        <w:rPr>
          <w:rFonts w:cs="Arial"/>
          <w:sz w:val="22"/>
          <w:szCs w:val="22"/>
          <w:lang w:val="en-US"/>
        </w:rPr>
      </w:pPr>
      <w:r w:rsidRPr="002C679D">
        <w:rPr>
          <w:rFonts w:cs="Arial"/>
          <w:sz w:val="22"/>
          <w:szCs w:val="22"/>
          <w:lang w:val="en-US"/>
        </w:rPr>
        <w:t xml:space="preserve">1.2. </w:t>
      </w:r>
      <w:r w:rsidRPr="002C679D">
        <w:rPr>
          <w:rFonts w:cs="Arial"/>
          <w:bCs/>
          <w:sz w:val="22"/>
          <w:szCs w:val="22"/>
          <w:lang w:val="en-US"/>
        </w:rPr>
        <w:t>Cohort Data</w:t>
      </w:r>
      <w:r w:rsidRPr="002C679D">
        <w:rPr>
          <w:rFonts w:cs="Arial"/>
          <w:sz w:val="22"/>
          <w:szCs w:val="22"/>
          <w:lang w:val="en-US"/>
        </w:rPr>
        <w:t>: Cohort Data means the data-copies/subsets (Personal Data) from the original cohort, made available by the Provider under this Consortium Agreement via and on his own server and in the DataSHIELD environment (</w:t>
      </w:r>
      <w:r w:rsidR="00D34E15" w:rsidRPr="002C679D">
        <w:rPr>
          <w:rFonts w:cs="Arial"/>
          <w:sz w:val="22"/>
          <w:szCs w:val="22"/>
          <w:lang w:val="en-US"/>
        </w:rPr>
        <w:t xml:space="preserve">Cohort Data are </w:t>
      </w:r>
      <w:r w:rsidRPr="002C679D">
        <w:rPr>
          <w:rFonts w:cs="Arial"/>
          <w:sz w:val="22"/>
          <w:szCs w:val="22"/>
          <w:lang w:val="en-US"/>
        </w:rPr>
        <w:t>detailed in Annex 1).</w:t>
      </w:r>
    </w:p>
    <w:p w14:paraId="1C3EF51D" w14:textId="77777777" w:rsidR="003164DD" w:rsidRPr="002C679D" w:rsidRDefault="003164DD" w:rsidP="003164DD">
      <w:pPr>
        <w:pStyle w:val="Prrafodelista1"/>
        <w:ind w:left="0"/>
        <w:jc w:val="both"/>
        <w:rPr>
          <w:rFonts w:cs="Arial"/>
          <w:sz w:val="22"/>
          <w:szCs w:val="22"/>
          <w:lang w:val="en-US"/>
        </w:rPr>
      </w:pPr>
    </w:p>
    <w:p w14:paraId="3E1791EE" w14:textId="16E64DAF" w:rsidR="003164DD" w:rsidRPr="002C679D" w:rsidRDefault="003164DD" w:rsidP="003164DD">
      <w:pPr>
        <w:pStyle w:val="Prrafodelista1"/>
        <w:ind w:left="0"/>
        <w:jc w:val="both"/>
        <w:rPr>
          <w:rFonts w:cs="Arial"/>
          <w:sz w:val="22"/>
          <w:szCs w:val="22"/>
          <w:lang w:val="en-US"/>
        </w:rPr>
      </w:pPr>
      <w:r w:rsidRPr="002C679D">
        <w:rPr>
          <w:rFonts w:cs="Arial"/>
          <w:sz w:val="22"/>
          <w:szCs w:val="22"/>
          <w:lang w:val="en-US"/>
        </w:rPr>
        <w:t xml:space="preserve">1.3. </w:t>
      </w:r>
      <w:r w:rsidRPr="002C679D">
        <w:rPr>
          <w:rFonts w:cs="Arial"/>
          <w:bCs/>
          <w:sz w:val="22"/>
          <w:szCs w:val="22"/>
          <w:lang w:val="en-US"/>
        </w:rPr>
        <w:t>Coded</w:t>
      </w:r>
      <w:r w:rsidRPr="002C679D">
        <w:rPr>
          <w:rFonts w:cs="Arial"/>
          <w:i/>
          <w:iCs/>
          <w:sz w:val="22"/>
          <w:szCs w:val="22"/>
          <w:lang w:val="en-US"/>
        </w:rPr>
        <w:t xml:space="preserve">: </w:t>
      </w:r>
      <w:r w:rsidRPr="002C679D">
        <w:rPr>
          <w:rFonts w:cs="Arial"/>
          <w:sz w:val="22"/>
          <w:szCs w:val="22"/>
          <w:lang w:val="en-US"/>
        </w:rPr>
        <w:t xml:space="preserve">Processed through reliable and safe information and communication technologies, in such manner that the Recipient cannot, without disproportional efforts, identify any individual Subject involved. </w:t>
      </w:r>
    </w:p>
    <w:p w14:paraId="06B780CB" w14:textId="77777777" w:rsidR="003164DD" w:rsidRPr="002C679D" w:rsidRDefault="003164DD" w:rsidP="003164DD">
      <w:pPr>
        <w:pStyle w:val="Prrafodelista1"/>
        <w:ind w:left="0"/>
        <w:jc w:val="both"/>
        <w:rPr>
          <w:rFonts w:cs="Arial"/>
          <w:sz w:val="22"/>
          <w:szCs w:val="22"/>
          <w:lang w:val="en-US"/>
        </w:rPr>
      </w:pPr>
    </w:p>
    <w:p w14:paraId="294632E0" w14:textId="71BD501E" w:rsidR="003164DD" w:rsidRPr="002C679D" w:rsidRDefault="003164DD" w:rsidP="003164DD">
      <w:pPr>
        <w:pStyle w:val="Prrafodelista1"/>
        <w:ind w:left="0"/>
        <w:jc w:val="both"/>
        <w:rPr>
          <w:rFonts w:cs="Arial"/>
          <w:sz w:val="22"/>
          <w:szCs w:val="22"/>
          <w:lang w:val="en-US"/>
        </w:rPr>
      </w:pPr>
      <w:r w:rsidRPr="002C679D">
        <w:rPr>
          <w:rFonts w:cs="Arial"/>
          <w:sz w:val="22"/>
          <w:szCs w:val="22"/>
          <w:lang w:val="en-US"/>
        </w:rPr>
        <w:t xml:space="preserve">1.4. </w:t>
      </w:r>
      <w:r w:rsidRPr="002C679D">
        <w:rPr>
          <w:rFonts w:cs="Arial"/>
          <w:bCs/>
          <w:sz w:val="22"/>
          <w:szCs w:val="22"/>
          <w:lang w:val="en-US"/>
        </w:rPr>
        <w:t>Informed Consent</w:t>
      </w:r>
      <w:r w:rsidRPr="002C679D">
        <w:rPr>
          <w:rFonts w:cs="Arial"/>
          <w:i/>
          <w:iCs/>
          <w:sz w:val="22"/>
          <w:szCs w:val="22"/>
          <w:lang w:val="en-US"/>
        </w:rPr>
        <w:t xml:space="preserve">: </w:t>
      </w:r>
      <w:r w:rsidRPr="002C679D">
        <w:rPr>
          <w:rFonts w:cs="Arial"/>
          <w:sz w:val="22"/>
          <w:szCs w:val="22"/>
          <w:lang w:val="en-US"/>
        </w:rPr>
        <w:t xml:space="preserve">The written, signed and dated consent from the Subject or its legal representative, based on sufficient and understandable information, covering for the </w:t>
      </w:r>
      <w:proofErr w:type="spellStart"/>
      <w:proofErr w:type="gramStart"/>
      <w:r w:rsidRPr="002C679D">
        <w:rPr>
          <w:rFonts w:cs="Arial"/>
          <w:sz w:val="22"/>
          <w:szCs w:val="22"/>
          <w:lang w:val="en-US"/>
        </w:rPr>
        <w:t>processing,collecting</w:t>
      </w:r>
      <w:proofErr w:type="spellEnd"/>
      <w:proofErr w:type="gramEnd"/>
      <w:r w:rsidRPr="002C679D">
        <w:rPr>
          <w:rFonts w:cs="Arial"/>
          <w:sz w:val="22"/>
          <w:szCs w:val="22"/>
          <w:lang w:val="en-US"/>
        </w:rPr>
        <w:t xml:space="preserve">, storage and use of its Personal Data. </w:t>
      </w:r>
    </w:p>
    <w:p w14:paraId="64B49DDB" w14:textId="77777777" w:rsidR="003164DD" w:rsidRPr="002C679D" w:rsidRDefault="003164DD" w:rsidP="003164DD">
      <w:pPr>
        <w:pStyle w:val="Prrafodelista1"/>
        <w:ind w:left="0"/>
        <w:jc w:val="both"/>
        <w:rPr>
          <w:rFonts w:cs="Arial"/>
          <w:sz w:val="22"/>
          <w:szCs w:val="22"/>
          <w:lang w:val="en-US"/>
        </w:rPr>
      </w:pPr>
    </w:p>
    <w:p w14:paraId="051A85EF" w14:textId="3EC69E53" w:rsidR="003164DD" w:rsidRPr="002C679D" w:rsidRDefault="003164DD" w:rsidP="003164DD">
      <w:pPr>
        <w:pStyle w:val="Prrafodelista1"/>
        <w:ind w:left="0"/>
        <w:jc w:val="both"/>
        <w:rPr>
          <w:rFonts w:cs="Arial"/>
          <w:sz w:val="22"/>
          <w:szCs w:val="22"/>
          <w:lang w:val="en-US"/>
        </w:rPr>
      </w:pPr>
      <w:r w:rsidRPr="002C679D">
        <w:rPr>
          <w:rFonts w:cs="Arial"/>
          <w:sz w:val="22"/>
          <w:szCs w:val="22"/>
          <w:lang w:val="en-US"/>
        </w:rPr>
        <w:t xml:space="preserve">1.5. </w:t>
      </w:r>
      <w:r w:rsidRPr="002C679D">
        <w:rPr>
          <w:rFonts w:cs="Arial"/>
          <w:bCs/>
          <w:sz w:val="22"/>
          <w:szCs w:val="22"/>
          <w:lang w:val="en-US"/>
        </w:rPr>
        <w:t>Permitted Use</w:t>
      </w:r>
      <w:r w:rsidRPr="002C679D">
        <w:rPr>
          <w:rFonts w:cs="Arial"/>
          <w:i/>
          <w:iCs/>
          <w:sz w:val="22"/>
          <w:szCs w:val="22"/>
          <w:lang w:val="en-US"/>
        </w:rPr>
        <w:t xml:space="preserve">: </w:t>
      </w:r>
      <w:r w:rsidRPr="002C679D">
        <w:rPr>
          <w:rFonts w:cs="Arial"/>
          <w:sz w:val="22"/>
          <w:szCs w:val="22"/>
          <w:lang w:val="en-US"/>
        </w:rPr>
        <w:t xml:space="preserve">The purpose for which the Personal Data are made available to Recipient under this Agreement which purpose is limited to those described in Section 3 below. </w:t>
      </w:r>
    </w:p>
    <w:p w14:paraId="05DDF0D5" w14:textId="77777777" w:rsidR="003164DD" w:rsidRPr="002C679D" w:rsidRDefault="003164DD" w:rsidP="003164DD">
      <w:pPr>
        <w:pStyle w:val="Prrafodelista1"/>
        <w:ind w:left="0"/>
        <w:jc w:val="both"/>
        <w:rPr>
          <w:rFonts w:cs="Arial"/>
          <w:sz w:val="22"/>
          <w:szCs w:val="22"/>
          <w:lang w:val="en-US"/>
        </w:rPr>
      </w:pPr>
    </w:p>
    <w:p w14:paraId="6590CB08" w14:textId="6111E07C" w:rsidR="003164DD" w:rsidRPr="002C679D" w:rsidRDefault="003164DD" w:rsidP="003164DD">
      <w:pPr>
        <w:pStyle w:val="Prrafodelista1"/>
        <w:ind w:left="0"/>
        <w:jc w:val="both"/>
        <w:rPr>
          <w:rFonts w:cs="Arial"/>
          <w:sz w:val="22"/>
          <w:szCs w:val="22"/>
          <w:lang w:val="en-US"/>
        </w:rPr>
      </w:pPr>
      <w:r w:rsidRPr="002C679D">
        <w:rPr>
          <w:rFonts w:cs="Arial"/>
          <w:sz w:val="22"/>
          <w:szCs w:val="22"/>
          <w:lang w:val="en-US"/>
        </w:rPr>
        <w:t xml:space="preserve">1.6. </w:t>
      </w:r>
      <w:r w:rsidRPr="002C679D">
        <w:rPr>
          <w:rFonts w:cs="Arial"/>
          <w:bCs/>
          <w:sz w:val="22"/>
          <w:szCs w:val="22"/>
          <w:lang w:val="en-US"/>
        </w:rPr>
        <w:t>Personal Data</w:t>
      </w:r>
      <w:r w:rsidRPr="002C679D">
        <w:rPr>
          <w:rFonts w:cs="Arial"/>
          <w:sz w:val="22"/>
          <w:szCs w:val="22"/>
          <w:lang w:val="en-US"/>
        </w:rPr>
        <w:t xml:space="preserve">: Has the meaning as defined by the EU Directive 95/46/EC. For the purpose of this Agreement Personal Data will be Coded Personal Data only. </w:t>
      </w:r>
    </w:p>
    <w:p w14:paraId="1EAB668D" w14:textId="77777777" w:rsidR="003164DD" w:rsidRPr="002C679D" w:rsidRDefault="003164DD" w:rsidP="003164DD">
      <w:pPr>
        <w:pStyle w:val="Prrafodelista1"/>
        <w:ind w:left="0"/>
        <w:jc w:val="both"/>
        <w:rPr>
          <w:rFonts w:cs="Arial"/>
          <w:sz w:val="22"/>
          <w:szCs w:val="22"/>
          <w:lang w:val="en-US"/>
        </w:rPr>
      </w:pPr>
    </w:p>
    <w:p w14:paraId="7EC9EE5C" w14:textId="55B5131F" w:rsidR="003164DD" w:rsidRPr="002C679D" w:rsidRDefault="003164DD" w:rsidP="003164DD">
      <w:pPr>
        <w:pStyle w:val="Prrafodelista1"/>
        <w:ind w:left="0"/>
        <w:jc w:val="both"/>
        <w:rPr>
          <w:rFonts w:cs="Arial"/>
          <w:sz w:val="22"/>
          <w:szCs w:val="22"/>
          <w:lang w:val="en-US"/>
        </w:rPr>
      </w:pPr>
      <w:r w:rsidRPr="002C679D">
        <w:rPr>
          <w:rFonts w:cs="Arial"/>
          <w:sz w:val="22"/>
          <w:szCs w:val="22"/>
          <w:lang w:val="en-US"/>
        </w:rPr>
        <w:t xml:space="preserve">1.7. </w:t>
      </w:r>
      <w:r w:rsidRPr="002C679D">
        <w:rPr>
          <w:rFonts w:cs="Arial"/>
          <w:bCs/>
          <w:sz w:val="22"/>
          <w:szCs w:val="22"/>
          <w:lang w:val="en-US"/>
        </w:rPr>
        <w:t>Project</w:t>
      </w:r>
      <w:r w:rsidRPr="002C679D">
        <w:rPr>
          <w:rFonts w:cs="Arial"/>
          <w:sz w:val="22"/>
          <w:szCs w:val="22"/>
          <w:lang w:val="en-US"/>
        </w:rPr>
        <w:t xml:space="preserve">: the action entitled “Early-life stressors and LifeCycle health” in short “LIFECYCLE” </w:t>
      </w:r>
    </w:p>
    <w:p w14:paraId="650D716E" w14:textId="77777777" w:rsidR="003164DD" w:rsidRPr="002C679D" w:rsidRDefault="003164DD" w:rsidP="003164DD">
      <w:pPr>
        <w:pStyle w:val="Prrafodelista1"/>
        <w:ind w:left="0"/>
        <w:jc w:val="both"/>
        <w:rPr>
          <w:rFonts w:cs="Arial"/>
          <w:sz w:val="22"/>
          <w:szCs w:val="22"/>
          <w:lang w:val="en-US"/>
        </w:rPr>
      </w:pPr>
    </w:p>
    <w:p w14:paraId="23CA3450" w14:textId="228C5B82" w:rsidR="003164DD" w:rsidRPr="002C679D" w:rsidRDefault="003164DD" w:rsidP="003164DD">
      <w:pPr>
        <w:pStyle w:val="Prrafodelista1"/>
        <w:ind w:left="0"/>
        <w:jc w:val="both"/>
        <w:rPr>
          <w:rFonts w:cs="Arial"/>
          <w:sz w:val="22"/>
          <w:szCs w:val="22"/>
          <w:lang w:val="en-US"/>
        </w:rPr>
      </w:pPr>
      <w:r w:rsidRPr="002C679D">
        <w:rPr>
          <w:rFonts w:cs="Arial"/>
          <w:sz w:val="22"/>
          <w:szCs w:val="22"/>
          <w:lang w:val="en-US"/>
        </w:rPr>
        <w:t xml:space="preserve">1.8. </w:t>
      </w:r>
      <w:r w:rsidRPr="002C679D">
        <w:rPr>
          <w:rFonts w:cs="Arial"/>
          <w:bCs/>
          <w:sz w:val="22"/>
          <w:szCs w:val="22"/>
          <w:lang w:val="en-US"/>
        </w:rPr>
        <w:t>Provider</w:t>
      </w:r>
      <w:r w:rsidRPr="002C679D">
        <w:rPr>
          <w:rFonts w:cs="Arial"/>
          <w:sz w:val="22"/>
          <w:szCs w:val="22"/>
          <w:lang w:val="en-US"/>
        </w:rPr>
        <w:t xml:space="preserve">: </w:t>
      </w:r>
      <w:proofErr w:type="gramStart"/>
      <w:r w:rsidRPr="002C679D">
        <w:rPr>
          <w:rFonts w:cs="Arial"/>
          <w:sz w:val="22"/>
          <w:szCs w:val="22"/>
          <w:lang w:val="en-US"/>
        </w:rPr>
        <w:t>the</w:t>
      </w:r>
      <w:proofErr w:type="gramEnd"/>
      <w:r w:rsidRPr="002C679D">
        <w:rPr>
          <w:rFonts w:cs="Arial"/>
          <w:sz w:val="22"/>
          <w:szCs w:val="22"/>
          <w:lang w:val="en-US"/>
        </w:rPr>
        <w:t xml:space="preserve"> Party making </w:t>
      </w:r>
      <w:proofErr w:type="spellStart"/>
      <w:r w:rsidRPr="002C679D">
        <w:rPr>
          <w:rFonts w:cs="Arial"/>
          <w:sz w:val="22"/>
          <w:szCs w:val="22"/>
          <w:lang w:val="en-US"/>
        </w:rPr>
        <w:t>avaliable</w:t>
      </w:r>
      <w:proofErr w:type="spellEnd"/>
      <w:r w:rsidRPr="002C679D">
        <w:rPr>
          <w:rFonts w:cs="Arial"/>
          <w:sz w:val="22"/>
          <w:szCs w:val="22"/>
          <w:lang w:val="en-US"/>
        </w:rPr>
        <w:t xml:space="preserve"> the Cohort Data to </w:t>
      </w:r>
      <w:r w:rsidR="002904AD">
        <w:rPr>
          <w:rFonts w:cs="Arial"/>
          <w:sz w:val="22"/>
          <w:szCs w:val="22"/>
          <w:lang w:val="en-US"/>
        </w:rPr>
        <w:t>Recipient</w:t>
      </w:r>
      <w:r w:rsidRPr="002C679D">
        <w:rPr>
          <w:rFonts w:cs="Arial"/>
          <w:sz w:val="22"/>
          <w:szCs w:val="22"/>
          <w:lang w:val="en-US"/>
        </w:rPr>
        <w:t xml:space="preserve">. </w:t>
      </w:r>
    </w:p>
    <w:p w14:paraId="3D39AABD" w14:textId="77777777" w:rsidR="003164DD" w:rsidRPr="002C679D" w:rsidRDefault="003164DD" w:rsidP="003164DD">
      <w:pPr>
        <w:pStyle w:val="Prrafodelista1"/>
        <w:ind w:left="0"/>
        <w:jc w:val="both"/>
        <w:rPr>
          <w:rFonts w:cs="Arial"/>
          <w:sz w:val="22"/>
          <w:szCs w:val="22"/>
          <w:lang w:val="en-US"/>
        </w:rPr>
      </w:pPr>
    </w:p>
    <w:p w14:paraId="299DDB4B" w14:textId="3669F127" w:rsidR="00A51CE1" w:rsidRPr="002C679D" w:rsidRDefault="00A51CE1" w:rsidP="00A51CE1">
      <w:pPr>
        <w:pStyle w:val="Prrafodelista1"/>
        <w:ind w:left="0"/>
        <w:jc w:val="both"/>
        <w:rPr>
          <w:rFonts w:cs="Arial"/>
          <w:sz w:val="22"/>
          <w:szCs w:val="22"/>
          <w:lang w:val="en-US"/>
        </w:rPr>
      </w:pPr>
      <w:r w:rsidRPr="002C679D">
        <w:rPr>
          <w:rFonts w:cs="Arial"/>
          <w:sz w:val="22"/>
          <w:szCs w:val="22"/>
          <w:lang w:val="en-US"/>
        </w:rPr>
        <w:t xml:space="preserve">1.9. </w:t>
      </w:r>
      <w:r w:rsidRPr="002C679D">
        <w:rPr>
          <w:rFonts w:cs="Arial"/>
          <w:bCs/>
          <w:sz w:val="22"/>
          <w:szCs w:val="22"/>
          <w:lang w:val="en-US"/>
        </w:rPr>
        <w:t>Recipient</w:t>
      </w:r>
      <w:r w:rsidRPr="002C679D">
        <w:rPr>
          <w:rFonts w:cs="Arial"/>
          <w:i/>
          <w:iCs/>
          <w:sz w:val="22"/>
          <w:szCs w:val="22"/>
          <w:lang w:val="en-US"/>
        </w:rPr>
        <w:t xml:space="preserve">: </w:t>
      </w:r>
      <w:r w:rsidRPr="002C679D">
        <w:rPr>
          <w:rFonts w:cs="Arial"/>
          <w:sz w:val="22"/>
          <w:szCs w:val="22"/>
          <w:lang w:val="en-US"/>
        </w:rPr>
        <w:t>Includes any employee, agent and person receiving access to Personal Data pursuant to this agreement.</w:t>
      </w:r>
    </w:p>
    <w:p w14:paraId="1C732BAD" w14:textId="77777777" w:rsidR="00A51CE1" w:rsidRPr="002C679D" w:rsidRDefault="00A51CE1" w:rsidP="003164DD">
      <w:pPr>
        <w:pStyle w:val="Prrafodelista1"/>
        <w:ind w:left="0"/>
        <w:jc w:val="both"/>
        <w:rPr>
          <w:rFonts w:cs="Arial"/>
          <w:sz w:val="22"/>
          <w:szCs w:val="22"/>
          <w:lang w:val="en-US"/>
        </w:rPr>
      </w:pPr>
    </w:p>
    <w:p w14:paraId="4D712C02" w14:textId="3A4C4EAE" w:rsidR="003164DD" w:rsidRPr="002C679D" w:rsidRDefault="003164DD" w:rsidP="003164DD">
      <w:pPr>
        <w:pStyle w:val="Prrafodelista1"/>
        <w:ind w:left="0"/>
        <w:jc w:val="both"/>
        <w:rPr>
          <w:rFonts w:cs="Arial"/>
          <w:sz w:val="22"/>
          <w:szCs w:val="22"/>
          <w:lang w:val="en-US"/>
        </w:rPr>
      </w:pPr>
      <w:r w:rsidRPr="002C679D">
        <w:rPr>
          <w:rFonts w:cs="Arial"/>
          <w:sz w:val="22"/>
          <w:szCs w:val="22"/>
          <w:lang w:val="en-US"/>
        </w:rPr>
        <w:t>1.</w:t>
      </w:r>
      <w:r w:rsidR="00A51CE1" w:rsidRPr="002C679D">
        <w:rPr>
          <w:rFonts w:cs="Arial"/>
          <w:sz w:val="22"/>
          <w:szCs w:val="22"/>
          <w:lang w:val="en-US"/>
        </w:rPr>
        <w:t>10</w:t>
      </w:r>
      <w:r w:rsidRPr="002C679D">
        <w:rPr>
          <w:rFonts w:cs="Arial"/>
          <w:sz w:val="22"/>
          <w:szCs w:val="22"/>
          <w:lang w:val="en-US"/>
        </w:rPr>
        <w:t xml:space="preserve">. </w:t>
      </w:r>
      <w:r w:rsidRPr="002C679D">
        <w:rPr>
          <w:rFonts w:cs="Arial"/>
          <w:bCs/>
          <w:sz w:val="22"/>
          <w:szCs w:val="22"/>
          <w:lang w:val="en-US"/>
        </w:rPr>
        <w:t>Security Breach</w:t>
      </w:r>
      <w:r w:rsidRPr="002C679D">
        <w:rPr>
          <w:rFonts w:cs="Arial"/>
          <w:i/>
          <w:iCs/>
          <w:sz w:val="22"/>
          <w:szCs w:val="22"/>
          <w:lang w:val="en-US"/>
        </w:rPr>
        <w:t xml:space="preserve">: </w:t>
      </w:r>
      <w:r w:rsidRPr="002C679D">
        <w:rPr>
          <w:rFonts w:cs="Arial"/>
          <w:sz w:val="22"/>
          <w:szCs w:val="22"/>
          <w:lang w:val="en-US"/>
        </w:rPr>
        <w:t xml:space="preserve">Any unauthorized use, access or processing of Personal Data. </w:t>
      </w:r>
    </w:p>
    <w:p w14:paraId="43DA62C1" w14:textId="77777777" w:rsidR="003164DD" w:rsidRPr="002C679D" w:rsidRDefault="003164DD" w:rsidP="003164DD">
      <w:pPr>
        <w:pStyle w:val="Prrafodelista1"/>
        <w:ind w:left="0"/>
        <w:jc w:val="both"/>
        <w:rPr>
          <w:rFonts w:cs="Arial"/>
          <w:sz w:val="22"/>
          <w:szCs w:val="22"/>
          <w:lang w:val="en-US"/>
        </w:rPr>
      </w:pPr>
    </w:p>
    <w:p w14:paraId="09B22B1C" w14:textId="177340D6" w:rsidR="003164DD" w:rsidRPr="002C679D" w:rsidRDefault="003164DD" w:rsidP="003164DD">
      <w:pPr>
        <w:pStyle w:val="Prrafodelista1"/>
        <w:ind w:left="0"/>
        <w:jc w:val="both"/>
        <w:rPr>
          <w:rFonts w:cs="Arial"/>
          <w:sz w:val="22"/>
          <w:szCs w:val="22"/>
          <w:lang w:val="en-US"/>
        </w:rPr>
      </w:pPr>
      <w:r w:rsidRPr="002C679D">
        <w:rPr>
          <w:rFonts w:cs="Arial"/>
          <w:sz w:val="22"/>
          <w:szCs w:val="22"/>
          <w:lang w:val="en-US"/>
        </w:rPr>
        <w:t>1.1</w:t>
      </w:r>
      <w:r w:rsidR="00A51CE1" w:rsidRPr="002C679D">
        <w:rPr>
          <w:rFonts w:cs="Arial"/>
          <w:sz w:val="22"/>
          <w:szCs w:val="22"/>
          <w:lang w:val="en-US"/>
        </w:rPr>
        <w:t>1</w:t>
      </w:r>
      <w:r w:rsidRPr="002C679D">
        <w:rPr>
          <w:rFonts w:cs="Arial"/>
          <w:sz w:val="22"/>
          <w:szCs w:val="22"/>
          <w:lang w:val="en-US"/>
        </w:rPr>
        <w:t xml:space="preserve">. </w:t>
      </w:r>
      <w:r w:rsidRPr="002C679D">
        <w:rPr>
          <w:rFonts w:cs="Arial"/>
          <w:bCs/>
          <w:sz w:val="22"/>
          <w:szCs w:val="22"/>
          <w:lang w:val="en-US"/>
        </w:rPr>
        <w:t>Subject</w:t>
      </w:r>
      <w:r w:rsidRPr="002C679D">
        <w:rPr>
          <w:rFonts w:cs="Arial"/>
          <w:i/>
          <w:iCs/>
          <w:sz w:val="22"/>
          <w:szCs w:val="22"/>
          <w:lang w:val="en-US"/>
        </w:rPr>
        <w:t xml:space="preserve">: </w:t>
      </w:r>
      <w:r w:rsidRPr="002C679D">
        <w:rPr>
          <w:rFonts w:cs="Arial"/>
          <w:sz w:val="22"/>
          <w:szCs w:val="22"/>
          <w:lang w:val="en-US"/>
        </w:rPr>
        <w:t xml:space="preserve">The individual from whom the Personal Data originates. </w:t>
      </w:r>
    </w:p>
    <w:p w14:paraId="5181B710" w14:textId="3B5B2B82" w:rsidR="003164DD" w:rsidRPr="002C679D" w:rsidRDefault="003164DD" w:rsidP="003164DD">
      <w:pPr>
        <w:pStyle w:val="Prrafodelista1"/>
        <w:ind w:left="0"/>
        <w:jc w:val="both"/>
        <w:rPr>
          <w:rFonts w:cs="Arial"/>
          <w:sz w:val="22"/>
          <w:szCs w:val="22"/>
          <w:lang w:val="en-US"/>
        </w:rPr>
      </w:pPr>
    </w:p>
    <w:p w14:paraId="2BBECCBF" w14:textId="77777777" w:rsidR="003164DD" w:rsidRPr="002C679D" w:rsidRDefault="003164DD" w:rsidP="00AE066B">
      <w:pPr>
        <w:pStyle w:val="Prrafodelista1"/>
        <w:ind w:left="0"/>
        <w:jc w:val="both"/>
        <w:rPr>
          <w:rFonts w:cs="Arial"/>
          <w:sz w:val="22"/>
          <w:szCs w:val="22"/>
          <w:lang w:val="en-US"/>
        </w:rPr>
      </w:pPr>
    </w:p>
    <w:p w14:paraId="141563C3" w14:textId="434F059B" w:rsidR="00CD7A8A" w:rsidRPr="002C679D" w:rsidRDefault="00DB19DB" w:rsidP="00AE066B">
      <w:pPr>
        <w:pStyle w:val="Prrafodelista1"/>
        <w:numPr>
          <w:ilvl w:val="0"/>
          <w:numId w:val="2"/>
        </w:numPr>
        <w:ind w:left="709" w:hanging="709"/>
        <w:jc w:val="both"/>
        <w:rPr>
          <w:rFonts w:cs="Arial"/>
          <w:b/>
          <w:sz w:val="22"/>
          <w:szCs w:val="22"/>
          <w:lang w:val="en-US"/>
        </w:rPr>
      </w:pPr>
      <w:r w:rsidRPr="002C679D">
        <w:rPr>
          <w:rFonts w:cs="Arial"/>
          <w:b/>
          <w:sz w:val="22"/>
          <w:szCs w:val="22"/>
          <w:lang w:val="en-US"/>
        </w:rPr>
        <w:t>PURPOSE</w:t>
      </w:r>
    </w:p>
    <w:p w14:paraId="13A0EEDC" w14:textId="77777777" w:rsidR="00CD7A8A" w:rsidRPr="002C679D" w:rsidRDefault="00CD7A8A" w:rsidP="00AE066B">
      <w:pPr>
        <w:pStyle w:val="Prrafodelista1"/>
        <w:jc w:val="both"/>
        <w:rPr>
          <w:rFonts w:cs="Arial"/>
          <w:sz w:val="22"/>
          <w:szCs w:val="22"/>
          <w:lang w:val="en-US"/>
        </w:rPr>
      </w:pPr>
    </w:p>
    <w:p w14:paraId="0995914D" w14:textId="2CF63130" w:rsidR="00DB19DB" w:rsidRPr="002C679D" w:rsidRDefault="00DB19DB" w:rsidP="00AE066B">
      <w:pPr>
        <w:jc w:val="both"/>
        <w:rPr>
          <w:rFonts w:cs="Arial"/>
          <w:sz w:val="22"/>
          <w:szCs w:val="22"/>
          <w:lang w:val="en-US"/>
        </w:rPr>
      </w:pPr>
      <w:r w:rsidRPr="002C679D">
        <w:rPr>
          <w:rFonts w:cs="Arial"/>
          <w:sz w:val="22"/>
          <w:szCs w:val="22"/>
          <w:lang w:val="en-US"/>
        </w:rPr>
        <w:t>This Agreement establishes the te</w:t>
      </w:r>
      <w:r w:rsidR="002D6259" w:rsidRPr="002C679D">
        <w:rPr>
          <w:rFonts w:cs="Arial"/>
          <w:sz w:val="22"/>
          <w:szCs w:val="22"/>
          <w:lang w:val="en-US"/>
        </w:rPr>
        <w:t xml:space="preserve">rms and conditions under which Provider </w:t>
      </w:r>
      <w:r w:rsidRPr="002C679D">
        <w:rPr>
          <w:rFonts w:cs="Arial"/>
          <w:sz w:val="22"/>
          <w:szCs w:val="22"/>
          <w:lang w:val="en-US"/>
        </w:rPr>
        <w:t xml:space="preserve">will share with </w:t>
      </w:r>
      <w:r w:rsidR="002904AD">
        <w:rPr>
          <w:rFonts w:cs="Arial"/>
          <w:sz w:val="22"/>
          <w:szCs w:val="22"/>
          <w:lang w:val="en-US"/>
        </w:rPr>
        <w:t>Recipient</w:t>
      </w:r>
      <w:r w:rsidRPr="002C679D">
        <w:rPr>
          <w:rFonts w:cs="Arial"/>
          <w:sz w:val="22"/>
          <w:szCs w:val="22"/>
          <w:lang w:val="en-US"/>
        </w:rPr>
        <w:t xml:space="preserve"> the </w:t>
      </w:r>
      <w:r w:rsidR="003164DD" w:rsidRPr="002C679D">
        <w:rPr>
          <w:rFonts w:cs="Arial"/>
          <w:sz w:val="22"/>
          <w:szCs w:val="22"/>
          <w:lang w:val="en-US"/>
        </w:rPr>
        <w:t>Cohort</w:t>
      </w:r>
      <w:r w:rsidRPr="002C679D">
        <w:rPr>
          <w:rFonts w:cs="Arial"/>
          <w:sz w:val="22"/>
          <w:szCs w:val="22"/>
          <w:lang w:val="en-US"/>
        </w:rPr>
        <w:t xml:space="preserve"> Data described in Annex 1 and </w:t>
      </w:r>
      <w:r w:rsidR="002904AD">
        <w:rPr>
          <w:rFonts w:cs="Arial"/>
          <w:sz w:val="22"/>
          <w:szCs w:val="22"/>
          <w:lang w:val="en-US"/>
        </w:rPr>
        <w:t>Recipient</w:t>
      </w:r>
      <w:r w:rsidRPr="002C679D">
        <w:rPr>
          <w:rFonts w:cs="Arial"/>
          <w:sz w:val="22"/>
          <w:szCs w:val="22"/>
          <w:lang w:val="en-US"/>
        </w:rPr>
        <w:t xml:space="preserve"> will use the </w:t>
      </w:r>
      <w:r w:rsidR="003164DD" w:rsidRPr="002C679D">
        <w:rPr>
          <w:rFonts w:cs="Arial"/>
          <w:sz w:val="22"/>
          <w:szCs w:val="22"/>
          <w:lang w:val="en-US"/>
        </w:rPr>
        <w:t>Cohort</w:t>
      </w:r>
      <w:r w:rsidRPr="002C679D">
        <w:rPr>
          <w:rFonts w:cs="Arial"/>
          <w:sz w:val="22"/>
          <w:szCs w:val="22"/>
          <w:lang w:val="en-US"/>
        </w:rPr>
        <w:t xml:space="preserve"> Data</w:t>
      </w:r>
      <w:r w:rsidR="008A6FFF" w:rsidRPr="002C679D">
        <w:rPr>
          <w:rFonts w:cs="Arial"/>
          <w:sz w:val="22"/>
          <w:szCs w:val="22"/>
          <w:lang w:val="en-US"/>
        </w:rPr>
        <w:t xml:space="preserve"> for the purpose of the Project described in Annex 2.</w:t>
      </w:r>
    </w:p>
    <w:p w14:paraId="4C7D1A62" w14:textId="77777777" w:rsidR="00967BE6" w:rsidRPr="002C679D" w:rsidRDefault="00967BE6" w:rsidP="00967BE6">
      <w:pPr>
        <w:jc w:val="both"/>
        <w:rPr>
          <w:rFonts w:cs="Arial"/>
          <w:sz w:val="22"/>
          <w:szCs w:val="22"/>
          <w:lang w:val="en-US"/>
        </w:rPr>
      </w:pPr>
    </w:p>
    <w:p w14:paraId="7189F129" w14:textId="77777777" w:rsidR="00967BE6" w:rsidRPr="002C679D" w:rsidRDefault="00967BE6" w:rsidP="00967BE6">
      <w:pPr>
        <w:jc w:val="both"/>
        <w:rPr>
          <w:rFonts w:cs="Arial"/>
          <w:sz w:val="22"/>
          <w:szCs w:val="22"/>
          <w:lang w:val="en-US"/>
        </w:rPr>
      </w:pPr>
    </w:p>
    <w:p w14:paraId="5F5F0871" w14:textId="5702BFA7" w:rsidR="00967BE6" w:rsidRPr="002C679D" w:rsidRDefault="009623AF" w:rsidP="00967BE6">
      <w:pPr>
        <w:jc w:val="both"/>
        <w:rPr>
          <w:rFonts w:cs="Arial"/>
          <w:sz w:val="22"/>
          <w:szCs w:val="22"/>
          <w:lang w:val="en-US"/>
        </w:rPr>
      </w:pPr>
      <w:r w:rsidRPr="002C679D">
        <w:rPr>
          <w:rFonts w:cs="Arial"/>
          <w:b/>
          <w:bCs/>
          <w:sz w:val="22"/>
          <w:szCs w:val="22"/>
          <w:lang w:val="en-US"/>
        </w:rPr>
        <w:t>3</w:t>
      </w:r>
      <w:r w:rsidR="00967BE6" w:rsidRPr="002C679D">
        <w:rPr>
          <w:rFonts w:cs="Arial"/>
          <w:b/>
          <w:bCs/>
          <w:sz w:val="22"/>
          <w:szCs w:val="22"/>
          <w:lang w:val="en-US"/>
        </w:rPr>
        <w:t xml:space="preserve">. </w:t>
      </w:r>
      <w:r w:rsidR="00967BE6" w:rsidRPr="002C679D">
        <w:rPr>
          <w:rFonts w:cs="Arial"/>
          <w:b/>
          <w:bCs/>
          <w:sz w:val="22"/>
          <w:szCs w:val="22"/>
          <w:lang w:val="en-US"/>
        </w:rPr>
        <w:tab/>
        <w:t xml:space="preserve">SCOPE AND REPRESENTATION </w:t>
      </w:r>
    </w:p>
    <w:p w14:paraId="11745E45" w14:textId="77777777" w:rsidR="00967BE6" w:rsidRPr="002C679D" w:rsidRDefault="00967BE6" w:rsidP="00967BE6">
      <w:pPr>
        <w:jc w:val="both"/>
        <w:rPr>
          <w:rFonts w:cs="Arial"/>
          <w:sz w:val="22"/>
          <w:szCs w:val="22"/>
          <w:lang w:val="en-US"/>
        </w:rPr>
      </w:pPr>
    </w:p>
    <w:p w14:paraId="5BD3C964" w14:textId="02582D54" w:rsidR="00967BE6" w:rsidRPr="002C679D" w:rsidRDefault="009623AF" w:rsidP="009623AF">
      <w:pPr>
        <w:ind w:left="720" w:hanging="720"/>
        <w:jc w:val="both"/>
        <w:rPr>
          <w:rFonts w:cs="Arial"/>
          <w:sz w:val="22"/>
          <w:szCs w:val="22"/>
          <w:lang w:val="en-US"/>
        </w:rPr>
      </w:pPr>
      <w:r w:rsidRPr="002C679D">
        <w:rPr>
          <w:rFonts w:cs="Arial"/>
          <w:sz w:val="22"/>
          <w:szCs w:val="22"/>
          <w:lang w:val="en-US"/>
        </w:rPr>
        <w:t>3</w:t>
      </w:r>
      <w:r w:rsidR="00967BE6" w:rsidRPr="002C679D">
        <w:rPr>
          <w:rFonts w:cs="Arial"/>
          <w:sz w:val="22"/>
          <w:szCs w:val="22"/>
          <w:lang w:val="en-US"/>
        </w:rPr>
        <w:t xml:space="preserve">.1. </w:t>
      </w:r>
      <w:r w:rsidRPr="002C679D">
        <w:rPr>
          <w:rFonts w:cs="Arial"/>
          <w:sz w:val="22"/>
          <w:szCs w:val="22"/>
          <w:lang w:val="en-US"/>
        </w:rPr>
        <w:tab/>
      </w:r>
      <w:r w:rsidR="00967BE6" w:rsidRPr="002C679D">
        <w:rPr>
          <w:rFonts w:cs="Arial"/>
          <w:sz w:val="22"/>
          <w:szCs w:val="22"/>
          <w:lang w:val="en-US"/>
        </w:rPr>
        <w:t xml:space="preserve">The Parties agree to abide by all Applicable Laws. It shall be the responsibility of each Party to effect and maintain all registrations for the processing of Personal Data that are required by Applicable Law. </w:t>
      </w:r>
    </w:p>
    <w:p w14:paraId="22BCBC94" w14:textId="77777777" w:rsidR="00967BE6" w:rsidRPr="002C679D" w:rsidRDefault="00967BE6" w:rsidP="00967BE6">
      <w:pPr>
        <w:jc w:val="both"/>
        <w:rPr>
          <w:rFonts w:cs="Arial"/>
          <w:sz w:val="22"/>
          <w:szCs w:val="22"/>
          <w:lang w:val="en-US"/>
        </w:rPr>
      </w:pPr>
    </w:p>
    <w:p w14:paraId="66E1E235" w14:textId="23BC2BB6" w:rsidR="00967BE6" w:rsidRPr="002C679D" w:rsidRDefault="009623AF" w:rsidP="009623AF">
      <w:pPr>
        <w:ind w:left="720" w:hanging="720"/>
        <w:jc w:val="both"/>
        <w:rPr>
          <w:rFonts w:cs="Arial"/>
          <w:sz w:val="22"/>
          <w:szCs w:val="22"/>
          <w:lang w:val="en-US"/>
        </w:rPr>
      </w:pPr>
      <w:r w:rsidRPr="002C679D">
        <w:rPr>
          <w:rFonts w:cs="Arial"/>
          <w:sz w:val="22"/>
          <w:szCs w:val="22"/>
          <w:lang w:val="en-US"/>
        </w:rPr>
        <w:t>3</w:t>
      </w:r>
      <w:r w:rsidR="00967BE6" w:rsidRPr="002C679D">
        <w:rPr>
          <w:rFonts w:cs="Arial"/>
          <w:sz w:val="22"/>
          <w:szCs w:val="22"/>
          <w:lang w:val="en-US"/>
        </w:rPr>
        <w:t xml:space="preserve">.2. </w:t>
      </w:r>
      <w:r w:rsidRPr="002C679D">
        <w:rPr>
          <w:rFonts w:cs="Arial"/>
          <w:sz w:val="22"/>
          <w:szCs w:val="22"/>
          <w:lang w:val="en-US"/>
        </w:rPr>
        <w:tab/>
      </w:r>
      <w:r w:rsidR="00967BE6" w:rsidRPr="002C679D">
        <w:rPr>
          <w:rFonts w:cs="Arial"/>
          <w:sz w:val="22"/>
          <w:szCs w:val="22"/>
          <w:lang w:val="en-US"/>
        </w:rPr>
        <w:t xml:space="preserve">Provider represents that to the extent applicable, it has obtained Informed Consent from each Subject in accordance with its Applicable Law, which Informed Consent allows for the transfer of the Personal Data for the Permitted Use. </w:t>
      </w:r>
    </w:p>
    <w:p w14:paraId="2A754737" w14:textId="77777777" w:rsidR="00967BE6" w:rsidRPr="002C679D" w:rsidRDefault="00967BE6" w:rsidP="00967BE6">
      <w:pPr>
        <w:jc w:val="both"/>
        <w:rPr>
          <w:rFonts w:cs="Arial"/>
          <w:sz w:val="22"/>
          <w:szCs w:val="22"/>
          <w:lang w:val="en-US"/>
        </w:rPr>
      </w:pPr>
    </w:p>
    <w:p w14:paraId="42433610" w14:textId="77777777" w:rsidR="00967BE6" w:rsidRPr="002C679D" w:rsidRDefault="00967BE6" w:rsidP="00967BE6">
      <w:pPr>
        <w:jc w:val="both"/>
        <w:rPr>
          <w:rFonts w:cs="Arial"/>
          <w:sz w:val="22"/>
          <w:szCs w:val="22"/>
          <w:lang w:val="en-US"/>
        </w:rPr>
      </w:pPr>
    </w:p>
    <w:p w14:paraId="598C8F3D" w14:textId="64B6F036" w:rsidR="00967BE6" w:rsidRPr="002C679D" w:rsidRDefault="009623AF" w:rsidP="00967BE6">
      <w:pPr>
        <w:jc w:val="both"/>
        <w:rPr>
          <w:rFonts w:cs="Arial"/>
          <w:b/>
          <w:sz w:val="22"/>
          <w:szCs w:val="22"/>
          <w:lang w:val="en-US"/>
        </w:rPr>
      </w:pPr>
      <w:r w:rsidRPr="002C679D">
        <w:rPr>
          <w:rFonts w:cs="Arial"/>
          <w:b/>
          <w:sz w:val="22"/>
          <w:szCs w:val="22"/>
          <w:lang w:val="en-US"/>
        </w:rPr>
        <w:t>4</w:t>
      </w:r>
      <w:r w:rsidR="00967BE6" w:rsidRPr="002C679D">
        <w:rPr>
          <w:rFonts w:cs="Arial"/>
          <w:b/>
          <w:sz w:val="22"/>
          <w:szCs w:val="22"/>
          <w:lang w:val="en-US"/>
        </w:rPr>
        <w:t>.</w:t>
      </w:r>
      <w:r w:rsidR="00967BE6" w:rsidRPr="002C679D">
        <w:rPr>
          <w:rFonts w:cs="Arial"/>
          <w:b/>
          <w:sz w:val="22"/>
          <w:szCs w:val="22"/>
          <w:lang w:val="en-US"/>
        </w:rPr>
        <w:tab/>
        <w:t>PERMITTED USE</w:t>
      </w:r>
    </w:p>
    <w:p w14:paraId="54846F8B" w14:textId="5403EAF5" w:rsidR="00967BE6" w:rsidRPr="002C679D" w:rsidRDefault="00967BE6" w:rsidP="00967BE6">
      <w:pPr>
        <w:jc w:val="both"/>
        <w:rPr>
          <w:rFonts w:cs="Arial"/>
          <w:sz w:val="22"/>
          <w:szCs w:val="22"/>
          <w:lang w:val="en-US"/>
        </w:rPr>
      </w:pPr>
    </w:p>
    <w:p w14:paraId="425735DD" w14:textId="77777777" w:rsidR="00967BE6" w:rsidRPr="002C679D" w:rsidRDefault="00967BE6" w:rsidP="00967BE6">
      <w:pPr>
        <w:jc w:val="both"/>
        <w:rPr>
          <w:rFonts w:cs="Arial"/>
          <w:sz w:val="22"/>
          <w:szCs w:val="22"/>
          <w:lang w:val="en-US"/>
        </w:rPr>
      </w:pPr>
      <w:r w:rsidRPr="002C679D">
        <w:rPr>
          <w:rFonts w:cs="Arial"/>
          <w:sz w:val="22"/>
          <w:szCs w:val="22"/>
          <w:lang w:val="en-US"/>
        </w:rPr>
        <w:t xml:space="preserve">Recipient shall use the Personal Data for the sole purposes of performing the Project. Use outside of the Project and/or use after the Project ends shall be subject to separate written agreement(s) with the Provider. </w:t>
      </w:r>
    </w:p>
    <w:p w14:paraId="35598B20" w14:textId="3A9AE99B" w:rsidR="00967BE6" w:rsidRPr="002C679D" w:rsidRDefault="00967BE6" w:rsidP="00967BE6">
      <w:pPr>
        <w:jc w:val="both"/>
        <w:rPr>
          <w:rFonts w:cs="Arial"/>
          <w:sz w:val="22"/>
          <w:szCs w:val="22"/>
          <w:lang w:val="en-US"/>
        </w:rPr>
      </w:pPr>
    </w:p>
    <w:p w14:paraId="6400BF71" w14:textId="77777777" w:rsidR="009623AF" w:rsidRPr="002C679D" w:rsidRDefault="009623AF" w:rsidP="00967BE6">
      <w:pPr>
        <w:jc w:val="both"/>
        <w:rPr>
          <w:rFonts w:cs="Arial"/>
          <w:sz w:val="22"/>
          <w:szCs w:val="22"/>
          <w:highlight w:val="yellow"/>
          <w:lang w:val="en-US"/>
        </w:rPr>
      </w:pPr>
    </w:p>
    <w:p w14:paraId="4BC9F3A5" w14:textId="2DF61C83" w:rsidR="009623AF" w:rsidRPr="002C679D" w:rsidRDefault="009623AF" w:rsidP="00967BE6">
      <w:pPr>
        <w:jc w:val="both"/>
        <w:rPr>
          <w:rFonts w:cs="Arial"/>
          <w:sz w:val="22"/>
          <w:szCs w:val="22"/>
          <w:highlight w:val="yellow"/>
          <w:lang w:val="en-US"/>
        </w:rPr>
      </w:pPr>
      <w:r w:rsidRPr="002C679D">
        <w:rPr>
          <w:rFonts w:cs="Arial"/>
          <w:b/>
          <w:bCs/>
          <w:sz w:val="22"/>
          <w:szCs w:val="22"/>
          <w:lang w:val="en-US"/>
        </w:rPr>
        <w:t>5.</w:t>
      </w:r>
      <w:r w:rsidRPr="002C679D">
        <w:rPr>
          <w:rFonts w:cs="Arial"/>
          <w:b/>
          <w:bCs/>
          <w:sz w:val="22"/>
          <w:szCs w:val="22"/>
          <w:lang w:val="en-US"/>
        </w:rPr>
        <w:tab/>
        <w:t>RESTRICTIONS AND SPECIFIC OBLIGATIONS OF RECIPIENT</w:t>
      </w:r>
      <w:r w:rsidRPr="002C679D">
        <w:rPr>
          <w:rFonts w:cs="Arial"/>
          <w:sz w:val="22"/>
          <w:szCs w:val="22"/>
          <w:highlight w:val="yellow"/>
          <w:lang w:val="en-US"/>
        </w:rPr>
        <w:t xml:space="preserve"> </w:t>
      </w:r>
    </w:p>
    <w:p w14:paraId="1A17D5DB" w14:textId="77777777" w:rsidR="009623AF" w:rsidRPr="002C679D" w:rsidRDefault="009623AF" w:rsidP="00967BE6">
      <w:pPr>
        <w:jc w:val="both"/>
        <w:rPr>
          <w:rFonts w:cs="Arial"/>
          <w:sz w:val="22"/>
          <w:szCs w:val="22"/>
          <w:lang w:val="en-US"/>
        </w:rPr>
      </w:pPr>
    </w:p>
    <w:p w14:paraId="4FA631FB" w14:textId="3CBAF770" w:rsidR="00967BE6" w:rsidRPr="002C679D" w:rsidRDefault="009623AF" w:rsidP="00967BE6">
      <w:pPr>
        <w:jc w:val="both"/>
        <w:rPr>
          <w:rFonts w:cs="Arial"/>
          <w:sz w:val="22"/>
          <w:szCs w:val="22"/>
          <w:lang w:val="en-US"/>
        </w:rPr>
      </w:pPr>
      <w:r w:rsidRPr="002C679D">
        <w:rPr>
          <w:rFonts w:cs="Arial"/>
          <w:sz w:val="22"/>
          <w:szCs w:val="22"/>
          <w:lang w:val="en-US"/>
        </w:rPr>
        <w:t>5</w:t>
      </w:r>
      <w:r w:rsidR="00967BE6" w:rsidRPr="002C679D">
        <w:rPr>
          <w:rFonts w:cs="Arial"/>
          <w:sz w:val="22"/>
          <w:szCs w:val="22"/>
          <w:lang w:val="en-US"/>
        </w:rPr>
        <w:t xml:space="preserve">.1. </w:t>
      </w:r>
      <w:r w:rsidRPr="002C679D">
        <w:rPr>
          <w:rFonts w:cs="Arial"/>
          <w:sz w:val="22"/>
          <w:szCs w:val="22"/>
          <w:lang w:val="en-US"/>
        </w:rPr>
        <w:tab/>
      </w:r>
      <w:r w:rsidR="00967BE6" w:rsidRPr="002C679D">
        <w:rPr>
          <w:rFonts w:cs="Arial"/>
          <w:sz w:val="22"/>
          <w:szCs w:val="22"/>
          <w:lang w:val="en-US"/>
        </w:rPr>
        <w:t xml:space="preserve">Recipient shall refrain from any other use of the Personal Data than the Permitted Use. </w:t>
      </w:r>
    </w:p>
    <w:p w14:paraId="6A282A9E" w14:textId="77777777" w:rsidR="009623AF" w:rsidRPr="002C679D" w:rsidRDefault="009623AF" w:rsidP="00967BE6">
      <w:pPr>
        <w:jc w:val="both"/>
        <w:rPr>
          <w:rFonts w:cs="Arial"/>
          <w:sz w:val="22"/>
          <w:szCs w:val="22"/>
          <w:lang w:val="en-US"/>
        </w:rPr>
      </w:pPr>
    </w:p>
    <w:p w14:paraId="35D840A7" w14:textId="4A76322F" w:rsidR="00967BE6" w:rsidRPr="002C679D" w:rsidRDefault="009623AF" w:rsidP="009623AF">
      <w:pPr>
        <w:ind w:left="720" w:hanging="720"/>
        <w:jc w:val="both"/>
        <w:rPr>
          <w:rFonts w:cs="Arial"/>
          <w:sz w:val="22"/>
          <w:szCs w:val="22"/>
          <w:lang w:val="en-US"/>
        </w:rPr>
      </w:pPr>
      <w:r w:rsidRPr="002C679D">
        <w:rPr>
          <w:rFonts w:cs="Arial"/>
          <w:sz w:val="22"/>
          <w:szCs w:val="22"/>
          <w:lang w:val="en-US"/>
        </w:rPr>
        <w:t>5</w:t>
      </w:r>
      <w:r w:rsidR="00967BE6" w:rsidRPr="002C679D">
        <w:rPr>
          <w:rFonts w:cs="Arial"/>
          <w:sz w:val="22"/>
          <w:szCs w:val="22"/>
          <w:lang w:val="en-US"/>
        </w:rPr>
        <w:t xml:space="preserve">.2. </w:t>
      </w:r>
      <w:r w:rsidRPr="002C679D">
        <w:rPr>
          <w:rFonts w:cs="Arial"/>
          <w:sz w:val="22"/>
          <w:szCs w:val="22"/>
          <w:lang w:val="en-US"/>
        </w:rPr>
        <w:tab/>
      </w:r>
      <w:r w:rsidR="00967BE6" w:rsidRPr="002C679D">
        <w:rPr>
          <w:rFonts w:cs="Arial"/>
          <w:sz w:val="22"/>
          <w:szCs w:val="22"/>
          <w:lang w:val="en-US"/>
        </w:rPr>
        <w:t xml:space="preserve">Recipient agrees not to give access or transfer the Personal Data, in whole or part, to any third party without Provider’s prior written consent. </w:t>
      </w:r>
    </w:p>
    <w:p w14:paraId="61EDC4F8" w14:textId="77777777" w:rsidR="009623AF" w:rsidRPr="002C679D" w:rsidRDefault="009623AF" w:rsidP="00967BE6">
      <w:pPr>
        <w:jc w:val="both"/>
        <w:rPr>
          <w:rFonts w:cs="Arial"/>
          <w:sz w:val="22"/>
          <w:szCs w:val="22"/>
          <w:lang w:val="en-US"/>
        </w:rPr>
      </w:pPr>
    </w:p>
    <w:p w14:paraId="6F55EB2D" w14:textId="77777777" w:rsidR="001F3AFC" w:rsidRDefault="009623AF" w:rsidP="009623AF">
      <w:pPr>
        <w:ind w:left="720" w:hanging="720"/>
        <w:jc w:val="both"/>
        <w:rPr>
          <w:rFonts w:cs="Arial"/>
          <w:sz w:val="22"/>
          <w:szCs w:val="22"/>
          <w:lang w:val="en-US"/>
        </w:rPr>
      </w:pPr>
      <w:r w:rsidRPr="002C679D">
        <w:rPr>
          <w:rFonts w:cs="Arial"/>
          <w:sz w:val="22"/>
          <w:szCs w:val="22"/>
          <w:lang w:val="en-US"/>
        </w:rPr>
        <w:t>5</w:t>
      </w:r>
      <w:r w:rsidR="00967BE6" w:rsidRPr="002C679D">
        <w:rPr>
          <w:rFonts w:cs="Arial"/>
          <w:sz w:val="22"/>
          <w:szCs w:val="22"/>
          <w:lang w:val="en-US"/>
        </w:rPr>
        <w:t xml:space="preserve">.3. </w:t>
      </w:r>
      <w:r w:rsidRPr="002C679D">
        <w:rPr>
          <w:rFonts w:cs="Arial"/>
          <w:sz w:val="22"/>
          <w:szCs w:val="22"/>
          <w:lang w:val="en-US"/>
        </w:rPr>
        <w:tab/>
      </w:r>
      <w:r w:rsidR="00967BE6" w:rsidRPr="002C679D">
        <w:rPr>
          <w:rFonts w:cs="Arial"/>
          <w:sz w:val="22"/>
          <w:szCs w:val="22"/>
          <w:lang w:val="en-US"/>
        </w:rPr>
        <w:t>Recipient acknowledges that Subjects – and/or their legal representatives on their behalf – may withdraw or change their initial Informed Consent. Provider shall promptly notify Recipient of any withdrawal of or changes in the Informed Consent of a Subject, which may affect the use of such Subject’s Personal Data under this Agreement. Recipient shall follow the instructions of the Provider in the handling and/or disposal of the respective Personal Data.</w:t>
      </w:r>
    </w:p>
    <w:p w14:paraId="7664D311" w14:textId="77777777" w:rsidR="001F3AFC" w:rsidRDefault="001F3AFC" w:rsidP="009623AF">
      <w:pPr>
        <w:ind w:left="720" w:hanging="720"/>
        <w:jc w:val="both"/>
        <w:rPr>
          <w:rFonts w:cs="Arial"/>
          <w:sz w:val="22"/>
          <w:szCs w:val="22"/>
          <w:lang w:val="en-US"/>
        </w:rPr>
      </w:pPr>
    </w:p>
    <w:p w14:paraId="443511AC" w14:textId="05C65825" w:rsidR="00967BE6" w:rsidRPr="002C679D" w:rsidRDefault="001F3AFC" w:rsidP="009623AF">
      <w:pPr>
        <w:ind w:left="720" w:hanging="720"/>
        <w:jc w:val="both"/>
        <w:rPr>
          <w:rFonts w:cs="Arial"/>
          <w:sz w:val="22"/>
          <w:szCs w:val="22"/>
          <w:lang w:val="en-US"/>
        </w:rPr>
      </w:pPr>
      <w:r>
        <w:rPr>
          <w:rFonts w:cs="Arial"/>
          <w:sz w:val="22"/>
          <w:szCs w:val="22"/>
          <w:lang w:val="en-US"/>
        </w:rPr>
        <w:t>5.4</w:t>
      </w:r>
      <w:r>
        <w:rPr>
          <w:rFonts w:cs="Arial"/>
          <w:sz w:val="22"/>
          <w:szCs w:val="22"/>
          <w:lang w:val="en-US"/>
        </w:rPr>
        <w:tab/>
      </w:r>
      <w:r w:rsidR="001F1623">
        <w:rPr>
          <w:rFonts w:cs="Arial"/>
          <w:sz w:val="22"/>
          <w:szCs w:val="22"/>
          <w:lang w:val="en-US"/>
        </w:rPr>
        <w:t xml:space="preserve">At expiration or termination of the Agreement, </w:t>
      </w:r>
      <w:r w:rsidR="002904AD">
        <w:rPr>
          <w:rFonts w:cs="Arial"/>
          <w:sz w:val="22"/>
          <w:szCs w:val="22"/>
          <w:lang w:val="en-US"/>
        </w:rPr>
        <w:t>Recipient</w:t>
      </w:r>
      <w:r w:rsidR="008D4A7C">
        <w:rPr>
          <w:rFonts w:cs="Arial"/>
          <w:sz w:val="22"/>
          <w:szCs w:val="22"/>
          <w:lang w:val="en-US"/>
        </w:rPr>
        <w:t xml:space="preserve"> shall delete</w:t>
      </w:r>
      <w:r w:rsidR="001F1623">
        <w:rPr>
          <w:rFonts w:cs="Arial"/>
          <w:sz w:val="22"/>
          <w:szCs w:val="22"/>
          <w:lang w:val="en-US"/>
        </w:rPr>
        <w:t xml:space="preserve"> </w:t>
      </w:r>
      <w:r w:rsidR="008D4A7C">
        <w:rPr>
          <w:rFonts w:cs="Arial"/>
          <w:sz w:val="22"/>
          <w:szCs w:val="22"/>
          <w:lang w:val="en-US"/>
        </w:rPr>
        <w:t xml:space="preserve">the </w:t>
      </w:r>
      <w:r w:rsidR="001F1623">
        <w:rPr>
          <w:rFonts w:cs="Arial"/>
          <w:sz w:val="22"/>
          <w:szCs w:val="22"/>
          <w:lang w:val="en-US"/>
        </w:rPr>
        <w:t>Cohort Data</w:t>
      </w:r>
      <w:r>
        <w:rPr>
          <w:rFonts w:cs="Arial"/>
          <w:sz w:val="22"/>
          <w:szCs w:val="22"/>
          <w:lang w:val="en-US"/>
        </w:rPr>
        <w:t>.</w:t>
      </w:r>
      <w:r w:rsidR="00842E10">
        <w:rPr>
          <w:rFonts w:cs="Arial"/>
          <w:sz w:val="22"/>
          <w:szCs w:val="22"/>
          <w:lang w:val="en-US"/>
        </w:rPr>
        <w:t xml:space="preserve"> </w:t>
      </w:r>
    </w:p>
    <w:p w14:paraId="7ECBA2F0" w14:textId="27D47B45" w:rsidR="00D8425E" w:rsidRPr="002C679D" w:rsidRDefault="00D8425E" w:rsidP="00AE066B">
      <w:pPr>
        <w:pStyle w:val="Prrafodelista1"/>
        <w:ind w:left="0"/>
        <w:jc w:val="both"/>
        <w:rPr>
          <w:rFonts w:cs="Arial"/>
          <w:sz w:val="22"/>
          <w:szCs w:val="22"/>
          <w:lang w:val="en-US"/>
        </w:rPr>
      </w:pPr>
    </w:p>
    <w:p w14:paraId="6536D835" w14:textId="77777777" w:rsidR="00BA4D5C" w:rsidRPr="002C679D" w:rsidRDefault="00BA4D5C" w:rsidP="00AE066B">
      <w:pPr>
        <w:jc w:val="both"/>
        <w:rPr>
          <w:rFonts w:cs="Arial"/>
          <w:sz w:val="22"/>
          <w:szCs w:val="22"/>
          <w:lang w:val="en-US"/>
        </w:rPr>
      </w:pPr>
    </w:p>
    <w:p w14:paraId="04114F63" w14:textId="2EA89C13" w:rsidR="00B86C10" w:rsidRPr="002C679D" w:rsidRDefault="00856A5F" w:rsidP="00AE066B">
      <w:pPr>
        <w:jc w:val="both"/>
        <w:rPr>
          <w:rFonts w:cs="Arial"/>
          <w:b/>
          <w:bCs/>
          <w:sz w:val="22"/>
          <w:szCs w:val="22"/>
          <w:lang w:val="en-US"/>
        </w:rPr>
      </w:pPr>
      <w:r w:rsidRPr="002C679D">
        <w:rPr>
          <w:rFonts w:cs="Arial"/>
          <w:b/>
          <w:sz w:val="22"/>
          <w:szCs w:val="22"/>
          <w:lang w:val="en-US"/>
        </w:rPr>
        <w:t>6</w:t>
      </w:r>
      <w:r w:rsidR="00B86C10" w:rsidRPr="002C679D">
        <w:rPr>
          <w:rFonts w:cs="Arial"/>
          <w:b/>
          <w:sz w:val="22"/>
          <w:szCs w:val="22"/>
          <w:lang w:val="en-US"/>
        </w:rPr>
        <w:t>.</w:t>
      </w:r>
      <w:r w:rsidR="00B86C10" w:rsidRPr="002C679D">
        <w:rPr>
          <w:rFonts w:cs="Arial"/>
          <w:b/>
          <w:sz w:val="22"/>
          <w:szCs w:val="22"/>
          <w:lang w:val="en-US"/>
        </w:rPr>
        <w:tab/>
      </w:r>
      <w:r w:rsidR="002C679D">
        <w:rPr>
          <w:rFonts w:cs="Arial"/>
          <w:b/>
          <w:sz w:val="22"/>
          <w:szCs w:val="22"/>
          <w:lang w:val="en-US"/>
        </w:rPr>
        <w:t>PRIVACY, SECURITY AND PROTECTION</w:t>
      </w:r>
    </w:p>
    <w:p w14:paraId="4547FB00" w14:textId="77777777" w:rsidR="007C30CF" w:rsidRPr="002C679D" w:rsidRDefault="007C30CF" w:rsidP="00AE066B">
      <w:pPr>
        <w:pStyle w:val="BodyTextIndent3"/>
        <w:tabs>
          <w:tab w:val="right" w:pos="8789"/>
        </w:tabs>
        <w:ind w:left="0" w:firstLine="0"/>
        <w:rPr>
          <w:rFonts w:ascii="Arial" w:hAnsi="Arial" w:cs="Arial"/>
          <w:sz w:val="22"/>
          <w:szCs w:val="22"/>
          <w:lang w:val="en-US"/>
        </w:rPr>
      </w:pPr>
    </w:p>
    <w:p w14:paraId="3239FC4B" w14:textId="47186223" w:rsidR="00967BE6" w:rsidRPr="002C679D" w:rsidRDefault="002C679D" w:rsidP="002C679D">
      <w:pPr>
        <w:pStyle w:val="BodyTextIndent3"/>
        <w:tabs>
          <w:tab w:val="right" w:pos="8789"/>
        </w:tabs>
        <w:ind w:left="567" w:hanging="567"/>
        <w:rPr>
          <w:rFonts w:ascii="Arial" w:hAnsi="Arial" w:cs="Arial"/>
          <w:sz w:val="22"/>
          <w:szCs w:val="22"/>
          <w:lang w:val="en-US"/>
        </w:rPr>
      </w:pPr>
      <w:r>
        <w:rPr>
          <w:rFonts w:ascii="Arial" w:hAnsi="Arial" w:cs="Arial"/>
          <w:sz w:val="22"/>
          <w:szCs w:val="22"/>
          <w:lang w:val="en-US"/>
        </w:rPr>
        <w:t>6</w:t>
      </w:r>
      <w:r w:rsidR="00967BE6" w:rsidRPr="002C679D">
        <w:rPr>
          <w:rFonts w:ascii="Arial" w:hAnsi="Arial" w:cs="Arial"/>
          <w:sz w:val="22"/>
          <w:szCs w:val="22"/>
          <w:lang w:val="en-US"/>
        </w:rPr>
        <w:t xml:space="preserve">.1. </w:t>
      </w:r>
      <w:r>
        <w:rPr>
          <w:rFonts w:ascii="Arial" w:hAnsi="Arial" w:cs="Arial"/>
          <w:sz w:val="22"/>
          <w:szCs w:val="22"/>
          <w:lang w:val="en-US"/>
        </w:rPr>
        <w:tab/>
      </w:r>
      <w:r w:rsidR="00967BE6" w:rsidRPr="002C679D">
        <w:rPr>
          <w:rFonts w:ascii="Arial" w:hAnsi="Arial" w:cs="Arial"/>
          <w:sz w:val="22"/>
          <w:szCs w:val="22"/>
          <w:lang w:val="en-US"/>
        </w:rPr>
        <w:t xml:space="preserve">It shall be the responsibility of each Party to effect and maintain all registrations for the processing of Personal Data that are required by Applicable Law. Each Party shall be responsible for its own processing of Personal Data in accordance with all Applicable Law. Provider shall be responsible for obtaining the proper Informed Consents obtained from Subjects. </w:t>
      </w:r>
    </w:p>
    <w:p w14:paraId="724D8D44" w14:textId="77777777" w:rsidR="002C679D" w:rsidRDefault="002C679D" w:rsidP="00967BE6">
      <w:pPr>
        <w:pStyle w:val="BodyTextIndent3"/>
        <w:tabs>
          <w:tab w:val="right" w:pos="8789"/>
        </w:tabs>
        <w:ind w:left="0" w:firstLine="0"/>
        <w:rPr>
          <w:rFonts w:ascii="Arial" w:hAnsi="Arial" w:cs="Arial"/>
          <w:sz w:val="22"/>
          <w:szCs w:val="22"/>
          <w:lang w:val="en-US"/>
        </w:rPr>
      </w:pPr>
    </w:p>
    <w:p w14:paraId="759096B8" w14:textId="26B04119" w:rsidR="00967BE6" w:rsidRPr="002C679D" w:rsidRDefault="002C679D" w:rsidP="002C679D">
      <w:pPr>
        <w:pStyle w:val="BodyTextIndent3"/>
        <w:tabs>
          <w:tab w:val="right" w:pos="8789"/>
        </w:tabs>
        <w:ind w:left="567" w:hanging="567"/>
        <w:rPr>
          <w:rFonts w:ascii="Arial" w:hAnsi="Arial" w:cs="Arial"/>
          <w:sz w:val="22"/>
          <w:szCs w:val="22"/>
          <w:lang w:val="en-US"/>
        </w:rPr>
      </w:pPr>
      <w:r>
        <w:rPr>
          <w:rFonts w:ascii="Arial" w:hAnsi="Arial" w:cs="Arial"/>
          <w:sz w:val="22"/>
          <w:szCs w:val="22"/>
          <w:lang w:val="en-US"/>
        </w:rPr>
        <w:t>6</w:t>
      </w:r>
      <w:r w:rsidR="00967BE6" w:rsidRPr="002C679D">
        <w:rPr>
          <w:rFonts w:ascii="Arial" w:hAnsi="Arial" w:cs="Arial"/>
          <w:sz w:val="22"/>
          <w:szCs w:val="22"/>
          <w:lang w:val="en-US"/>
        </w:rPr>
        <w:t xml:space="preserve">.2. </w:t>
      </w:r>
      <w:r>
        <w:rPr>
          <w:rFonts w:ascii="Arial" w:hAnsi="Arial" w:cs="Arial"/>
          <w:sz w:val="22"/>
          <w:szCs w:val="22"/>
          <w:lang w:val="en-US"/>
        </w:rPr>
        <w:tab/>
      </w:r>
      <w:r w:rsidR="00967BE6" w:rsidRPr="002C679D">
        <w:rPr>
          <w:rFonts w:ascii="Arial" w:hAnsi="Arial" w:cs="Arial"/>
          <w:sz w:val="22"/>
          <w:szCs w:val="22"/>
          <w:lang w:val="en-US"/>
        </w:rPr>
        <w:t xml:space="preserve">Provider shall make available Coded Personal Data only. The Personal Data will be made available under a unique corresponding code and without any directly identifiable Personal Data. Provider shall keep decoding tables if required by and in accordance with its national Applicable Law or as mandatory by its institutional internal policies. Recipient shall refrain from tracing and/or identifying any Subject. In the event any Subject, for whatever reason, becomes identifiable to Recipient, Recipient agrees to preserve, at all times, the confidentiality of information pertaining to such Subjects. Recipient shall promptly inform the Provider in the event of any Subject becoming identifiable to the Recipient. </w:t>
      </w:r>
    </w:p>
    <w:p w14:paraId="418C6834" w14:textId="77777777" w:rsidR="002C679D" w:rsidRDefault="002C679D" w:rsidP="00967BE6">
      <w:pPr>
        <w:pStyle w:val="BodyTextIndent3"/>
        <w:tabs>
          <w:tab w:val="right" w:pos="8789"/>
        </w:tabs>
        <w:ind w:left="0" w:firstLine="0"/>
        <w:rPr>
          <w:rFonts w:ascii="Arial" w:hAnsi="Arial" w:cs="Arial"/>
          <w:sz w:val="22"/>
          <w:szCs w:val="22"/>
          <w:lang w:val="en-US"/>
        </w:rPr>
      </w:pPr>
    </w:p>
    <w:p w14:paraId="53442FE4" w14:textId="5F9F0D77" w:rsidR="00967BE6" w:rsidRPr="002C679D" w:rsidRDefault="002C679D" w:rsidP="002C679D">
      <w:pPr>
        <w:pStyle w:val="BodyTextIndent3"/>
        <w:tabs>
          <w:tab w:val="right" w:pos="8789"/>
        </w:tabs>
        <w:ind w:left="567" w:hanging="567"/>
        <w:rPr>
          <w:rFonts w:ascii="Arial" w:hAnsi="Arial" w:cs="Arial"/>
          <w:sz w:val="22"/>
          <w:szCs w:val="22"/>
          <w:lang w:val="en-US"/>
        </w:rPr>
      </w:pPr>
      <w:r>
        <w:rPr>
          <w:rFonts w:ascii="Arial" w:hAnsi="Arial" w:cs="Arial"/>
          <w:sz w:val="22"/>
          <w:szCs w:val="22"/>
          <w:lang w:val="en-US"/>
        </w:rPr>
        <w:t>6</w:t>
      </w:r>
      <w:r w:rsidR="00967BE6" w:rsidRPr="002C679D">
        <w:rPr>
          <w:rFonts w:ascii="Arial" w:hAnsi="Arial" w:cs="Arial"/>
          <w:sz w:val="22"/>
          <w:szCs w:val="22"/>
          <w:lang w:val="en-US"/>
        </w:rPr>
        <w:t xml:space="preserve">.3. </w:t>
      </w:r>
      <w:r>
        <w:rPr>
          <w:rFonts w:ascii="Arial" w:hAnsi="Arial" w:cs="Arial"/>
          <w:sz w:val="22"/>
          <w:szCs w:val="22"/>
          <w:lang w:val="en-US"/>
        </w:rPr>
        <w:tab/>
      </w:r>
      <w:r w:rsidR="00967BE6" w:rsidRPr="002C679D">
        <w:rPr>
          <w:rFonts w:ascii="Arial" w:hAnsi="Arial" w:cs="Arial"/>
          <w:sz w:val="22"/>
          <w:szCs w:val="22"/>
          <w:lang w:val="en-US"/>
        </w:rPr>
        <w:t xml:space="preserve">Parties shall adopt appropriate technical and organizational measures to prevent any Security Breach. Recipient shall promptly inform the Provider of any Security Breach and Parties shall take all reasonable actions necessary to remedy such Security Breach. </w:t>
      </w:r>
    </w:p>
    <w:p w14:paraId="7173551B" w14:textId="77777777" w:rsidR="00967BE6" w:rsidRPr="002C679D" w:rsidRDefault="00967BE6" w:rsidP="00AE066B">
      <w:pPr>
        <w:pStyle w:val="BodyTextIndent3"/>
        <w:tabs>
          <w:tab w:val="right" w:pos="8789"/>
        </w:tabs>
        <w:ind w:left="0" w:firstLine="0"/>
        <w:rPr>
          <w:rFonts w:ascii="Arial" w:hAnsi="Arial" w:cs="Arial"/>
          <w:sz w:val="22"/>
          <w:szCs w:val="22"/>
          <w:lang w:val="en-US"/>
        </w:rPr>
      </w:pPr>
    </w:p>
    <w:p w14:paraId="7BC5688F" w14:textId="77777777" w:rsidR="00A60F7A" w:rsidRPr="002C679D" w:rsidRDefault="00A60F7A" w:rsidP="00AE066B">
      <w:pPr>
        <w:pStyle w:val="BodyTextIndent3"/>
        <w:tabs>
          <w:tab w:val="right" w:pos="8789"/>
        </w:tabs>
        <w:rPr>
          <w:rFonts w:ascii="Arial" w:hAnsi="Arial" w:cs="Arial"/>
          <w:sz w:val="22"/>
          <w:szCs w:val="22"/>
          <w:lang w:val="en-US"/>
        </w:rPr>
      </w:pPr>
    </w:p>
    <w:p w14:paraId="5F4924C4" w14:textId="351E20D7" w:rsidR="00A60F7A" w:rsidRPr="002C679D" w:rsidRDefault="002C679D" w:rsidP="00AE066B">
      <w:pPr>
        <w:pStyle w:val="BodyTextIndent3"/>
        <w:tabs>
          <w:tab w:val="right" w:pos="8789"/>
        </w:tabs>
        <w:rPr>
          <w:rFonts w:ascii="Arial" w:hAnsi="Arial" w:cs="Arial"/>
          <w:b/>
          <w:sz w:val="22"/>
          <w:szCs w:val="22"/>
          <w:lang w:val="en-US"/>
        </w:rPr>
      </w:pPr>
      <w:r>
        <w:rPr>
          <w:rFonts w:ascii="Arial" w:hAnsi="Arial" w:cs="Arial"/>
          <w:b/>
          <w:sz w:val="22"/>
          <w:szCs w:val="22"/>
          <w:lang w:val="en-US"/>
        </w:rPr>
        <w:t>7</w:t>
      </w:r>
      <w:r w:rsidR="00A60F7A" w:rsidRPr="002C679D">
        <w:rPr>
          <w:rFonts w:ascii="Arial" w:hAnsi="Arial" w:cs="Arial"/>
          <w:b/>
          <w:sz w:val="22"/>
          <w:szCs w:val="22"/>
          <w:lang w:val="en-US"/>
        </w:rPr>
        <w:t>.</w:t>
      </w:r>
      <w:r w:rsidR="00A60F7A" w:rsidRPr="002C679D">
        <w:rPr>
          <w:rFonts w:ascii="Arial" w:hAnsi="Arial" w:cs="Arial"/>
          <w:b/>
          <w:sz w:val="22"/>
          <w:szCs w:val="22"/>
          <w:lang w:val="en-US"/>
        </w:rPr>
        <w:tab/>
        <w:t>CONFIDENTIAL INFORMATION</w:t>
      </w:r>
      <w:r w:rsidR="007528AD">
        <w:rPr>
          <w:rFonts w:ascii="Arial" w:hAnsi="Arial" w:cs="Arial"/>
          <w:b/>
          <w:sz w:val="22"/>
          <w:szCs w:val="22"/>
          <w:lang w:val="en-US"/>
        </w:rPr>
        <w:t xml:space="preserve"> AND PUBLICATION</w:t>
      </w:r>
    </w:p>
    <w:p w14:paraId="0C92AF2A" w14:textId="6D7E27DC" w:rsidR="00771C22" w:rsidRPr="002C679D" w:rsidRDefault="00771C22" w:rsidP="00AE066B">
      <w:pPr>
        <w:jc w:val="both"/>
        <w:rPr>
          <w:rFonts w:cs="Arial"/>
          <w:sz w:val="22"/>
          <w:szCs w:val="22"/>
          <w:lang w:val="en-US"/>
        </w:rPr>
      </w:pPr>
    </w:p>
    <w:p w14:paraId="4377F899" w14:textId="7A58310A" w:rsidR="002C679D" w:rsidRPr="00430A7C" w:rsidRDefault="00CC3139" w:rsidP="002C679D">
      <w:pPr>
        <w:jc w:val="both"/>
        <w:rPr>
          <w:rFonts w:cs="Arial"/>
          <w:bCs/>
          <w:iCs/>
          <w:sz w:val="22"/>
          <w:szCs w:val="22"/>
          <w:lang w:val="en-US"/>
        </w:rPr>
      </w:pPr>
      <w:r>
        <w:rPr>
          <w:rFonts w:cs="Arial"/>
          <w:bCs/>
          <w:iCs/>
          <w:sz w:val="22"/>
          <w:szCs w:val="22"/>
          <w:lang w:val="en-US"/>
        </w:rPr>
        <w:t xml:space="preserve">The Parties shall </w:t>
      </w:r>
      <w:r w:rsidRPr="002C679D">
        <w:rPr>
          <w:rFonts w:cs="Arial"/>
          <w:bCs/>
          <w:iCs/>
          <w:sz w:val="22"/>
          <w:szCs w:val="22"/>
          <w:lang w:val="en-US"/>
        </w:rPr>
        <w:t>follow the terms of the Consortium Agreement</w:t>
      </w:r>
      <w:r>
        <w:rPr>
          <w:rFonts w:cs="Arial"/>
          <w:bCs/>
          <w:iCs/>
          <w:sz w:val="22"/>
          <w:szCs w:val="22"/>
          <w:lang w:val="en-US"/>
        </w:rPr>
        <w:t xml:space="preserve"> to ensure the c</w:t>
      </w:r>
      <w:r w:rsidR="002C679D">
        <w:rPr>
          <w:rFonts w:cs="Arial"/>
          <w:bCs/>
          <w:iCs/>
          <w:sz w:val="22"/>
          <w:szCs w:val="22"/>
          <w:lang w:val="en-US"/>
        </w:rPr>
        <w:t xml:space="preserve">onfidentiality of the information communicated </w:t>
      </w:r>
      <w:r w:rsidR="007528AD">
        <w:rPr>
          <w:rFonts w:cs="Arial"/>
          <w:bCs/>
          <w:iCs/>
          <w:sz w:val="22"/>
          <w:szCs w:val="22"/>
          <w:lang w:val="en-US"/>
        </w:rPr>
        <w:t xml:space="preserve">as well as the communication and publication of the results of the study </w:t>
      </w:r>
      <w:r w:rsidR="002C679D">
        <w:rPr>
          <w:rFonts w:cs="Arial"/>
          <w:bCs/>
          <w:iCs/>
          <w:sz w:val="22"/>
          <w:szCs w:val="22"/>
          <w:lang w:val="en-US"/>
        </w:rPr>
        <w:t xml:space="preserve">under the </w:t>
      </w:r>
      <w:r w:rsidR="002C679D" w:rsidRPr="00430A7C">
        <w:rPr>
          <w:rFonts w:cs="Arial"/>
          <w:bCs/>
          <w:iCs/>
          <w:sz w:val="22"/>
          <w:szCs w:val="22"/>
          <w:lang w:val="en-US"/>
        </w:rPr>
        <w:t>present Agreement</w:t>
      </w:r>
      <w:r w:rsidRPr="00430A7C">
        <w:rPr>
          <w:rFonts w:cs="Arial"/>
          <w:bCs/>
          <w:iCs/>
          <w:sz w:val="22"/>
          <w:szCs w:val="22"/>
          <w:lang w:val="en-US"/>
        </w:rPr>
        <w:t>.</w:t>
      </w:r>
    </w:p>
    <w:p w14:paraId="245E3D8D" w14:textId="558F850A" w:rsidR="00147350" w:rsidRPr="00430A7C" w:rsidRDefault="00147350" w:rsidP="002C679D">
      <w:pPr>
        <w:jc w:val="both"/>
        <w:rPr>
          <w:rFonts w:cs="Arial"/>
          <w:bCs/>
          <w:iCs/>
          <w:sz w:val="22"/>
          <w:szCs w:val="22"/>
          <w:lang w:val="en-US"/>
        </w:rPr>
      </w:pPr>
    </w:p>
    <w:p w14:paraId="1F422BB7" w14:textId="15728382" w:rsidR="00147350" w:rsidRPr="00430A7C" w:rsidRDefault="00147350" w:rsidP="00147350">
      <w:pPr>
        <w:jc w:val="both"/>
        <w:rPr>
          <w:rFonts w:cs="Arial"/>
          <w:bCs/>
          <w:iCs/>
          <w:sz w:val="22"/>
          <w:szCs w:val="22"/>
          <w:lang w:val="en-US"/>
        </w:rPr>
      </w:pPr>
      <w:r w:rsidRPr="00430A7C">
        <w:rPr>
          <w:rFonts w:cs="Arial"/>
          <w:bCs/>
          <w:iCs/>
          <w:sz w:val="22"/>
          <w:szCs w:val="22"/>
          <w:lang w:val="en-US"/>
        </w:rPr>
        <w:lastRenderedPageBreak/>
        <w:t xml:space="preserve">For clarity sake, the Recipient will acknowledge </w:t>
      </w:r>
      <w:proofErr w:type="spellStart"/>
      <w:r w:rsidRPr="00430A7C">
        <w:rPr>
          <w:rFonts w:cs="Arial"/>
          <w:bCs/>
          <w:iCs/>
          <w:sz w:val="22"/>
          <w:szCs w:val="22"/>
          <w:lang w:val="en-US"/>
        </w:rPr>
        <w:t>Inserm</w:t>
      </w:r>
      <w:proofErr w:type="spellEnd"/>
      <w:r w:rsidRPr="00430A7C">
        <w:rPr>
          <w:rFonts w:cs="Arial"/>
          <w:bCs/>
          <w:iCs/>
          <w:sz w:val="22"/>
          <w:szCs w:val="22"/>
          <w:lang w:val="en-US"/>
        </w:rPr>
        <w:t xml:space="preserve"> in all publications of results using the cohort Data and Recipient will include as authors the following EDEN scientific : I. </w:t>
      </w:r>
      <w:proofErr w:type="spellStart"/>
      <w:r w:rsidRPr="00430A7C">
        <w:rPr>
          <w:rFonts w:cs="Arial"/>
          <w:bCs/>
          <w:iCs/>
          <w:sz w:val="22"/>
          <w:szCs w:val="22"/>
          <w:lang w:val="en-US"/>
        </w:rPr>
        <w:t>Annesi-Maesano</w:t>
      </w:r>
      <w:proofErr w:type="spellEnd"/>
      <w:r w:rsidRPr="00430A7C">
        <w:rPr>
          <w:rFonts w:cs="Arial"/>
          <w:bCs/>
          <w:iCs/>
          <w:sz w:val="22"/>
          <w:szCs w:val="22"/>
          <w:lang w:val="en-US"/>
        </w:rPr>
        <w:t xml:space="preserve">, J.Y. Bernard, M.A. Charles, P. </w:t>
      </w:r>
      <w:proofErr w:type="spellStart"/>
      <w:r w:rsidRPr="00430A7C">
        <w:rPr>
          <w:rFonts w:cs="Arial"/>
          <w:bCs/>
          <w:iCs/>
          <w:sz w:val="22"/>
          <w:szCs w:val="22"/>
          <w:lang w:val="en-US"/>
        </w:rPr>
        <w:t>Dargent</w:t>
      </w:r>
      <w:proofErr w:type="spellEnd"/>
      <w:r w:rsidRPr="00430A7C">
        <w:rPr>
          <w:rFonts w:cs="Arial"/>
          <w:bCs/>
          <w:iCs/>
          <w:sz w:val="22"/>
          <w:szCs w:val="22"/>
          <w:lang w:val="en-US"/>
        </w:rPr>
        <w:t xml:space="preserve">-Molina, B. de Lauzon-Guillain, P. </w:t>
      </w:r>
      <w:proofErr w:type="spellStart"/>
      <w:r w:rsidRPr="00430A7C">
        <w:rPr>
          <w:rFonts w:cs="Arial"/>
          <w:bCs/>
          <w:iCs/>
          <w:sz w:val="22"/>
          <w:szCs w:val="22"/>
          <w:lang w:val="en-US"/>
        </w:rPr>
        <w:t>Ducimetière</w:t>
      </w:r>
      <w:proofErr w:type="spellEnd"/>
      <w:r w:rsidRPr="00430A7C">
        <w:rPr>
          <w:rFonts w:cs="Arial"/>
          <w:bCs/>
          <w:iCs/>
          <w:sz w:val="22"/>
          <w:szCs w:val="22"/>
          <w:lang w:val="en-US"/>
        </w:rPr>
        <w:t xml:space="preserve">, M. de Agostini, B. </w:t>
      </w:r>
      <w:proofErr w:type="spellStart"/>
      <w:r w:rsidRPr="00430A7C">
        <w:rPr>
          <w:rFonts w:cs="Arial"/>
          <w:bCs/>
          <w:iCs/>
          <w:sz w:val="22"/>
          <w:szCs w:val="22"/>
          <w:lang w:val="en-US"/>
        </w:rPr>
        <w:t>Foliguet</w:t>
      </w:r>
      <w:proofErr w:type="spellEnd"/>
      <w:r w:rsidRPr="00430A7C">
        <w:rPr>
          <w:rFonts w:cs="Arial"/>
          <w:bCs/>
          <w:iCs/>
          <w:sz w:val="22"/>
          <w:szCs w:val="22"/>
          <w:lang w:val="en-US"/>
        </w:rPr>
        <w:t xml:space="preserve">, A. </w:t>
      </w:r>
      <w:proofErr w:type="spellStart"/>
      <w:r w:rsidRPr="00430A7C">
        <w:rPr>
          <w:rFonts w:cs="Arial"/>
          <w:bCs/>
          <w:iCs/>
          <w:sz w:val="22"/>
          <w:szCs w:val="22"/>
          <w:lang w:val="en-US"/>
        </w:rPr>
        <w:t>Forhan</w:t>
      </w:r>
      <w:proofErr w:type="spellEnd"/>
      <w:r w:rsidRPr="00430A7C">
        <w:rPr>
          <w:rFonts w:cs="Arial"/>
          <w:bCs/>
          <w:iCs/>
          <w:sz w:val="22"/>
          <w:szCs w:val="22"/>
          <w:lang w:val="en-US"/>
        </w:rPr>
        <w:t>, X. </w:t>
      </w:r>
      <w:proofErr w:type="spellStart"/>
      <w:r w:rsidRPr="00430A7C">
        <w:rPr>
          <w:rFonts w:cs="Arial"/>
          <w:bCs/>
          <w:iCs/>
          <w:sz w:val="22"/>
          <w:szCs w:val="22"/>
          <w:lang w:val="en-US"/>
        </w:rPr>
        <w:t>Fritel</w:t>
      </w:r>
      <w:proofErr w:type="spellEnd"/>
      <w:r w:rsidRPr="00430A7C">
        <w:rPr>
          <w:rFonts w:cs="Arial"/>
          <w:bCs/>
          <w:iCs/>
          <w:sz w:val="22"/>
          <w:szCs w:val="22"/>
          <w:lang w:val="en-US"/>
        </w:rPr>
        <w:t xml:space="preserve">, A. </w:t>
      </w:r>
      <w:proofErr w:type="spellStart"/>
      <w:r w:rsidRPr="00430A7C">
        <w:rPr>
          <w:rFonts w:cs="Arial"/>
          <w:bCs/>
          <w:iCs/>
          <w:sz w:val="22"/>
          <w:szCs w:val="22"/>
          <w:lang w:val="en-US"/>
        </w:rPr>
        <w:t>Germa</w:t>
      </w:r>
      <w:proofErr w:type="spellEnd"/>
      <w:r w:rsidRPr="00430A7C">
        <w:rPr>
          <w:rFonts w:cs="Arial"/>
          <w:bCs/>
          <w:iCs/>
          <w:sz w:val="22"/>
          <w:szCs w:val="22"/>
          <w:lang w:val="en-US"/>
        </w:rPr>
        <w:t xml:space="preserve">, V. </w:t>
      </w:r>
      <w:proofErr w:type="spellStart"/>
      <w:r w:rsidRPr="00430A7C">
        <w:rPr>
          <w:rFonts w:cs="Arial"/>
          <w:bCs/>
          <w:iCs/>
          <w:sz w:val="22"/>
          <w:szCs w:val="22"/>
          <w:lang w:val="en-US"/>
        </w:rPr>
        <w:t>Goua</w:t>
      </w:r>
      <w:proofErr w:type="spellEnd"/>
      <w:r w:rsidRPr="00430A7C">
        <w:rPr>
          <w:rFonts w:cs="Arial"/>
          <w:bCs/>
          <w:iCs/>
          <w:sz w:val="22"/>
          <w:szCs w:val="22"/>
          <w:lang w:val="en-US"/>
        </w:rPr>
        <w:t xml:space="preserve">, R. </w:t>
      </w:r>
      <w:proofErr w:type="spellStart"/>
      <w:r w:rsidRPr="00430A7C">
        <w:rPr>
          <w:rFonts w:cs="Arial"/>
          <w:bCs/>
          <w:iCs/>
          <w:sz w:val="22"/>
          <w:szCs w:val="22"/>
          <w:lang w:val="en-US"/>
        </w:rPr>
        <w:t>Hankard</w:t>
      </w:r>
      <w:proofErr w:type="spellEnd"/>
      <w:r w:rsidRPr="00430A7C">
        <w:rPr>
          <w:rFonts w:cs="Arial"/>
          <w:bCs/>
          <w:iCs/>
          <w:sz w:val="22"/>
          <w:szCs w:val="22"/>
          <w:lang w:val="en-US"/>
        </w:rPr>
        <w:t xml:space="preserve">, B. </w:t>
      </w:r>
      <w:proofErr w:type="spellStart"/>
      <w:r w:rsidRPr="00430A7C">
        <w:rPr>
          <w:rFonts w:cs="Arial"/>
          <w:bCs/>
          <w:iCs/>
          <w:sz w:val="22"/>
          <w:szCs w:val="22"/>
          <w:lang w:val="en-US"/>
        </w:rPr>
        <w:t>Heude</w:t>
      </w:r>
      <w:proofErr w:type="spellEnd"/>
      <w:r w:rsidRPr="00430A7C">
        <w:rPr>
          <w:rFonts w:cs="Arial"/>
          <w:bCs/>
          <w:iCs/>
          <w:sz w:val="22"/>
          <w:szCs w:val="22"/>
          <w:lang w:val="en-US"/>
        </w:rPr>
        <w:t xml:space="preserve">, M. Kaminski, B. </w:t>
      </w:r>
      <w:proofErr w:type="spellStart"/>
      <w:r w:rsidRPr="00430A7C">
        <w:rPr>
          <w:rFonts w:cs="Arial"/>
          <w:bCs/>
          <w:iCs/>
          <w:sz w:val="22"/>
          <w:szCs w:val="22"/>
          <w:lang w:val="en-US"/>
        </w:rPr>
        <w:t>Larroquey</w:t>
      </w:r>
      <w:proofErr w:type="spellEnd"/>
      <w:r w:rsidRPr="00430A7C">
        <w:rPr>
          <w:rFonts w:cs="Arial"/>
          <w:bCs/>
          <w:iCs/>
          <w:sz w:val="22"/>
          <w:szCs w:val="22"/>
          <w:lang w:val="en-US"/>
        </w:rPr>
        <w:t xml:space="preserve">, N. </w:t>
      </w:r>
      <w:proofErr w:type="spellStart"/>
      <w:r w:rsidRPr="00430A7C">
        <w:rPr>
          <w:rFonts w:cs="Arial"/>
          <w:bCs/>
          <w:iCs/>
          <w:sz w:val="22"/>
          <w:szCs w:val="22"/>
          <w:lang w:val="en-US"/>
        </w:rPr>
        <w:t>Lelong</w:t>
      </w:r>
      <w:proofErr w:type="spellEnd"/>
      <w:r w:rsidRPr="00430A7C">
        <w:rPr>
          <w:rFonts w:cs="Arial"/>
          <w:bCs/>
          <w:iCs/>
          <w:sz w:val="22"/>
          <w:szCs w:val="22"/>
          <w:lang w:val="en-US"/>
        </w:rPr>
        <w:t xml:space="preserve">, J. </w:t>
      </w:r>
      <w:proofErr w:type="spellStart"/>
      <w:r w:rsidRPr="00430A7C">
        <w:rPr>
          <w:rFonts w:cs="Arial"/>
          <w:bCs/>
          <w:iCs/>
          <w:sz w:val="22"/>
          <w:szCs w:val="22"/>
          <w:lang w:val="en-US"/>
        </w:rPr>
        <w:t>Lepeule</w:t>
      </w:r>
      <w:proofErr w:type="spellEnd"/>
      <w:r w:rsidRPr="00430A7C">
        <w:rPr>
          <w:rFonts w:cs="Arial"/>
          <w:bCs/>
          <w:iCs/>
          <w:sz w:val="22"/>
          <w:szCs w:val="22"/>
          <w:lang w:val="en-US"/>
        </w:rPr>
        <w:t xml:space="preserve">, G. </w:t>
      </w:r>
      <w:proofErr w:type="spellStart"/>
      <w:r w:rsidRPr="00430A7C">
        <w:rPr>
          <w:rFonts w:cs="Arial"/>
          <w:bCs/>
          <w:iCs/>
          <w:sz w:val="22"/>
          <w:szCs w:val="22"/>
          <w:lang w:val="en-US"/>
        </w:rPr>
        <w:t>Magnin</w:t>
      </w:r>
      <w:proofErr w:type="spellEnd"/>
      <w:r w:rsidRPr="00430A7C">
        <w:rPr>
          <w:rFonts w:cs="Arial"/>
          <w:bCs/>
          <w:iCs/>
          <w:sz w:val="22"/>
          <w:szCs w:val="22"/>
          <w:lang w:val="en-US"/>
        </w:rPr>
        <w:t xml:space="preserve">, L. Marchand, C. </w:t>
      </w:r>
      <w:proofErr w:type="spellStart"/>
      <w:r w:rsidRPr="00430A7C">
        <w:rPr>
          <w:rFonts w:cs="Arial"/>
          <w:bCs/>
          <w:iCs/>
          <w:sz w:val="22"/>
          <w:szCs w:val="22"/>
          <w:lang w:val="en-US"/>
        </w:rPr>
        <w:t>Nabet</w:t>
      </w:r>
      <w:proofErr w:type="spellEnd"/>
      <w:r w:rsidRPr="00430A7C">
        <w:rPr>
          <w:rFonts w:cs="Arial"/>
          <w:bCs/>
          <w:iCs/>
          <w:sz w:val="22"/>
          <w:szCs w:val="22"/>
          <w:lang w:val="en-US"/>
        </w:rPr>
        <w:t xml:space="preserve">, F Pierre, R. </w:t>
      </w:r>
      <w:proofErr w:type="spellStart"/>
      <w:r w:rsidRPr="00430A7C">
        <w:rPr>
          <w:rFonts w:cs="Arial"/>
          <w:bCs/>
          <w:iCs/>
          <w:sz w:val="22"/>
          <w:szCs w:val="22"/>
          <w:lang w:val="en-US"/>
        </w:rPr>
        <w:t>Slama</w:t>
      </w:r>
      <w:proofErr w:type="spellEnd"/>
      <w:r w:rsidRPr="00430A7C">
        <w:rPr>
          <w:rFonts w:cs="Arial"/>
          <w:bCs/>
          <w:iCs/>
          <w:sz w:val="22"/>
          <w:szCs w:val="22"/>
          <w:lang w:val="en-US"/>
        </w:rPr>
        <w:t xml:space="preserve">, M.J. </w:t>
      </w:r>
      <w:proofErr w:type="spellStart"/>
      <w:r w:rsidRPr="00430A7C">
        <w:rPr>
          <w:rFonts w:cs="Arial"/>
          <w:bCs/>
          <w:iCs/>
          <w:sz w:val="22"/>
          <w:szCs w:val="22"/>
          <w:lang w:val="en-US"/>
        </w:rPr>
        <w:t>Saurel-Cubizolles</w:t>
      </w:r>
      <w:proofErr w:type="spellEnd"/>
      <w:r w:rsidRPr="00430A7C">
        <w:rPr>
          <w:rFonts w:cs="Arial"/>
          <w:bCs/>
          <w:iCs/>
          <w:sz w:val="22"/>
          <w:szCs w:val="22"/>
          <w:lang w:val="en-US"/>
        </w:rPr>
        <w:t xml:space="preserve">, M. Schweitzer, and O. </w:t>
      </w:r>
      <w:proofErr w:type="spellStart"/>
      <w:r w:rsidRPr="00430A7C">
        <w:rPr>
          <w:rFonts w:cs="Arial"/>
          <w:bCs/>
          <w:iCs/>
          <w:sz w:val="22"/>
          <w:szCs w:val="22"/>
          <w:lang w:val="en-US"/>
        </w:rPr>
        <w:t>Thiebaugeorges</w:t>
      </w:r>
      <w:proofErr w:type="spellEnd"/>
      <w:r w:rsidRPr="00430A7C">
        <w:rPr>
          <w:rFonts w:cs="Arial"/>
          <w:bCs/>
          <w:iCs/>
          <w:sz w:val="22"/>
          <w:szCs w:val="22"/>
          <w:lang w:val="en-US"/>
        </w:rPr>
        <w:t>.</w:t>
      </w:r>
    </w:p>
    <w:p w14:paraId="7C71D8CA" w14:textId="77777777" w:rsidR="00184CD5" w:rsidRPr="00430A7C" w:rsidRDefault="00184CD5" w:rsidP="00184CD5">
      <w:pPr>
        <w:jc w:val="both"/>
        <w:rPr>
          <w:rFonts w:cs="Arial"/>
          <w:bCs/>
          <w:iCs/>
          <w:sz w:val="22"/>
          <w:szCs w:val="22"/>
        </w:rPr>
      </w:pPr>
    </w:p>
    <w:p w14:paraId="0B3014F5" w14:textId="6BCC9C8F" w:rsidR="00184CD5" w:rsidRPr="00430A7C" w:rsidRDefault="00184CD5" w:rsidP="00184CD5">
      <w:pPr>
        <w:jc w:val="both"/>
        <w:rPr>
          <w:rFonts w:cs="Arial"/>
          <w:bCs/>
          <w:iCs/>
          <w:sz w:val="22"/>
          <w:szCs w:val="22"/>
        </w:rPr>
      </w:pPr>
      <w:r w:rsidRPr="00430A7C">
        <w:rPr>
          <w:rFonts w:cs="Arial"/>
          <w:bCs/>
          <w:iCs/>
          <w:sz w:val="22"/>
          <w:szCs w:val="22"/>
        </w:rPr>
        <w:t xml:space="preserve">Recipient will inform </w:t>
      </w:r>
      <w:proofErr w:type="spellStart"/>
      <w:r w:rsidRPr="00430A7C">
        <w:rPr>
          <w:rFonts w:cs="Arial"/>
          <w:bCs/>
          <w:iCs/>
          <w:sz w:val="22"/>
          <w:szCs w:val="22"/>
        </w:rPr>
        <w:t>Inserm</w:t>
      </w:r>
      <w:proofErr w:type="spellEnd"/>
      <w:r w:rsidRPr="00430A7C">
        <w:rPr>
          <w:rFonts w:cs="Arial"/>
          <w:bCs/>
          <w:iCs/>
          <w:sz w:val="22"/>
          <w:szCs w:val="22"/>
        </w:rPr>
        <w:t xml:space="preserve"> of any such publication project and liaise with </w:t>
      </w:r>
      <w:proofErr w:type="spellStart"/>
      <w:r w:rsidRPr="00430A7C">
        <w:rPr>
          <w:rFonts w:cs="Arial"/>
          <w:bCs/>
          <w:iCs/>
          <w:sz w:val="22"/>
          <w:szCs w:val="22"/>
        </w:rPr>
        <w:t>Inserm’s</w:t>
      </w:r>
      <w:proofErr w:type="spellEnd"/>
      <w:r w:rsidRPr="00430A7C">
        <w:rPr>
          <w:rFonts w:cs="Arial"/>
          <w:bCs/>
          <w:iCs/>
          <w:sz w:val="22"/>
          <w:szCs w:val="22"/>
        </w:rPr>
        <w:t xml:space="preserve"> principal investigator at </w:t>
      </w:r>
      <w:hyperlink r:id="rId9" w:history="1">
        <w:r w:rsidRPr="00430A7C">
          <w:rPr>
            <w:rStyle w:val="Hyperlink"/>
            <w:rFonts w:cs="Arial"/>
            <w:bCs/>
            <w:iCs/>
            <w:sz w:val="22"/>
            <w:szCs w:val="22"/>
          </w:rPr>
          <w:t>barbara.heude@inserm.fr</w:t>
        </w:r>
      </w:hyperlink>
      <w:r w:rsidRPr="00430A7C">
        <w:rPr>
          <w:rFonts w:cs="Arial"/>
          <w:bCs/>
          <w:iCs/>
          <w:sz w:val="22"/>
          <w:szCs w:val="22"/>
          <w:lang w:val="en-US"/>
        </w:rPr>
        <w:t>.</w:t>
      </w:r>
    </w:p>
    <w:p w14:paraId="52BAFD07" w14:textId="77777777" w:rsidR="00147350" w:rsidRPr="00430A7C" w:rsidRDefault="00147350" w:rsidP="00147350">
      <w:pPr>
        <w:jc w:val="both"/>
        <w:rPr>
          <w:rFonts w:cs="Arial"/>
          <w:bCs/>
          <w:iCs/>
          <w:sz w:val="22"/>
          <w:szCs w:val="22"/>
          <w:lang w:val="en-US"/>
        </w:rPr>
      </w:pPr>
    </w:p>
    <w:p w14:paraId="4893D4AF" w14:textId="3ABD6B01" w:rsidR="00147350" w:rsidRPr="00430A7C" w:rsidRDefault="00147350" w:rsidP="00147350">
      <w:pPr>
        <w:jc w:val="both"/>
        <w:rPr>
          <w:rFonts w:cs="Arial"/>
          <w:bCs/>
          <w:iCs/>
          <w:sz w:val="22"/>
          <w:szCs w:val="22"/>
          <w:lang w:val="en-US"/>
        </w:rPr>
      </w:pPr>
      <w:r w:rsidRPr="00430A7C">
        <w:rPr>
          <w:rFonts w:cs="Arial"/>
          <w:bCs/>
          <w:iCs/>
          <w:sz w:val="22"/>
          <w:szCs w:val="22"/>
          <w:lang w:val="en-US"/>
        </w:rPr>
        <w:t xml:space="preserve">The Recipient will also acknowledge </w:t>
      </w:r>
      <w:proofErr w:type="spellStart"/>
      <w:r w:rsidRPr="00430A7C">
        <w:rPr>
          <w:rFonts w:cs="Arial"/>
          <w:bCs/>
          <w:iCs/>
          <w:sz w:val="22"/>
          <w:szCs w:val="22"/>
          <w:lang w:val="en-US"/>
        </w:rPr>
        <w:t>Inserm</w:t>
      </w:r>
      <w:proofErr w:type="spellEnd"/>
      <w:r w:rsidRPr="00430A7C">
        <w:rPr>
          <w:rFonts w:cs="Arial"/>
          <w:bCs/>
          <w:iCs/>
          <w:sz w:val="22"/>
          <w:szCs w:val="22"/>
          <w:lang w:val="en-US"/>
        </w:rPr>
        <w:t xml:space="preserve"> as the data source and </w:t>
      </w:r>
      <w:proofErr w:type="spellStart"/>
      <w:r w:rsidRPr="00430A7C">
        <w:rPr>
          <w:rFonts w:cs="Arial"/>
          <w:bCs/>
          <w:iCs/>
          <w:sz w:val="22"/>
          <w:szCs w:val="22"/>
          <w:lang w:val="en-US"/>
        </w:rPr>
        <w:t>Inserm’s</w:t>
      </w:r>
      <w:proofErr w:type="spellEnd"/>
      <w:r w:rsidRPr="00430A7C">
        <w:rPr>
          <w:rFonts w:cs="Arial"/>
          <w:bCs/>
          <w:iCs/>
          <w:sz w:val="22"/>
          <w:szCs w:val="22"/>
          <w:lang w:val="en-US"/>
        </w:rPr>
        <w:t xml:space="preserve"> funding as </w:t>
      </w:r>
      <w:proofErr w:type="gramStart"/>
      <w:r w:rsidRPr="00430A7C">
        <w:rPr>
          <w:rFonts w:cs="Arial"/>
          <w:bCs/>
          <w:iCs/>
          <w:sz w:val="22"/>
          <w:szCs w:val="22"/>
          <w:lang w:val="en-US"/>
        </w:rPr>
        <w:t>follows :</w:t>
      </w:r>
      <w:proofErr w:type="gramEnd"/>
    </w:p>
    <w:p w14:paraId="7E34F951" w14:textId="77777777" w:rsidR="00147350" w:rsidRPr="00430A7C" w:rsidRDefault="00147350" w:rsidP="00147350">
      <w:pPr>
        <w:pStyle w:val="ListParagraph"/>
        <w:numPr>
          <w:ilvl w:val="0"/>
          <w:numId w:val="19"/>
        </w:numPr>
        <w:spacing w:after="0" w:line="240" w:lineRule="auto"/>
        <w:jc w:val="both"/>
        <w:rPr>
          <w:rFonts w:ascii="Arial" w:hAnsi="Arial" w:cs="Arial"/>
          <w:bCs/>
          <w:iCs/>
          <w:sz w:val="22"/>
          <w:lang w:val="en-US"/>
        </w:rPr>
      </w:pPr>
      <w:r w:rsidRPr="00430A7C">
        <w:rPr>
          <w:rFonts w:ascii="Arial" w:hAnsi="Arial" w:cs="Arial"/>
          <w:bCs/>
          <w:iCs/>
          <w:sz w:val="22"/>
        </w:rPr>
        <w:t xml:space="preserve">The publication should refer to the methodological article presenting the first five years of the EDEN cohort:  </w:t>
      </w:r>
      <w:proofErr w:type="spellStart"/>
      <w:r w:rsidRPr="00430A7C">
        <w:rPr>
          <w:rFonts w:ascii="Arial" w:hAnsi="Arial" w:cs="Arial"/>
          <w:bCs/>
          <w:iCs/>
          <w:sz w:val="22"/>
          <w:lang w:val="en-US"/>
        </w:rPr>
        <w:t>Heude</w:t>
      </w:r>
      <w:proofErr w:type="spellEnd"/>
      <w:r w:rsidRPr="00430A7C">
        <w:rPr>
          <w:rFonts w:ascii="Arial" w:hAnsi="Arial" w:cs="Arial"/>
          <w:bCs/>
          <w:iCs/>
          <w:sz w:val="22"/>
          <w:lang w:val="en-US"/>
        </w:rPr>
        <w:t xml:space="preserve"> B, </w:t>
      </w:r>
      <w:proofErr w:type="spellStart"/>
      <w:r w:rsidRPr="00430A7C">
        <w:rPr>
          <w:rFonts w:ascii="Arial" w:hAnsi="Arial" w:cs="Arial"/>
          <w:bCs/>
          <w:iCs/>
          <w:sz w:val="22"/>
          <w:lang w:val="en-US"/>
        </w:rPr>
        <w:t>Forhan</w:t>
      </w:r>
      <w:proofErr w:type="spellEnd"/>
      <w:r w:rsidRPr="00430A7C">
        <w:rPr>
          <w:rFonts w:ascii="Arial" w:hAnsi="Arial" w:cs="Arial"/>
          <w:bCs/>
          <w:iCs/>
          <w:sz w:val="22"/>
          <w:lang w:val="en-US"/>
        </w:rPr>
        <w:t xml:space="preserve"> A, </w:t>
      </w:r>
      <w:proofErr w:type="spellStart"/>
      <w:r w:rsidRPr="00430A7C">
        <w:rPr>
          <w:rFonts w:ascii="Arial" w:hAnsi="Arial" w:cs="Arial"/>
          <w:bCs/>
          <w:iCs/>
          <w:sz w:val="22"/>
          <w:lang w:val="en-US"/>
        </w:rPr>
        <w:t>Slama</w:t>
      </w:r>
      <w:proofErr w:type="spellEnd"/>
      <w:r w:rsidRPr="00430A7C">
        <w:rPr>
          <w:rFonts w:ascii="Arial" w:hAnsi="Arial" w:cs="Arial"/>
          <w:bCs/>
          <w:iCs/>
          <w:sz w:val="22"/>
          <w:lang w:val="en-US"/>
        </w:rPr>
        <w:t xml:space="preserve"> R, </w:t>
      </w:r>
      <w:proofErr w:type="spellStart"/>
      <w:r w:rsidRPr="00430A7C">
        <w:rPr>
          <w:rFonts w:ascii="Arial" w:hAnsi="Arial" w:cs="Arial"/>
          <w:bCs/>
          <w:iCs/>
          <w:sz w:val="22"/>
          <w:lang w:val="en-US"/>
        </w:rPr>
        <w:t>Douhaud</w:t>
      </w:r>
      <w:proofErr w:type="spellEnd"/>
      <w:r w:rsidRPr="00430A7C">
        <w:rPr>
          <w:rFonts w:ascii="Arial" w:hAnsi="Arial" w:cs="Arial"/>
          <w:bCs/>
          <w:iCs/>
          <w:sz w:val="22"/>
          <w:lang w:val="en-US"/>
        </w:rPr>
        <w:t xml:space="preserve"> L, Bedel S, </w:t>
      </w:r>
      <w:proofErr w:type="spellStart"/>
      <w:r w:rsidRPr="00430A7C">
        <w:rPr>
          <w:rFonts w:ascii="Arial" w:hAnsi="Arial" w:cs="Arial"/>
          <w:bCs/>
          <w:iCs/>
          <w:sz w:val="22"/>
          <w:lang w:val="en-US"/>
        </w:rPr>
        <w:t>Saurel-Cubizolles</w:t>
      </w:r>
      <w:proofErr w:type="spellEnd"/>
      <w:r w:rsidRPr="00430A7C">
        <w:rPr>
          <w:rFonts w:ascii="Arial" w:hAnsi="Arial" w:cs="Arial"/>
          <w:bCs/>
          <w:iCs/>
          <w:sz w:val="22"/>
          <w:lang w:val="en-US"/>
        </w:rPr>
        <w:t xml:space="preserve"> MJ, </w:t>
      </w:r>
      <w:proofErr w:type="spellStart"/>
      <w:r w:rsidRPr="00430A7C">
        <w:rPr>
          <w:rFonts w:ascii="Arial" w:hAnsi="Arial" w:cs="Arial"/>
          <w:bCs/>
          <w:iCs/>
          <w:sz w:val="22"/>
          <w:lang w:val="en-US"/>
        </w:rPr>
        <w:t>Hankard</w:t>
      </w:r>
      <w:proofErr w:type="spellEnd"/>
      <w:r w:rsidRPr="00430A7C">
        <w:rPr>
          <w:rFonts w:ascii="Arial" w:hAnsi="Arial" w:cs="Arial"/>
          <w:bCs/>
          <w:iCs/>
          <w:sz w:val="22"/>
          <w:lang w:val="en-US"/>
        </w:rPr>
        <w:t xml:space="preserve"> R, </w:t>
      </w:r>
      <w:proofErr w:type="spellStart"/>
      <w:r w:rsidRPr="00430A7C">
        <w:rPr>
          <w:rFonts w:ascii="Arial" w:hAnsi="Arial" w:cs="Arial"/>
          <w:bCs/>
          <w:iCs/>
          <w:sz w:val="22"/>
          <w:lang w:val="en-US"/>
        </w:rPr>
        <w:t>Thiebaugeorges</w:t>
      </w:r>
      <w:proofErr w:type="spellEnd"/>
      <w:r w:rsidRPr="00430A7C">
        <w:rPr>
          <w:rFonts w:ascii="Arial" w:hAnsi="Arial" w:cs="Arial"/>
          <w:bCs/>
          <w:iCs/>
          <w:sz w:val="22"/>
          <w:lang w:val="en-US"/>
        </w:rPr>
        <w:t xml:space="preserve"> O, De Agostini M, </w:t>
      </w:r>
      <w:proofErr w:type="spellStart"/>
      <w:r w:rsidRPr="00430A7C">
        <w:rPr>
          <w:rFonts w:ascii="Arial" w:hAnsi="Arial" w:cs="Arial"/>
          <w:bCs/>
          <w:iCs/>
          <w:sz w:val="22"/>
          <w:lang w:val="en-US"/>
        </w:rPr>
        <w:t>Annesi-Maesano</w:t>
      </w:r>
      <w:proofErr w:type="spellEnd"/>
      <w:r w:rsidRPr="00430A7C">
        <w:rPr>
          <w:rFonts w:ascii="Arial" w:hAnsi="Arial" w:cs="Arial"/>
          <w:bCs/>
          <w:iCs/>
          <w:sz w:val="22"/>
          <w:lang w:val="en-US"/>
        </w:rPr>
        <w:t xml:space="preserve"> I, Kaminski M, Charles </w:t>
      </w:r>
      <w:proofErr w:type="gramStart"/>
      <w:r w:rsidRPr="00430A7C">
        <w:rPr>
          <w:rFonts w:ascii="Arial" w:hAnsi="Arial" w:cs="Arial"/>
          <w:bCs/>
          <w:iCs/>
          <w:sz w:val="22"/>
          <w:lang w:val="en-US"/>
        </w:rPr>
        <w:t>MA;  EDEN</w:t>
      </w:r>
      <w:proofErr w:type="gramEnd"/>
      <w:r w:rsidRPr="00430A7C">
        <w:rPr>
          <w:rFonts w:ascii="Arial" w:hAnsi="Arial" w:cs="Arial"/>
          <w:bCs/>
          <w:iCs/>
          <w:sz w:val="22"/>
          <w:lang w:val="en-US"/>
        </w:rPr>
        <w:t xml:space="preserve"> mother-child cohort study group. Cohort Profile: The EDEN mother-child cohort on the prenatal and early postnatal determinants of child health and development. Int J Epidemiol. 2016 Apr;45(2):353-63. </w:t>
      </w:r>
    </w:p>
    <w:p w14:paraId="4AA13930" w14:textId="0DA14085" w:rsidR="00147350" w:rsidRPr="00430A7C" w:rsidRDefault="00147350" w:rsidP="00147350">
      <w:pPr>
        <w:pStyle w:val="ListParagraph"/>
        <w:numPr>
          <w:ilvl w:val="0"/>
          <w:numId w:val="19"/>
        </w:numPr>
        <w:spacing w:after="0" w:line="240" w:lineRule="auto"/>
        <w:jc w:val="both"/>
        <w:rPr>
          <w:rFonts w:ascii="Arial" w:hAnsi="Arial" w:cs="Arial"/>
          <w:bCs/>
          <w:iCs/>
          <w:sz w:val="22"/>
          <w:lang w:val="en-US"/>
        </w:rPr>
      </w:pPr>
      <w:r w:rsidRPr="00430A7C">
        <w:rPr>
          <w:rFonts w:ascii="Arial" w:hAnsi="Arial" w:cs="Arial"/>
          <w:bCs/>
          <w:iCs/>
          <w:sz w:val="22"/>
        </w:rPr>
        <w:t>EDEN cohort funding and partners should be acknowledged as follows:</w:t>
      </w:r>
      <w:r w:rsidRPr="00430A7C">
        <w:rPr>
          <w:rFonts w:ascii="Arial" w:hAnsi="Arial" w:cs="Arial"/>
          <w:bCs/>
          <w:iCs/>
          <w:sz w:val="22"/>
        </w:rPr>
        <w:br/>
      </w:r>
      <w:r w:rsidRPr="00430A7C">
        <w:rPr>
          <w:rFonts w:ascii="Arial" w:hAnsi="Arial" w:cs="Arial"/>
          <w:bCs/>
          <w:iCs/>
          <w:sz w:val="22"/>
          <w:lang w:val="en-US"/>
        </w:rPr>
        <w:t xml:space="preserve">The EDEN study was supported by Foundation for medical research (FRM), National Agency for Research (ANR), National Institute for Research in Public health (IRESP: TGIR </w:t>
      </w:r>
      <w:proofErr w:type="spellStart"/>
      <w:r w:rsidRPr="00430A7C">
        <w:rPr>
          <w:rFonts w:ascii="Arial" w:hAnsi="Arial" w:cs="Arial"/>
          <w:bCs/>
          <w:iCs/>
          <w:sz w:val="22"/>
          <w:lang w:val="en-US"/>
        </w:rPr>
        <w:t>cohorte</w:t>
      </w:r>
      <w:proofErr w:type="spellEnd"/>
      <w:r w:rsidRPr="00430A7C">
        <w:rPr>
          <w:rFonts w:ascii="Arial" w:hAnsi="Arial" w:cs="Arial"/>
          <w:bCs/>
          <w:iCs/>
          <w:sz w:val="22"/>
          <w:lang w:val="en-US"/>
        </w:rPr>
        <w:t xml:space="preserve"> </w:t>
      </w:r>
      <w:proofErr w:type="spellStart"/>
      <w:r w:rsidRPr="00430A7C">
        <w:rPr>
          <w:rFonts w:ascii="Arial" w:hAnsi="Arial" w:cs="Arial"/>
          <w:bCs/>
          <w:iCs/>
          <w:sz w:val="22"/>
          <w:lang w:val="en-US"/>
        </w:rPr>
        <w:t>santé</w:t>
      </w:r>
      <w:proofErr w:type="spellEnd"/>
      <w:r w:rsidRPr="00430A7C">
        <w:rPr>
          <w:rFonts w:ascii="Arial" w:hAnsi="Arial" w:cs="Arial"/>
          <w:bCs/>
          <w:iCs/>
          <w:sz w:val="22"/>
          <w:lang w:val="en-US"/>
        </w:rPr>
        <w:t xml:space="preserve"> 2008 program), French Ministry of Health (DGS), French Ministry of Research, INSERM Bone and Joint Diseases National Research (PRO-A), and Human Nutrition National Research Programs, Paris-Sud University, Nestlé, French National Institute for Population Health Surveillance (</w:t>
      </w:r>
      <w:proofErr w:type="spellStart"/>
      <w:r w:rsidRPr="00430A7C">
        <w:rPr>
          <w:rFonts w:ascii="Arial" w:hAnsi="Arial" w:cs="Arial"/>
          <w:bCs/>
          <w:iCs/>
          <w:sz w:val="22"/>
          <w:lang w:val="en-US"/>
        </w:rPr>
        <w:t>InVS</w:t>
      </w:r>
      <w:proofErr w:type="spellEnd"/>
      <w:r w:rsidRPr="00430A7C">
        <w:rPr>
          <w:rFonts w:ascii="Arial" w:hAnsi="Arial" w:cs="Arial"/>
          <w:bCs/>
          <w:iCs/>
          <w:sz w:val="22"/>
          <w:lang w:val="en-US"/>
        </w:rPr>
        <w:t xml:space="preserve">), French National Institute for Health Education (INPES), the European Union FP7 </w:t>
      </w:r>
      <w:proofErr w:type="spellStart"/>
      <w:r w:rsidRPr="00430A7C">
        <w:rPr>
          <w:rFonts w:ascii="Arial" w:hAnsi="Arial" w:cs="Arial"/>
          <w:bCs/>
          <w:iCs/>
          <w:sz w:val="22"/>
          <w:lang w:val="en-US"/>
        </w:rPr>
        <w:t>programmes</w:t>
      </w:r>
      <w:proofErr w:type="spellEnd"/>
      <w:r w:rsidRPr="00430A7C">
        <w:rPr>
          <w:rFonts w:ascii="Arial" w:hAnsi="Arial" w:cs="Arial"/>
          <w:bCs/>
          <w:iCs/>
          <w:sz w:val="22"/>
          <w:lang w:val="en-US"/>
        </w:rPr>
        <w:t xml:space="preserve"> (FP7/2007–2013, HELIX, ESCAPE, ENRIECO, </w:t>
      </w:r>
      <w:proofErr w:type="spellStart"/>
      <w:r w:rsidRPr="00430A7C">
        <w:rPr>
          <w:rFonts w:ascii="Arial" w:hAnsi="Arial" w:cs="Arial"/>
          <w:bCs/>
          <w:iCs/>
          <w:sz w:val="22"/>
          <w:lang w:val="en-US"/>
        </w:rPr>
        <w:t>Medall</w:t>
      </w:r>
      <w:proofErr w:type="spellEnd"/>
      <w:r w:rsidRPr="00430A7C">
        <w:rPr>
          <w:rFonts w:ascii="Arial" w:hAnsi="Arial" w:cs="Arial"/>
          <w:bCs/>
          <w:iCs/>
          <w:sz w:val="22"/>
          <w:lang w:val="en-US"/>
        </w:rPr>
        <w:t xml:space="preserve"> projects), Diabetes National Research Program (through a collaboration with the French Association of Diabetic Patients (AFD)), French Agency for Environmental Health Safety (now ANSES), </w:t>
      </w:r>
      <w:proofErr w:type="spellStart"/>
      <w:r w:rsidRPr="00430A7C">
        <w:rPr>
          <w:rFonts w:ascii="Arial" w:hAnsi="Arial" w:cs="Arial"/>
          <w:bCs/>
          <w:iCs/>
          <w:sz w:val="22"/>
          <w:lang w:val="en-US"/>
        </w:rPr>
        <w:t>Mutuelle</w:t>
      </w:r>
      <w:proofErr w:type="spellEnd"/>
      <w:r w:rsidRPr="00430A7C">
        <w:rPr>
          <w:rFonts w:ascii="Arial" w:hAnsi="Arial" w:cs="Arial"/>
          <w:bCs/>
          <w:iCs/>
          <w:sz w:val="22"/>
          <w:lang w:val="en-US"/>
        </w:rPr>
        <w:t xml:space="preserve"> Générale de </w:t>
      </w:r>
      <w:proofErr w:type="spellStart"/>
      <w:r w:rsidRPr="00430A7C">
        <w:rPr>
          <w:rFonts w:ascii="Arial" w:hAnsi="Arial" w:cs="Arial"/>
          <w:bCs/>
          <w:iCs/>
          <w:sz w:val="22"/>
          <w:lang w:val="en-US"/>
        </w:rPr>
        <w:t>l’Education</w:t>
      </w:r>
      <w:proofErr w:type="spellEnd"/>
      <w:r w:rsidRPr="00430A7C">
        <w:rPr>
          <w:rFonts w:ascii="Arial" w:hAnsi="Arial" w:cs="Arial"/>
          <w:bCs/>
          <w:iCs/>
          <w:sz w:val="22"/>
          <w:lang w:val="en-US"/>
        </w:rPr>
        <w:t xml:space="preserve"> </w:t>
      </w:r>
      <w:proofErr w:type="spellStart"/>
      <w:r w:rsidRPr="00430A7C">
        <w:rPr>
          <w:rFonts w:ascii="Arial" w:hAnsi="Arial" w:cs="Arial"/>
          <w:bCs/>
          <w:iCs/>
          <w:sz w:val="22"/>
          <w:lang w:val="en-US"/>
        </w:rPr>
        <w:t>Nationale</w:t>
      </w:r>
      <w:proofErr w:type="spellEnd"/>
      <w:r w:rsidRPr="00430A7C">
        <w:rPr>
          <w:rFonts w:ascii="Arial" w:hAnsi="Arial" w:cs="Arial"/>
          <w:bCs/>
          <w:iCs/>
          <w:sz w:val="22"/>
          <w:lang w:val="en-US"/>
        </w:rPr>
        <w:t xml:space="preserve"> a complementary health insurance (MGEN), French national agency for food security, French-speaking association for the study of diabetes and metabolism (ALFEDIAM).</w:t>
      </w:r>
    </w:p>
    <w:p w14:paraId="47D7E38D" w14:textId="7680BE15" w:rsidR="001454C7" w:rsidRPr="00430A7C" w:rsidRDefault="001454C7" w:rsidP="00AF4BDB">
      <w:pPr>
        <w:jc w:val="both"/>
        <w:rPr>
          <w:rFonts w:cs="Arial"/>
          <w:sz w:val="22"/>
          <w:szCs w:val="22"/>
          <w:lang w:val="en-US"/>
        </w:rPr>
      </w:pPr>
    </w:p>
    <w:p w14:paraId="23C2D1F3" w14:textId="77777777" w:rsidR="008631EB" w:rsidRPr="00430A7C" w:rsidRDefault="008631EB" w:rsidP="00147350">
      <w:pPr>
        <w:ind w:left="720" w:hanging="720"/>
        <w:jc w:val="both"/>
        <w:rPr>
          <w:rFonts w:cs="Arial"/>
          <w:sz w:val="22"/>
          <w:szCs w:val="22"/>
          <w:lang w:val="en-US"/>
        </w:rPr>
      </w:pPr>
    </w:p>
    <w:p w14:paraId="07CEC77D" w14:textId="4CFD7873" w:rsidR="00325C66" w:rsidRPr="00147350" w:rsidRDefault="00E60675" w:rsidP="00147350">
      <w:pPr>
        <w:jc w:val="both"/>
        <w:rPr>
          <w:rFonts w:cs="Arial"/>
          <w:b/>
          <w:sz w:val="22"/>
          <w:szCs w:val="22"/>
          <w:lang w:val="en-US"/>
        </w:rPr>
      </w:pPr>
      <w:r w:rsidRPr="00430A7C">
        <w:rPr>
          <w:rFonts w:cs="Arial"/>
          <w:b/>
          <w:sz w:val="22"/>
          <w:szCs w:val="22"/>
          <w:lang w:val="en-US"/>
        </w:rPr>
        <w:t>8</w:t>
      </w:r>
      <w:r w:rsidR="00325C66" w:rsidRPr="00430A7C">
        <w:rPr>
          <w:rFonts w:cs="Arial"/>
          <w:b/>
          <w:sz w:val="22"/>
          <w:szCs w:val="22"/>
          <w:lang w:val="en-US"/>
        </w:rPr>
        <w:t xml:space="preserve">. </w:t>
      </w:r>
      <w:r w:rsidR="00325C66" w:rsidRPr="00430A7C">
        <w:rPr>
          <w:rFonts w:cs="Arial"/>
          <w:b/>
          <w:sz w:val="22"/>
          <w:szCs w:val="22"/>
          <w:lang w:val="en-US"/>
        </w:rPr>
        <w:tab/>
        <w:t>INTELLECTUAL PROPERTY</w:t>
      </w:r>
    </w:p>
    <w:p w14:paraId="22C7B2C5" w14:textId="77777777" w:rsidR="00325C66" w:rsidRPr="00147350" w:rsidRDefault="00325C66" w:rsidP="00147350">
      <w:pPr>
        <w:jc w:val="both"/>
        <w:rPr>
          <w:rFonts w:cs="Arial"/>
          <w:sz w:val="22"/>
          <w:szCs w:val="22"/>
          <w:lang w:val="en-US"/>
        </w:rPr>
      </w:pPr>
    </w:p>
    <w:p w14:paraId="6221F76C" w14:textId="483B8A13" w:rsidR="00325C66" w:rsidRPr="00147350" w:rsidRDefault="00325C66" w:rsidP="00147350">
      <w:pPr>
        <w:jc w:val="both"/>
        <w:rPr>
          <w:rFonts w:cs="Arial"/>
          <w:sz w:val="22"/>
          <w:szCs w:val="22"/>
          <w:lang w:val="en-CA"/>
        </w:rPr>
      </w:pPr>
      <w:r w:rsidRPr="00147350">
        <w:rPr>
          <w:rFonts w:cs="Arial"/>
          <w:sz w:val="22"/>
          <w:szCs w:val="22"/>
          <w:lang w:val="en-CA"/>
        </w:rPr>
        <w:t xml:space="preserve">No right, title or interest in and to the </w:t>
      </w:r>
      <w:r w:rsidR="003164DD" w:rsidRPr="00147350">
        <w:rPr>
          <w:rFonts w:cs="Arial"/>
          <w:sz w:val="22"/>
          <w:szCs w:val="22"/>
          <w:lang w:val="en-CA"/>
        </w:rPr>
        <w:t>Cohort</w:t>
      </w:r>
      <w:r w:rsidRPr="00147350">
        <w:rPr>
          <w:rFonts w:cs="Arial"/>
          <w:sz w:val="22"/>
          <w:szCs w:val="22"/>
          <w:lang w:val="en-CA"/>
        </w:rPr>
        <w:t xml:space="preserve"> Data is granted to </w:t>
      </w:r>
      <w:r w:rsidR="002904AD">
        <w:rPr>
          <w:rFonts w:cs="Arial"/>
          <w:sz w:val="22"/>
          <w:szCs w:val="22"/>
          <w:lang w:val="en-CA"/>
        </w:rPr>
        <w:t>Recipient</w:t>
      </w:r>
      <w:r w:rsidRPr="00147350">
        <w:rPr>
          <w:rFonts w:cs="Arial"/>
          <w:sz w:val="22"/>
          <w:szCs w:val="22"/>
          <w:lang w:val="en-CA"/>
        </w:rPr>
        <w:t xml:space="preserve"> or implied hereunder. </w:t>
      </w:r>
    </w:p>
    <w:p w14:paraId="4C1DCB7E" w14:textId="509755AF" w:rsidR="00325C66" w:rsidRPr="00F63CFE" w:rsidRDefault="00325C66" w:rsidP="00325C66">
      <w:pPr>
        <w:jc w:val="both"/>
        <w:rPr>
          <w:rFonts w:cs="Arial"/>
          <w:bCs/>
          <w:iCs/>
          <w:sz w:val="22"/>
          <w:szCs w:val="22"/>
          <w:lang w:val="en-US"/>
        </w:rPr>
      </w:pPr>
      <w:r w:rsidRPr="00AE066B">
        <w:rPr>
          <w:rFonts w:cs="Arial"/>
          <w:bCs/>
          <w:iCs/>
          <w:sz w:val="22"/>
          <w:szCs w:val="22"/>
          <w:lang w:val="en-US"/>
        </w:rPr>
        <w:t xml:space="preserve">Nothing in this Agreement shall affect the ownership of the background knowledge of each Party which will remain </w:t>
      </w:r>
      <w:r w:rsidRPr="00F63CFE">
        <w:rPr>
          <w:rFonts w:cs="Arial"/>
          <w:bCs/>
          <w:iCs/>
          <w:sz w:val="22"/>
          <w:szCs w:val="22"/>
          <w:lang w:val="en-US"/>
        </w:rPr>
        <w:t xml:space="preserve">the ownership of the Party introducing it. </w:t>
      </w:r>
    </w:p>
    <w:p w14:paraId="58BEFAA2" w14:textId="0840D0DC" w:rsidR="00925955" w:rsidRPr="00F63CFE" w:rsidRDefault="00925955" w:rsidP="00325C66">
      <w:pPr>
        <w:jc w:val="both"/>
        <w:rPr>
          <w:rFonts w:cs="Arial"/>
          <w:bCs/>
          <w:iCs/>
          <w:sz w:val="22"/>
          <w:szCs w:val="22"/>
        </w:rPr>
      </w:pPr>
      <w:r w:rsidRPr="00F63CFE">
        <w:rPr>
          <w:rFonts w:cs="Arial"/>
          <w:bCs/>
          <w:iCs/>
          <w:sz w:val="22"/>
          <w:szCs w:val="22"/>
          <w:lang w:val="en-US"/>
        </w:rPr>
        <w:t>Ownership of the results shall follow the terms of the Consortium Agreement.</w:t>
      </w:r>
    </w:p>
    <w:p w14:paraId="5BD87A47" w14:textId="58BA9876" w:rsidR="008A6FFF" w:rsidRPr="00F63CFE" w:rsidRDefault="008A6FFF" w:rsidP="00AE066B">
      <w:pPr>
        <w:jc w:val="both"/>
        <w:rPr>
          <w:rFonts w:cs="Arial"/>
          <w:sz w:val="22"/>
          <w:szCs w:val="22"/>
        </w:rPr>
      </w:pPr>
    </w:p>
    <w:p w14:paraId="180E1153" w14:textId="77777777" w:rsidR="00036DEA" w:rsidRPr="00F63CFE" w:rsidRDefault="00036DEA" w:rsidP="00AE066B">
      <w:pPr>
        <w:ind w:left="720" w:hanging="720"/>
        <w:jc w:val="both"/>
        <w:rPr>
          <w:rFonts w:cs="Arial"/>
          <w:sz w:val="22"/>
          <w:szCs w:val="22"/>
        </w:rPr>
      </w:pPr>
    </w:p>
    <w:p w14:paraId="09396673" w14:textId="67E7BAF2" w:rsidR="009547CF" w:rsidRPr="00F63CFE" w:rsidRDefault="00E60675" w:rsidP="00AE066B">
      <w:pPr>
        <w:ind w:left="720" w:hanging="720"/>
        <w:jc w:val="both"/>
        <w:rPr>
          <w:rFonts w:cs="Arial"/>
          <w:b/>
          <w:sz w:val="22"/>
          <w:szCs w:val="22"/>
        </w:rPr>
      </w:pPr>
      <w:r>
        <w:rPr>
          <w:rFonts w:cs="Arial"/>
          <w:b/>
          <w:sz w:val="22"/>
          <w:szCs w:val="22"/>
        </w:rPr>
        <w:t>9</w:t>
      </w:r>
      <w:r w:rsidR="00DB19DB" w:rsidRPr="00F63CFE">
        <w:rPr>
          <w:rFonts w:cs="Arial"/>
          <w:b/>
          <w:sz w:val="22"/>
          <w:szCs w:val="22"/>
        </w:rPr>
        <w:t xml:space="preserve">. </w:t>
      </w:r>
      <w:r w:rsidR="00DB19DB" w:rsidRPr="00F63CFE">
        <w:rPr>
          <w:rFonts w:cs="Arial"/>
          <w:b/>
          <w:sz w:val="22"/>
          <w:szCs w:val="22"/>
        </w:rPr>
        <w:tab/>
        <w:t>TERM</w:t>
      </w:r>
    </w:p>
    <w:p w14:paraId="7A1C0E55" w14:textId="77777777" w:rsidR="009547CF" w:rsidRPr="00F63CFE" w:rsidRDefault="009547CF" w:rsidP="00AE066B">
      <w:pPr>
        <w:ind w:left="720" w:hanging="720"/>
        <w:jc w:val="both"/>
        <w:rPr>
          <w:rFonts w:cs="Arial"/>
          <w:sz w:val="22"/>
          <w:szCs w:val="22"/>
        </w:rPr>
      </w:pPr>
    </w:p>
    <w:p w14:paraId="215EDACD" w14:textId="2BDF6239" w:rsidR="009547CF" w:rsidRPr="00F63CFE" w:rsidRDefault="00E60675" w:rsidP="00AE066B">
      <w:pPr>
        <w:ind w:left="720" w:hanging="720"/>
        <w:jc w:val="both"/>
        <w:rPr>
          <w:rFonts w:cs="Arial"/>
          <w:sz w:val="22"/>
          <w:szCs w:val="22"/>
        </w:rPr>
      </w:pPr>
      <w:r>
        <w:rPr>
          <w:rFonts w:cs="Arial"/>
          <w:sz w:val="22"/>
          <w:szCs w:val="22"/>
        </w:rPr>
        <w:t>9</w:t>
      </w:r>
      <w:r w:rsidR="009547CF" w:rsidRPr="00F63CFE">
        <w:rPr>
          <w:rFonts w:cs="Arial"/>
          <w:sz w:val="22"/>
          <w:szCs w:val="22"/>
        </w:rPr>
        <w:t>.1</w:t>
      </w:r>
      <w:r w:rsidR="009547CF" w:rsidRPr="00F63CFE">
        <w:rPr>
          <w:rFonts w:cs="Arial"/>
          <w:sz w:val="22"/>
          <w:szCs w:val="22"/>
        </w:rPr>
        <w:tab/>
      </w:r>
      <w:r w:rsidR="00DB19DB" w:rsidRPr="00F63CFE">
        <w:rPr>
          <w:rFonts w:cs="Arial"/>
          <w:sz w:val="22"/>
          <w:szCs w:val="22"/>
        </w:rPr>
        <w:t xml:space="preserve">This Agreement is made </w:t>
      </w:r>
      <w:r w:rsidR="000958C2">
        <w:rPr>
          <w:rFonts w:cs="Arial"/>
          <w:sz w:val="22"/>
          <w:szCs w:val="22"/>
        </w:rPr>
        <w:t>at the last date of signature by the Parties</w:t>
      </w:r>
      <w:r w:rsidR="00DB19DB" w:rsidRPr="00F63CFE">
        <w:rPr>
          <w:rFonts w:cs="Arial"/>
          <w:sz w:val="22"/>
          <w:szCs w:val="22"/>
        </w:rPr>
        <w:t xml:space="preserve"> </w:t>
      </w:r>
      <w:r w:rsidR="00566BCA" w:rsidRPr="00F63CFE">
        <w:rPr>
          <w:rFonts w:cs="Arial"/>
          <w:sz w:val="22"/>
          <w:szCs w:val="22"/>
        </w:rPr>
        <w:t>and until December 31</w:t>
      </w:r>
      <w:r w:rsidR="00566BCA" w:rsidRPr="00F63CFE">
        <w:rPr>
          <w:rFonts w:cs="Arial"/>
          <w:sz w:val="22"/>
          <w:szCs w:val="22"/>
          <w:vertAlign w:val="superscript"/>
        </w:rPr>
        <w:t>st</w:t>
      </w:r>
      <w:r w:rsidR="00566BCA" w:rsidRPr="00F63CFE">
        <w:rPr>
          <w:rFonts w:cs="Arial"/>
          <w:sz w:val="22"/>
          <w:szCs w:val="22"/>
        </w:rPr>
        <w:t xml:space="preserve"> 2022</w:t>
      </w:r>
      <w:r w:rsidR="00DB19DB" w:rsidRPr="00F63CFE">
        <w:rPr>
          <w:rFonts w:cs="Arial"/>
          <w:sz w:val="22"/>
          <w:szCs w:val="22"/>
        </w:rPr>
        <w:t>.</w:t>
      </w:r>
    </w:p>
    <w:p w14:paraId="3E690551" w14:textId="4B949802" w:rsidR="00967BE6" w:rsidRDefault="00E60675" w:rsidP="00566BCA">
      <w:pPr>
        <w:ind w:left="720" w:hanging="720"/>
        <w:jc w:val="both"/>
        <w:rPr>
          <w:rFonts w:cs="Arial"/>
          <w:sz w:val="22"/>
          <w:szCs w:val="22"/>
        </w:rPr>
      </w:pPr>
      <w:r>
        <w:rPr>
          <w:rFonts w:cs="Arial"/>
          <w:sz w:val="22"/>
          <w:szCs w:val="22"/>
        </w:rPr>
        <w:t>9</w:t>
      </w:r>
      <w:r w:rsidR="00DB19DB" w:rsidRPr="00F63CFE">
        <w:rPr>
          <w:rFonts w:cs="Arial"/>
          <w:sz w:val="22"/>
          <w:szCs w:val="22"/>
        </w:rPr>
        <w:t>.2</w:t>
      </w:r>
      <w:r w:rsidR="00DB19DB" w:rsidRPr="00F63CFE">
        <w:rPr>
          <w:rFonts w:cs="Arial"/>
          <w:sz w:val="22"/>
          <w:szCs w:val="22"/>
        </w:rPr>
        <w:tab/>
        <w:t>The terms of this Agreement can be modified or extended only by a written amendment signed by the authorised signatories</w:t>
      </w:r>
      <w:r w:rsidR="00DB19DB" w:rsidRPr="00AE066B">
        <w:rPr>
          <w:rFonts w:cs="Arial"/>
          <w:sz w:val="22"/>
          <w:szCs w:val="22"/>
        </w:rPr>
        <w:t xml:space="preserve"> of the Parties to this Agreement.</w:t>
      </w:r>
    </w:p>
    <w:p w14:paraId="72185B72" w14:textId="7AA4B8AC" w:rsidR="00967BE6" w:rsidRDefault="00967BE6" w:rsidP="00AE066B">
      <w:pPr>
        <w:ind w:left="720" w:hanging="720"/>
        <w:jc w:val="both"/>
        <w:rPr>
          <w:rFonts w:cs="Arial"/>
          <w:sz w:val="22"/>
          <w:szCs w:val="22"/>
        </w:rPr>
      </w:pPr>
    </w:p>
    <w:p w14:paraId="1C4D94CC" w14:textId="77777777" w:rsidR="00967BE6" w:rsidRPr="00AE066B" w:rsidRDefault="00967BE6" w:rsidP="00AE066B">
      <w:pPr>
        <w:ind w:left="720" w:hanging="720"/>
        <w:jc w:val="both"/>
        <w:rPr>
          <w:rFonts w:cs="Arial"/>
          <w:sz w:val="22"/>
          <w:szCs w:val="22"/>
        </w:rPr>
      </w:pPr>
    </w:p>
    <w:p w14:paraId="0F6045B2" w14:textId="59314A72" w:rsidR="00CB251E" w:rsidRPr="00AE066B" w:rsidRDefault="00E60675" w:rsidP="00AE066B">
      <w:pPr>
        <w:ind w:left="720" w:hanging="720"/>
        <w:jc w:val="both"/>
        <w:rPr>
          <w:rFonts w:cs="Arial"/>
          <w:b/>
          <w:sz w:val="22"/>
          <w:szCs w:val="22"/>
        </w:rPr>
      </w:pPr>
      <w:r>
        <w:rPr>
          <w:rFonts w:cs="Arial"/>
          <w:b/>
          <w:sz w:val="22"/>
          <w:szCs w:val="22"/>
        </w:rPr>
        <w:t>10</w:t>
      </w:r>
      <w:r w:rsidR="00CB251E" w:rsidRPr="00AE066B">
        <w:rPr>
          <w:rFonts w:cs="Arial"/>
          <w:b/>
          <w:sz w:val="22"/>
          <w:szCs w:val="22"/>
        </w:rPr>
        <w:t>.</w:t>
      </w:r>
      <w:r w:rsidR="00CB251E" w:rsidRPr="00AE066B">
        <w:rPr>
          <w:rFonts w:cs="Arial"/>
          <w:b/>
          <w:sz w:val="22"/>
          <w:szCs w:val="22"/>
        </w:rPr>
        <w:tab/>
        <w:t>WARRANTIES</w:t>
      </w:r>
    </w:p>
    <w:p w14:paraId="7B5E758F" w14:textId="77777777" w:rsidR="00CB251E" w:rsidRPr="00AE066B" w:rsidRDefault="00CB251E" w:rsidP="00AE066B">
      <w:pPr>
        <w:ind w:left="720" w:hanging="720"/>
        <w:jc w:val="both"/>
        <w:rPr>
          <w:rFonts w:cs="Arial"/>
          <w:sz w:val="22"/>
          <w:szCs w:val="22"/>
        </w:rPr>
      </w:pPr>
    </w:p>
    <w:p w14:paraId="3485AE43" w14:textId="035CAB63" w:rsidR="009D09FA" w:rsidRPr="00D947DA" w:rsidRDefault="009D09FA" w:rsidP="009D09FA">
      <w:pPr>
        <w:jc w:val="both"/>
        <w:rPr>
          <w:rFonts w:cs="Arial"/>
          <w:bCs/>
          <w:iCs/>
          <w:sz w:val="22"/>
          <w:szCs w:val="22"/>
          <w:lang w:val="en-US"/>
        </w:rPr>
      </w:pPr>
      <w:r w:rsidRPr="009D09FA">
        <w:rPr>
          <w:rFonts w:cs="Arial"/>
          <w:bCs/>
          <w:sz w:val="22"/>
          <w:szCs w:val="22"/>
        </w:rPr>
        <w:t xml:space="preserve">The Provider </w:t>
      </w:r>
      <w:r w:rsidR="005102F4">
        <w:rPr>
          <w:rFonts w:cs="Arial"/>
          <w:bCs/>
          <w:sz w:val="22"/>
          <w:szCs w:val="22"/>
        </w:rPr>
        <w:t>warrants</w:t>
      </w:r>
      <w:r w:rsidRPr="009D09FA">
        <w:rPr>
          <w:rFonts w:cs="Arial"/>
          <w:bCs/>
          <w:sz w:val="22"/>
          <w:szCs w:val="22"/>
        </w:rPr>
        <w:t xml:space="preserve"> that it is authorized to transfer the </w:t>
      </w:r>
      <w:r w:rsidR="003164DD">
        <w:rPr>
          <w:rFonts w:cs="Arial"/>
          <w:bCs/>
          <w:sz w:val="22"/>
          <w:szCs w:val="22"/>
        </w:rPr>
        <w:t>Cohort</w:t>
      </w:r>
      <w:r w:rsidR="001F2FBE">
        <w:rPr>
          <w:rFonts w:cs="Arial"/>
          <w:bCs/>
          <w:sz w:val="22"/>
          <w:szCs w:val="22"/>
        </w:rPr>
        <w:t xml:space="preserve"> </w:t>
      </w:r>
      <w:r w:rsidRPr="009D09FA">
        <w:rPr>
          <w:rFonts w:cs="Arial"/>
          <w:bCs/>
          <w:sz w:val="22"/>
          <w:szCs w:val="22"/>
        </w:rPr>
        <w:t xml:space="preserve">Data to </w:t>
      </w:r>
      <w:r w:rsidR="002904AD">
        <w:rPr>
          <w:rFonts w:cs="Arial"/>
          <w:bCs/>
          <w:sz w:val="22"/>
          <w:szCs w:val="22"/>
        </w:rPr>
        <w:t>Recipient</w:t>
      </w:r>
      <w:r w:rsidRPr="009D09FA">
        <w:rPr>
          <w:rFonts w:cs="Arial"/>
          <w:bCs/>
          <w:sz w:val="22"/>
          <w:szCs w:val="22"/>
        </w:rPr>
        <w:t xml:space="preserve"> and that it has obtained them in compliance with the applicable laws. The Provider warrants that all the </w:t>
      </w:r>
      <w:r w:rsidR="003164DD">
        <w:rPr>
          <w:rFonts w:cs="Arial"/>
          <w:bCs/>
          <w:sz w:val="22"/>
          <w:szCs w:val="22"/>
        </w:rPr>
        <w:t>Cohort</w:t>
      </w:r>
      <w:r w:rsidR="001F2FBE">
        <w:rPr>
          <w:rFonts w:cs="Arial"/>
          <w:bCs/>
          <w:sz w:val="22"/>
          <w:szCs w:val="22"/>
        </w:rPr>
        <w:t xml:space="preserve"> </w:t>
      </w:r>
      <w:r w:rsidRPr="009D09FA">
        <w:rPr>
          <w:rFonts w:cs="Arial"/>
          <w:bCs/>
          <w:sz w:val="22"/>
          <w:szCs w:val="22"/>
        </w:rPr>
        <w:t xml:space="preserve">Data provided to </w:t>
      </w:r>
      <w:r w:rsidR="002904AD">
        <w:rPr>
          <w:rFonts w:cs="Arial"/>
          <w:bCs/>
          <w:sz w:val="22"/>
          <w:szCs w:val="22"/>
        </w:rPr>
        <w:t>Recipient</w:t>
      </w:r>
      <w:r w:rsidRPr="009D09FA">
        <w:rPr>
          <w:rFonts w:cs="Arial"/>
          <w:bCs/>
          <w:sz w:val="22"/>
          <w:szCs w:val="22"/>
        </w:rPr>
        <w:t xml:space="preserve"> have been collected in accordance with the legislation/the </w:t>
      </w:r>
      <w:r w:rsidRPr="009D09FA">
        <w:rPr>
          <w:rFonts w:cs="Arial"/>
          <w:bCs/>
          <w:sz w:val="22"/>
          <w:szCs w:val="22"/>
        </w:rPr>
        <w:lastRenderedPageBreak/>
        <w:t xml:space="preserve">regulations and that the expression of the wishes of the persons from whom the </w:t>
      </w:r>
      <w:r w:rsidR="003164DD">
        <w:rPr>
          <w:rFonts w:cs="Arial"/>
          <w:bCs/>
          <w:sz w:val="22"/>
          <w:szCs w:val="22"/>
        </w:rPr>
        <w:t>Cohort</w:t>
      </w:r>
      <w:r w:rsidR="001F2FBE">
        <w:rPr>
          <w:rFonts w:cs="Arial"/>
          <w:bCs/>
          <w:sz w:val="22"/>
          <w:szCs w:val="22"/>
        </w:rPr>
        <w:t xml:space="preserve"> </w:t>
      </w:r>
      <w:r w:rsidRPr="009D09FA">
        <w:rPr>
          <w:rFonts w:cs="Arial"/>
          <w:bCs/>
          <w:sz w:val="22"/>
          <w:szCs w:val="22"/>
        </w:rPr>
        <w:t xml:space="preserve">Data collected have been taken enables </w:t>
      </w:r>
      <w:r w:rsidR="002904AD">
        <w:rPr>
          <w:rFonts w:cs="Arial"/>
          <w:bCs/>
          <w:sz w:val="22"/>
          <w:szCs w:val="22"/>
        </w:rPr>
        <w:t>Recipient</w:t>
      </w:r>
      <w:r w:rsidRPr="009D09FA">
        <w:rPr>
          <w:rFonts w:cs="Arial"/>
          <w:bCs/>
          <w:sz w:val="22"/>
          <w:szCs w:val="22"/>
        </w:rPr>
        <w:t xml:space="preserve"> to use the </w:t>
      </w:r>
      <w:r w:rsidR="003164DD">
        <w:rPr>
          <w:rFonts w:cs="Arial"/>
          <w:bCs/>
          <w:sz w:val="22"/>
          <w:szCs w:val="22"/>
        </w:rPr>
        <w:t>Cohort</w:t>
      </w:r>
      <w:r w:rsidR="001F2FBE">
        <w:rPr>
          <w:rFonts w:cs="Arial"/>
          <w:bCs/>
          <w:sz w:val="22"/>
          <w:szCs w:val="22"/>
        </w:rPr>
        <w:t xml:space="preserve"> </w:t>
      </w:r>
      <w:r w:rsidRPr="009D09FA">
        <w:rPr>
          <w:rFonts w:cs="Arial"/>
          <w:bCs/>
          <w:sz w:val="22"/>
          <w:szCs w:val="22"/>
        </w:rPr>
        <w:t xml:space="preserve">Data within the scope of the Project. </w:t>
      </w:r>
      <w:r w:rsidRPr="009D09FA">
        <w:rPr>
          <w:rFonts w:cs="Arial"/>
          <w:bCs/>
          <w:iCs/>
          <w:sz w:val="22"/>
          <w:szCs w:val="22"/>
        </w:rPr>
        <w:t xml:space="preserve">In no case patient identification will be provided to </w:t>
      </w:r>
      <w:r w:rsidR="002904AD">
        <w:rPr>
          <w:rFonts w:cs="Arial"/>
          <w:bCs/>
          <w:iCs/>
          <w:sz w:val="22"/>
          <w:szCs w:val="22"/>
        </w:rPr>
        <w:t>Recipient</w:t>
      </w:r>
      <w:r w:rsidRPr="009D09FA">
        <w:rPr>
          <w:rFonts w:cs="Arial"/>
          <w:bCs/>
          <w:iCs/>
          <w:sz w:val="22"/>
          <w:szCs w:val="22"/>
          <w:lang w:val="en-US"/>
        </w:rPr>
        <w:t xml:space="preserve"> so that </w:t>
      </w:r>
      <w:r w:rsidR="002904AD">
        <w:rPr>
          <w:rFonts w:cs="Arial"/>
          <w:bCs/>
          <w:iCs/>
          <w:sz w:val="22"/>
          <w:szCs w:val="22"/>
          <w:lang w:val="en-US"/>
        </w:rPr>
        <w:t>Recipient</w:t>
      </w:r>
      <w:r w:rsidRPr="009D09FA">
        <w:rPr>
          <w:rFonts w:cs="Arial"/>
          <w:bCs/>
          <w:iCs/>
          <w:sz w:val="22"/>
          <w:szCs w:val="22"/>
          <w:lang w:val="en-US"/>
        </w:rPr>
        <w:t xml:space="preserve"> will not be </w:t>
      </w:r>
      <w:r w:rsidRPr="00D947DA">
        <w:rPr>
          <w:rFonts w:cs="Arial"/>
          <w:bCs/>
          <w:iCs/>
          <w:sz w:val="22"/>
          <w:szCs w:val="22"/>
          <w:lang w:val="en-US"/>
        </w:rPr>
        <w:t>able to link subjects to any personal identifying information.</w:t>
      </w:r>
    </w:p>
    <w:p w14:paraId="7CFFEF97" w14:textId="77777777" w:rsidR="009D09FA" w:rsidRPr="00D947DA" w:rsidRDefault="009D09FA" w:rsidP="008D354B">
      <w:pPr>
        <w:jc w:val="both"/>
        <w:rPr>
          <w:rFonts w:cs="Arial"/>
          <w:bCs/>
          <w:sz w:val="22"/>
          <w:szCs w:val="22"/>
          <w:lang w:val="en-US"/>
        </w:rPr>
      </w:pPr>
    </w:p>
    <w:p w14:paraId="7D5E0B25" w14:textId="16290662" w:rsidR="00D947DA" w:rsidRPr="00D947DA" w:rsidRDefault="00D947DA" w:rsidP="00D947DA">
      <w:pPr>
        <w:jc w:val="both"/>
        <w:rPr>
          <w:rFonts w:cs="Arial"/>
          <w:sz w:val="22"/>
          <w:szCs w:val="22"/>
          <w:lang w:val="en-US"/>
        </w:rPr>
      </w:pPr>
      <w:r w:rsidRPr="00D947DA">
        <w:rPr>
          <w:rFonts w:cs="Arial"/>
          <w:sz w:val="22"/>
          <w:szCs w:val="22"/>
          <w:lang w:val="en-US"/>
        </w:rPr>
        <w:t xml:space="preserve">Both Parties acknowledge and agree that the </w:t>
      </w:r>
      <w:r w:rsidR="003164DD">
        <w:rPr>
          <w:rFonts w:cs="Arial"/>
          <w:sz w:val="22"/>
          <w:szCs w:val="22"/>
          <w:lang w:val="en-US"/>
        </w:rPr>
        <w:t>Cohort</w:t>
      </w:r>
      <w:r w:rsidRPr="00D947DA">
        <w:rPr>
          <w:rFonts w:cs="Arial"/>
          <w:sz w:val="22"/>
          <w:szCs w:val="22"/>
          <w:lang w:val="en-US"/>
        </w:rPr>
        <w:t xml:space="preserve"> Data are made available with no warranties, express or implied, and Provider expressly disclaims any warranty of merchantability, fitness for a particular purpose and/or non-infringement of the Personal Data.</w:t>
      </w:r>
    </w:p>
    <w:p w14:paraId="3FC342CB" w14:textId="77777777" w:rsidR="00D947DA" w:rsidRPr="00D947DA" w:rsidRDefault="00D947DA" w:rsidP="00D947DA">
      <w:pPr>
        <w:jc w:val="both"/>
        <w:rPr>
          <w:rFonts w:cs="Arial"/>
          <w:sz w:val="22"/>
          <w:szCs w:val="22"/>
          <w:lang w:val="en-US"/>
        </w:rPr>
      </w:pPr>
    </w:p>
    <w:p w14:paraId="4F93FDC2" w14:textId="40E0A3B5" w:rsidR="00CB251E" w:rsidRPr="00AE066B" w:rsidRDefault="002904AD" w:rsidP="00AE066B">
      <w:pPr>
        <w:jc w:val="both"/>
        <w:rPr>
          <w:rFonts w:cs="Arial"/>
          <w:sz w:val="22"/>
          <w:szCs w:val="22"/>
        </w:rPr>
      </w:pPr>
      <w:r>
        <w:rPr>
          <w:rFonts w:cs="Arial"/>
          <w:bCs/>
          <w:sz w:val="22"/>
          <w:szCs w:val="22"/>
          <w:lang w:val="en-US"/>
        </w:rPr>
        <w:t>Recipient</w:t>
      </w:r>
      <w:r w:rsidR="00CB251E" w:rsidRPr="00D947DA">
        <w:rPr>
          <w:rFonts w:cs="Arial"/>
          <w:bCs/>
          <w:sz w:val="22"/>
          <w:szCs w:val="22"/>
          <w:lang w:val="en-US"/>
        </w:rPr>
        <w:t xml:space="preserve"> accepts the </w:t>
      </w:r>
      <w:r w:rsidR="003164DD">
        <w:rPr>
          <w:rFonts w:cs="Arial"/>
          <w:bCs/>
          <w:sz w:val="22"/>
          <w:szCs w:val="22"/>
          <w:lang w:val="en-US"/>
        </w:rPr>
        <w:t>Cohort</w:t>
      </w:r>
      <w:r w:rsidR="00220B8C" w:rsidRPr="00D947DA">
        <w:rPr>
          <w:rFonts w:cs="Arial"/>
          <w:bCs/>
          <w:sz w:val="22"/>
          <w:szCs w:val="22"/>
          <w:lang w:val="en-US"/>
        </w:rPr>
        <w:t xml:space="preserve"> </w:t>
      </w:r>
      <w:r w:rsidR="00CB251E" w:rsidRPr="00D947DA">
        <w:rPr>
          <w:rFonts w:cs="Arial"/>
          <w:bCs/>
          <w:sz w:val="22"/>
          <w:szCs w:val="22"/>
          <w:lang w:val="en-US"/>
        </w:rPr>
        <w:t>Data "as is" and acknowledges that it is experimental in nature and that it should be used with prudence and appropriate caution, since not all of its characteristics</w:t>
      </w:r>
      <w:r w:rsidR="00CB251E" w:rsidRPr="00AE066B">
        <w:rPr>
          <w:rFonts w:cs="Arial"/>
          <w:bCs/>
          <w:sz w:val="22"/>
          <w:szCs w:val="22"/>
        </w:rPr>
        <w:t xml:space="preserve"> are known and it may have hazardous properties. </w:t>
      </w:r>
      <w:r w:rsidR="008D354B">
        <w:rPr>
          <w:rFonts w:cs="Arial"/>
          <w:bCs/>
          <w:sz w:val="22"/>
          <w:szCs w:val="22"/>
        </w:rPr>
        <w:t>Provider</w:t>
      </w:r>
      <w:r w:rsidR="00CB251E" w:rsidRPr="00AE066B">
        <w:rPr>
          <w:rFonts w:cs="Arial"/>
          <w:bCs/>
          <w:sz w:val="22"/>
          <w:szCs w:val="22"/>
        </w:rPr>
        <w:t xml:space="preserve"> MAKES NO REPRESENTATIONS AND EXTEND NO WARRANTIES OF ANY KIND, EITHER EXPRESSED OR IMPLIED.</w:t>
      </w:r>
      <w:r w:rsidR="008D354B">
        <w:rPr>
          <w:rFonts w:cs="Arial"/>
          <w:bCs/>
          <w:sz w:val="22"/>
          <w:szCs w:val="22"/>
        </w:rPr>
        <w:t xml:space="preserve"> Provider </w:t>
      </w:r>
      <w:r w:rsidR="00CB251E" w:rsidRPr="00AE066B">
        <w:rPr>
          <w:rFonts w:cs="Arial"/>
          <w:bCs/>
          <w:sz w:val="22"/>
          <w:szCs w:val="22"/>
        </w:rPr>
        <w:t xml:space="preserve">and its directors, officers, employees, or agents assume no liability and make no representations in connection with the </w:t>
      </w:r>
      <w:r w:rsidR="00220B8C" w:rsidRPr="00AE066B">
        <w:rPr>
          <w:rFonts w:cs="Arial"/>
          <w:bCs/>
          <w:sz w:val="22"/>
          <w:szCs w:val="22"/>
        </w:rPr>
        <w:t xml:space="preserve">use of the </w:t>
      </w:r>
      <w:r w:rsidR="003164DD">
        <w:rPr>
          <w:rFonts w:cs="Arial"/>
          <w:bCs/>
          <w:sz w:val="22"/>
          <w:szCs w:val="22"/>
        </w:rPr>
        <w:t>Cohort</w:t>
      </w:r>
      <w:r w:rsidR="00220B8C" w:rsidRPr="00AE066B">
        <w:rPr>
          <w:rFonts w:cs="Arial"/>
          <w:bCs/>
          <w:sz w:val="22"/>
          <w:szCs w:val="22"/>
        </w:rPr>
        <w:t xml:space="preserve"> </w:t>
      </w:r>
      <w:r w:rsidR="00CB251E" w:rsidRPr="00AE066B">
        <w:rPr>
          <w:rFonts w:cs="Arial"/>
          <w:bCs/>
          <w:sz w:val="22"/>
          <w:szCs w:val="22"/>
        </w:rPr>
        <w:t xml:space="preserve">Data by </w:t>
      </w:r>
      <w:r>
        <w:rPr>
          <w:rFonts w:cs="Arial"/>
          <w:bCs/>
          <w:sz w:val="22"/>
          <w:szCs w:val="22"/>
        </w:rPr>
        <w:t>Recipient</w:t>
      </w:r>
      <w:r w:rsidR="00CB251E" w:rsidRPr="00AE066B">
        <w:rPr>
          <w:rFonts w:cs="Arial"/>
          <w:bCs/>
          <w:sz w:val="22"/>
          <w:szCs w:val="22"/>
        </w:rPr>
        <w:t>.</w:t>
      </w:r>
      <w:r w:rsidR="00D947DA" w:rsidRPr="00E60675">
        <w:rPr>
          <w:rFonts w:cs="Arial"/>
          <w:sz w:val="22"/>
          <w:szCs w:val="22"/>
          <w:lang w:val="en-US"/>
        </w:rPr>
        <w:t xml:space="preserve"> </w:t>
      </w:r>
    </w:p>
    <w:p w14:paraId="5F4D18F2" w14:textId="70907D29" w:rsidR="00D947DA" w:rsidRPr="00E60675" w:rsidRDefault="00D947DA" w:rsidP="00D947DA">
      <w:pPr>
        <w:ind w:left="720" w:hanging="720"/>
        <w:jc w:val="both"/>
        <w:rPr>
          <w:rFonts w:cs="Arial"/>
          <w:sz w:val="22"/>
          <w:szCs w:val="22"/>
          <w:lang w:val="en-US"/>
        </w:rPr>
      </w:pPr>
    </w:p>
    <w:p w14:paraId="3517B3AD" w14:textId="77777777" w:rsidR="00325C66" w:rsidRDefault="00325C66" w:rsidP="00325C66">
      <w:pPr>
        <w:ind w:left="720" w:hanging="720"/>
        <w:jc w:val="both"/>
        <w:rPr>
          <w:rFonts w:cs="Arial"/>
          <w:b/>
          <w:bCs/>
          <w:sz w:val="22"/>
          <w:szCs w:val="22"/>
          <w:lang w:val="en-US"/>
        </w:rPr>
      </w:pPr>
    </w:p>
    <w:p w14:paraId="15EA6A6A" w14:textId="1A7C88A7" w:rsidR="00325C66" w:rsidRPr="00325C66" w:rsidRDefault="00E60675" w:rsidP="00325C66">
      <w:pPr>
        <w:ind w:left="720" w:hanging="720"/>
        <w:jc w:val="both"/>
        <w:rPr>
          <w:rFonts w:cs="Arial"/>
          <w:sz w:val="22"/>
          <w:szCs w:val="22"/>
          <w:lang w:val="en-US"/>
        </w:rPr>
      </w:pPr>
      <w:r>
        <w:rPr>
          <w:rFonts w:cs="Arial"/>
          <w:b/>
          <w:bCs/>
          <w:sz w:val="22"/>
          <w:szCs w:val="22"/>
          <w:lang w:val="en-US"/>
        </w:rPr>
        <w:t>11</w:t>
      </w:r>
      <w:r w:rsidR="00325C66" w:rsidRPr="00325C66">
        <w:rPr>
          <w:rFonts w:cs="Arial"/>
          <w:b/>
          <w:bCs/>
          <w:sz w:val="22"/>
          <w:szCs w:val="22"/>
          <w:lang w:val="en-US"/>
        </w:rPr>
        <w:t>.</w:t>
      </w:r>
      <w:r w:rsidR="00325C66" w:rsidRPr="00325C66">
        <w:rPr>
          <w:rFonts w:cs="Arial"/>
          <w:b/>
          <w:bCs/>
          <w:sz w:val="22"/>
          <w:szCs w:val="22"/>
          <w:lang w:val="en-US"/>
        </w:rPr>
        <w:tab/>
        <w:t xml:space="preserve">REPORTING OF SERENDIPITOUS FINDINGS </w:t>
      </w:r>
    </w:p>
    <w:p w14:paraId="5D010EB1" w14:textId="77777777" w:rsidR="00325C66" w:rsidRPr="00325C66" w:rsidRDefault="00325C66" w:rsidP="00325C66">
      <w:pPr>
        <w:ind w:left="720" w:hanging="720"/>
        <w:jc w:val="both"/>
        <w:rPr>
          <w:rFonts w:cs="Arial"/>
          <w:sz w:val="22"/>
          <w:szCs w:val="22"/>
          <w:lang w:val="en-US"/>
        </w:rPr>
      </w:pPr>
    </w:p>
    <w:p w14:paraId="721E7B36" w14:textId="4BB81B83" w:rsidR="00325C66" w:rsidRPr="00325C66" w:rsidRDefault="00325C66" w:rsidP="00325C66">
      <w:pPr>
        <w:jc w:val="both"/>
        <w:rPr>
          <w:rFonts w:cs="Arial"/>
          <w:sz w:val="22"/>
          <w:szCs w:val="22"/>
          <w:lang w:val="en-US"/>
        </w:rPr>
      </w:pPr>
      <w:r w:rsidRPr="00325C66">
        <w:rPr>
          <w:rFonts w:cs="Arial"/>
          <w:sz w:val="22"/>
          <w:szCs w:val="22"/>
          <w:lang w:val="en-US"/>
        </w:rPr>
        <w:t xml:space="preserve">Serendipitous findings (if any) that may be of direct and substantial consequence for the health or wellbeing of a </w:t>
      </w:r>
      <w:r w:rsidR="003164DD">
        <w:rPr>
          <w:rFonts w:cs="Arial"/>
          <w:sz w:val="22"/>
          <w:szCs w:val="22"/>
          <w:lang w:val="en-US"/>
        </w:rPr>
        <w:t>Subject</w:t>
      </w:r>
      <w:r w:rsidRPr="00325C66">
        <w:rPr>
          <w:rFonts w:cs="Arial"/>
          <w:sz w:val="22"/>
          <w:szCs w:val="22"/>
          <w:lang w:val="en-US"/>
        </w:rPr>
        <w:t xml:space="preserve"> and/or its family members will be reported by </w:t>
      </w:r>
      <w:r w:rsidR="002904AD">
        <w:rPr>
          <w:rFonts w:cs="Arial"/>
          <w:sz w:val="22"/>
          <w:szCs w:val="22"/>
          <w:lang w:val="en-US"/>
        </w:rPr>
        <w:t>Recipient</w:t>
      </w:r>
      <w:r w:rsidRPr="00325C66">
        <w:rPr>
          <w:rFonts w:cs="Arial"/>
          <w:sz w:val="22"/>
          <w:szCs w:val="22"/>
          <w:lang w:val="en-US"/>
        </w:rPr>
        <w:t xml:space="preserve"> to Provider. It is the responsibility of Provider to handle such serendipitous findings in accordance with its internal policies and applicable laws. </w:t>
      </w:r>
    </w:p>
    <w:p w14:paraId="636B8B28" w14:textId="05D98246" w:rsidR="00D947DA" w:rsidRDefault="00D947DA" w:rsidP="00C33627">
      <w:pPr>
        <w:jc w:val="both"/>
        <w:rPr>
          <w:rFonts w:cs="Arial"/>
          <w:sz w:val="22"/>
          <w:szCs w:val="22"/>
        </w:rPr>
      </w:pPr>
    </w:p>
    <w:p w14:paraId="6AA76E6F" w14:textId="77777777" w:rsidR="00A51516" w:rsidRPr="00D947DA" w:rsidRDefault="00A51516" w:rsidP="00D947DA">
      <w:pPr>
        <w:ind w:left="720" w:hanging="720"/>
        <w:jc w:val="both"/>
        <w:rPr>
          <w:rFonts w:cs="Arial"/>
          <w:sz w:val="22"/>
          <w:szCs w:val="22"/>
        </w:rPr>
      </w:pPr>
    </w:p>
    <w:p w14:paraId="2C06B361" w14:textId="1717B6EE" w:rsidR="00771C22" w:rsidRPr="00AE066B" w:rsidRDefault="00E60675" w:rsidP="00AE066B">
      <w:pPr>
        <w:ind w:left="720" w:hanging="720"/>
        <w:jc w:val="both"/>
        <w:rPr>
          <w:rFonts w:cs="Arial"/>
          <w:b/>
          <w:sz w:val="22"/>
          <w:szCs w:val="22"/>
        </w:rPr>
      </w:pPr>
      <w:r>
        <w:rPr>
          <w:rFonts w:cs="Arial"/>
          <w:b/>
          <w:sz w:val="22"/>
          <w:szCs w:val="22"/>
        </w:rPr>
        <w:t>12</w:t>
      </w:r>
      <w:r w:rsidR="00771C22" w:rsidRPr="00AE066B">
        <w:rPr>
          <w:rFonts w:cs="Arial"/>
          <w:b/>
          <w:sz w:val="22"/>
          <w:szCs w:val="22"/>
        </w:rPr>
        <w:t xml:space="preserve">. </w:t>
      </w:r>
      <w:r w:rsidR="00771C22" w:rsidRPr="00AE066B">
        <w:rPr>
          <w:rFonts w:cs="Arial"/>
          <w:b/>
          <w:sz w:val="22"/>
          <w:szCs w:val="22"/>
        </w:rPr>
        <w:tab/>
        <w:t>LIABILITY</w:t>
      </w:r>
    </w:p>
    <w:p w14:paraId="55DCDD8C" w14:textId="29268B55" w:rsidR="00CB251E" w:rsidRPr="00AE066B" w:rsidRDefault="00CB251E" w:rsidP="00AE066B">
      <w:pPr>
        <w:jc w:val="both"/>
        <w:rPr>
          <w:rFonts w:cs="Arial"/>
          <w:sz w:val="22"/>
          <w:szCs w:val="22"/>
        </w:rPr>
      </w:pPr>
    </w:p>
    <w:p w14:paraId="64FAE487" w14:textId="46661914" w:rsidR="00771C22" w:rsidRPr="00AE066B" w:rsidRDefault="00771C22" w:rsidP="00AE066B">
      <w:pPr>
        <w:jc w:val="both"/>
        <w:rPr>
          <w:rFonts w:cs="Arial"/>
          <w:sz w:val="22"/>
          <w:szCs w:val="22"/>
        </w:rPr>
      </w:pPr>
      <w:r w:rsidRPr="00AE066B">
        <w:rPr>
          <w:rFonts w:cs="Arial"/>
          <w:sz w:val="22"/>
          <w:szCs w:val="22"/>
        </w:rPr>
        <w:t>Each of the Parties is liable, under the conditions of common law, for any damage that it, including its staff or property and any staff or property under its control, causes to the other Parties or to third parties as a result of or during performance of the Agreement.</w:t>
      </w:r>
    </w:p>
    <w:p w14:paraId="00E31C1A" w14:textId="261F495E" w:rsidR="00771C22" w:rsidRPr="00AE066B" w:rsidRDefault="00771C22" w:rsidP="00AE066B">
      <w:pPr>
        <w:jc w:val="both"/>
        <w:rPr>
          <w:rFonts w:cs="Arial"/>
          <w:sz w:val="22"/>
          <w:szCs w:val="22"/>
        </w:rPr>
      </w:pPr>
      <w:r w:rsidRPr="00AE066B">
        <w:rPr>
          <w:rFonts w:cs="Arial"/>
          <w:sz w:val="22"/>
          <w:szCs w:val="22"/>
        </w:rPr>
        <w:t>The Parties mutually waive the right to demand compensation from one another for consequential damage that might arise in the context of the Agreement.</w:t>
      </w:r>
    </w:p>
    <w:p w14:paraId="1B2C27D7" w14:textId="77777777" w:rsidR="00CB251E" w:rsidRPr="00AE066B" w:rsidRDefault="00CB251E" w:rsidP="00AE066B">
      <w:pPr>
        <w:jc w:val="both"/>
        <w:rPr>
          <w:rFonts w:cs="Arial"/>
          <w:sz w:val="22"/>
          <w:szCs w:val="22"/>
        </w:rPr>
      </w:pPr>
    </w:p>
    <w:p w14:paraId="5B0D32B4" w14:textId="42131441" w:rsidR="00771C22" w:rsidRPr="00AE066B" w:rsidRDefault="00771C22" w:rsidP="00AE066B">
      <w:pPr>
        <w:jc w:val="both"/>
        <w:rPr>
          <w:rFonts w:cs="Arial"/>
          <w:sz w:val="22"/>
          <w:szCs w:val="22"/>
        </w:rPr>
      </w:pPr>
    </w:p>
    <w:p w14:paraId="70FCE0B2" w14:textId="611B17A7" w:rsidR="00771C22" w:rsidRPr="00AE066B" w:rsidRDefault="00E60675" w:rsidP="00AE066B">
      <w:pPr>
        <w:jc w:val="both"/>
        <w:rPr>
          <w:rFonts w:cs="Arial"/>
          <w:b/>
          <w:sz w:val="22"/>
          <w:szCs w:val="22"/>
        </w:rPr>
      </w:pPr>
      <w:r>
        <w:rPr>
          <w:rFonts w:cs="Arial"/>
          <w:b/>
          <w:sz w:val="22"/>
          <w:szCs w:val="22"/>
        </w:rPr>
        <w:t>13</w:t>
      </w:r>
      <w:r w:rsidR="00771C22" w:rsidRPr="00AE066B">
        <w:rPr>
          <w:rFonts w:cs="Arial"/>
          <w:b/>
          <w:sz w:val="22"/>
          <w:szCs w:val="22"/>
        </w:rPr>
        <w:t>.</w:t>
      </w:r>
      <w:r w:rsidR="00771C22" w:rsidRPr="00AE066B">
        <w:rPr>
          <w:rFonts w:cs="Arial"/>
          <w:b/>
          <w:sz w:val="22"/>
          <w:szCs w:val="22"/>
        </w:rPr>
        <w:tab/>
        <w:t xml:space="preserve">GENERAL TERMS </w:t>
      </w:r>
    </w:p>
    <w:p w14:paraId="492DE4F2" w14:textId="6CE54DCB" w:rsidR="00771C22" w:rsidRPr="00AE066B" w:rsidRDefault="00771C22" w:rsidP="00AE066B">
      <w:pPr>
        <w:jc w:val="both"/>
        <w:rPr>
          <w:rFonts w:cs="Arial"/>
          <w:sz w:val="22"/>
          <w:szCs w:val="22"/>
        </w:rPr>
      </w:pPr>
    </w:p>
    <w:p w14:paraId="472977F6" w14:textId="5C36E700" w:rsidR="00990925" w:rsidRPr="00990925" w:rsidRDefault="00990925" w:rsidP="00990925">
      <w:pPr>
        <w:jc w:val="both"/>
        <w:rPr>
          <w:rFonts w:cs="Arial"/>
          <w:sz w:val="22"/>
          <w:szCs w:val="22"/>
        </w:rPr>
      </w:pPr>
      <w:r w:rsidRPr="00990925">
        <w:rPr>
          <w:rFonts w:cs="Arial"/>
          <w:sz w:val="22"/>
          <w:szCs w:val="22"/>
        </w:rPr>
        <w:t xml:space="preserve">The Agreement may be terminated by either party at any time for any reason upon thirty (30) days written notice. </w:t>
      </w:r>
    </w:p>
    <w:p w14:paraId="3E1D7928" w14:textId="0EEF7FCE" w:rsidR="00771C22" w:rsidRPr="00AE066B" w:rsidRDefault="00771C22" w:rsidP="00AE066B">
      <w:pPr>
        <w:jc w:val="both"/>
        <w:rPr>
          <w:rFonts w:cs="Arial"/>
          <w:sz w:val="22"/>
          <w:szCs w:val="22"/>
          <w:lang w:val="en-US"/>
        </w:rPr>
      </w:pPr>
      <w:r w:rsidRPr="00AE066B">
        <w:rPr>
          <w:rFonts w:cs="Arial"/>
          <w:sz w:val="22"/>
          <w:szCs w:val="22"/>
          <w:lang w:val="en-US"/>
        </w:rPr>
        <w:t>No party shall be entitled to assign or transfer this Agreement or the rights and obligations hereunder to any third party without the prior</w:t>
      </w:r>
      <w:r w:rsidR="00E544CD" w:rsidRPr="00AE066B">
        <w:rPr>
          <w:rFonts w:cs="Arial"/>
          <w:sz w:val="22"/>
          <w:szCs w:val="22"/>
          <w:lang w:val="en-US"/>
        </w:rPr>
        <w:t xml:space="preserve"> written approval of the other Party</w:t>
      </w:r>
      <w:r w:rsidRPr="00AE066B">
        <w:rPr>
          <w:rFonts w:cs="Arial"/>
          <w:sz w:val="22"/>
          <w:szCs w:val="22"/>
          <w:lang w:val="en-US"/>
        </w:rPr>
        <w:t xml:space="preserve">.  </w:t>
      </w:r>
    </w:p>
    <w:p w14:paraId="0BBDC129" w14:textId="33DAF9EC" w:rsidR="00771C22" w:rsidRPr="00AE066B" w:rsidRDefault="00771C22" w:rsidP="00AE066B">
      <w:pPr>
        <w:jc w:val="both"/>
        <w:rPr>
          <w:rFonts w:cs="Arial"/>
          <w:sz w:val="22"/>
          <w:szCs w:val="22"/>
          <w:lang w:val="en-US"/>
        </w:rPr>
      </w:pPr>
      <w:r w:rsidRPr="00AE066B">
        <w:rPr>
          <w:rFonts w:cs="Arial"/>
          <w:sz w:val="22"/>
          <w:szCs w:val="22"/>
          <w:lang w:val="en-US"/>
        </w:rPr>
        <w:t>This Agreement</w:t>
      </w:r>
      <w:r w:rsidR="00E544CD" w:rsidRPr="00AE066B">
        <w:rPr>
          <w:rFonts w:cs="Arial"/>
          <w:sz w:val="22"/>
          <w:szCs w:val="22"/>
          <w:lang w:val="en-US"/>
        </w:rPr>
        <w:t xml:space="preserve"> including its</w:t>
      </w:r>
      <w:r w:rsidRPr="00AE066B">
        <w:rPr>
          <w:rFonts w:cs="Arial"/>
          <w:sz w:val="22"/>
          <w:szCs w:val="22"/>
          <w:lang w:val="en-US"/>
        </w:rPr>
        <w:t xml:space="preserve"> </w:t>
      </w:r>
      <w:r w:rsidR="00E544CD" w:rsidRPr="00AE066B">
        <w:rPr>
          <w:rFonts w:cs="Arial"/>
          <w:sz w:val="22"/>
          <w:szCs w:val="22"/>
          <w:lang w:val="en-US"/>
        </w:rPr>
        <w:t>appendixes</w:t>
      </w:r>
      <w:r w:rsidRPr="00AE066B">
        <w:rPr>
          <w:rFonts w:cs="Arial"/>
          <w:sz w:val="22"/>
          <w:szCs w:val="22"/>
          <w:lang w:val="en-US"/>
        </w:rPr>
        <w:t xml:space="preserve"> represents the entire unde</w:t>
      </w:r>
      <w:r w:rsidR="00E544CD" w:rsidRPr="00AE066B">
        <w:rPr>
          <w:rFonts w:cs="Arial"/>
          <w:sz w:val="22"/>
          <w:szCs w:val="22"/>
          <w:lang w:val="en-US"/>
        </w:rPr>
        <w:t>rstanding between or among the P</w:t>
      </w:r>
      <w:r w:rsidRPr="00AE066B">
        <w:rPr>
          <w:rFonts w:cs="Arial"/>
          <w:sz w:val="22"/>
          <w:szCs w:val="22"/>
          <w:lang w:val="en-US"/>
        </w:rPr>
        <w:t xml:space="preserve">arties related to the </w:t>
      </w:r>
      <w:r w:rsidR="00E544CD" w:rsidRPr="00AE066B">
        <w:rPr>
          <w:rFonts w:cs="Arial"/>
          <w:sz w:val="22"/>
          <w:szCs w:val="22"/>
          <w:lang w:val="en-US"/>
        </w:rPr>
        <w:t>Project</w:t>
      </w:r>
      <w:r w:rsidRPr="00AE066B">
        <w:rPr>
          <w:rFonts w:cs="Arial"/>
          <w:sz w:val="22"/>
          <w:szCs w:val="22"/>
          <w:lang w:val="en-US"/>
        </w:rPr>
        <w:t xml:space="preserve"> and supersedes all previously or contemporaneously executed agreements related to the </w:t>
      </w:r>
      <w:r w:rsidR="00E544CD" w:rsidRPr="00AE066B">
        <w:rPr>
          <w:rFonts w:cs="Arial"/>
          <w:sz w:val="22"/>
          <w:szCs w:val="22"/>
          <w:lang w:val="en-US"/>
        </w:rPr>
        <w:t>same purpose</w:t>
      </w:r>
      <w:r w:rsidRPr="00AE066B">
        <w:rPr>
          <w:rFonts w:cs="Arial"/>
          <w:sz w:val="22"/>
          <w:szCs w:val="22"/>
          <w:lang w:val="en-US"/>
        </w:rPr>
        <w:t xml:space="preserve">.  </w:t>
      </w:r>
    </w:p>
    <w:p w14:paraId="0C85834A" w14:textId="4FC15937" w:rsidR="00771C22" w:rsidRPr="00AE066B" w:rsidRDefault="00771C22" w:rsidP="00AE066B">
      <w:pPr>
        <w:jc w:val="both"/>
        <w:rPr>
          <w:rFonts w:cs="Arial"/>
          <w:sz w:val="22"/>
          <w:szCs w:val="22"/>
          <w:lang w:val="en-US"/>
        </w:rPr>
      </w:pPr>
      <w:r w:rsidRPr="00AE066B">
        <w:rPr>
          <w:rFonts w:cs="Arial"/>
          <w:sz w:val="22"/>
          <w:szCs w:val="22"/>
          <w:lang w:val="en-US"/>
        </w:rPr>
        <w:t xml:space="preserve">No failure or delay on the part of any party hereto to exercise any right or remedy under this Agreement shall be construed or operate as a waiver thereof.  </w:t>
      </w:r>
    </w:p>
    <w:p w14:paraId="790A6567" w14:textId="64E68792" w:rsidR="00771C22" w:rsidRPr="00AE066B" w:rsidRDefault="00771C22" w:rsidP="00AE066B">
      <w:pPr>
        <w:jc w:val="both"/>
        <w:rPr>
          <w:rFonts w:cs="Arial"/>
          <w:sz w:val="22"/>
          <w:szCs w:val="22"/>
          <w:lang w:val="en-CA"/>
        </w:rPr>
      </w:pPr>
      <w:r w:rsidRPr="00AE066B">
        <w:rPr>
          <w:rFonts w:cs="Arial"/>
          <w:sz w:val="22"/>
          <w:szCs w:val="22"/>
          <w:lang w:val="en-CA"/>
        </w:rPr>
        <w:t xml:space="preserve">The parties hereto are independent contractors.  Nothing contained herein shall be deemed or construed to create between or among the parties hereto a partnership or joint venture or employment or principal-agent relationship.  No party shall have the authority to act on behalf of any other party or to bind another party in any manner.  </w:t>
      </w:r>
    </w:p>
    <w:p w14:paraId="7E673CBB" w14:textId="68F5D8FF" w:rsidR="00771C22" w:rsidRPr="00AE066B" w:rsidRDefault="00771C22" w:rsidP="00AE066B">
      <w:pPr>
        <w:jc w:val="both"/>
        <w:rPr>
          <w:rFonts w:cs="Arial"/>
          <w:sz w:val="22"/>
          <w:szCs w:val="22"/>
          <w:lang w:val="en-US"/>
        </w:rPr>
      </w:pPr>
      <w:r w:rsidRPr="00AE066B">
        <w:rPr>
          <w:rFonts w:cs="Arial"/>
          <w:sz w:val="22"/>
          <w:szCs w:val="22"/>
          <w:lang w:val="en-US"/>
        </w:rPr>
        <w:tab/>
        <w:t xml:space="preserve"> </w:t>
      </w:r>
    </w:p>
    <w:p w14:paraId="33C5524A" w14:textId="658B50A7" w:rsidR="00771C22" w:rsidRDefault="00771C22" w:rsidP="00AE066B">
      <w:pPr>
        <w:jc w:val="both"/>
        <w:rPr>
          <w:rFonts w:cs="Arial"/>
          <w:sz w:val="22"/>
          <w:szCs w:val="22"/>
        </w:rPr>
      </w:pPr>
    </w:p>
    <w:p w14:paraId="3B73FB31" w14:textId="3798F8F1" w:rsidR="00C53692" w:rsidRPr="00C53692" w:rsidRDefault="008631EB" w:rsidP="00C53692">
      <w:pPr>
        <w:jc w:val="both"/>
        <w:rPr>
          <w:rFonts w:cs="Arial"/>
          <w:b/>
          <w:sz w:val="22"/>
          <w:szCs w:val="22"/>
        </w:rPr>
      </w:pPr>
      <w:r>
        <w:rPr>
          <w:rFonts w:cs="Arial"/>
          <w:b/>
          <w:sz w:val="22"/>
          <w:szCs w:val="22"/>
        </w:rPr>
        <w:t>1</w:t>
      </w:r>
      <w:r w:rsidR="00E60675">
        <w:rPr>
          <w:rFonts w:cs="Arial"/>
          <w:b/>
          <w:sz w:val="22"/>
          <w:szCs w:val="22"/>
        </w:rPr>
        <w:t>4</w:t>
      </w:r>
      <w:r w:rsidR="00C53692" w:rsidRPr="00C53692">
        <w:rPr>
          <w:rFonts w:cs="Arial"/>
          <w:b/>
          <w:sz w:val="22"/>
          <w:szCs w:val="22"/>
        </w:rPr>
        <w:t>.</w:t>
      </w:r>
      <w:r w:rsidR="00C53692" w:rsidRPr="00C53692">
        <w:rPr>
          <w:rFonts w:cs="Arial"/>
          <w:b/>
          <w:sz w:val="22"/>
          <w:szCs w:val="22"/>
        </w:rPr>
        <w:tab/>
      </w:r>
      <w:r w:rsidR="00C53692">
        <w:rPr>
          <w:rFonts w:cs="Arial"/>
          <w:b/>
          <w:sz w:val="22"/>
          <w:szCs w:val="22"/>
        </w:rPr>
        <w:t>JURISDICTION</w:t>
      </w:r>
      <w:r w:rsidR="00C53692" w:rsidRPr="00C53692">
        <w:rPr>
          <w:rFonts w:cs="Arial"/>
          <w:b/>
          <w:sz w:val="22"/>
          <w:szCs w:val="22"/>
        </w:rPr>
        <w:t xml:space="preserve"> </w:t>
      </w:r>
    </w:p>
    <w:p w14:paraId="2CA1F6BA" w14:textId="0BC53D24" w:rsidR="00C53692" w:rsidRDefault="00C53692" w:rsidP="00AE066B">
      <w:pPr>
        <w:jc w:val="both"/>
        <w:rPr>
          <w:rFonts w:cs="Arial"/>
          <w:sz w:val="22"/>
          <w:szCs w:val="22"/>
        </w:rPr>
      </w:pPr>
    </w:p>
    <w:p w14:paraId="23E7D35C" w14:textId="64FB59A5" w:rsidR="00A84606" w:rsidRPr="002C679D" w:rsidRDefault="002C679D" w:rsidP="002C679D">
      <w:pPr>
        <w:jc w:val="both"/>
        <w:rPr>
          <w:rFonts w:cs="Arial"/>
          <w:sz w:val="22"/>
          <w:szCs w:val="22"/>
          <w:lang w:val="en-US"/>
        </w:rPr>
      </w:pPr>
      <w:r>
        <w:rPr>
          <w:rFonts w:cs="Arial"/>
          <w:sz w:val="22"/>
          <w:szCs w:val="22"/>
        </w:rPr>
        <w:lastRenderedPageBreak/>
        <w:t>The P</w:t>
      </w:r>
      <w:r w:rsidRPr="002C679D">
        <w:rPr>
          <w:rFonts w:cs="Arial"/>
          <w:sz w:val="22"/>
          <w:szCs w:val="22"/>
        </w:rPr>
        <w:t>arties shall endeavour to settle their disputes</w:t>
      </w:r>
      <w:r>
        <w:rPr>
          <w:rFonts w:cs="Arial"/>
          <w:sz w:val="22"/>
          <w:szCs w:val="22"/>
        </w:rPr>
        <w:t xml:space="preserve"> following terms of the Consortium Agreement.</w:t>
      </w:r>
    </w:p>
    <w:p w14:paraId="50DEF043" w14:textId="77777777" w:rsidR="00A84606" w:rsidRPr="00AE066B" w:rsidRDefault="00A84606" w:rsidP="00AE066B">
      <w:pPr>
        <w:jc w:val="both"/>
        <w:rPr>
          <w:rFonts w:cs="Arial"/>
          <w:sz w:val="22"/>
          <w:szCs w:val="22"/>
          <w:lang w:val="en-US"/>
        </w:rPr>
      </w:pPr>
    </w:p>
    <w:p w14:paraId="0DE867A8" w14:textId="77777777" w:rsidR="00036DEA" w:rsidRPr="00AE066B" w:rsidRDefault="00036DEA" w:rsidP="00AE066B">
      <w:pPr>
        <w:jc w:val="both"/>
        <w:rPr>
          <w:rFonts w:cs="Arial"/>
          <w:b/>
          <w:sz w:val="22"/>
          <w:szCs w:val="22"/>
        </w:rPr>
      </w:pPr>
    </w:p>
    <w:p w14:paraId="27DD473D" w14:textId="77777777" w:rsidR="00036DEA" w:rsidRPr="00AE066B" w:rsidRDefault="00036DEA" w:rsidP="00AE066B">
      <w:pPr>
        <w:jc w:val="both"/>
        <w:rPr>
          <w:rFonts w:cs="Arial"/>
          <w:b/>
          <w:sz w:val="22"/>
          <w:szCs w:val="22"/>
        </w:rPr>
      </w:pPr>
    </w:p>
    <w:p w14:paraId="5A358ED9" w14:textId="4F48D15F" w:rsidR="00771C22" w:rsidRPr="00AE066B" w:rsidRDefault="002904AD" w:rsidP="00AE066B">
      <w:pPr>
        <w:jc w:val="both"/>
        <w:rPr>
          <w:rFonts w:cs="Arial"/>
          <w:sz w:val="22"/>
          <w:szCs w:val="22"/>
        </w:rPr>
      </w:pPr>
      <w:r>
        <w:rPr>
          <w:rFonts w:cs="Arial"/>
          <w:sz w:val="22"/>
          <w:szCs w:val="22"/>
        </w:rPr>
        <w:t>Recipient</w:t>
      </w:r>
      <w:r w:rsidR="00771C22" w:rsidRPr="00AE066B">
        <w:rPr>
          <w:rFonts w:cs="Arial"/>
          <w:sz w:val="22"/>
          <w:szCs w:val="22"/>
        </w:rPr>
        <w:t xml:space="preserve"> and </w:t>
      </w:r>
      <w:proofErr w:type="spellStart"/>
      <w:r w:rsidR="006C205E">
        <w:rPr>
          <w:rFonts w:cs="Arial"/>
          <w:sz w:val="22"/>
          <w:szCs w:val="22"/>
        </w:rPr>
        <w:t>Inserm</w:t>
      </w:r>
      <w:proofErr w:type="spellEnd"/>
      <w:r w:rsidR="00771C22" w:rsidRPr="00AE066B">
        <w:rPr>
          <w:rFonts w:cs="Arial"/>
          <w:sz w:val="22"/>
          <w:szCs w:val="22"/>
        </w:rPr>
        <w:t xml:space="preserve"> understand and agree that this Agreement may present original signatures and/or copies of signatures (in particular scanned partially-executed documents). Each copy of signature shall constitute an original signature for purposes of execution and proof of this Agreement. Each document presenting all requested signatures, whether originals or copies, will constitute a fully-executed Agreement and shall not challenge the authenticity of this document.</w:t>
      </w:r>
    </w:p>
    <w:p w14:paraId="51D97D81" w14:textId="77777777" w:rsidR="00AB0CA8" w:rsidRPr="00AE066B" w:rsidRDefault="00AB0CA8" w:rsidP="00AE066B">
      <w:pPr>
        <w:jc w:val="both"/>
        <w:rPr>
          <w:rFonts w:cs="Arial"/>
          <w:sz w:val="22"/>
          <w:szCs w:val="22"/>
        </w:rPr>
      </w:pPr>
    </w:p>
    <w:p w14:paraId="575667EE" w14:textId="4871C7EE" w:rsidR="00771C22" w:rsidRPr="00AE066B" w:rsidRDefault="00771C22" w:rsidP="00AE066B">
      <w:pPr>
        <w:rPr>
          <w:rFonts w:cs="Arial"/>
          <w:sz w:val="22"/>
          <w:szCs w:val="22"/>
        </w:rPr>
      </w:pPr>
    </w:p>
    <w:p w14:paraId="59DCF412" w14:textId="77777777" w:rsidR="00AB0CA8" w:rsidRPr="00AE066B" w:rsidRDefault="00AB0CA8" w:rsidP="00AE066B">
      <w:pPr>
        <w:jc w:val="both"/>
        <w:rPr>
          <w:rFonts w:cs="Arial"/>
          <w:sz w:val="22"/>
          <w:szCs w:val="22"/>
        </w:rPr>
      </w:pPr>
    </w:p>
    <w:tbl>
      <w:tblPr>
        <w:tblW w:w="0" w:type="auto"/>
        <w:tblLayout w:type="fixed"/>
        <w:tblLook w:val="0000" w:firstRow="0" w:lastRow="0" w:firstColumn="0" w:lastColumn="0" w:noHBand="0" w:noVBand="0"/>
      </w:tblPr>
      <w:tblGrid>
        <w:gridCol w:w="3302"/>
        <w:gridCol w:w="1010"/>
        <w:gridCol w:w="3167"/>
      </w:tblGrid>
      <w:tr w:rsidR="00AB0CA8" w:rsidRPr="00AE066B" w14:paraId="64F5D15C" w14:textId="77777777">
        <w:trPr>
          <w:trHeight w:val="217"/>
        </w:trPr>
        <w:tc>
          <w:tcPr>
            <w:tcW w:w="7479" w:type="dxa"/>
            <w:gridSpan w:val="3"/>
          </w:tcPr>
          <w:p w14:paraId="28DDEDBA" w14:textId="3657735F" w:rsidR="00AB0CA8" w:rsidRPr="00AE066B" w:rsidRDefault="00FF54CC" w:rsidP="00826301">
            <w:pPr>
              <w:jc w:val="both"/>
              <w:rPr>
                <w:rFonts w:cs="Arial"/>
                <w:b/>
                <w:bCs/>
                <w:sz w:val="22"/>
                <w:szCs w:val="22"/>
              </w:rPr>
            </w:pPr>
            <w:r w:rsidRPr="00AE066B">
              <w:rPr>
                <w:rFonts w:cs="Arial"/>
                <w:b/>
                <w:bCs/>
                <w:sz w:val="22"/>
                <w:szCs w:val="22"/>
              </w:rPr>
              <w:t>INSERM</w:t>
            </w:r>
            <w:r w:rsidR="006C205E">
              <w:rPr>
                <w:rFonts w:cs="Arial"/>
                <w:b/>
                <w:bCs/>
                <w:sz w:val="22"/>
                <w:szCs w:val="22"/>
              </w:rPr>
              <w:t xml:space="preserve"> (Provider)</w:t>
            </w:r>
          </w:p>
        </w:tc>
      </w:tr>
      <w:tr w:rsidR="00AB0CA8" w:rsidRPr="00AE066B" w14:paraId="71818E40" w14:textId="77777777">
        <w:trPr>
          <w:trHeight w:val="1825"/>
        </w:trPr>
        <w:tc>
          <w:tcPr>
            <w:tcW w:w="3302" w:type="dxa"/>
          </w:tcPr>
          <w:p w14:paraId="456D99A0" w14:textId="77777777" w:rsidR="00AB0CA8" w:rsidRPr="00AE066B" w:rsidRDefault="00AB0CA8" w:rsidP="00AE066B">
            <w:pPr>
              <w:jc w:val="both"/>
              <w:rPr>
                <w:rFonts w:cs="Arial"/>
                <w:sz w:val="22"/>
                <w:szCs w:val="22"/>
              </w:rPr>
            </w:pPr>
          </w:p>
        </w:tc>
        <w:tc>
          <w:tcPr>
            <w:tcW w:w="1010" w:type="dxa"/>
          </w:tcPr>
          <w:p w14:paraId="18AB7BD9" w14:textId="77777777" w:rsidR="00AB0CA8" w:rsidRPr="00AE066B" w:rsidRDefault="00AB0CA8" w:rsidP="00AE066B">
            <w:pPr>
              <w:jc w:val="both"/>
              <w:rPr>
                <w:rFonts w:cs="Arial"/>
                <w:sz w:val="22"/>
                <w:szCs w:val="22"/>
              </w:rPr>
            </w:pPr>
          </w:p>
        </w:tc>
        <w:tc>
          <w:tcPr>
            <w:tcW w:w="3167" w:type="dxa"/>
          </w:tcPr>
          <w:p w14:paraId="05BAFCD1" w14:textId="77777777" w:rsidR="00AB0CA8" w:rsidRPr="00AE066B" w:rsidRDefault="00AB0CA8" w:rsidP="00AE066B">
            <w:pPr>
              <w:jc w:val="both"/>
              <w:rPr>
                <w:rFonts w:cs="Arial"/>
                <w:sz w:val="22"/>
                <w:szCs w:val="22"/>
              </w:rPr>
            </w:pPr>
          </w:p>
        </w:tc>
      </w:tr>
      <w:tr w:rsidR="00AB0CA8" w:rsidRPr="00AE066B" w14:paraId="74B964D0" w14:textId="77777777" w:rsidTr="00E70091">
        <w:trPr>
          <w:trHeight w:val="467"/>
        </w:trPr>
        <w:tc>
          <w:tcPr>
            <w:tcW w:w="3302" w:type="dxa"/>
            <w:tcBorders>
              <w:top w:val="single" w:sz="4" w:space="0" w:color="000000"/>
            </w:tcBorders>
          </w:tcPr>
          <w:p w14:paraId="123B3386" w14:textId="5FAA82A2" w:rsidR="00AB0CA8" w:rsidRPr="00AE066B" w:rsidRDefault="00D02421" w:rsidP="00AE066B">
            <w:pPr>
              <w:jc w:val="both"/>
              <w:rPr>
                <w:rFonts w:cs="Arial"/>
                <w:sz w:val="22"/>
                <w:szCs w:val="22"/>
              </w:rPr>
            </w:pPr>
            <w:r>
              <w:rPr>
                <w:rFonts w:cs="Arial"/>
                <w:sz w:val="22"/>
                <w:szCs w:val="22"/>
              </w:rPr>
              <w:t xml:space="preserve">François </w:t>
            </w:r>
            <w:proofErr w:type="spellStart"/>
            <w:r>
              <w:rPr>
                <w:rFonts w:cs="Arial"/>
                <w:sz w:val="22"/>
                <w:szCs w:val="22"/>
              </w:rPr>
              <w:t>Chambelin</w:t>
            </w:r>
            <w:proofErr w:type="spellEnd"/>
          </w:p>
          <w:p w14:paraId="54A89E50" w14:textId="77777777" w:rsidR="00D02421" w:rsidRDefault="00D02421" w:rsidP="00D02421">
            <w:pPr>
              <w:jc w:val="both"/>
              <w:rPr>
                <w:rFonts w:cs="Arial"/>
                <w:sz w:val="22"/>
                <w:szCs w:val="22"/>
              </w:rPr>
            </w:pPr>
            <w:r>
              <w:rPr>
                <w:rFonts w:cs="Arial"/>
                <w:sz w:val="22"/>
                <w:szCs w:val="22"/>
              </w:rPr>
              <w:t>Regional Delegate</w:t>
            </w:r>
          </w:p>
          <w:p w14:paraId="04346257" w14:textId="1EB303E1" w:rsidR="00AB0CA8" w:rsidRPr="00AE066B" w:rsidRDefault="00FF54CC" w:rsidP="00D02421">
            <w:pPr>
              <w:jc w:val="both"/>
              <w:rPr>
                <w:rFonts w:cs="Arial"/>
                <w:sz w:val="22"/>
                <w:szCs w:val="22"/>
              </w:rPr>
            </w:pPr>
            <w:proofErr w:type="spellStart"/>
            <w:r w:rsidRPr="00AE066B">
              <w:rPr>
                <w:rFonts w:cs="Arial"/>
                <w:sz w:val="22"/>
                <w:szCs w:val="22"/>
              </w:rPr>
              <w:t>Inserm</w:t>
            </w:r>
            <w:proofErr w:type="spellEnd"/>
            <w:r w:rsidRPr="00AE066B">
              <w:rPr>
                <w:rFonts w:cs="Arial"/>
                <w:sz w:val="22"/>
                <w:szCs w:val="22"/>
              </w:rPr>
              <w:t xml:space="preserve"> DR Paris 5</w:t>
            </w:r>
          </w:p>
        </w:tc>
        <w:tc>
          <w:tcPr>
            <w:tcW w:w="1010" w:type="dxa"/>
          </w:tcPr>
          <w:p w14:paraId="68AD6218" w14:textId="77777777" w:rsidR="00AB0CA8" w:rsidRPr="00AE066B" w:rsidRDefault="00AB0CA8" w:rsidP="00AE066B">
            <w:pPr>
              <w:jc w:val="both"/>
              <w:rPr>
                <w:rFonts w:cs="Arial"/>
                <w:sz w:val="22"/>
                <w:szCs w:val="22"/>
              </w:rPr>
            </w:pPr>
          </w:p>
        </w:tc>
        <w:tc>
          <w:tcPr>
            <w:tcW w:w="3167" w:type="dxa"/>
            <w:tcBorders>
              <w:top w:val="single" w:sz="4" w:space="0" w:color="000000"/>
            </w:tcBorders>
          </w:tcPr>
          <w:p w14:paraId="33523B4A" w14:textId="052E465E" w:rsidR="00AB0CA8" w:rsidRPr="00AE066B" w:rsidRDefault="00AB0CA8" w:rsidP="00AE066B">
            <w:pPr>
              <w:jc w:val="both"/>
              <w:rPr>
                <w:rFonts w:cs="Arial"/>
                <w:sz w:val="22"/>
                <w:szCs w:val="22"/>
              </w:rPr>
            </w:pPr>
          </w:p>
        </w:tc>
      </w:tr>
    </w:tbl>
    <w:p w14:paraId="075D8517" w14:textId="77777777" w:rsidR="00AB0CA8" w:rsidRPr="00AE066B" w:rsidRDefault="00AB0CA8" w:rsidP="00AE066B">
      <w:pPr>
        <w:jc w:val="both"/>
        <w:rPr>
          <w:rFonts w:cs="Arial"/>
          <w:sz w:val="22"/>
          <w:szCs w:val="22"/>
        </w:rPr>
      </w:pPr>
    </w:p>
    <w:tbl>
      <w:tblPr>
        <w:tblW w:w="0" w:type="auto"/>
        <w:tblLayout w:type="fixed"/>
        <w:tblLook w:val="0000" w:firstRow="0" w:lastRow="0" w:firstColumn="0" w:lastColumn="0" w:noHBand="0" w:noVBand="0"/>
      </w:tblPr>
      <w:tblGrid>
        <w:gridCol w:w="3258"/>
        <w:gridCol w:w="1079"/>
        <w:gridCol w:w="3127"/>
      </w:tblGrid>
      <w:tr w:rsidR="00315A71" w:rsidRPr="00315A71" w14:paraId="59C5D551" w14:textId="77777777">
        <w:trPr>
          <w:trHeight w:val="235"/>
        </w:trPr>
        <w:tc>
          <w:tcPr>
            <w:tcW w:w="7464" w:type="dxa"/>
            <w:gridSpan w:val="3"/>
          </w:tcPr>
          <w:p w14:paraId="29C76AD8" w14:textId="0FC6E8A2" w:rsidR="00031ED0" w:rsidRPr="00315A71" w:rsidRDefault="00031ED0" w:rsidP="00AE066B">
            <w:pPr>
              <w:jc w:val="both"/>
              <w:rPr>
                <w:rFonts w:cs="Arial"/>
                <w:b/>
                <w:bCs/>
                <w:color w:val="FF0000"/>
                <w:sz w:val="22"/>
                <w:szCs w:val="22"/>
                <w:highlight w:val="yellow"/>
                <w:lang w:val="en-US"/>
              </w:rPr>
            </w:pPr>
          </w:p>
          <w:p w14:paraId="5CD7459F" w14:textId="30C629B8" w:rsidR="00566E2D" w:rsidRPr="00315A71" w:rsidRDefault="00566E2D" w:rsidP="00AE066B">
            <w:pPr>
              <w:jc w:val="both"/>
              <w:rPr>
                <w:rFonts w:cs="Arial"/>
                <w:b/>
                <w:bCs/>
                <w:color w:val="FF0000"/>
                <w:sz w:val="22"/>
                <w:szCs w:val="22"/>
                <w:highlight w:val="yellow"/>
                <w:lang w:val="en-US"/>
              </w:rPr>
            </w:pPr>
          </w:p>
          <w:p w14:paraId="3D3B4E16" w14:textId="2357CBB2" w:rsidR="00566E2D" w:rsidRPr="00315A71" w:rsidRDefault="00566E2D" w:rsidP="00AE066B">
            <w:pPr>
              <w:jc w:val="both"/>
              <w:rPr>
                <w:rFonts w:cs="Arial"/>
                <w:b/>
                <w:bCs/>
                <w:color w:val="FF0000"/>
                <w:sz w:val="22"/>
                <w:szCs w:val="22"/>
                <w:highlight w:val="yellow"/>
                <w:lang w:val="en-US"/>
              </w:rPr>
            </w:pPr>
          </w:p>
          <w:p w14:paraId="7A2E37DD" w14:textId="77777777" w:rsidR="00566E2D" w:rsidRPr="00315A71" w:rsidRDefault="00566E2D" w:rsidP="00AE066B">
            <w:pPr>
              <w:jc w:val="both"/>
              <w:rPr>
                <w:rFonts w:cs="Arial"/>
                <w:b/>
                <w:bCs/>
                <w:color w:val="FF0000"/>
                <w:sz w:val="22"/>
                <w:szCs w:val="22"/>
                <w:highlight w:val="yellow"/>
                <w:lang w:val="en-US"/>
              </w:rPr>
            </w:pPr>
          </w:p>
          <w:p w14:paraId="625AAFBE" w14:textId="77777777" w:rsidR="00031ED0" w:rsidRPr="00315A71" w:rsidRDefault="00031ED0" w:rsidP="00AE066B">
            <w:pPr>
              <w:jc w:val="both"/>
              <w:rPr>
                <w:rFonts w:cs="Arial"/>
                <w:b/>
                <w:bCs/>
                <w:color w:val="FF0000"/>
                <w:sz w:val="22"/>
                <w:szCs w:val="22"/>
                <w:highlight w:val="yellow"/>
                <w:lang w:val="en-US"/>
              </w:rPr>
            </w:pPr>
          </w:p>
          <w:p w14:paraId="4C14EC9B" w14:textId="69D3EF32" w:rsidR="00031ED0" w:rsidRPr="00315A71" w:rsidRDefault="002904AD" w:rsidP="006C205E">
            <w:pPr>
              <w:jc w:val="both"/>
              <w:rPr>
                <w:rFonts w:cs="Arial"/>
                <w:color w:val="FF0000"/>
                <w:sz w:val="22"/>
                <w:szCs w:val="22"/>
                <w:highlight w:val="yellow"/>
                <w:lang w:val="en-US"/>
              </w:rPr>
            </w:pPr>
            <w:r w:rsidRPr="00315A71">
              <w:rPr>
                <w:rFonts w:cs="Arial"/>
                <w:b/>
                <w:bCs/>
                <w:color w:val="FF0000"/>
                <w:sz w:val="22"/>
                <w:szCs w:val="22"/>
                <w:lang w:val="en-US"/>
              </w:rPr>
              <w:t>Recipient</w:t>
            </w:r>
            <w:r w:rsidR="007528AD" w:rsidRPr="00315A71">
              <w:rPr>
                <w:rFonts w:cs="Arial"/>
                <w:b/>
                <w:bCs/>
                <w:color w:val="FF0000"/>
                <w:sz w:val="22"/>
                <w:szCs w:val="22"/>
                <w:lang w:val="en-US"/>
              </w:rPr>
              <w:t xml:space="preserve"> (</w:t>
            </w:r>
            <w:r w:rsidR="006C205E" w:rsidRPr="00315A71">
              <w:rPr>
                <w:rFonts w:cs="Arial"/>
                <w:b/>
                <w:bCs/>
                <w:color w:val="FF0000"/>
                <w:sz w:val="22"/>
                <w:szCs w:val="22"/>
                <w:lang w:val="en-US"/>
              </w:rPr>
              <w:t>Recipient</w:t>
            </w:r>
            <w:r w:rsidR="007528AD" w:rsidRPr="00315A71">
              <w:rPr>
                <w:rFonts w:cs="Arial"/>
                <w:b/>
                <w:bCs/>
                <w:color w:val="FF0000"/>
                <w:sz w:val="22"/>
                <w:szCs w:val="22"/>
                <w:lang w:val="en-US"/>
              </w:rPr>
              <w:t>)</w:t>
            </w:r>
          </w:p>
        </w:tc>
      </w:tr>
      <w:tr w:rsidR="00315A71" w:rsidRPr="00315A71" w14:paraId="72AC942E" w14:textId="77777777">
        <w:trPr>
          <w:trHeight w:val="1829"/>
        </w:trPr>
        <w:tc>
          <w:tcPr>
            <w:tcW w:w="3258" w:type="dxa"/>
          </w:tcPr>
          <w:p w14:paraId="15956A8E" w14:textId="6034D917" w:rsidR="00031ED0" w:rsidRPr="00315A71" w:rsidRDefault="00031ED0" w:rsidP="00AE066B">
            <w:pPr>
              <w:jc w:val="both"/>
              <w:rPr>
                <w:rFonts w:cs="Arial"/>
                <w:color w:val="FF0000"/>
                <w:sz w:val="22"/>
                <w:szCs w:val="22"/>
                <w:highlight w:val="yellow"/>
                <w:lang w:val="en-US"/>
              </w:rPr>
            </w:pPr>
          </w:p>
        </w:tc>
        <w:tc>
          <w:tcPr>
            <w:tcW w:w="1079" w:type="dxa"/>
          </w:tcPr>
          <w:p w14:paraId="2025932B" w14:textId="77777777" w:rsidR="00031ED0" w:rsidRPr="00315A71" w:rsidRDefault="00031ED0" w:rsidP="00AE066B">
            <w:pPr>
              <w:jc w:val="both"/>
              <w:rPr>
                <w:rFonts w:cs="Arial"/>
                <w:color w:val="FF0000"/>
                <w:sz w:val="22"/>
                <w:szCs w:val="22"/>
                <w:highlight w:val="yellow"/>
                <w:lang w:val="en-US"/>
              </w:rPr>
            </w:pPr>
          </w:p>
        </w:tc>
        <w:tc>
          <w:tcPr>
            <w:tcW w:w="3127" w:type="dxa"/>
          </w:tcPr>
          <w:p w14:paraId="5C8B9A55" w14:textId="66792025" w:rsidR="00031ED0" w:rsidRPr="00315A71" w:rsidRDefault="00031ED0" w:rsidP="00AE066B">
            <w:pPr>
              <w:jc w:val="both"/>
              <w:rPr>
                <w:rFonts w:cs="Arial"/>
                <w:color w:val="FF0000"/>
                <w:sz w:val="22"/>
                <w:szCs w:val="22"/>
                <w:highlight w:val="yellow"/>
                <w:lang w:val="en-US"/>
              </w:rPr>
            </w:pPr>
          </w:p>
        </w:tc>
      </w:tr>
      <w:tr w:rsidR="00031ED0" w:rsidRPr="00315A71" w14:paraId="38DF3842" w14:textId="77777777">
        <w:tc>
          <w:tcPr>
            <w:tcW w:w="3258" w:type="dxa"/>
            <w:tcBorders>
              <w:top w:val="single" w:sz="4" w:space="0" w:color="000000"/>
            </w:tcBorders>
          </w:tcPr>
          <w:p w14:paraId="26A27617" w14:textId="0D6A3A5E" w:rsidR="00986141" w:rsidRPr="00315A71" w:rsidRDefault="00986141" w:rsidP="00875D87">
            <w:pPr>
              <w:jc w:val="both"/>
              <w:rPr>
                <w:rFonts w:cs="Arial"/>
                <w:color w:val="FF0000"/>
                <w:sz w:val="22"/>
                <w:szCs w:val="22"/>
                <w:highlight w:val="yellow"/>
                <w:lang w:val="es-ES"/>
              </w:rPr>
            </w:pPr>
          </w:p>
        </w:tc>
        <w:tc>
          <w:tcPr>
            <w:tcW w:w="1079" w:type="dxa"/>
          </w:tcPr>
          <w:p w14:paraId="41991644" w14:textId="77777777" w:rsidR="00031ED0" w:rsidRPr="00315A71" w:rsidRDefault="00031ED0" w:rsidP="00AE066B">
            <w:pPr>
              <w:jc w:val="both"/>
              <w:rPr>
                <w:rFonts w:cs="Arial"/>
                <w:color w:val="FF0000"/>
                <w:sz w:val="22"/>
                <w:szCs w:val="22"/>
                <w:highlight w:val="yellow"/>
                <w:lang w:val="es-ES"/>
              </w:rPr>
            </w:pPr>
          </w:p>
        </w:tc>
        <w:tc>
          <w:tcPr>
            <w:tcW w:w="3127" w:type="dxa"/>
            <w:tcBorders>
              <w:top w:val="single" w:sz="4" w:space="0" w:color="000000"/>
            </w:tcBorders>
          </w:tcPr>
          <w:p w14:paraId="7A7A175D" w14:textId="4FD30EA5" w:rsidR="00031ED0" w:rsidRPr="00315A71" w:rsidRDefault="00031ED0">
            <w:pPr>
              <w:jc w:val="both"/>
              <w:rPr>
                <w:rFonts w:cs="Arial"/>
                <w:color w:val="FF0000"/>
                <w:sz w:val="22"/>
                <w:szCs w:val="22"/>
                <w:highlight w:val="yellow"/>
              </w:rPr>
            </w:pPr>
          </w:p>
        </w:tc>
      </w:tr>
    </w:tbl>
    <w:p w14:paraId="667DFDFD" w14:textId="77777777" w:rsidR="00AB0CA8" w:rsidRPr="00315A71" w:rsidRDefault="00AB0CA8" w:rsidP="00AE066B">
      <w:pPr>
        <w:jc w:val="both"/>
        <w:rPr>
          <w:rFonts w:cs="Arial"/>
          <w:color w:val="FF0000"/>
          <w:sz w:val="22"/>
          <w:szCs w:val="22"/>
        </w:rPr>
      </w:pPr>
    </w:p>
    <w:p w14:paraId="456671BE" w14:textId="4BA8AC10" w:rsidR="000F7DF0" w:rsidRPr="00315A71" w:rsidRDefault="000F7DF0" w:rsidP="00AE066B">
      <w:pPr>
        <w:rPr>
          <w:rFonts w:cs="Arial"/>
          <w:color w:val="FF0000"/>
          <w:sz w:val="22"/>
          <w:szCs w:val="22"/>
        </w:rPr>
      </w:pPr>
      <w:r w:rsidRPr="00315A71">
        <w:rPr>
          <w:rFonts w:cs="Arial"/>
          <w:color w:val="FF0000"/>
          <w:sz w:val="22"/>
          <w:szCs w:val="22"/>
        </w:rPr>
        <w:br w:type="page"/>
      </w:r>
    </w:p>
    <w:p w14:paraId="06265035" w14:textId="3DE3CC7F" w:rsidR="003E04F0" w:rsidRDefault="001E0E7D" w:rsidP="00DA2657">
      <w:pPr>
        <w:jc w:val="center"/>
        <w:rPr>
          <w:rFonts w:cs="Arial"/>
          <w:b/>
          <w:bCs/>
          <w:sz w:val="22"/>
          <w:szCs w:val="22"/>
        </w:rPr>
      </w:pPr>
      <w:r w:rsidRPr="00AE066B">
        <w:rPr>
          <w:rFonts w:cs="Arial"/>
          <w:b/>
          <w:bCs/>
          <w:sz w:val="22"/>
          <w:szCs w:val="22"/>
        </w:rPr>
        <w:lastRenderedPageBreak/>
        <w:t xml:space="preserve">Annex </w:t>
      </w:r>
      <w:proofErr w:type="gramStart"/>
      <w:r w:rsidRPr="00AE066B">
        <w:rPr>
          <w:rFonts w:cs="Arial"/>
          <w:b/>
          <w:bCs/>
          <w:sz w:val="22"/>
          <w:szCs w:val="22"/>
        </w:rPr>
        <w:t>1</w:t>
      </w:r>
      <w:r w:rsidR="00DB19DB" w:rsidRPr="00AE066B">
        <w:rPr>
          <w:rFonts w:cs="Arial"/>
          <w:b/>
          <w:bCs/>
          <w:sz w:val="22"/>
          <w:szCs w:val="22"/>
        </w:rPr>
        <w:t xml:space="preserve"> :</w:t>
      </w:r>
      <w:proofErr w:type="gramEnd"/>
      <w:r w:rsidR="00DB19DB" w:rsidRPr="00AE066B">
        <w:rPr>
          <w:rFonts w:cs="Arial"/>
          <w:b/>
          <w:bCs/>
          <w:sz w:val="22"/>
          <w:szCs w:val="22"/>
        </w:rPr>
        <w:t xml:space="preserve"> </w:t>
      </w:r>
      <w:r w:rsidR="003164DD">
        <w:rPr>
          <w:rFonts w:cs="Arial"/>
          <w:b/>
          <w:bCs/>
          <w:sz w:val="22"/>
          <w:szCs w:val="22"/>
        </w:rPr>
        <w:t>Cohort</w:t>
      </w:r>
      <w:r w:rsidR="00DB19DB" w:rsidRPr="00AE066B">
        <w:rPr>
          <w:rFonts w:cs="Arial"/>
          <w:b/>
          <w:bCs/>
          <w:sz w:val="22"/>
          <w:szCs w:val="22"/>
        </w:rPr>
        <w:t xml:space="preserve"> Data</w:t>
      </w:r>
    </w:p>
    <w:p w14:paraId="76C6D5B2" w14:textId="77777777" w:rsidR="00B023A1" w:rsidRDefault="00B023A1">
      <w:pPr>
        <w:rPr>
          <w:rFonts w:cs="Arial"/>
          <w:b/>
          <w:sz w:val="22"/>
          <w:szCs w:val="22"/>
        </w:rPr>
      </w:pPr>
    </w:p>
    <w:p w14:paraId="7FD190DD" w14:textId="48A5B4AF" w:rsidR="00B023A1" w:rsidRDefault="00D02C89">
      <w:pPr>
        <w:rPr>
          <w:rFonts w:cs="Arial"/>
          <w:b/>
          <w:sz w:val="20"/>
          <w:szCs w:val="22"/>
        </w:rPr>
      </w:pPr>
      <w:r w:rsidRPr="00256FED">
        <w:rPr>
          <w:rFonts w:cs="Arial"/>
          <w:b/>
          <w:sz w:val="20"/>
          <w:szCs w:val="22"/>
        </w:rPr>
        <w:t>Variable list for proposal</w:t>
      </w:r>
      <w:r w:rsidR="00B023A1" w:rsidRPr="00256FED">
        <w:rPr>
          <w:rFonts w:cs="Arial"/>
          <w:b/>
          <w:sz w:val="20"/>
          <w:szCs w:val="22"/>
        </w:rPr>
        <w:t xml:space="preserve"> </w:t>
      </w:r>
      <w:r w:rsidR="006C2FE3" w:rsidRPr="00256FED">
        <w:rPr>
          <w:rFonts w:cs="Arial"/>
          <w:b/>
          <w:sz w:val="20"/>
          <w:szCs w:val="22"/>
        </w:rPr>
        <w:t>“</w:t>
      </w:r>
      <w:r w:rsidR="00B023A1" w:rsidRPr="00256FED">
        <w:rPr>
          <w:rFonts w:cs="Arial"/>
          <w:b/>
          <w:sz w:val="20"/>
          <w:szCs w:val="22"/>
        </w:rPr>
        <w:t>Tasks 6.1,6.2: Socioeconomic inequalities in mental health trajectories</w:t>
      </w:r>
      <w:r w:rsidR="006C2FE3" w:rsidRPr="00256FED">
        <w:rPr>
          <w:rFonts w:cs="Arial"/>
          <w:b/>
          <w:sz w:val="20"/>
          <w:szCs w:val="22"/>
        </w:rPr>
        <w:t>”</w:t>
      </w:r>
    </w:p>
    <w:p w14:paraId="6D3B4F58" w14:textId="77777777" w:rsidR="00932459" w:rsidRPr="00256FED" w:rsidRDefault="00932459">
      <w:pPr>
        <w:rPr>
          <w:rFonts w:cs="Arial"/>
          <w:b/>
          <w:sz w:val="20"/>
          <w:szCs w:val="22"/>
        </w:rPr>
      </w:pPr>
    </w:p>
    <w:tbl>
      <w:tblPr>
        <w:tblW w:w="5780" w:type="dxa"/>
        <w:tblLook w:val="04A0" w:firstRow="1" w:lastRow="0" w:firstColumn="1" w:lastColumn="0" w:noHBand="0" w:noVBand="1"/>
      </w:tblPr>
      <w:tblGrid>
        <w:gridCol w:w="3280"/>
        <w:gridCol w:w="2500"/>
      </w:tblGrid>
      <w:tr w:rsidR="007E0F8D" w:rsidRPr="007E0F8D" w14:paraId="23F3EC9A" w14:textId="77777777" w:rsidTr="007E0F8D">
        <w:trPr>
          <w:trHeight w:val="300"/>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2A3BB" w14:textId="77777777" w:rsidR="007E0F8D" w:rsidRPr="007E0F8D" w:rsidRDefault="007E0F8D" w:rsidP="007E0F8D">
            <w:pPr>
              <w:rPr>
                <w:rFonts w:ascii="Calibri" w:hAnsi="Calibri" w:cs="Calibri"/>
                <w:b/>
                <w:bCs/>
                <w:color w:val="000000"/>
                <w:sz w:val="22"/>
                <w:szCs w:val="22"/>
                <w:lang w:eastAsia="en-GB"/>
              </w:rPr>
            </w:pPr>
            <w:r w:rsidRPr="007E0F8D">
              <w:rPr>
                <w:rFonts w:ascii="Calibri" w:hAnsi="Calibri" w:cs="Calibri"/>
                <w:b/>
                <w:bCs/>
                <w:color w:val="000000"/>
                <w:sz w:val="22"/>
                <w:szCs w:val="22"/>
                <w:lang w:eastAsia="en-GB"/>
              </w:rPr>
              <w:t>variable name</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14:paraId="71F01F76" w14:textId="77777777" w:rsidR="007E0F8D" w:rsidRPr="007E0F8D" w:rsidRDefault="007E0F8D" w:rsidP="007E0F8D">
            <w:pPr>
              <w:rPr>
                <w:rFonts w:ascii="Calibri" w:hAnsi="Calibri" w:cs="Calibri"/>
                <w:b/>
                <w:bCs/>
                <w:color w:val="000000"/>
                <w:sz w:val="22"/>
                <w:szCs w:val="22"/>
                <w:lang w:eastAsia="en-GB"/>
              </w:rPr>
            </w:pPr>
            <w:r w:rsidRPr="007E0F8D">
              <w:rPr>
                <w:rFonts w:ascii="Calibri" w:hAnsi="Calibri" w:cs="Calibri"/>
                <w:b/>
                <w:bCs/>
                <w:color w:val="000000"/>
                <w:sz w:val="22"/>
                <w:szCs w:val="22"/>
                <w:lang w:eastAsia="en-GB"/>
              </w:rPr>
              <w:t>Table</w:t>
            </w:r>
          </w:p>
        </w:tc>
      </w:tr>
      <w:tr w:rsidR="007E0F8D" w:rsidRPr="007E0F8D" w14:paraId="67AEFAEE"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5FC897CD"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agebirth_m_y</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2D7474BB"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7690068A"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3EDD63DD"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child_id</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4E4CE23C"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014B943B"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E57C7CF"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child_no</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5899046C"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4C235F17"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B824B9D"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cohort_country</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609B980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49588DDA"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403D172"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cohort_id</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2186BEF5"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6303557C"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6546BDA8"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ethn1_m</w:t>
            </w:r>
          </w:p>
        </w:tc>
        <w:tc>
          <w:tcPr>
            <w:tcW w:w="2500" w:type="dxa"/>
            <w:tcBorders>
              <w:top w:val="nil"/>
              <w:left w:val="nil"/>
              <w:bottom w:val="single" w:sz="4" w:space="0" w:color="auto"/>
              <w:right w:val="single" w:sz="4" w:space="0" w:color="auto"/>
            </w:tcBorders>
            <w:shd w:val="clear" w:color="auto" w:fill="auto"/>
            <w:noWrap/>
            <w:vAlign w:val="bottom"/>
            <w:hideMark/>
          </w:tcPr>
          <w:p w14:paraId="65E6D196"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1C8730CF"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11F368C4"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ethn2_m</w:t>
            </w:r>
          </w:p>
        </w:tc>
        <w:tc>
          <w:tcPr>
            <w:tcW w:w="2500" w:type="dxa"/>
            <w:tcBorders>
              <w:top w:val="nil"/>
              <w:left w:val="nil"/>
              <w:bottom w:val="single" w:sz="4" w:space="0" w:color="auto"/>
              <w:right w:val="single" w:sz="4" w:space="0" w:color="auto"/>
            </w:tcBorders>
            <w:shd w:val="clear" w:color="auto" w:fill="auto"/>
            <w:noWrap/>
            <w:vAlign w:val="bottom"/>
            <w:hideMark/>
          </w:tcPr>
          <w:p w14:paraId="4206DE33"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7E306318"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0968265B"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ethn3_m</w:t>
            </w:r>
          </w:p>
        </w:tc>
        <w:tc>
          <w:tcPr>
            <w:tcW w:w="2500" w:type="dxa"/>
            <w:tcBorders>
              <w:top w:val="nil"/>
              <w:left w:val="nil"/>
              <w:bottom w:val="single" w:sz="4" w:space="0" w:color="auto"/>
              <w:right w:val="single" w:sz="4" w:space="0" w:color="auto"/>
            </w:tcBorders>
            <w:shd w:val="clear" w:color="auto" w:fill="auto"/>
            <w:noWrap/>
            <w:vAlign w:val="bottom"/>
            <w:hideMark/>
          </w:tcPr>
          <w:p w14:paraId="7B942A86"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3B6C42B8"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215678D8"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eusilc_income</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0D66CA51"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7630DAAC"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434856A6"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eusilc_income_quintiles</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4930F4EC"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07475AC8"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B41E9A0"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mother_id</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3AAC83C1"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68A7967C"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7727210"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w:t>
            </w:r>
          </w:p>
        </w:tc>
        <w:tc>
          <w:tcPr>
            <w:tcW w:w="2500" w:type="dxa"/>
            <w:tcBorders>
              <w:top w:val="nil"/>
              <w:left w:val="nil"/>
              <w:bottom w:val="single" w:sz="4" w:space="0" w:color="auto"/>
              <w:right w:val="single" w:sz="4" w:space="0" w:color="auto"/>
            </w:tcBorders>
            <w:shd w:val="clear" w:color="auto" w:fill="auto"/>
            <w:noWrap/>
            <w:vAlign w:val="bottom"/>
            <w:hideMark/>
          </w:tcPr>
          <w:p w14:paraId="5C8EAD9F"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26BB9799"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0044F834"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parity_m</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70F29E9B"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498CD909"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05B3910B"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preg_alc</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54CFF8E9"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44AC00B2"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3B6F18AB"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preg_dia</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30122F44"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0C6AC941"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15A380F6"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preg_ht</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3C971E1B"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3BA4DF6E"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7B7751D"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preg_no</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5414C3B5"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5DAA16B7"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3F1C4F49"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preg_smk</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3C1A729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196B85AD"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13655DA"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sex</w:t>
            </w:r>
          </w:p>
        </w:tc>
        <w:tc>
          <w:tcPr>
            <w:tcW w:w="2500" w:type="dxa"/>
            <w:tcBorders>
              <w:top w:val="nil"/>
              <w:left w:val="nil"/>
              <w:bottom w:val="single" w:sz="4" w:space="0" w:color="auto"/>
              <w:right w:val="single" w:sz="4" w:space="0" w:color="auto"/>
            </w:tcBorders>
            <w:shd w:val="clear" w:color="auto" w:fill="auto"/>
            <w:noWrap/>
            <w:vAlign w:val="bottom"/>
            <w:hideMark/>
          </w:tcPr>
          <w:p w14:paraId="7C88713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1440FEEB"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CF3F0B9"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age_years</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4566CFDC"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yearly repeated</w:t>
            </w:r>
          </w:p>
        </w:tc>
      </w:tr>
      <w:tr w:rsidR="007E0F8D" w:rsidRPr="007E0F8D" w14:paraId="16A33B99"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1C80489A"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areases_quint</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006DFD83"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yearly repeated</w:t>
            </w:r>
          </w:p>
        </w:tc>
      </w:tr>
      <w:tr w:rsidR="007E0F8D" w:rsidRPr="007E0F8D" w14:paraId="58C09F63"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F32081F"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areases_tert</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0D6E3A56"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yearly repeated</w:t>
            </w:r>
          </w:p>
        </w:tc>
      </w:tr>
      <w:tr w:rsidR="007E0F8D" w:rsidRPr="007E0F8D" w14:paraId="6AC9D603"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0AF8C9D"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child_id</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19B25DEC"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yearly repeated</w:t>
            </w:r>
          </w:p>
        </w:tc>
      </w:tr>
      <w:tr w:rsidR="007E0F8D" w:rsidRPr="007E0F8D" w14:paraId="486EE30B"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5C242288"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edu_m</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714D958B"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yearly repeated</w:t>
            </w:r>
          </w:p>
        </w:tc>
      </w:tr>
      <w:tr w:rsidR="007E0F8D" w:rsidRPr="007E0F8D" w14:paraId="7E27B163"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108E60D"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adhd_age</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2D6E5E6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09E71615"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3CD105C"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adhd_avg</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7CF97AC0"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4A9C5214"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146E0B3"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adhd_eval</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1726E7EE"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739B6F4E"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A05AC95"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adhd_instr</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76BAB415"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1136B6BF"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2D09EFE9"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adhd_perc</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714578C3"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49FEF1CB"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B0D720F"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adhd_pro</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4DDD9DE3"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07E28C84"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48EDAE7"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adhd_raw</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0770A7D0"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2486147D"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19354F0A"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asd_age</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2D25F71E"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0DF96853"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6CCCA0A"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asd_avg</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396FB82D"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58F5073F"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3423E0B1"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asd_eval</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5F6FA40A"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41C32CB7"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B23E024"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asd_instr</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3A5AA044"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0C6FBE59"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797446A"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asd_perc</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012891D8"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0255C0E5"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35E61C9F"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asd_pro</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57E4DF4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1C0CAEE4"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2ED5C378"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asd_raw</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59B8A7DD"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3B0A9B0F"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2D9E1FFE"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child_id</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263E31D6"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68F2CE9E"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20EB70C2"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ext_age</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035181F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5CC3DA3C"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5ED7BF6"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lastRenderedPageBreak/>
              <w:t>ext_avg</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42B960D0"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2DB38067"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098255C"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ext_eval</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47DE1409"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04C7484B"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A51AECE"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ext_instr</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0AAC084E"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42B97D48"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C2D224F"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ext_perc</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1A8A3254"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21BBC8B5"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10818E8"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ext_pro</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0EB06FC0"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2730CF34"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3C0F84D2"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ext_raw</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3A67478D"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466BD2A6"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1689D5B6"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int_age</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40D85619"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6EB6F2A6"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317D14C7"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int_avg</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2692F468"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7BFDBC4D"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B87C555"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int_eval</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22AA57F9"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26299D7F"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02DD5CD"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int_instr</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096FEED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63ECA8DE"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258BD540"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int_perc</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0080B000"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0E4017CC"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91747AF"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int_pro</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5D25CD41"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6D1AE1BC"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BDDB723"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int_raw</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13C7A53D"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37AB5295"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3B52DB90"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lan_age</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74BDFD4C"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4DEC5B46"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28BEF47"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lan_avg</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0D6745C5"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77445486"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F767BEB"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lan_eval</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7F7CF15C"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060070D0"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136B8D7F"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lan_instr</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201FFB8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31C393D3"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9F49315"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lan_pro</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16BB7D53"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462DD636"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370AC1BF"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lan_raw</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32B789CA"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6D9BA2CB"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77FA890"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nvi_age</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27727913"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653144ED"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6C13E3C"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nvi_avg</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3E7D3A45"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2AAD3F9C"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2E2E2C76"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nvi_eval</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3C6C8814"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31B75513"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36DFD11"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nvi_instr</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3D925443"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550C50CB"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1477F5C"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nvi_pro</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0EEDD4E0"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r w:rsidR="007E0F8D" w:rsidRPr="007E0F8D" w14:paraId="399C2D5A" w14:textId="77777777" w:rsidTr="007E0F8D">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4845728"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nvi_raw</w:t>
            </w:r>
            <w:proofErr w:type="spellEnd"/>
            <w:r w:rsidRPr="007E0F8D">
              <w:rPr>
                <w:rFonts w:ascii="Calibri" w:hAnsi="Calibri" w:cs="Calibri"/>
                <w:color w:val="000000"/>
                <w:sz w:val="22"/>
                <w:szCs w:val="22"/>
                <w:lang w:eastAsia="en-GB"/>
              </w:rPr>
              <w:t>_</w:t>
            </w:r>
          </w:p>
        </w:tc>
        <w:tc>
          <w:tcPr>
            <w:tcW w:w="2500" w:type="dxa"/>
            <w:tcBorders>
              <w:top w:val="nil"/>
              <w:left w:val="nil"/>
              <w:bottom w:val="single" w:sz="4" w:space="0" w:color="auto"/>
              <w:right w:val="single" w:sz="4" w:space="0" w:color="auto"/>
            </w:tcBorders>
            <w:shd w:val="clear" w:color="auto" w:fill="auto"/>
            <w:noWrap/>
            <w:vAlign w:val="bottom"/>
            <w:hideMark/>
          </w:tcPr>
          <w:p w14:paraId="74108A7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 yearly repeated</w:t>
            </w:r>
          </w:p>
        </w:tc>
      </w:tr>
    </w:tbl>
    <w:p w14:paraId="4064BA05" w14:textId="36E87CA4" w:rsidR="00D02C89" w:rsidRPr="00256FED" w:rsidRDefault="00D02C89">
      <w:pPr>
        <w:rPr>
          <w:rFonts w:cs="Arial"/>
          <w:b/>
          <w:sz w:val="20"/>
          <w:szCs w:val="22"/>
        </w:rPr>
      </w:pPr>
    </w:p>
    <w:p w14:paraId="52CEF56C" w14:textId="77777777" w:rsidR="00932459" w:rsidRDefault="00932459">
      <w:pPr>
        <w:rPr>
          <w:rFonts w:cs="Arial"/>
          <w:b/>
          <w:sz w:val="20"/>
          <w:szCs w:val="22"/>
        </w:rPr>
      </w:pPr>
    </w:p>
    <w:p w14:paraId="38879E1D" w14:textId="25B37AE5" w:rsidR="006C2FE3" w:rsidRPr="00256FED" w:rsidRDefault="00D02C89">
      <w:pPr>
        <w:rPr>
          <w:rFonts w:cs="Arial"/>
          <w:b/>
          <w:sz w:val="20"/>
          <w:szCs w:val="22"/>
        </w:rPr>
      </w:pPr>
      <w:r w:rsidRPr="00256FED">
        <w:rPr>
          <w:rFonts w:cs="Arial"/>
          <w:b/>
          <w:sz w:val="20"/>
          <w:szCs w:val="22"/>
        </w:rPr>
        <w:t>Variable list for proposal</w:t>
      </w:r>
      <w:r w:rsidR="006C2FE3" w:rsidRPr="00256FED">
        <w:rPr>
          <w:rFonts w:cs="Arial"/>
          <w:b/>
          <w:sz w:val="20"/>
          <w:szCs w:val="22"/>
        </w:rPr>
        <w:t xml:space="preserve"> “Task</w:t>
      </w:r>
      <w:r w:rsidR="00932459">
        <w:rPr>
          <w:rFonts w:cs="Arial"/>
          <w:b/>
          <w:sz w:val="20"/>
          <w:szCs w:val="22"/>
        </w:rPr>
        <w:t xml:space="preserve"> 4.2</w:t>
      </w:r>
      <w:r w:rsidR="006C2FE3" w:rsidRPr="00256FED">
        <w:rPr>
          <w:rFonts w:cs="Arial"/>
          <w:b/>
          <w:sz w:val="20"/>
          <w:szCs w:val="22"/>
        </w:rPr>
        <w:t xml:space="preserve"> </w:t>
      </w:r>
      <w:r w:rsidR="001C2A1D" w:rsidRPr="00256FED">
        <w:rPr>
          <w:rFonts w:cs="Arial"/>
          <w:b/>
          <w:sz w:val="20"/>
          <w:szCs w:val="22"/>
        </w:rPr>
        <w:t>The effect of early life exposures on body mass index from early childhood to early adulthood</w:t>
      </w:r>
      <w:r w:rsidR="006C2FE3" w:rsidRPr="00256FED">
        <w:rPr>
          <w:rFonts w:cs="Arial"/>
          <w:b/>
          <w:sz w:val="20"/>
          <w:szCs w:val="22"/>
        </w:rPr>
        <w:t>”</w:t>
      </w:r>
    </w:p>
    <w:tbl>
      <w:tblPr>
        <w:tblW w:w="5462" w:type="dxa"/>
        <w:tblLook w:val="04A0" w:firstRow="1" w:lastRow="0" w:firstColumn="1" w:lastColumn="0" w:noHBand="0" w:noVBand="1"/>
      </w:tblPr>
      <w:tblGrid>
        <w:gridCol w:w="2368"/>
        <w:gridCol w:w="3280"/>
      </w:tblGrid>
      <w:tr w:rsidR="007E0F8D" w:rsidRPr="007E0F8D" w14:paraId="20BACB7A" w14:textId="77777777" w:rsidTr="007E0F8D">
        <w:trPr>
          <w:trHeight w:val="300"/>
        </w:trPr>
        <w:tc>
          <w:tcPr>
            <w:tcW w:w="21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32AD5" w14:textId="77777777" w:rsidR="007E0F8D" w:rsidRPr="007E0F8D" w:rsidRDefault="007E0F8D" w:rsidP="007E0F8D">
            <w:pPr>
              <w:rPr>
                <w:rFonts w:ascii="Calibri" w:hAnsi="Calibri" w:cs="Calibri"/>
                <w:b/>
                <w:bCs/>
                <w:color w:val="000000"/>
                <w:sz w:val="22"/>
                <w:szCs w:val="22"/>
                <w:lang w:eastAsia="en-GB"/>
              </w:rPr>
            </w:pPr>
            <w:r w:rsidRPr="007E0F8D">
              <w:rPr>
                <w:rFonts w:ascii="Calibri" w:hAnsi="Calibri" w:cs="Calibri"/>
                <w:b/>
                <w:bCs/>
                <w:color w:val="000000"/>
                <w:sz w:val="22"/>
                <w:szCs w:val="22"/>
                <w:lang w:eastAsia="en-GB"/>
              </w:rPr>
              <w:t>variable name</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14:paraId="3A8F263D" w14:textId="77777777" w:rsidR="007E0F8D" w:rsidRPr="007E0F8D" w:rsidRDefault="007E0F8D" w:rsidP="007E0F8D">
            <w:pPr>
              <w:rPr>
                <w:rFonts w:ascii="Calibri" w:hAnsi="Calibri" w:cs="Calibri"/>
                <w:b/>
                <w:bCs/>
                <w:color w:val="000000"/>
                <w:sz w:val="22"/>
                <w:szCs w:val="22"/>
                <w:lang w:eastAsia="en-GB"/>
              </w:rPr>
            </w:pPr>
            <w:r w:rsidRPr="007E0F8D">
              <w:rPr>
                <w:rFonts w:ascii="Calibri" w:hAnsi="Calibri" w:cs="Calibri"/>
                <w:b/>
                <w:bCs/>
                <w:color w:val="000000"/>
                <w:sz w:val="22"/>
                <w:szCs w:val="22"/>
                <w:lang w:eastAsia="en-GB"/>
              </w:rPr>
              <w:t>Table</w:t>
            </w:r>
          </w:p>
        </w:tc>
      </w:tr>
      <w:tr w:rsidR="007E0F8D" w:rsidRPr="007E0F8D" w14:paraId="761D062E"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center"/>
            <w:hideMark/>
          </w:tcPr>
          <w:p w14:paraId="391CCE94"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age_months</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212DD3A4"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monthly repeated</w:t>
            </w:r>
          </w:p>
        </w:tc>
      </w:tr>
      <w:tr w:rsidR="007E0F8D" w:rsidRPr="007E0F8D" w14:paraId="423FB32A"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5282F71D"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child_id</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054EFCAA"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monthly repeated</w:t>
            </w:r>
          </w:p>
        </w:tc>
      </w:tr>
      <w:tr w:rsidR="007E0F8D" w:rsidRPr="007E0F8D" w14:paraId="5B715959"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20C92EF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height_</w:t>
            </w:r>
          </w:p>
        </w:tc>
        <w:tc>
          <w:tcPr>
            <w:tcW w:w="3280" w:type="dxa"/>
            <w:tcBorders>
              <w:top w:val="nil"/>
              <w:left w:val="nil"/>
              <w:bottom w:val="single" w:sz="4" w:space="0" w:color="auto"/>
              <w:right w:val="single" w:sz="4" w:space="0" w:color="auto"/>
            </w:tcBorders>
            <w:shd w:val="clear" w:color="auto" w:fill="auto"/>
            <w:noWrap/>
            <w:vAlign w:val="bottom"/>
            <w:hideMark/>
          </w:tcPr>
          <w:p w14:paraId="611AC7D6"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monthly repeated</w:t>
            </w:r>
          </w:p>
        </w:tc>
      </w:tr>
      <w:tr w:rsidR="007E0F8D" w:rsidRPr="007E0F8D" w14:paraId="05281299"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267D87CC"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height_age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38CF5621"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monthly repeated</w:t>
            </w:r>
          </w:p>
        </w:tc>
      </w:tr>
      <w:tr w:rsidR="007E0F8D" w:rsidRPr="007E0F8D" w14:paraId="433FB49D"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6D5E2C8E"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height_mes</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50E02D89"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monthly repeated</w:t>
            </w:r>
          </w:p>
        </w:tc>
      </w:tr>
      <w:tr w:rsidR="007E0F8D" w:rsidRPr="007E0F8D" w14:paraId="06F0B081"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7E00CEB0"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weight_</w:t>
            </w:r>
          </w:p>
        </w:tc>
        <w:tc>
          <w:tcPr>
            <w:tcW w:w="3280" w:type="dxa"/>
            <w:tcBorders>
              <w:top w:val="nil"/>
              <w:left w:val="nil"/>
              <w:bottom w:val="single" w:sz="4" w:space="0" w:color="auto"/>
              <w:right w:val="single" w:sz="4" w:space="0" w:color="auto"/>
            </w:tcBorders>
            <w:shd w:val="clear" w:color="auto" w:fill="auto"/>
            <w:noWrap/>
            <w:vAlign w:val="bottom"/>
            <w:hideMark/>
          </w:tcPr>
          <w:p w14:paraId="0006261C"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monthly repeated</w:t>
            </w:r>
          </w:p>
        </w:tc>
      </w:tr>
      <w:tr w:rsidR="007E0F8D" w:rsidRPr="007E0F8D" w14:paraId="569325BD"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5AAFFE69"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weight_age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2CBFD676"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monthly repeated</w:t>
            </w:r>
          </w:p>
        </w:tc>
      </w:tr>
      <w:tr w:rsidR="007E0F8D" w:rsidRPr="007E0F8D" w14:paraId="2E502BEB"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661B9854"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weight_mes</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4BAFB218"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monthly repeated</w:t>
            </w:r>
          </w:p>
        </w:tc>
      </w:tr>
      <w:tr w:rsidR="007E0F8D" w:rsidRPr="007E0F8D" w14:paraId="3606BBF6"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center"/>
            <w:hideMark/>
          </w:tcPr>
          <w:p w14:paraId="54B1B11C"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agebirth_m_y</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3FE457BD"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22C2E1E0"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3B659F17"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areases_quint_preg</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4494FD36"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0F98EBF6"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29601F60"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areases_tert_preg</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67A066E9"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3628BD0A"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78A104BF"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child_id</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543FFF0F"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020BDB14"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53E8F343"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child_no</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2AC927E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280B2405"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1BE036CE"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cohort_country</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03A33A95"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73965FCF"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4E71AF01"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cohort_id</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7A53955F"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2DCB17B1"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6AE6839B"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ethn1_m</w:t>
            </w:r>
          </w:p>
        </w:tc>
        <w:tc>
          <w:tcPr>
            <w:tcW w:w="3280" w:type="dxa"/>
            <w:tcBorders>
              <w:top w:val="nil"/>
              <w:left w:val="nil"/>
              <w:bottom w:val="single" w:sz="4" w:space="0" w:color="auto"/>
              <w:right w:val="single" w:sz="4" w:space="0" w:color="auto"/>
            </w:tcBorders>
            <w:shd w:val="clear" w:color="auto" w:fill="auto"/>
            <w:noWrap/>
            <w:vAlign w:val="bottom"/>
            <w:hideMark/>
          </w:tcPr>
          <w:p w14:paraId="2853B17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6E524DEB"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63589A65"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lastRenderedPageBreak/>
              <w:t>ethn2_m</w:t>
            </w:r>
          </w:p>
        </w:tc>
        <w:tc>
          <w:tcPr>
            <w:tcW w:w="3280" w:type="dxa"/>
            <w:tcBorders>
              <w:top w:val="nil"/>
              <w:left w:val="nil"/>
              <w:bottom w:val="single" w:sz="4" w:space="0" w:color="auto"/>
              <w:right w:val="single" w:sz="4" w:space="0" w:color="auto"/>
            </w:tcBorders>
            <w:shd w:val="clear" w:color="auto" w:fill="auto"/>
            <w:noWrap/>
            <w:vAlign w:val="bottom"/>
            <w:hideMark/>
          </w:tcPr>
          <w:p w14:paraId="5927FE44"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3FDA4F17"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center"/>
            <w:hideMark/>
          </w:tcPr>
          <w:p w14:paraId="66841AB1"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ethn3_m</w:t>
            </w:r>
          </w:p>
        </w:tc>
        <w:tc>
          <w:tcPr>
            <w:tcW w:w="3280" w:type="dxa"/>
            <w:tcBorders>
              <w:top w:val="nil"/>
              <w:left w:val="nil"/>
              <w:bottom w:val="single" w:sz="4" w:space="0" w:color="auto"/>
              <w:right w:val="single" w:sz="4" w:space="0" w:color="auto"/>
            </w:tcBorders>
            <w:shd w:val="clear" w:color="auto" w:fill="auto"/>
            <w:noWrap/>
            <w:vAlign w:val="bottom"/>
            <w:hideMark/>
          </w:tcPr>
          <w:p w14:paraId="7500EEE9"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7EDC3B90"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center"/>
            <w:hideMark/>
          </w:tcPr>
          <w:p w14:paraId="3518F54E"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eusilc_income</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198783E9"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322A6EA5"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center"/>
            <w:hideMark/>
          </w:tcPr>
          <w:p w14:paraId="61E5ECCF"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eusilc_income_quintiles</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4CBAB7CF"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2090F58F"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20E37FBE"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ga_bj</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52A860A8"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719A5DC5"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74293155"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green_dist_preg</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6B568788"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68E27C42"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4A0C4806"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green_size_preg</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5433F8F4"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162CDF2D"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53C5E517"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greenyn300_preg</w:t>
            </w:r>
          </w:p>
        </w:tc>
        <w:tc>
          <w:tcPr>
            <w:tcW w:w="3280" w:type="dxa"/>
            <w:tcBorders>
              <w:top w:val="nil"/>
              <w:left w:val="nil"/>
              <w:bottom w:val="single" w:sz="4" w:space="0" w:color="auto"/>
              <w:right w:val="single" w:sz="4" w:space="0" w:color="auto"/>
            </w:tcBorders>
            <w:shd w:val="clear" w:color="auto" w:fill="auto"/>
            <w:noWrap/>
            <w:vAlign w:val="bottom"/>
            <w:hideMark/>
          </w:tcPr>
          <w:p w14:paraId="69F27985"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5A226970"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527A7E7D"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height_m</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405363A4"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1C76C747"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7533C5E0"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height_mes_m</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5E3B1A8F"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10CB110C"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13C7B4C7"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mother_id</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6F6F02CB"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72E868C6"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5959B108"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ndvi300_preg</w:t>
            </w:r>
          </w:p>
        </w:tc>
        <w:tc>
          <w:tcPr>
            <w:tcW w:w="3280" w:type="dxa"/>
            <w:tcBorders>
              <w:top w:val="nil"/>
              <w:left w:val="nil"/>
              <w:bottom w:val="single" w:sz="4" w:space="0" w:color="auto"/>
              <w:right w:val="single" w:sz="4" w:space="0" w:color="auto"/>
            </w:tcBorders>
            <w:shd w:val="clear" w:color="auto" w:fill="auto"/>
            <w:noWrap/>
            <w:vAlign w:val="bottom"/>
            <w:hideMark/>
          </w:tcPr>
          <w:p w14:paraId="60E9582C"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1620C1E3"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5908572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outcome</w:t>
            </w:r>
          </w:p>
        </w:tc>
        <w:tc>
          <w:tcPr>
            <w:tcW w:w="3280" w:type="dxa"/>
            <w:tcBorders>
              <w:top w:val="nil"/>
              <w:left w:val="nil"/>
              <w:bottom w:val="single" w:sz="4" w:space="0" w:color="auto"/>
              <w:right w:val="single" w:sz="4" w:space="0" w:color="auto"/>
            </w:tcBorders>
            <w:shd w:val="clear" w:color="auto" w:fill="auto"/>
            <w:noWrap/>
            <w:vAlign w:val="bottom"/>
            <w:hideMark/>
          </w:tcPr>
          <w:p w14:paraId="3003A013" w14:textId="77777777" w:rsidR="007E0F8D" w:rsidRPr="007E0F8D" w:rsidRDefault="007E0F8D" w:rsidP="007E0F8D">
            <w:pPr>
              <w:rPr>
                <w:rFonts w:cs="Arial"/>
                <w:color w:val="212529"/>
                <w:sz w:val="22"/>
                <w:szCs w:val="22"/>
                <w:lang w:eastAsia="en-GB"/>
              </w:rPr>
            </w:pPr>
            <w:r w:rsidRPr="007E0F8D">
              <w:rPr>
                <w:rFonts w:cs="Arial"/>
                <w:color w:val="212529"/>
                <w:sz w:val="22"/>
                <w:szCs w:val="22"/>
                <w:lang w:eastAsia="en-GB"/>
              </w:rPr>
              <w:t>core non-repeated</w:t>
            </w:r>
          </w:p>
        </w:tc>
      </w:tr>
      <w:tr w:rsidR="007E0F8D" w:rsidRPr="007E0F8D" w14:paraId="1DFD4BB2"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center"/>
            <w:hideMark/>
          </w:tcPr>
          <w:p w14:paraId="01BAD1CC"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parity_m</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770F38A7"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762C167A"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center"/>
            <w:hideMark/>
          </w:tcPr>
          <w:p w14:paraId="194D9ACC"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preg_alc</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51384140"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32695080"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center"/>
            <w:hideMark/>
          </w:tcPr>
          <w:p w14:paraId="14674B8C"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preg_dia</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59C9EBD6"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0DDBD888"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center"/>
            <w:hideMark/>
          </w:tcPr>
          <w:p w14:paraId="0D421D96"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preg_ht</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3C75CA3A"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1B84AD00"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460E9B7E"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preg_no</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3970128E" w14:textId="77777777" w:rsidR="007E0F8D" w:rsidRPr="007E0F8D" w:rsidRDefault="007E0F8D" w:rsidP="007E0F8D">
            <w:pPr>
              <w:rPr>
                <w:rFonts w:cs="Arial"/>
                <w:color w:val="212529"/>
                <w:sz w:val="22"/>
                <w:szCs w:val="22"/>
                <w:lang w:eastAsia="en-GB"/>
              </w:rPr>
            </w:pPr>
            <w:r w:rsidRPr="007E0F8D">
              <w:rPr>
                <w:rFonts w:cs="Arial"/>
                <w:color w:val="212529"/>
                <w:sz w:val="22"/>
                <w:szCs w:val="22"/>
                <w:lang w:eastAsia="en-GB"/>
              </w:rPr>
              <w:t>core non-repeated</w:t>
            </w:r>
          </w:p>
        </w:tc>
      </w:tr>
      <w:tr w:rsidR="007E0F8D" w:rsidRPr="007E0F8D" w14:paraId="31CB50FD"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center"/>
            <w:hideMark/>
          </w:tcPr>
          <w:p w14:paraId="4BEDA38E"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preg_smk</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76A84E28"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19AB8307"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5FEEC882"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prepreg_weight</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668F11D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518BC9CA"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63CE5FEF"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prepreg_weight_ga</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7F433D18"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5D394AA6"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7AC91ED3"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prepreg_weight_mes</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10B079B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01C028FF"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79F1A9DA"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sex</w:t>
            </w:r>
          </w:p>
        </w:tc>
        <w:tc>
          <w:tcPr>
            <w:tcW w:w="3280" w:type="dxa"/>
            <w:tcBorders>
              <w:top w:val="nil"/>
              <w:left w:val="nil"/>
              <w:bottom w:val="single" w:sz="4" w:space="0" w:color="auto"/>
              <w:right w:val="single" w:sz="4" w:space="0" w:color="auto"/>
            </w:tcBorders>
            <w:shd w:val="clear" w:color="auto" w:fill="auto"/>
            <w:noWrap/>
            <w:vAlign w:val="bottom"/>
            <w:hideMark/>
          </w:tcPr>
          <w:p w14:paraId="470E1172"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7B40EA57"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43F1654D"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age_years</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1EC80A54"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yearly repeated</w:t>
            </w:r>
          </w:p>
        </w:tc>
      </w:tr>
      <w:tr w:rsidR="007E0F8D" w:rsidRPr="007E0F8D" w14:paraId="189B631A"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046B03CB"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areases_quint</w:t>
            </w:r>
            <w:proofErr w:type="spellEnd"/>
            <w:r w:rsidRPr="007E0F8D">
              <w:rPr>
                <w:rFonts w:ascii="Calibri" w:hAnsi="Calibri" w:cs="Calibri"/>
                <w:color w:val="000000"/>
                <w:sz w:val="22"/>
                <w:szCs w:val="22"/>
                <w:lang w:eastAsia="en-GB"/>
              </w:rPr>
              <w:t>_</w:t>
            </w:r>
          </w:p>
        </w:tc>
        <w:tc>
          <w:tcPr>
            <w:tcW w:w="3280" w:type="dxa"/>
            <w:tcBorders>
              <w:top w:val="nil"/>
              <w:left w:val="nil"/>
              <w:bottom w:val="single" w:sz="4" w:space="0" w:color="auto"/>
              <w:right w:val="single" w:sz="4" w:space="0" w:color="auto"/>
            </w:tcBorders>
            <w:shd w:val="clear" w:color="auto" w:fill="auto"/>
            <w:noWrap/>
            <w:vAlign w:val="bottom"/>
            <w:hideMark/>
          </w:tcPr>
          <w:p w14:paraId="187D43B6"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yearly repeated</w:t>
            </w:r>
          </w:p>
        </w:tc>
      </w:tr>
      <w:tr w:rsidR="007E0F8D" w:rsidRPr="007E0F8D" w14:paraId="6415F0A6"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1C35A8F3"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areases_tert</w:t>
            </w:r>
            <w:proofErr w:type="spellEnd"/>
            <w:r w:rsidRPr="007E0F8D">
              <w:rPr>
                <w:rFonts w:ascii="Calibri" w:hAnsi="Calibri" w:cs="Calibri"/>
                <w:color w:val="000000"/>
                <w:sz w:val="22"/>
                <w:szCs w:val="22"/>
                <w:lang w:eastAsia="en-GB"/>
              </w:rPr>
              <w:t>_</w:t>
            </w:r>
          </w:p>
        </w:tc>
        <w:tc>
          <w:tcPr>
            <w:tcW w:w="3280" w:type="dxa"/>
            <w:tcBorders>
              <w:top w:val="nil"/>
              <w:left w:val="nil"/>
              <w:bottom w:val="single" w:sz="4" w:space="0" w:color="auto"/>
              <w:right w:val="single" w:sz="4" w:space="0" w:color="auto"/>
            </w:tcBorders>
            <w:shd w:val="clear" w:color="auto" w:fill="auto"/>
            <w:noWrap/>
            <w:vAlign w:val="bottom"/>
            <w:hideMark/>
          </w:tcPr>
          <w:p w14:paraId="519F3736"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yearly repeated</w:t>
            </w:r>
          </w:p>
        </w:tc>
      </w:tr>
      <w:tr w:rsidR="007E0F8D" w:rsidRPr="007E0F8D" w14:paraId="0476CD3F"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bottom"/>
            <w:hideMark/>
          </w:tcPr>
          <w:p w14:paraId="38BE0EEF"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child_id</w:t>
            </w:r>
            <w:proofErr w:type="spellEnd"/>
          </w:p>
        </w:tc>
        <w:tc>
          <w:tcPr>
            <w:tcW w:w="3280" w:type="dxa"/>
            <w:tcBorders>
              <w:top w:val="nil"/>
              <w:left w:val="nil"/>
              <w:bottom w:val="single" w:sz="4" w:space="0" w:color="auto"/>
              <w:right w:val="single" w:sz="4" w:space="0" w:color="auto"/>
            </w:tcBorders>
            <w:shd w:val="clear" w:color="auto" w:fill="auto"/>
            <w:noWrap/>
            <w:vAlign w:val="bottom"/>
            <w:hideMark/>
          </w:tcPr>
          <w:p w14:paraId="6E4FBF9D"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yearly repeated</w:t>
            </w:r>
          </w:p>
        </w:tc>
      </w:tr>
      <w:tr w:rsidR="007E0F8D" w:rsidRPr="007E0F8D" w14:paraId="43693852" w14:textId="77777777" w:rsidTr="007E0F8D">
        <w:trPr>
          <w:trHeight w:val="300"/>
        </w:trPr>
        <w:tc>
          <w:tcPr>
            <w:tcW w:w="2182" w:type="dxa"/>
            <w:tcBorders>
              <w:top w:val="nil"/>
              <w:left w:val="single" w:sz="4" w:space="0" w:color="auto"/>
              <w:bottom w:val="single" w:sz="4" w:space="0" w:color="auto"/>
              <w:right w:val="single" w:sz="4" w:space="0" w:color="auto"/>
            </w:tcBorders>
            <w:shd w:val="clear" w:color="auto" w:fill="auto"/>
            <w:noWrap/>
            <w:vAlign w:val="center"/>
            <w:hideMark/>
          </w:tcPr>
          <w:p w14:paraId="5CAC89E1"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edu_m</w:t>
            </w:r>
            <w:proofErr w:type="spellEnd"/>
            <w:r w:rsidRPr="007E0F8D">
              <w:rPr>
                <w:rFonts w:ascii="Calibri" w:hAnsi="Calibri" w:cs="Calibri"/>
                <w:color w:val="000000"/>
                <w:sz w:val="22"/>
                <w:szCs w:val="22"/>
                <w:lang w:eastAsia="en-GB"/>
              </w:rPr>
              <w:t>_</w:t>
            </w:r>
          </w:p>
        </w:tc>
        <w:tc>
          <w:tcPr>
            <w:tcW w:w="3280" w:type="dxa"/>
            <w:tcBorders>
              <w:top w:val="nil"/>
              <w:left w:val="nil"/>
              <w:bottom w:val="single" w:sz="4" w:space="0" w:color="auto"/>
              <w:right w:val="single" w:sz="4" w:space="0" w:color="auto"/>
            </w:tcBorders>
            <w:shd w:val="clear" w:color="auto" w:fill="auto"/>
            <w:noWrap/>
            <w:vAlign w:val="bottom"/>
            <w:hideMark/>
          </w:tcPr>
          <w:p w14:paraId="62326C14"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yearly repeated</w:t>
            </w:r>
          </w:p>
        </w:tc>
      </w:tr>
    </w:tbl>
    <w:p w14:paraId="46D9B37F" w14:textId="32280669" w:rsidR="00256FED" w:rsidRDefault="00256FED">
      <w:pPr>
        <w:rPr>
          <w:rFonts w:cs="Arial"/>
          <w:b/>
          <w:sz w:val="22"/>
          <w:szCs w:val="22"/>
        </w:rPr>
      </w:pPr>
    </w:p>
    <w:p w14:paraId="3C542528" w14:textId="622B243D" w:rsidR="00256FED" w:rsidRDefault="00256FED" w:rsidP="00256FED">
      <w:pPr>
        <w:jc w:val="both"/>
        <w:rPr>
          <w:rFonts w:cs="Arial"/>
          <w:b/>
          <w:sz w:val="20"/>
          <w:szCs w:val="22"/>
        </w:rPr>
      </w:pPr>
    </w:p>
    <w:p w14:paraId="2C1A10CD" w14:textId="77777777" w:rsidR="00256FED" w:rsidRPr="00256FED" w:rsidRDefault="00256FED" w:rsidP="00256FED">
      <w:pPr>
        <w:jc w:val="both"/>
        <w:rPr>
          <w:rFonts w:cs="Arial"/>
          <w:b/>
          <w:sz w:val="20"/>
          <w:szCs w:val="22"/>
        </w:rPr>
      </w:pPr>
    </w:p>
    <w:p w14:paraId="1DD3C2DD" w14:textId="3E1A904E" w:rsidR="00D02C89" w:rsidRPr="00256FED" w:rsidRDefault="00D02C89" w:rsidP="00256FED">
      <w:pPr>
        <w:jc w:val="both"/>
        <w:rPr>
          <w:rFonts w:cs="Arial"/>
          <w:b/>
          <w:sz w:val="20"/>
          <w:szCs w:val="22"/>
        </w:rPr>
      </w:pPr>
      <w:r w:rsidRPr="00256FED">
        <w:rPr>
          <w:rFonts w:cs="Arial"/>
          <w:b/>
          <w:sz w:val="20"/>
          <w:szCs w:val="22"/>
        </w:rPr>
        <w:t xml:space="preserve">Variable list for proposal </w:t>
      </w:r>
      <w:r w:rsidR="00256FED">
        <w:rPr>
          <w:rFonts w:cs="Arial"/>
          <w:b/>
          <w:sz w:val="20"/>
          <w:szCs w:val="22"/>
        </w:rPr>
        <w:t>“Task</w:t>
      </w:r>
      <w:r w:rsidR="007E0F8D">
        <w:rPr>
          <w:rFonts w:cs="Arial"/>
          <w:b/>
          <w:sz w:val="20"/>
          <w:szCs w:val="22"/>
        </w:rPr>
        <w:t xml:space="preserve"> 3.1</w:t>
      </w:r>
      <w:r w:rsidR="00256FED">
        <w:rPr>
          <w:rFonts w:cs="Arial"/>
          <w:b/>
          <w:sz w:val="20"/>
          <w:szCs w:val="22"/>
        </w:rPr>
        <w:t xml:space="preserve"> </w:t>
      </w:r>
      <w:r w:rsidR="00256FED" w:rsidRPr="00256FED">
        <w:rPr>
          <w:rFonts w:cs="Arial"/>
          <w:b/>
          <w:sz w:val="20"/>
          <w:szCs w:val="22"/>
        </w:rPr>
        <w:t>Maternal exposure to urban environmental stressors and depression in the postnatal period</w:t>
      </w:r>
      <w:r w:rsidR="00256FED">
        <w:rPr>
          <w:rFonts w:cs="Arial"/>
          <w:b/>
          <w:sz w:val="20"/>
          <w:szCs w:val="22"/>
        </w:rPr>
        <w:t>”</w:t>
      </w:r>
    </w:p>
    <w:p w14:paraId="67D0AC80" w14:textId="77777777" w:rsidR="00D02C89" w:rsidRDefault="00D02C89">
      <w:pPr>
        <w:rPr>
          <w:rFonts w:cs="Arial"/>
          <w:b/>
          <w:sz w:val="22"/>
          <w:szCs w:val="22"/>
        </w:rPr>
      </w:pPr>
    </w:p>
    <w:tbl>
      <w:tblPr>
        <w:tblW w:w="4760" w:type="dxa"/>
        <w:tblLook w:val="04A0" w:firstRow="1" w:lastRow="0" w:firstColumn="1" w:lastColumn="0" w:noHBand="0" w:noVBand="1"/>
      </w:tblPr>
      <w:tblGrid>
        <w:gridCol w:w="2480"/>
        <w:gridCol w:w="2280"/>
      </w:tblGrid>
      <w:tr w:rsidR="007E0F8D" w:rsidRPr="007E0F8D" w14:paraId="144BF44A" w14:textId="77777777" w:rsidTr="007E0F8D">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BA0D7" w14:textId="77777777" w:rsidR="007E0F8D" w:rsidRPr="007E0F8D" w:rsidRDefault="007E0F8D" w:rsidP="007E0F8D">
            <w:pPr>
              <w:rPr>
                <w:rFonts w:ascii="Calibri" w:hAnsi="Calibri" w:cs="Calibri"/>
                <w:b/>
                <w:bCs/>
                <w:color w:val="000000"/>
                <w:sz w:val="22"/>
                <w:szCs w:val="22"/>
                <w:lang w:eastAsia="en-GB"/>
              </w:rPr>
            </w:pPr>
            <w:r w:rsidRPr="007E0F8D">
              <w:rPr>
                <w:rFonts w:ascii="Calibri" w:hAnsi="Calibri" w:cs="Calibri"/>
                <w:b/>
                <w:bCs/>
                <w:color w:val="000000"/>
                <w:sz w:val="22"/>
                <w:szCs w:val="22"/>
                <w:lang w:eastAsia="en-GB"/>
              </w:rPr>
              <w:t>variable name</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0CD64CC6" w14:textId="77777777" w:rsidR="007E0F8D" w:rsidRPr="007E0F8D" w:rsidRDefault="007E0F8D" w:rsidP="007E0F8D">
            <w:pPr>
              <w:rPr>
                <w:rFonts w:ascii="Calibri" w:hAnsi="Calibri" w:cs="Calibri"/>
                <w:b/>
                <w:bCs/>
                <w:color w:val="000000"/>
                <w:sz w:val="22"/>
                <w:szCs w:val="22"/>
                <w:lang w:eastAsia="en-GB"/>
              </w:rPr>
            </w:pPr>
            <w:r w:rsidRPr="007E0F8D">
              <w:rPr>
                <w:rFonts w:ascii="Calibri" w:hAnsi="Calibri" w:cs="Calibri"/>
                <w:b/>
                <w:bCs/>
                <w:color w:val="000000"/>
                <w:sz w:val="22"/>
                <w:szCs w:val="22"/>
                <w:lang w:eastAsia="en-GB"/>
              </w:rPr>
              <w:t>Table</w:t>
            </w:r>
          </w:p>
        </w:tc>
      </w:tr>
      <w:tr w:rsidR="007E0F8D" w:rsidRPr="007E0F8D" w14:paraId="7578A15E"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0E782BD"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agebirth_m_y</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0C8F6DEC"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33D7C6BB"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FD37A8D"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birth_month</w:t>
            </w:r>
            <w:proofErr w:type="spellEnd"/>
            <w:r w:rsidRPr="007E0F8D">
              <w:rPr>
                <w:rFonts w:ascii="Calibri" w:hAnsi="Calibri" w:cs="Calibri"/>
                <w:color w:val="000000"/>
                <w:lang w:eastAsia="en-GB"/>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5F11402C"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6964F54A"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7EFB93D"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blue_dist_preg</w:t>
            </w:r>
            <w:proofErr w:type="spellEnd"/>
            <w:r w:rsidRPr="007E0F8D">
              <w:rPr>
                <w:rFonts w:ascii="Calibri" w:hAnsi="Calibri" w:cs="Calibri"/>
                <w:color w:val="000000"/>
                <w:lang w:eastAsia="en-GB"/>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42A25A09"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269B40F2"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12318E8"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breastfed_any</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1A7F743E"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21E24958"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D175643"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breastfed_ever</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735513B7"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2559C3EE"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124842C"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child_id</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70EF3F3C"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00AF2EFC"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FBE4C76"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child_no</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42884440"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07E15348"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BAA23F4"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cohab_0</w:t>
            </w:r>
          </w:p>
        </w:tc>
        <w:tc>
          <w:tcPr>
            <w:tcW w:w="2280" w:type="dxa"/>
            <w:tcBorders>
              <w:top w:val="nil"/>
              <w:left w:val="nil"/>
              <w:bottom w:val="single" w:sz="4" w:space="0" w:color="auto"/>
              <w:right w:val="single" w:sz="4" w:space="0" w:color="auto"/>
            </w:tcBorders>
            <w:shd w:val="clear" w:color="auto" w:fill="auto"/>
            <w:vAlign w:val="center"/>
            <w:hideMark/>
          </w:tcPr>
          <w:p w14:paraId="29324081"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13525AE8"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A44B065"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cohab_1</w:t>
            </w:r>
          </w:p>
        </w:tc>
        <w:tc>
          <w:tcPr>
            <w:tcW w:w="2280" w:type="dxa"/>
            <w:tcBorders>
              <w:top w:val="nil"/>
              <w:left w:val="nil"/>
              <w:bottom w:val="single" w:sz="4" w:space="0" w:color="auto"/>
              <w:right w:val="single" w:sz="4" w:space="0" w:color="auto"/>
            </w:tcBorders>
            <w:shd w:val="clear" w:color="auto" w:fill="auto"/>
            <w:vAlign w:val="center"/>
            <w:hideMark/>
          </w:tcPr>
          <w:p w14:paraId="682FF838"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16A25F4C"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9763299"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cohort_country</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267FF9E4"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7969ECA3"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E2E9450"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cohort_id</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0BFCB9A0"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2526F3DB"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FA82E49"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lastRenderedPageBreak/>
              <w:t>con_anomalies</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22049724"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71722E2F"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265DFBD"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ethn1_m</w:t>
            </w:r>
          </w:p>
        </w:tc>
        <w:tc>
          <w:tcPr>
            <w:tcW w:w="2280" w:type="dxa"/>
            <w:tcBorders>
              <w:top w:val="nil"/>
              <w:left w:val="nil"/>
              <w:bottom w:val="single" w:sz="4" w:space="0" w:color="auto"/>
              <w:right w:val="single" w:sz="4" w:space="0" w:color="auto"/>
            </w:tcBorders>
            <w:shd w:val="clear" w:color="auto" w:fill="auto"/>
            <w:noWrap/>
            <w:vAlign w:val="bottom"/>
            <w:hideMark/>
          </w:tcPr>
          <w:p w14:paraId="794544ED"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0FA0119B"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462A51B"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ethn2_m</w:t>
            </w:r>
          </w:p>
        </w:tc>
        <w:tc>
          <w:tcPr>
            <w:tcW w:w="2280" w:type="dxa"/>
            <w:tcBorders>
              <w:top w:val="nil"/>
              <w:left w:val="nil"/>
              <w:bottom w:val="single" w:sz="4" w:space="0" w:color="auto"/>
              <w:right w:val="single" w:sz="4" w:space="0" w:color="auto"/>
            </w:tcBorders>
            <w:shd w:val="clear" w:color="auto" w:fill="auto"/>
            <w:noWrap/>
            <w:vAlign w:val="bottom"/>
            <w:hideMark/>
          </w:tcPr>
          <w:p w14:paraId="1764C32B"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48699A48"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AD017A4"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ethn3_m</w:t>
            </w:r>
          </w:p>
        </w:tc>
        <w:tc>
          <w:tcPr>
            <w:tcW w:w="2280" w:type="dxa"/>
            <w:tcBorders>
              <w:top w:val="nil"/>
              <w:left w:val="nil"/>
              <w:bottom w:val="single" w:sz="4" w:space="0" w:color="auto"/>
              <w:right w:val="single" w:sz="4" w:space="0" w:color="auto"/>
            </w:tcBorders>
            <w:shd w:val="clear" w:color="auto" w:fill="auto"/>
            <w:noWrap/>
            <w:vAlign w:val="bottom"/>
            <w:hideMark/>
          </w:tcPr>
          <w:p w14:paraId="6C27A81F"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7ECDCCE7"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650A116"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eusilc_income</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2E40962B"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418EC43B"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83ABF97"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eusilc_income_quintiles</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40D4DF7E"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11A41BE1"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D0AF503"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green_dist_preg</w:t>
            </w:r>
            <w:proofErr w:type="spellEnd"/>
            <w:r w:rsidRPr="007E0F8D">
              <w:rPr>
                <w:rFonts w:ascii="Calibri" w:hAnsi="Calibri" w:cs="Calibri"/>
                <w:color w:val="000000"/>
                <w:lang w:eastAsia="en-GB"/>
              </w:rPr>
              <w:t xml:space="preserve">, </w:t>
            </w:r>
          </w:p>
        </w:tc>
        <w:tc>
          <w:tcPr>
            <w:tcW w:w="2280" w:type="dxa"/>
            <w:tcBorders>
              <w:top w:val="nil"/>
              <w:left w:val="nil"/>
              <w:bottom w:val="single" w:sz="4" w:space="0" w:color="auto"/>
              <w:right w:val="single" w:sz="4" w:space="0" w:color="auto"/>
            </w:tcBorders>
            <w:shd w:val="clear" w:color="auto" w:fill="auto"/>
            <w:vAlign w:val="center"/>
            <w:hideMark/>
          </w:tcPr>
          <w:p w14:paraId="486624F1"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4048812A"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FCE308C"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lden_preg</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04295257"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0EE286FF"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88FEC85"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mother_id</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04717001"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4F2AFD18"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36193B2"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ndvi300_preg</w:t>
            </w:r>
          </w:p>
        </w:tc>
        <w:tc>
          <w:tcPr>
            <w:tcW w:w="2280" w:type="dxa"/>
            <w:tcBorders>
              <w:top w:val="nil"/>
              <w:left w:val="nil"/>
              <w:bottom w:val="single" w:sz="4" w:space="0" w:color="auto"/>
              <w:right w:val="single" w:sz="4" w:space="0" w:color="auto"/>
            </w:tcBorders>
            <w:shd w:val="clear" w:color="auto" w:fill="auto"/>
            <w:vAlign w:val="center"/>
            <w:hideMark/>
          </w:tcPr>
          <w:p w14:paraId="716BC9D6"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381C7C28"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F3C605B"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no2_preg,</w:t>
            </w:r>
          </w:p>
        </w:tc>
        <w:tc>
          <w:tcPr>
            <w:tcW w:w="2280" w:type="dxa"/>
            <w:tcBorders>
              <w:top w:val="nil"/>
              <w:left w:val="nil"/>
              <w:bottom w:val="single" w:sz="4" w:space="0" w:color="auto"/>
              <w:right w:val="single" w:sz="4" w:space="0" w:color="auto"/>
            </w:tcBorders>
            <w:shd w:val="clear" w:color="auto" w:fill="auto"/>
            <w:vAlign w:val="center"/>
            <w:hideMark/>
          </w:tcPr>
          <w:p w14:paraId="0A494659"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5F3C7667"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7D3CA5F"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outcome</w:t>
            </w:r>
          </w:p>
        </w:tc>
        <w:tc>
          <w:tcPr>
            <w:tcW w:w="2280" w:type="dxa"/>
            <w:tcBorders>
              <w:top w:val="nil"/>
              <w:left w:val="nil"/>
              <w:bottom w:val="single" w:sz="4" w:space="0" w:color="auto"/>
              <w:right w:val="single" w:sz="4" w:space="0" w:color="auto"/>
            </w:tcBorders>
            <w:shd w:val="clear" w:color="auto" w:fill="auto"/>
            <w:vAlign w:val="center"/>
            <w:hideMark/>
          </w:tcPr>
          <w:p w14:paraId="53076F0F"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5D31746B"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D973319"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parity_m</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1C900C38"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33191053"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D4C0FED"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pm25_preg</w:t>
            </w:r>
          </w:p>
        </w:tc>
        <w:tc>
          <w:tcPr>
            <w:tcW w:w="2280" w:type="dxa"/>
            <w:tcBorders>
              <w:top w:val="nil"/>
              <w:left w:val="nil"/>
              <w:bottom w:val="single" w:sz="4" w:space="0" w:color="auto"/>
              <w:right w:val="single" w:sz="4" w:space="0" w:color="auto"/>
            </w:tcBorders>
            <w:shd w:val="clear" w:color="auto" w:fill="auto"/>
            <w:vAlign w:val="center"/>
            <w:hideMark/>
          </w:tcPr>
          <w:p w14:paraId="7A0BD5E1"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5081F8FD"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3941618"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pnd</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43207DAC"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446CF605"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539E305"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preg_alc</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38C6F9E1"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5C8CBFAE"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326EA05"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preg_alc_unit</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26EC913E"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09CB0A91"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EA24CFB"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preg_cig</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536FF9B2"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09DEE5E1"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D611B8A"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preg_dia</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216A662F"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264E46E4"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725A32F"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preg_ht</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09F20FA1"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4B6E4639"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4026389"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preg_no</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0AB135EC"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non-repeated</w:t>
            </w:r>
          </w:p>
        </w:tc>
      </w:tr>
      <w:tr w:rsidR="007E0F8D" w:rsidRPr="007E0F8D" w14:paraId="3A5EE636"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088C7FB"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preg_smk</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7A6CC8C3"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7D7AD6CD"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5B28BBE"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sex</w:t>
            </w:r>
          </w:p>
        </w:tc>
        <w:tc>
          <w:tcPr>
            <w:tcW w:w="2280" w:type="dxa"/>
            <w:tcBorders>
              <w:top w:val="nil"/>
              <w:left w:val="nil"/>
              <w:bottom w:val="single" w:sz="4" w:space="0" w:color="auto"/>
              <w:right w:val="single" w:sz="4" w:space="0" w:color="auto"/>
            </w:tcBorders>
            <w:shd w:val="clear" w:color="auto" w:fill="auto"/>
            <w:noWrap/>
            <w:vAlign w:val="bottom"/>
            <w:hideMark/>
          </w:tcPr>
          <w:p w14:paraId="0DA7E7F8"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non-repeated</w:t>
            </w:r>
          </w:p>
        </w:tc>
      </w:tr>
      <w:tr w:rsidR="007E0F8D" w:rsidRPr="007E0F8D" w14:paraId="513EBD0D"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C8F8223"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ga_bj</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588068BB"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 xml:space="preserve">core non-repeated </w:t>
            </w:r>
          </w:p>
        </w:tc>
      </w:tr>
      <w:tr w:rsidR="007E0F8D" w:rsidRPr="007E0F8D" w14:paraId="18542C21"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EE783DF"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prepreg_dep</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42BAEE49"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 xml:space="preserve">core non-repeated </w:t>
            </w:r>
          </w:p>
        </w:tc>
      </w:tr>
      <w:tr w:rsidR="007E0F8D" w:rsidRPr="007E0F8D" w14:paraId="0371C6BB"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02DBE02"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age_months</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25DF52A2"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yearly repeated</w:t>
            </w:r>
          </w:p>
        </w:tc>
      </w:tr>
      <w:tr w:rsidR="007E0F8D" w:rsidRPr="007E0F8D" w14:paraId="738DB7BA"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EE1980D"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age_years</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6F92F353"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yearly repeated</w:t>
            </w:r>
          </w:p>
        </w:tc>
      </w:tr>
      <w:tr w:rsidR="007E0F8D" w:rsidRPr="007E0F8D" w14:paraId="43B25943"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ECE4F16"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age_years</w:t>
            </w:r>
            <w:proofErr w:type="spellEnd"/>
          </w:p>
        </w:tc>
        <w:tc>
          <w:tcPr>
            <w:tcW w:w="2280" w:type="dxa"/>
            <w:tcBorders>
              <w:top w:val="nil"/>
              <w:left w:val="nil"/>
              <w:bottom w:val="single" w:sz="4" w:space="0" w:color="auto"/>
              <w:right w:val="single" w:sz="4" w:space="0" w:color="auto"/>
            </w:tcBorders>
            <w:shd w:val="clear" w:color="auto" w:fill="auto"/>
            <w:vAlign w:val="center"/>
            <w:hideMark/>
          </w:tcPr>
          <w:p w14:paraId="6BBCC3D9"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yearly repeated</w:t>
            </w:r>
          </w:p>
        </w:tc>
      </w:tr>
      <w:tr w:rsidR="007E0F8D" w:rsidRPr="007E0F8D" w14:paraId="2A804C0E"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C173BE1"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areases_quint</w:t>
            </w:r>
            <w:proofErr w:type="spellEnd"/>
            <w:r w:rsidRPr="007E0F8D">
              <w:rPr>
                <w:rFonts w:ascii="Calibri" w:hAnsi="Calibri" w:cs="Calibri"/>
                <w:color w:val="000000"/>
                <w:sz w:val="22"/>
                <w:szCs w:val="22"/>
                <w:lang w:eastAsia="en-GB"/>
              </w:rPr>
              <w:t>_</w:t>
            </w:r>
          </w:p>
        </w:tc>
        <w:tc>
          <w:tcPr>
            <w:tcW w:w="2280" w:type="dxa"/>
            <w:tcBorders>
              <w:top w:val="nil"/>
              <w:left w:val="nil"/>
              <w:bottom w:val="single" w:sz="4" w:space="0" w:color="auto"/>
              <w:right w:val="single" w:sz="4" w:space="0" w:color="auto"/>
            </w:tcBorders>
            <w:shd w:val="clear" w:color="auto" w:fill="auto"/>
            <w:noWrap/>
            <w:vAlign w:val="bottom"/>
            <w:hideMark/>
          </w:tcPr>
          <w:p w14:paraId="1260E6BB"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yearly repeated</w:t>
            </w:r>
          </w:p>
        </w:tc>
      </w:tr>
      <w:tr w:rsidR="007E0F8D" w:rsidRPr="007E0F8D" w14:paraId="767F1538"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6F290CD"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areases_tert</w:t>
            </w:r>
            <w:proofErr w:type="spellEnd"/>
            <w:r w:rsidRPr="007E0F8D">
              <w:rPr>
                <w:rFonts w:ascii="Calibri" w:hAnsi="Calibri" w:cs="Calibri"/>
                <w:color w:val="000000"/>
                <w:sz w:val="22"/>
                <w:szCs w:val="22"/>
                <w:lang w:eastAsia="en-GB"/>
              </w:rPr>
              <w:t>_</w:t>
            </w:r>
          </w:p>
        </w:tc>
        <w:tc>
          <w:tcPr>
            <w:tcW w:w="2280" w:type="dxa"/>
            <w:tcBorders>
              <w:top w:val="nil"/>
              <w:left w:val="nil"/>
              <w:bottom w:val="single" w:sz="4" w:space="0" w:color="auto"/>
              <w:right w:val="single" w:sz="4" w:space="0" w:color="auto"/>
            </w:tcBorders>
            <w:shd w:val="clear" w:color="auto" w:fill="auto"/>
            <w:noWrap/>
            <w:vAlign w:val="bottom"/>
            <w:hideMark/>
          </w:tcPr>
          <w:p w14:paraId="72A9C889"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yearly repeated</w:t>
            </w:r>
          </w:p>
        </w:tc>
      </w:tr>
      <w:tr w:rsidR="007E0F8D" w:rsidRPr="007E0F8D" w14:paraId="7D828EB9"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45E0374"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blue_dist</w:t>
            </w:r>
            <w:proofErr w:type="spellEnd"/>
            <w:r w:rsidRPr="007E0F8D">
              <w:rPr>
                <w:rFonts w:ascii="Calibri" w:hAnsi="Calibri" w:cs="Calibri"/>
                <w:color w:val="000000"/>
                <w:lang w:eastAsia="en-GB"/>
              </w:rPr>
              <w:t>_</w:t>
            </w:r>
          </w:p>
        </w:tc>
        <w:tc>
          <w:tcPr>
            <w:tcW w:w="2280" w:type="dxa"/>
            <w:tcBorders>
              <w:top w:val="nil"/>
              <w:left w:val="nil"/>
              <w:bottom w:val="single" w:sz="4" w:space="0" w:color="auto"/>
              <w:right w:val="single" w:sz="4" w:space="0" w:color="auto"/>
            </w:tcBorders>
            <w:shd w:val="clear" w:color="auto" w:fill="auto"/>
            <w:vAlign w:val="center"/>
            <w:hideMark/>
          </w:tcPr>
          <w:p w14:paraId="25B7213B"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yearly repeated</w:t>
            </w:r>
          </w:p>
        </w:tc>
      </w:tr>
      <w:tr w:rsidR="007E0F8D" w:rsidRPr="007E0F8D" w14:paraId="61164D79"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4AA5B8D"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child_id</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14:paraId="6686EBF0"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yearly repeated</w:t>
            </w:r>
          </w:p>
        </w:tc>
      </w:tr>
      <w:tr w:rsidR="007E0F8D" w:rsidRPr="007E0F8D" w14:paraId="0B0DC36D" w14:textId="77777777" w:rsidTr="007E0F8D">
        <w:trPr>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FA6FB64" w14:textId="77777777" w:rsidR="007E0F8D" w:rsidRPr="007E0F8D" w:rsidRDefault="007E0F8D" w:rsidP="007E0F8D">
            <w:pPr>
              <w:rPr>
                <w:rFonts w:ascii="Calibri" w:hAnsi="Calibri" w:cs="Calibri"/>
                <w:color w:val="000000"/>
                <w:sz w:val="22"/>
                <w:szCs w:val="22"/>
                <w:lang w:eastAsia="en-GB"/>
              </w:rPr>
            </w:pPr>
            <w:proofErr w:type="spellStart"/>
            <w:r w:rsidRPr="007E0F8D">
              <w:rPr>
                <w:rFonts w:ascii="Calibri" w:hAnsi="Calibri" w:cs="Calibri"/>
                <w:color w:val="000000"/>
                <w:sz w:val="22"/>
                <w:szCs w:val="22"/>
                <w:lang w:eastAsia="en-GB"/>
              </w:rPr>
              <w:t>edu_m</w:t>
            </w:r>
            <w:proofErr w:type="spellEnd"/>
            <w:r w:rsidRPr="007E0F8D">
              <w:rPr>
                <w:rFonts w:ascii="Calibri" w:hAnsi="Calibri" w:cs="Calibri"/>
                <w:color w:val="000000"/>
                <w:sz w:val="22"/>
                <w:szCs w:val="22"/>
                <w:lang w:eastAsia="en-GB"/>
              </w:rPr>
              <w:t>_</w:t>
            </w:r>
          </w:p>
        </w:tc>
        <w:tc>
          <w:tcPr>
            <w:tcW w:w="2280" w:type="dxa"/>
            <w:tcBorders>
              <w:top w:val="nil"/>
              <w:left w:val="nil"/>
              <w:bottom w:val="single" w:sz="4" w:space="0" w:color="auto"/>
              <w:right w:val="single" w:sz="4" w:space="0" w:color="auto"/>
            </w:tcBorders>
            <w:shd w:val="clear" w:color="auto" w:fill="auto"/>
            <w:noWrap/>
            <w:vAlign w:val="bottom"/>
            <w:hideMark/>
          </w:tcPr>
          <w:p w14:paraId="3406FC67" w14:textId="77777777" w:rsidR="007E0F8D" w:rsidRPr="007E0F8D" w:rsidRDefault="007E0F8D" w:rsidP="007E0F8D">
            <w:pPr>
              <w:rPr>
                <w:rFonts w:ascii="Calibri" w:hAnsi="Calibri" w:cs="Calibri"/>
                <w:color w:val="000000"/>
                <w:sz w:val="22"/>
                <w:szCs w:val="22"/>
                <w:lang w:eastAsia="en-GB"/>
              </w:rPr>
            </w:pPr>
            <w:r w:rsidRPr="007E0F8D">
              <w:rPr>
                <w:rFonts w:ascii="Calibri" w:hAnsi="Calibri" w:cs="Calibri"/>
                <w:color w:val="000000"/>
                <w:sz w:val="22"/>
                <w:szCs w:val="22"/>
                <w:lang w:eastAsia="en-GB"/>
              </w:rPr>
              <w:t>core yearly repeated</w:t>
            </w:r>
          </w:p>
        </w:tc>
      </w:tr>
      <w:tr w:rsidR="007E0F8D" w:rsidRPr="007E0F8D" w14:paraId="288165A2"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A0EF56E"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edu_m</w:t>
            </w:r>
            <w:proofErr w:type="spellEnd"/>
            <w:r w:rsidRPr="007E0F8D">
              <w:rPr>
                <w:rFonts w:ascii="Calibri" w:hAnsi="Calibri" w:cs="Calibri"/>
                <w:color w:val="000000"/>
                <w:lang w:eastAsia="en-GB"/>
              </w:rPr>
              <w:t>_</w:t>
            </w:r>
          </w:p>
        </w:tc>
        <w:tc>
          <w:tcPr>
            <w:tcW w:w="2280" w:type="dxa"/>
            <w:tcBorders>
              <w:top w:val="nil"/>
              <w:left w:val="nil"/>
              <w:bottom w:val="single" w:sz="4" w:space="0" w:color="auto"/>
              <w:right w:val="single" w:sz="4" w:space="0" w:color="auto"/>
            </w:tcBorders>
            <w:shd w:val="clear" w:color="auto" w:fill="auto"/>
            <w:vAlign w:val="center"/>
            <w:hideMark/>
          </w:tcPr>
          <w:p w14:paraId="1AEA45B8"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yearly repeated</w:t>
            </w:r>
          </w:p>
        </w:tc>
      </w:tr>
      <w:tr w:rsidR="007E0F8D" w:rsidRPr="007E0F8D" w14:paraId="7371D6ED"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724BDC3"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fam_split_up</w:t>
            </w:r>
            <w:proofErr w:type="spellEnd"/>
            <w:r w:rsidRPr="007E0F8D">
              <w:rPr>
                <w:rFonts w:ascii="Calibri" w:hAnsi="Calibri" w:cs="Calibri"/>
                <w:color w:val="000000"/>
                <w:lang w:eastAsia="en-GB"/>
              </w:rPr>
              <w:t>_</w:t>
            </w:r>
          </w:p>
        </w:tc>
        <w:tc>
          <w:tcPr>
            <w:tcW w:w="2280" w:type="dxa"/>
            <w:tcBorders>
              <w:top w:val="nil"/>
              <w:left w:val="nil"/>
              <w:bottom w:val="single" w:sz="4" w:space="0" w:color="auto"/>
              <w:right w:val="single" w:sz="4" w:space="0" w:color="auto"/>
            </w:tcBorders>
            <w:shd w:val="clear" w:color="auto" w:fill="auto"/>
            <w:vAlign w:val="center"/>
            <w:hideMark/>
          </w:tcPr>
          <w:p w14:paraId="2790A760"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yearly repeated</w:t>
            </w:r>
          </w:p>
        </w:tc>
      </w:tr>
      <w:tr w:rsidR="007E0F8D" w:rsidRPr="007E0F8D" w14:paraId="41824C92"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14F461E"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green_dist</w:t>
            </w:r>
            <w:proofErr w:type="spellEnd"/>
            <w:r w:rsidRPr="007E0F8D">
              <w:rPr>
                <w:rFonts w:ascii="Calibri" w:hAnsi="Calibri" w:cs="Calibri"/>
                <w:color w:val="000000"/>
                <w:lang w:eastAsia="en-GB"/>
              </w:rPr>
              <w:t>_</w:t>
            </w:r>
          </w:p>
        </w:tc>
        <w:tc>
          <w:tcPr>
            <w:tcW w:w="2280" w:type="dxa"/>
            <w:tcBorders>
              <w:top w:val="nil"/>
              <w:left w:val="nil"/>
              <w:bottom w:val="single" w:sz="4" w:space="0" w:color="auto"/>
              <w:right w:val="single" w:sz="4" w:space="0" w:color="auto"/>
            </w:tcBorders>
            <w:shd w:val="clear" w:color="auto" w:fill="auto"/>
            <w:vAlign w:val="center"/>
            <w:hideMark/>
          </w:tcPr>
          <w:p w14:paraId="0941EF34"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yearly repeated</w:t>
            </w:r>
          </w:p>
        </w:tc>
      </w:tr>
      <w:tr w:rsidR="007E0F8D" w:rsidRPr="007E0F8D" w14:paraId="12B03576"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EC05D19" w14:textId="77777777" w:rsidR="007E0F8D" w:rsidRPr="007E0F8D" w:rsidRDefault="007E0F8D" w:rsidP="007E0F8D">
            <w:pPr>
              <w:rPr>
                <w:rFonts w:ascii="Calibri" w:hAnsi="Calibri" w:cs="Calibri"/>
                <w:color w:val="000000"/>
                <w:lang w:eastAsia="en-GB"/>
              </w:rPr>
            </w:pPr>
            <w:proofErr w:type="spellStart"/>
            <w:r w:rsidRPr="007E0F8D">
              <w:rPr>
                <w:rFonts w:ascii="Calibri" w:hAnsi="Calibri" w:cs="Calibri"/>
                <w:color w:val="000000"/>
                <w:lang w:eastAsia="en-GB"/>
              </w:rPr>
              <w:t>lden</w:t>
            </w:r>
            <w:proofErr w:type="spellEnd"/>
            <w:r w:rsidRPr="007E0F8D">
              <w:rPr>
                <w:rFonts w:ascii="Calibri" w:hAnsi="Calibri" w:cs="Calibri"/>
                <w:color w:val="000000"/>
                <w:lang w:eastAsia="en-GB"/>
              </w:rPr>
              <w:t>_</w:t>
            </w:r>
          </w:p>
        </w:tc>
        <w:tc>
          <w:tcPr>
            <w:tcW w:w="2280" w:type="dxa"/>
            <w:tcBorders>
              <w:top w:val="nil"/>
              <w:left w:val="nil"/>
              <w:bottom w:val="single" w:sz="4" w:space="0" w:color="auto"/>
              <w:right w:val="single" w:sz="4" w:space="0" w:color="auto"/>
            </w:tcBorders>
            <w:shd w:val="clear" w:color="auto" w:fill="auto"/>
            <w:vAlign w:val="center"/>
            <w:hideMark/>
          </w:tcPr>
          <w:p w14:paraId="74C05CAC"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yearly repeated</w:t>
            </w:r>
          </w:p>
        </w:tc>
      </w:tr>
      <w:tr w:rsidR="007E0F8D" w:rsidRPr="007E0F8D" w14:paraId="5C4F508A"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CFFB6D4"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ndvi300_</w:t>
            </w:r>
          </w:p>
        </w:tc>
        <w:tc>
          <w:tcPr>
            <w:tcW w:w="2280" w:type="dxa"/>
            <w:tcBorders>
              <w:top w:val="nil"/>
              <w:left w:val="nil"/>
              <w:bottom w:val="single" w:sz="4" w:space="0" w:color="auto"/>
              <w:right w:val="single" w:sz="4" w:space="0" w:color="auto"/>
            </w:tcBorders>
            <w:shd w:val="clear" w:color="auto" w:fill="auto"/>
            <w:vAlign w:val="center"/>
            <w:hideMark/>
          </w:tcPr>
          <w:p w14:paraId="49159704"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yearly repeated</w:t>
            </w:r>
          </w:p>
        </w:tc>
      </w:tr>
      <w:tr w:rsidR="007E0F8D" w:rsidRPr="007E0F8D" w14:paraId="07A6C127"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9D1A109"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no2_</w:t>
            </w:r>
          </w:p>
        </w:tc>
        <w:tc>
          <w:tcPr>
            <w:tcW w:w="2280" w:type="dxa"/>
            <w:tcBorders>
              <w:top w:val="nil"/>
              <w:left w:val="nil"/>
              <w:bottom w:val="single" w:sz="4" w:space="0" w:color="auto"/>
              <w:right w:val="single" w:sz="4" w:space="0" w:color="auto"/>
            </w:tcBorders>
            <w:shd w:val="clear" w:color="auto" w:fill="auto"/>
            <w:vAlign w:val="center"/>
            <w:hideMark/>
          </w:tcPr>
          <w:p w14:paraId="2A1BCD7B"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yearly repeated</w:t>
            </w:r>
          </w:p>
        </w:tc>
      </w:tr>
      <w:tr w:rsidR="007E0F8D" w:rsidRPr="007E0F8D" w14:paraId="7C942233" w14:textId="77777777" w:rsidTr="007E0F8D">
        <w:trPr>
          <w:trHeight w:val="315"/>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34CA400"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pm25_</w:t>
            </w:r>
          </w:p>
        </w:tc>
        <w:tc>
          <w:tcPr>
            <w:tcW w:w="2280" w:type="dxa"/>
            <w:tcBorders>
              <w:top w:val="nil"/>
              <w:left w:val="nil"/>
              <w:bottom w:val="single" w:sz="4" w:space="0" w:color="auto"/>
              <w:right w:val="single" w:sz="4" w:space="0" w:color="auto"/>
            </w:tcBorders>
            <w:shd w:val="clear" w:color="auto" w:fill="auto"/>
            <w:vAlign w:val="center"/>
            <w:hideMark/>
          </w:tcPr>
          <w:p w14:paraId="4E3C5BA2" w14:textId="77777777" w:rsidR="007E0F8D" w:rsidRPr="007E0F8D" w:rsidRDefault="007E0F8D" w:rsidP="007E0F8D">
            <w:pPr>
              <w:rPr>
                <w:rFonts w:ascii="Calibri" w:hAnsi="Calibri" w:cs="Calibri"/>
                <w:color w:val="000000"/>
                <w:lang w:eastAsia="en-GB"/>
              </w:rPr>
            </w:pPr>
            <w:r w:rsidRPr="007E0F8D">
              <w:rPr>
                <w:rFonts w:ascii="Calibri" w:hAnsi="Calibri" w:cs="Calibri"/>
                <w:color w:val="000000"/>
                <w:lang w:eastAsia="en-GB"/>
              </w:rPr>
              <w:t>core yearly repeated</w:t>
            </w:r>
          </w:p>
        </w:tc>
      </w:tr>
    </w:tbl>
    <w:p w14:paraId="4312F673" w14:textId="1B70A1A4" w:rsidR="009B249F" w:rsidRDefault="009B249F">
      <w:pPr>
        <w:rPr>
          <w:rFonts w:cs="Arial"/>
          <w:b/>
          <w:sz w:val="22"/>
          <w:szCs w:val="22"/>
        </w:rPr>
      </w:pPr>
      <w:r>
        <w:rPr>
          <w:rFonts w:cs="Arial"/>
          <w:b/>
          <w:sz w:val="22"/>
          <w:szCs w:val="22"/>
        </w:rPr>
        <w:br w:type="page"/>
      </w:r>
    </w:p>
    <w:p w14:paraId="104C02D3" w14:textId="1510DDA0" w:rsidR="00E95626" w:rsidRPr="000E4E2E" w:rsidRDefault="00A5586D" w:rsidP="00DA2657">
      <w:pPr>
        <w:tabs>
          <w:tab w:val="left" w:pos="8599"/>
        </w:tabs>
        <w:jc w:val="center"/>
        <w:rPr>
          <w:rFonts w:cs="Arial"/>
          <w:b/>
          <w:sz w:val="22"/>
          <w:szCs w:val="22"/>
        </w:rPr>
      </w:pPr>
      <w:r w:rsidRPr="000E4E2E">
        <w:rPr>
          <w:rFonts w:cs="Arial"/>
          <w:b/>
          <w:sz w:val="22"/>
          <w:szCs w:val="22"/>
        </w:rPr>
        <w:lastRenderedPageBreak/>
        <w:t xml:space="preserve">Annex </w:t>
      </w:r>
      <w:proofErr w:type="gramStart"/>
      <w:r w:rsidRPr="000E4E2E">
        <w:rPr>
          <w:rFonts w:cs="Arial"/>
          <w:b/>
          <w:sz w:val="22"/>
          <w:szCs w:val="22"/>
        </w:rPr>
        <w:t>2</w:t>
      </w:r>
      <w:r w:rsidR="00DB19DB" w:rsidRPr="000E4E2E">
        <w:rPr>
          <w:rFonts w:cs="Arial"/>
          <w:b/>
          <w:sz w:val="22"/>
          <w:szCs w:val="22"/>
        </w:rPr>
        <w:t xml:space="preserve"> :</w:t>
      </w:r>
      <w:proofErr w:type="gramEnd"/>
      <w:r w:rsidR="00DB19DB" w:rsidRPr="000E4E2E">
        <w:rPr>
          <w:rFonts w:cs="Arial"/>
          <w:b/>
          <w:sz w:val="22"/>
          <w:szCs w:val="22"/>
        </w:rPr>
        <w:t xml:space="preserve"> Project</w:t>
      </w:r>
    </w:p>
    <w:p w14:paraId="018790A8" w14:textId="77777777" w:rsidR="00B114F4" w:rsidRPr="000E4E2E" w:rsidRDefault="00B114F4" w:rsidP="00DA2657">
      <w:pPr>
        <w:tabs>
          <w:tab w:val="left" w:pos="8599"/>
        </w:tabs>
        <w:jc w:val="center"/>
        <w:rPr>
          <w:rFonts w:cs="Arial"/>
          <w:b/>
          <w:sz w:val="22"/>
          <w:szCs w:val="22"/>
        </w:rPr>
      </w:pPr>
    </w:p>
    <w:p w14:paraId="17DA044C" w14:textId="5394CD4D" w:rsidR="00BF441D" w:rsidRDefault="00D02C89" w:rsidP="00BF441D">
      <w:pPr>
        <w:pStyle w:val="Body"/>
        <w:spacing w:after="0"/>
        <w:rPr>
          <w:rFonts w:asciiTheme="minorHAnsi" w:hAnsiTheme="minorHAnsi" w:cs="Times New Roman"/>
          <w:bCs/>
          <w:sz w:val="22"/>
          <w:szCs w:val="22"/>
          <w:lang w:val="en-GB"/>
        </w:rPr>
      </w:pPr>
      <w:r w:rsidRPr="000E4E2E">
        <w:rPr>
          <w:rFonts w:asciiTheme="minorHAnsi" w:hAnsiTheme="minorHAnsi"/>
          <w:b/>
          <w:bCs/>
          <w:sz w:val="22"/>
          <w:szCs w:val="22"/>
        </w:rPr>
        <w:t xml:space="preserve">Requesting </w:t>
      </w:r>
      <w:proofErr w:type="gramStart"/>
      <w:r w:rsidRPr="000E4E2E">
        <w:rPr>
          <w:rFonts w:asciiTheme="minorHAnsi" w:hAnsiTheme="minorHAnsi"/>
          <w:b/>
          <w:bCs/>
          <w:sz w:val="22"/>
          <w:szCs w:val="22"/>
        </w:rPr>
        <w:t>scientists :</w:t>
      </w:r>
      <w:proofErr w:type="gramEnd"/>
      <w:r w:rsidRPr="000E4E2E">
        <w:rPr>
          <w:rFonts w:asciiTheme="minorHAnsi" w:hAnsiTheme="minorHAnsi"/>
          <w:b/>
          <w:bCs/>
          <w:sz w:val="22"/>
          <w:szCs w:val="22"/>
        </w:rPr>
        <w:t xml:space="preserve"> </w:t>
      </w:r>
      <w:r w:rsidR="00BF441D" w:rsidRPr="00BF441D">
        <w:rPr>
          <w:rFonts w:asciiTheme="minorHAnsi" w:hAnsiTheme="minorHAnsi"/>
          <w:bCs/>
          <w:sz w:val="22"/>
          <w:szCs w:val="22"/>
        </w:rPr>
        <w:t>Dr</w:t>
      </w:r>
      <w:r w:rsidR="00BF441D">
        <w:rPr>
          <w:rFonts w:asciiTheme="minorHAnsi" w:hAnsiTheme="minorHAnsi"/>
          <w:b/>
          <w:bCs/>
          <w:sz w:val="22"/>
          <w:szCs w:val="22"/>
        </w:rPr>
        <w:t xml:space="preserve"> </w:t>
      </w:r>
      <w:r w:rsidRPr="000E4E2E">
        <w:rPr>
          <w:rFonts w:asciiTheme="minorHAnsi" w:hAnsiTheme="minorHAnsi"/>
          <w:bCs/>
          <w:sz w:val="22"/>
          <w:szCs w:val="22"/>
        </w:rPr>
        <w:t>Tim Cadman and associated research team</w:t>
      </w:r>
      <w:r w:rsidR="000E4E2E">
        <w:rPr>
          <w:rFonts w:asciiTheme="minorHAnsi" w:hAnsiTheme="minorHAnsi"/>
          <w:bCs/>
          <w:sz w:val="22"/>
          <w:szCs w:val="22"/>
        </w:rPr>
        <w:t xml:space="preserve">, </w:t>
      </w:r>
      <w:r w:rsidR="00BF441D" w:rsidRPr="000E4E2E">
        <w:rPr>
          <w:rFonts w:asciiTheme="minorHAnsi" w:hAnsiTheme="minorHAnsi" w:cs="Times New Roman"/>
          <w:bCs/>
          <w:sz w:val="22"/>
          <w:szCs w:val="22"/>
          <w:lang w:val="en-GB"/>
        </w:rPr>
        <w:t xml:space="preserve"> the Bristol University</w:t>
      </w:r>
    </w:p>
    <w:p w14:paraId="48E480AF" w14:textId="34172062" w:rsidR="00430A7C" w:rsidRPr="00BF441D" w:rsidRDefault="007E0F8D" w:rsidP="00066610">
      <w:pPr>
        <w:pStyle w:val="Body"/>
        <w:spacing w:after="0"/>
        <w:rPr>
          <w:rFonts w:asciiTheme="minorHAnsi" w:hAnsiTheme="minorHAnsi" w:cs="Times New Roman"/>
          <w:bCs/>
          <w:sz w:val="22"/>
          <w:szCs w:val="22"/>
          <w:shd w:val="clear" w:color="auto" w:fill="FFFFFF"/>
          <w:lang w:val="en-GB"/>
        </w:rPr>
      </w:pPr>
      <w:r>
        <w:rPr>
          <w:rFonts w:asciiTheme="minorHAnsi" w:hAnsiTheme="minorHAnsi" w:cs="Times New Roman"/>
          <w:bCs/>
          <w:sz w:val="22"/>
          <w:szCs w:val="22"/>
          <w:shd w:val="clear" w:color="auto" w:fill="FFFFFF"/>
          <w:lang w:val="en-GB"/>
        </w:rPr>
        <w:t>No other researchers will be accessing the data</w:t>
      </w:r>
    </w:p>
    <w:p w14:paraId="05FAD34D" w14:textId="06BD81CF" w:rsidR="00E70091" w:rsidRPr="000E4E2E" w:rsidRDefault="00E70091" w:rsidP="00066610">
      <w:pPr>
        <w:pStyle w:val="Body"/>
        <w:spacing w:after="0"/>
        <w:rPr>
          <w:rFonts w:asciiTheme="minorHAnsi" w:hAnsiTheme="minorHAnsi" w:cs="Times New Roman"/>
          <w:b/>
          <w:bCs/>
          <w:sz w:val="22"/>
          <w:szCs w:val="22"/>
          <w:shd w:val="clear" w:color="auto" w:fill="FFFFFF"/>
        </w:rPr>
      </w:pPr>
      <w:proofErr w:type="gramStart"/>
      <w:r w:rsidRPr="000E4E2E">
        <w:rPr>
          <w:rFonts w:asciiTheme="minorHAnsi" w:hAnsiTheme="minorHAnsi" w:cs="Times New Roman"/>
          <w:b/>
          <w:bCs/>
          <w:sz w:val="22"/>
          <w:szCs w:val="22"/>
          <w:shd w:val="clear" w:color="auto" w:fill="FFFFFF"/>
        </w:rPr>
        <w:t>WP :</w:t>
      </w:r>
      <w:proofErr w:type="gramEnd"/>
      <w:r w:rsidRPr="000E4E2E">
        <w:rPr>
          <w:rFonts w:asciiTheme="minorHAnsi" w:hAnsiTheme="minorHAnsi" w:cs="Times New Roman"/>
          <w:b/>
          <w:bCs/>
          <w:sz w:val="22"/>
          <w:szCs w:val="22"/>
          <w:shd w:val="clear" w:color="auto" w:fill="FFFFFF"/>
        </w:rPr>
        <w:t xml:space="preserve"> </w:t>
      </w:r>
      <w:r w:rsidR="00B20339">
        <w:rPr>
          <w:rFonts w:asciiTheme="minorHAnsi" w:hAnsiTheme="minorHAnsi" w:cs="Times New Roman"/>
          <w:bCs/>
          <w:sz w:val="22"/>
          <w:szCs w:val="22"/>
          <w:shd w:val="clear" w:color="auto" w:fill="FFFFFF"/>
        </w:rPr>
        <w:t>1, 3, 4 and 6</w:t>
      </w:r>
    </w:p>
    <w:p w14:paraId="69E533FB" w14:textId="77777777" w:rsidR="00B20339" w:rsidRDefault="00066610" w:rsidP="00B20339">
      <w:pPr>
        <w:pStyle w:val="Body"/>
        <w:spacing w:after="0"/>
        <w:jc w:val="both"/>
        <w:rPr>
          <w:rFonts w:asciiTheme="minorHAnsi" w:hAnsiTheme="minorHAnsi" w:cs="Times New Roman"/>
          <w:b/>
          <w:bCs/>
          <w:sz w:val="22"/>
          <w:szCs w:val="22"/>
          <w:shd w:val="clear" w:color="auto" w:fill="FFFFFF"/>
        </w:rPr>
      </w:pPr>
      <w:r w:rsidRPr="000E4E2E">
        <w:rPr>
          <w:rFonts w:asciiTheme="minorHAnsi" w:hAnsiTheme="minorHAnsi" w:cs="Times New Roman"/>
          <w:b/>
          <w:bCs/>
          <w:sz w:val="22"/>
          <w:szCs w:val="22"/>
          <w:shd w:val="clear" w:color="auto" w:fill="FFFFFF"/>
        </w:rPr>
        <w:t xml:space="preserve">Lifecycle </w:t>
      </w:r>
      <w:proofErr w:type="gramStart"/>
      <w:r w:rsidRPr="000E4E2E">
        <w:rPr>
          <w:rFonts w:asciiTheme="minorHAnsi" w:hAnsiTheme="minorHAnsi" w:cs="Times New Roman"/>
          <w:b/>
          <w:bCs/>
          <w:sz w:val="22"/>
          <w:szCs w:val="22"/>
          <w:shd w:val="clear" w:color="auto" w:fill="FFFFFF"/>
        </w:rPr>
        <w:t>subtask</w:t>
      </w:r>
      <w:r w:rsidR="00E57A02" w:rsidRPr="000E4E2E">
        <w:rPr>
          <w:rFonts w:asciiTheme="minorHAnsi" w:hAnsiTheme="minorHAnsi" w:cs="Times New Roman"/>
          <w:b/>
          <w:bCs/>
          <w:sz w:val="22"/>
          <w:szCs w:val="22"/>
          <w:shd w:val="clear" w:color="auto" w:fill="FFFFFF"/>
        </w:rPr>
        <w:t>s :</w:t>
      </w:r>
      <w:proofErr w:type="gramEnd"/>
      <w:r w:rsidR="00E57A02" w:rsidRPr="000E4E2E">
        <w:rPr>
          <w:rFonts w:asciiTheme="minorHAnsi" w:hAnsiTheme="minorHAnsi" w:cs="Times New Roman"/>
          <w:b/>
          <w:bCs/>
          <w:sz w:val="22"/>
          <w:szCs w:val="22"/>
          <w:shd w:val="clear" w:color="auto" w:fill="FFFFFF"/>
        </w:rPr>
        <w:t xml:space="preserve"> </w:t>
      </w:r>
    </w:p>
    <w:p w14:paraId="0AB34F2D" w14:textId="1794C850" w:rsidR="00B20339" w:rsidRDefault="00E57A02" w:rsidP="00B20339">
      <w:pPr>
        <w:jc w:val="both"/>
        <w:rPr>
          <w:rFonts w:asciiTheme="minorHAnsi" w:hAnsiTheme="minorHAnsi" w:cstheme="minorHAnsi"/>
          <w:sz w:val="22"/>
          <w:szCs w:val="22"/>
        </w:rPr>
      </w:pPr>
      <w:proofErr w:type="gramStart"/>
      <w:r w:rsidRPr="00B20339">
        <w:rPr>
          <w:rFonts w:asciiTheme="minorHAnsi" w:hAnsiTheme="minorHAnsi" w:cstheme="minorHAnsi"/>
          <w:bCs/>
          <w:sz w:val="22"/>
          <w:szCs w:val="22"/>
          <w:shd w:val="clear" w:color="auto" w:fill="FFFFFF"/>
        </w:rPr>
        <w:t>D4.2</w:t>
      </w:r>
      <w:r w:rsidR="00B20339" w:rsidRPr="00B20339">
        <w:rPr>
          <w:rFonts w:asciiTheme="minorHAnsi" w:hAnsiTheme="minorHAnsi" w:cstheme="minorHAnsi"/>
          <w:bCs/>
          <w:sz w:val="22"/>
          <w:szCs w:val="22"/>
          <w:shd w:val="clear" w:color="auto" w:fill="FFFFFF"/>
        </w:rPr>
        <w:t xml:space="preserve"> :</w:t>
      </w:r>
      <w:proofErr w:type="gramEnd"/>
      <w:r w:rsidR="00B20339" w:rsidRPr="00B20339">
        <w:rPr>
          <w:rFonts w:asciiTheme="minorHAnsi" w:hAnsiTheme="minorHAnsi" w:cstheme="minorHAnsi"/>
          <w:bCs/>
          <w:sz w:val="22"/>
          <w:szCs w:val="22"/>
          <w:shd w:val="clear" w:color="auto" w:fill="FFFFFF"/>
        </w:rPr>
        <w:t xml:space="preserve"> </w:t>
      </w:r>
      <w:r w:rsidR="00B20339" w:rsidRPr="00B20339">
        <w:rPr>
          <w:rFonts w:asciiTheme="minorHAnsi" w:hAnsiTheme="minorHAnsi" w:cstheme="minorHAnsi"/>
          <w:sz w:val="22"/>
          <w:szCs w:val="22"/>
        </w:rPr>
        <w:t>Report on the relationships of early-life exposures with trajectories of cardiovascular and metabolic risk factors from birth to adulthood</w:t>
      </w:r>
    </w:p>
    <w:p w14:paraId="41D561C1" w14:textId="2A027F20" w:rsidR="00B20339" w:rsidRDefault="00B20339" w:rsidP="00B20339">
      <w:pPr>
        <w:jc w:val="both"/>
        <w:rPr>
          <w:rFonts w:asciiTheme="minorHAnsi" w:hAnsiTheme="minorHAnsi" w:cstheme="minorHAnsi"/>
          <w:sz w:val="22"/>
        </w:rPr>
      </w:pPr>
      <w:proofErr w:type="gramStart"/>
      <w:r>
        <w:rPr>
          <w:rFonts w:asciiTheme="minorHAnsi" w:hAnsiTheme="minorHAnsi" w:cstheme="minorHAnsi"/>
          <w:bCs/>
          <w:sz w:val="22"/>
          <w:szCs w:val="22"/>
          <w:shd w:val="clear" w:color="auto" w:fill="FFFFFF"/>
        </w:rPr>
        <w:t>D6.1 :</w:t>
      </w:r>
      <w:proofErr w:type="gramEnd"/>
      <w:r>
        <w:rPr>
          <w:rFonts w:asciiTheme="minorHAnsi" w:hAnsiTheme="minorHAnsi" w:cstheme="minorHAnsi"/>
          <w:bCs/>
          <w:sz w:val="22"/>
          <w:szCs w:val="22"/>
          <w:shd w:val="clear" w:color="auto" w:fill="FFFFFF"/>
        </w:rPr>
        <w:t xml:space="preserve"> </w:t>
      </w:r>
      <w:r w:rsidRPr="00B20339">
        <w:rPr>
          <w:rFonts w:asciiTheme="minorHAnsi" w:hAnsiTheme="minorHAnsi" w:cstheme="minorHAnsi"/>
          <w:sz w:val="22"/>
        </w:rPr>
        <w:t>Report on internalizing and externalizing behavio</w:t>
      </w:r>
      <w:r w:rsidR="007E0F8D">
        <w:rPr>
          <w:rFonts w:asciiTheme="minorHAnsi" w:hAnsiTheme="minorHAnsi" w:cstheme="minorHAnsi"/>
          <w:sz w:val="22"/>
        </w:rPr>
        <w:t>u</w:t>
      </w:r>
      <w:r w:rsidRPr="00B20339">
        <w:rPr>
          <w:rFonts w:asciiTheme="minorHAnsi" w:hAnsiTheme="minorHAnsi" w:cstheme="minorHAnsi"/>
          <w:sz w:val="22"/>
        </w:rPr>
        <w:t>r and other mental health trajectories from birth to childhood, and their associations with psychopathology outcomes</w:t>
      </w:r>
    </w:p>
    <w:p w14:paraId="3D1007FD" w14:textId="72FEF994" w:rsidR="00B20339" w:rsidRDefault="00B20339" w:rsidP="00B20339">
      <w:pPr>
        <w:jc w:val="both"/>
        <w:rPr>
          <w:rFonts w:asciiTheme="minorHAnsi" w:hAnsiTheme="minorHAnsi" w:cstheme="minorHAnsi"/>
          <w:sz w:val="22"/>
        </w:rPr>
      </w:pPr>
      <w:proofErr w:type="gramStart"/>
      <w:r>
        <w:rPr>
          <w:rFonts w:asciiTheme="minorHAnsi" w:hAnsiTheme="minorHAnsi" w:cstheme="minorHAnsi"/>
          <w:bCs/>
          <w:sz w:val="22"/>
          <w:szCs w:val="22"/>
          <w:shd w:val="clear" w:color="auto" w:fill="FFFFFF"/>
        </w:rPr>
        <w:t>D6.2 :</w:t>
      </w:r>
      <w:proofErr w:type="gramEnd"/>
      <w:r>
        <w:rPr>
          <w:rFonts w:asciiTheme="minorHAnsi" w:hAnsiTheme="minorHAnsi" w:cstheme="minorHAnsi"/>
          <w:bCs/>
          <w:sz w:val="22"/>
          <w:szCs w:val="22"/>
          <w:shd w:val="clear" w:color="auto" w:fill="FFFFFF"/>
        </w:rPr>
        <w:t xml:space="preserve"> </w:t>
      </w:r>
      <w:r w:rsidRPr="00B20339">
        <w:rPr>
          <w:rFonts w:asciiTheme="minorHAnsi" w:hAnsiTheme="minorHAnsi" w:cstheme="minorHAnsi"/>
          <w:sz w:val="22"/>
        </w:rPr>
        <w:t>Report on the effects of early-life stressors on mental health and psychopathology life course trajectories</w:t>
      </w:r>
    </w:p>
    <w:p w14:paraId="3AB9A4D7" w14:textId="26BFDD32" w:rsidR="007E0F8D" w:rsidRPr="007E0F8D" w:rsidRDefault="007E0F8D" w:rsidP="00B20339">
      <w:pPr>
        <w:jc w:val="both"/>
        <w:rPr>
          <w:rFonts w:asciiTheme="minorHAnsi" w:hAnsiTheme="minorHAnsi" w:cstheme="minorHAnsi"/>
          <w:sz w:val="22"/>
          <w:szCs w:val="22"/>
        </w:rPr>
      </w:pPr>
      <w:r w:rsidRPr="007E0F8D">
        <w:rPr>
          <w:rFonts w:asciiTheme="minorHAnsi" w:hAnsiTheme="minorHAnsi" w:cstheme="minorHAnsi"/>
          <w:bCs/>
          <w:sz w:val="22"/>
          <w:szCs w:val="22"/>
        </w:rPr>
        <w:t>D3.3:</w:t>
      </w:r>
      <w:r w:rsidRPr="007E0F8D">
        <w:rPr>
          <w:rFonts w:asciiTheme="minorHAnsi" w:hAnsiTheme="minorHAnsi" w:cstheme="minorHAnsi"/>
          <w:b/>
          <w:sz w:val="22"/>
          <w:szCs w:val="22"/>
        </w:rPr>
        <w:t xml:space="preserve"> </w:t>
      </w:r>
      <w:r w:rsidRPr="007E0F8D">
        <w:rPr>
          <w:rFonts w:asciiTheme="minorHAnsi" w:hAnsiTheme="minorHAnsi" w:cstheme="minorHAnsi"/>
          <w:sz w:val="22"/>
          <w:szCs w:val="22"/>
        </w:rPr>
        <w:t>To generate integrated harmonised exposure indices for stressors in the urban environment, which include air pollution, noise, green space, connectivity and walkability measurements</w:t>
      </w:r>
    </w:p>
    <w:p w14:paraId="5F20950E" w14:textId="77777777" w:rsidR="007E0F8D" w:rsidRPr="00B20339" w:rsidRDefault="007E0F8D" w:rsidP="00B20339">
      <w:pPr>
        <w:jc w:val="both"/>
        <w:rPr>
          <w:rFonts w:asciiTheme="minorHAnsi" w:hAnsiTheme="minorHAnsi" w:cstheme="minorHAnsi"/>
          <w:bCs/>
          <w:sz w:val="20"/>
          <w:szCs w:val="22"/>
          <w:shd w:val="clear" w:color="auto" w:fill="FFFFFF"/>
        </w:rPr>
      </w:pPr>
    </w:p>
    <w:p w14:paraId="7CBC6FBB" w14:textId="61E1B76D" w:rsidR="00BF441D" w:rsidRDefault="00BF441D" w:rsidP="00BF441D">
      <w:pPr>
        <w:pStyle w:val="Body"/>
        <w:spacing w:after="0" w:line="240" w:lineRule="auto"/>
        <w:rPr>
          <w:rFonts w:asciiTheme="minorHAnsi" w:hAnsiTheme="minorHAnsi"/>
          <w:b/>
          <w:bCs/>
          <w:sz w:val="22"/>
          <w:szCs w:val="22"/>
        </w:rPr>
      </w:pPr>
      <w:r>
        <w:rPr>
          <w:rFonts w:asciiTheme="minorHAnsi" w:hAnsiTheme="minorHAnsi"/>
          <w:b/>
          <w:bCs/>
          <w:sz w:val="22"/>
          <w:szCs w:val="22"/>
        </w:rPr>
        <w:t>Specific proposals:</w:t>
      </w:r>
    </w:p>
    <w:p w14:paraId="2B46B467" w14:textId="77777777" w:rsidR="006116F1" w:rsidRDefault="006116F1" w:rsidP="00BF441D">
      <w:pPr>
        <w:pStyle w:val="Body"/>
        <w:spacing w:after="0" w:line="240" w:lineRule="auto"/>
        <w:rPr>
          <w:rFonts w:asciiTheme="minorHAnsi" w:hAnsiTheme="minorHAnsi"/>
          <w:b/>
          <w:bCs/>
          <w:sz w:val="22"/>
          <w:szCs w:val="22"/>
        </w:rPr>
      </w:pPr>
    </w:p>
    <w:p w14:paraId="0146F268" w14:textId="7DA3FFD2" w:rsidR="00BF441D" w:rsidRDefault="001F4760" w:rsidP="006116F1">
      <w:pPr>
        <w:jc w:val="both"/>
        <w:rPr>
          <w:rFonts w:asciiTheme="minorHAnsi" w:hAnsiTheme="minorHAnsi" w:cstheme="minorHAnsi"/>
          <w:sz w:val="22"/>
        </w:rPr>
      </w:pPr>
      <w:r>
        <w:rPr>
          <w:rFonts w:asciiTheme="minorHAnsi" w:hAnsiTheme="minorHAnsi" w:cstheme="minorHAnsi"/>
          <w:sz w:val="22"/>
        </w:rPr>
        <w:t>“Tasks 6.1,6.</w:t>
      </w:r>
      <w:r w:rsidR="00626A15">
        <w:rPr>
          <w:rFonts w:asciiTheme="minorHAnsi" w:hAnsiTheme="minorHAnsi" w:cstheme="minorHAnsi"/>
          <w:sz w:val="22"/>
        </w:rPr>
        <w:t>2:</w:t>
      </w:r>
      <w:r>
        <w:rPr>
          <w:rFonts w:asciiTheme="minorHAnsi" w:hAnsiTheme="minorHAnsi" w:cstheme="minorHAnsi"/>
          <w:sz w:val="22"/>
        </w:rPr>
        <w:t xml:space="preserve"> </w:t>
      </w:r>
      <w:r w:rsidR="00BF441D" w:rsidRPr="00BF441D">
        <w:rPr>
          <w:rFonts w:asciiTheme="minorHAnsi" w:hAnsiTheme="minorHAnsi" w:cstheme="minorHAnsi"/>
          <w:sz w:val="22"/>
        </w:rPr>
        <w:t>Socioeconomic inequalities in mental health trajectories</w:t>
      </w:r>
      <w:r>
        <w:rPr>
          <w:rFonts w:asciiTheme="minorHAnsi" w:hAnsiTheme="minorHAnsi" w:cstheme="minorHAnsi"/>
          <w:sz w:val="22"/>
        </w:rPr>
        <w:t>”</w:t>
      </w:r>
    </w:p>
    <w:p w14:paraId="446F9FF3" w14:textId="2D7E5077" w:rsidR="00BF441D" w:rsidRDefault="001F4760" w:rsidP="006116F1">
      <w:pPr>
        <w:jc w:val="both"/>
        <w:rPr>
          <w:rFonts w:asciiTheme="minorHAnsi" w:hAnsiTheme="minorHAnsi" w:cstheme="minorHAnsi"/>
          <w:sz w:val="22"/>
        </w:rPr>
      </w:pPr>
      <w:r>
        <w:rPr>
          <w:rFonts w:asciiTheme="minorHAnsi" w:hAnsiTheme="minorHAnsi" w:cstheme="minorHAnsi"/>
          <w:sz w:val="22"/>
        </w:rPr>
        <w:t xml:space="preserve">“Tasks </w:t>
      </w:r>
      <w:r w:rsidR="00D31E0E">
        <w:rPr>
          <w:rFonts w:asciiTheme="minorHAnsi" w:hAnsiTheme="minorHAnsi" w:cstheme="minorHAnsi"/>
          <w:sz w:val="22"/>
        </w:rPr>
        <w:t xml:space="preserve">4.2: </w:t>
      </w:r>
      <w:r w:rsidR="006116F1" w:rsidRPr="006116F1">
        <w:rPr>
          <w:rFonts w:asciiTheme="minorHAnsi" w:hAnsiTheme="minorHAnsi" w:cstheme="minorHAnsi"/>
          <w:sz w:val="22"/>
        </w:rPr>
        <w:t>The effect of early life exposures on body mass index from early childhood to early adulthood</w:t>
      </w:r>
      <w:r>
        <w:rPr>
          <w:rFonts w:asciiTheme="minorHAnsi" w:hAnsiTheme="minorHAnsi" w:cstheme="minorHAnsi"/>
          <w:sz w:val="22"/>
        </w:rPr>
        <w:t>”</w:t>
      </w:r>
    </w:p>
    <w:p w14:paraId="2F155EEA" w14:textId="082FE3B8" w:rsidR="00BF441D" w:rsidRDefault="00626A15" w:rsidP="006116F1">
      <w:pPr>
        <w:jc w:val="both"/>
        <w:rPr>
          <w:rFonts w:asciiTheme="minorHAnsi" w:hAnsiTheme="minorHAnsi" w:cstheme="minorHAnsi"/>
          <w:sz w:val="22"/>
        </w:rPr>
      </w:pPr>
      <w:r>
        <w:rPr>
          <w:rFonts w:asciiTheme="minorHAnsi" w:hAnsiTheme="minorHAnsi" w:cstheme="minorHAnsi"/>
          <w:sz w:val="22"/>
        </w:rPr>
        <w:t>“Tasks</w:t>
      </w:r>
      <w:r w:rsidRPr="00BF441D">
        <w:rPr>
          <w:rFonts w:asciiTheme="minorHAnsi" w:hAnsiTheme="minorHAnsi" w:cstheme="minorHAnsi"/>
          <w:sz w:val="22"/>
        </w:rPr>
        <w:t xml:space="preserve"> </w:t>
      </w:r>
      <w:r w:rsidR="007E0F8D">
        <w:rPr>
          <w:rFonts w:asciiTheme="minorHAnsi" w:hAnsiTheme="minorHAnsi" w:cstheme="minorHAnsi"/>
          <w:sz w:val="22"/>
        </w:rPr>
        <w:t xml:space="preserve">3.3 </w:t>
      </w:r>
      <w:r w:rsidRPr="00BF441D">
        <w:rPr>
          <w:rFonts w:asciiTheme="minorHAnsi" w:hAnsiTheme="minorHAnsi" w:cstheme="minorHAnsi"/>
          <w:sz w:val="22"/>
        </w:rPr>
        <w:t>Maternal</w:t>
      </w:r>
      <w:r w:rsidR="00BF441D" w:rsidRPr="00BF441D">
        <w:rPr>
          <w:rFonts w:asciiTheme="minorHAnsi" w:hAnsiTheme="minorHAnsi" w:cstheme="minorHAnsi"/>
          <w:sz w:val="22"/>
        </w:rPr>
        <w:t xml:space="preserve"> exposure to urban environmental stressors and depression in the postnatal period</w:t>
      </w:r>
      <w:r w:rsidR="0019747A">
        <w:rPr>
          <w:rFonts w:asciiTheme="minorHAnsi" w:hAnsiTheme="minorHAnsi" w:cstheme="minorHAnsi"/>
          <w:sz w:val="22"/>
        </w:rPr>
        <w:t>”</w:t>
      </w:r>
    </w:p>
    <w:p w14:paraId="112C8087" w14:textId="77777777" w:rsidR="00BF441D" w:rsidRPr="00BF441D" w:rsidRDefault="00BF441D" w:rsidP="006116F1">
      <w:pPr>
        <w:jc w:val="both"/>
        <w:rPr>
          <w:rFonts w:asciiTheme="minorHAnsi" w:hAnsiTheme="minorHAnsi" w:cstheme="minorHAnsi"/>
          <w:sz w:val="22"/>
        </w:rPr>
      </w:pPr>
    </w:p>
    <w:p w14:paraId="73D14900" w14:textId="77777777" w:rsidR="00BF441D" w:rsidRPr="00BF441D" w:rsidRDefault="00BF441D" w:rsidP="00BF441D">
      <w:pPr>
        <w:rPr>
          <w:sz w:val="20"/>
        </w:rPr>
      </w:pPr>
    </w:p>
    <w:p w14:paraId="00594A0D" w14:textId="77777777" w:rsidR="00BF441D" w:rsidRPr="00BF441D" w:rsidRDefault="00BF441D" w:rsidP="00BF441D">
      <w:pPr>
        <w:rPr>
          <w:sz w:val="20"/>
        </w:rPr>
      </w:pPr>
    </w:p>
    <w:p w14:paraId="36211CF1" w14:textId="77777777" w:rsidR="00BF441D" w:rsidRDefault="00BF441D" w:rsidP="00066610">
      <w:pPr>
        <w:pStyle w:val="Body"/>
        <w:spacing w:after="0"/>
        <w:rPr>
          <w:rFonts w:asciiTheme="minorHAnsi" w:hAnsiTheme="minorHAnsi" w:cs="Times New Roman"/>
          <w:b/>
          <w:bCs/>
          <w:sz w:val="22"/>
          <w:szCs w:val="22"/>
          <w:lang w:val="en-GB"/>
        </w:rPr>
      </w:pPr>
    </w:p>
    <w:p w14:paraId="6E44EB26" w14:textId="77777777" w:rsidR="00BF441D" w:rsidRPr="000E4E2E" w:rsidRDefault="00BF441D" w:rsidP="00066610">
      <w:pPr>
        <w:pStyle w:val="Body"/>
        <w:spacing w:after="0"/>
        <w:rPr>
          <w:rFonts w:asciiTheme="minorHAnsi" w:hAnsiTheme="minorHAnsi" w:cs="Times New Roman"/>
          <w:b/>
          <w:bCs/>
          <w:sz w:val="22"/>
          <w:szCs w:val="22"/>
          <w:lang w:val="en-GB"/>
        </w:rPr>
      </w:pPr>
    </w:p>
    <w:p w14:paraId="4D2A7295" w14:textId="77777777" w:rsidR="002677BB" w:rsidRDefault="002677BB" w:rsidP="00066610">
      <w:pPr>
        <w:pStyle w:val="Body"/>
        <w:spacing w:after="0"/>
        <w:rPr>
          <w:rFonts w:asciiTheme="minorHAnsi" w:hAnsiTheme="minorHAnsi" w:cs="Times New Roman"/>
          <w:bCs/>
          <w:sz w:val="22"/>
          <w:szCs w:val="22"/>
          <w:lang w:val="en-GB"/>
        </w:rPr>
      </w:pPr>
    </w:p>
    <w:p w14:paraId="76FE57E0" w14:textId="023EBCE4" w:rsidR="002F34AC" w:rsidRPr="002F34AC" w:rsidRDefault="002F34AC" w:rsidP="00066610">
      <w:pPr>
        <w:pStyle w:val="Body"/>
        <w:spacing w:after="0"/>
        <w:rPr>
          <w:rFonts w:asciiTheme="minorHAnsi" w:hAnsiTheme="minorHAnsi" w:cs="Times New Roman"/>
          <w:b/>
          <w:bCs/>
          <w:sz w:val="22"/>
          <w:szCs w:val="22"/>
        </w:rPr>
      </w:pPr>
    </w:p>
    <w:sectPr w:rsidR="002F34AC" w:rsidRPr="002F34AC" w:rsidSect="00A5586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20384" w14:textId="77777777" w:rsidR="002C25E1" w:rsidRDefault="002C25E1" w:rsidP="000C0110">
      <w:r>
        <w:separator/>
      </w:r>
    </w:p>
  </w:endnote>
  <w:endnote w:type="continuationSeparator" w:id="0">
    <w:p w14:paraId="35E7D21D" w14:textId="77777777" w:rsidR="002C25E1" w:rsidRDefault="002C25E1" w:rsidP="000C0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Bold">
    <w:panose1 w:val="020B0703020202020204"/>
    <w:charset w:val="00"/>
    <w:family w:val="auto"/>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A138F" w14:textId="77777777" w:rsidR="007E0F8D" w:rsidRDefault="007E0F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50F62" w14:textId="77777777" w:rsidR="007E0F8D" w:rsidRDefault="007E0F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7E9C6" w14:textId="77777777" w:rsidR="007E0F8D" w:rsidRDefault="007E0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6C3B2" w14:textId="77777777" w:rsidR="002C25E1" w:rsidRDefault="002C25E1" w:rsidP="000C0110">
      <w:r>
        <w:separator/>
      </w:r>
    </w:p>
  </w:footnote>
  <w:footnote w:type="continuationSeparator" w:id="0">
    <w:p w14:paraId="5814C531" w14:textId="77777777" w:rsidR="002C25E1" w:rsidRDefault="002C25E1" w:rsidP="000C0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2B0FD" w14:textId="77777777" w:rsidR="007E0F8D" w:rsidRDefault="007E0F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BD2E6" w14:textId="4C70ED2A" w:rsidR="007E0F8D" w:rsidRPr="00DD5C70" w:rsidRDefault="007E0F8D" w:rsidP="007D3F16">
    <w:pPr>
      <w:pStyle w:val="Header"/>
      <w:rPr>
        <w:rFonts w:ascii="Times New Roman" w:hAnsi="Times New Roman"/>
        <w:sz w:val="22"/>
        <w:szCs w:val="22"/>
        <w:lang w:val="es-ES_tradn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D51E5" w14:textId="77777777" w:rsidR="007E0F8D" w:rsidRDefault="007E0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multilevel"/>
    <w:tmpl w:val="1BA03330"/>
    <w:lvl w:ilvl="0">
      <w:start w:val="1"/>
      <w:numFmt w:val="decimal"/>
      <w:pStyle w:val="DeltaViewTableBody"/>
      <w:lvlText w:val="%1."/>
      <w:lvlJc w:val="left"/>
      <w:pPr>
        <w:tabs>
          <w:tab w:val="num" w:pos="624"/>
        </w:tabs>
        <w:ind w:left="624" w:hanging="624"/>
      </w:pPr>
      <w:rPr>
        <w:rFonts w:cs="Times New Roman"/>
        <w:b w:val="0"/>
        <w:i w:val="0"/>
        <w:spacing w:val="0"/>
        <w:sz w:val="20"/>
      </w:rPr>
    </w:lvl>
    <w:lvl w:ilvl="1">
      <w:start w:val="1"/>
      <w:numFmt w:val="decimal"/>
      <w:pStyle w:val="DeltaViewAnnounce"/>
      <w:lvlText w:val="%1.%2"/>
      <w:lvlJc w:val="left"/>
      <w:pPr>
        <w:tabs>
          <w:tab w:val="num" w:pos="624"/>
        </w:tabs>
        <w:ind w:left="624" w:hanging="624"/>
      </w:pPr>
      <w:rPr>
        <w:rFonts w:cs="Times New Roman"/>
        <w:b w:val="0"/>
        <w:i w:val="0"/>
        <w:spacing w:val="0"/>
        <w:sz w:val="20"/>
      </w:rPr>
    </w:lvl>
    <w:lvl w:ilvl="2">
      <w:start w:val="1"/>
      <w:numFmt w:val="decimal"/>
      <w:lvlText w:val="%1.%2.%3"/>
      <w:lvlJc w:val="left"/>
      <w:pPr>
        <w:tabs>
          <w:tab w:val="num" w:pos="1417"/>
        </w:tabs>
        <w:ind w:left="1417" w:hanging="793"/>
      </w:pPr>
      <w:rPr>
        <w:rFonts w:cs="Times New Roman"/>
        <w:b w:val="0"/>
        <w:i w:val="0"/>
        <w:spacing w:val="0"/>
        <w:sz w:val="18"/>
      </w:rPr>
    </w:lvl>
    <w:lvl w:ilvl="3">
      <w:start w:val="1"/>
      <w:numFmt w:val="decimal"/>
      <w:pStyle w:val="DeltaViewTableHeading"/>
      <w:lvlText w:val="(%4)"/>
      <w:lvlJc w:val="left"/>
      <w:pPr>
        <w:tabs>
          <w:tab w:val="num" w:pos="2438"/>
        </w:tabs>
        <w:ind w:left="2438" w:hanging="510"/>
      </w:pPr>
      <w:rPr>
        <w:rFonts w:cs="Times New Roman"/>
        <w:b w:val="0"/>
        <w:i w:val="0"/>
        <w:spacing w:val="0"/>
        <w:sz w:val="20"/>
      </w:rPr>
    </w:lvl>
    <w:lvl w:ilvl="4">
      <w:start w:val="1"/>
      <w:numFmt w:val="none"/>
      <w:suff w:val="nothing"/>
      <w:lvlText w:val=""/>
      <w:lvlJc w:val="left"/>
      <w:rPr>
        <w:rFonts w:cs="Times New Roman"/>
        <w:spacing w:val="0"/>
      </w:rPr>
    </w:lvl>
    <w:lvl w:ilvl="5">
      <w:start w:val="1"/>
      <w:numFmt w:val="none"/>
      <w:suff w:val="nothing"/>
      <w:lvlText w:val=""/>
      <w:lvlJc w:val="left"/>
      <w:rPr>
        <w:rFonts w:cs="Times New Roman"/>
        <w:spacing w:val="0"/>
      </w:rPr>
    </w:lvl>
    <w:lvl w:ilvl="6">
      <w:start w:val="1"/>
      <w:numFmt w:val="none"/>
      <w:suff w:val="nothing"/>
      <w:lvlText w:val=""/>
      <w:lvlJc w:val="left"/>
      <w:rPr>
        <w:rFonts w:cs="Times New Roman"/>
        <w:spacing w:val="0"/>
      </w:rPr>
    </w:lvl>
    <w:lvl w:ilvl="7">
      <w:start w:val="1"/>
      <w:numFmt w:val="none"/>
      <w:suff w:val="nothing"/>
      <w:lvlText w:val=""/>
      <w:lvlJc w:val="left"/>
      <w:rPr>
        <w:rFonts w:cs="Times New Roman"/>
        <w:spacing w:val="0"/>
      </w:rPr>
    </w:lvl>
    <w:lvl w:ilvl="8">
      <w:start w:val="1"/>
      <w:numFmt w:val="none"/>
      <w:suff w:val="nothing"/>
      <w:lvlText w:val=""/>
      <w:lvlJc w:val="left"/>
      <w:rPr>
        <w:rFonts w:cs="Times New Roman"/>
        <w:spacing w:val="0"/>
      </w:rPr>
    </w:lvl>
  </w:abstractNum>
  <w:abstractNum w:abstractNumId="1" w15:restartNumberingAfterBreak="0">
    <w:nsid w:val="03D81FC2"/>
    <w:multiLevelType w:val="hybridMultilevel"/>
    <w:tmpl w:val="130E668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76F82"/>
    <w:multiLevelType w:val="multilevel"/>
    <w:tmpl w:val="5FBE920E"/>
    <w:styleLink w:val="List6"/>
    <w:lvl w:ilvl="0">
      <w:start w:val="1"/>
      <w:numFmt w:val="decimal"/>
      <w:lvlText w:val="%1)"/>
      <w:lvlJc w:val="left"/>
      <w:rPr>
        <w:rFonts w:ascii="Calibri" w:eastAsia="Calibri" w:hAnsi="Calibri" w:cs="Calibri"/>
        <w:position w:val="0"/>
        <w:rtl w:val="0"/>
      </w:rPr>
    </w:lvl>
    <w:lvl w:ilvl="1">
      <w:start w:val="1"/>
      <w:numFmt w:val="lowerLetter"/>
      <w:lvlText w:val="%2."/>
      <w:lvlJc w:val="left"/>
      <w:rPr>
        <w:rFonts w:ascii="Calibri" w:eastAsia="Calibri" w:hAnsi="Calibri" w:cs="Calibri"/>
        <w:position w:val="0"/>
        <w:rtl w:val="0"/>
      </w:rPr>
    </w:lvl>
    <w:lvl w:ilvl="2">
      <w:start w:val="1"/>
      <w:numFmt w:val="lowerRoman"/>
      <w:lvlText w:val="%3."/>
      <w:lvlJc w:val="left"/>
      <w:rPr>
        <w:rFonts w:ascii="Calibri" w:eastAsia="Calibri" w:hAnsi="Calibri" w:cs="Calibri"/>
        <w:position w:val="0"/>
        <w:rtl w:val="0"/>
      </w:rPr>
    </w:lvl>
    <w:lvl w:ilvl="3">
      <w:start w:val="1"/>
      <w:numFmt w:val="decimal"/>
      <w:lvlText w:val="%4."/>
      <w:lvlJc w:val="left"/>
      <w:rPr>
        <w:rFonts w:ascii="Calibri" w:eastAsia="Calibri" w:hAnsi="Calibri" w:cs="Calibri"/>
        <w:position w:val="0"/>
        <w:rtl w:val="0"/>
      </w:rPr>
    </w:lvl>
    <w:lvl w:ilvl="4">
      <w:start w:val="1"/>
      <w:numFmt w:val="lowerLetter"/>
      <w:lvlText w:val="%5."/>
      <w:lvlJc w:val="left"/>
      <w:rPr>
        <w:rFonts w:ascii="Calibri" w:eastAsia="Calibri" w:hAnsi="Calibri" w:cs="Calibri"/>
        <w:position w:val="0"/>
        <w:rtl w:val="0"/>
      </w:rPr>
    </w:lvl>
    <w:lvl w:ilvl="5">
      <w:start w:val="1"/>
      <w:numFmt w:val="lowerRoman"/>
      <w:lvlText w:val="%6."/>
      <w:lvlJc w:val="left"/>
      <w:rPr>
        <w:rFonts w:ascii="Calibri" w:eastAsia="Calibri" w:hAnsi="Calibri" w:cs="Calibri"/>
        <w:position w:val="0"/>
        <w:rtl w:val="0"/>
      </w:rPr>
    </w:lvl>
    <w:lvl w:ilvl="6">
      <w:start w:val="1"/>
      <w:numFmt w:val="decimal"/>
      <w:lvlText w:val="%7."/>
      <w:lvlJc w:val="left"/>
      <w:rPr>
        <w:rFonts w:ascii="Calibri" w:eastAsia="Calibri" w:hAnsi="Calibri" w:cs="Calibri"/>
        <w:position w:val="0"/>
        <w:rtl w:val="0"/>
      </w:rPr>
    </w:lvl>
    <w:lvl w:ilvl="7">
      <w:start w:val="1"/>
      <w:numFmt w:val="lowerLetter"/>
      <w:lvlText w:val="%8."/>
      <w:lvlJc w:val="left"/>
      <w:rPr>
        <w:rFonts w:ascii="Calibri" w:eastAsia="Calibri" w:hAnsi="Calibri" w:cs="Calibri"/>
        <w:position w:val="0"/>
        <w:rtl w:val="0"/>
      </w:rPr>
    </w:lvl>
    <w:lvl w:ilvl="8">
      <w:start w:val="1"/>
      <w:numFmt w:val="lowerRoman"/>
      <w:lvlText w:val="%9."/>
      <w:lvlJc w:val="left"/>
      <w:rPr>
        <w:rFonts w:ascii="Calibri" w:eastAsia="Calibri" w:hAnsi="Calibri" w:cs="Calibri"/>
        <w:position w:val="0"/>
        <w:rtl w:val="0"/>
      </w:rPr>
    </w:lvl>
  </w:abstractNum>
  <w:abstractNum w:abstractNumId="3" w15:restartNumberingAfterBreak="0">
    <w:nsid w:val="048C0F86"/>
    <w:multiLevelType w:val="multilevel"/>
    <w:tmpl w:val="CD3CF062"/>
    <w:styleLink w:val="Lista21"/>
    <w:lvl w:ilvl="0">
      <w:start w:val="1"/>
      <w:numFmt w:val="decimal"/>
      <w:lvlText w:val="%1."/>
      <w:lvlJc w:val="left"/>
      <w:pPr>
        <w:tabs>
          <w:tab w:val="num" w:pos="360"/>
        </w:tabs>
        <w:ind w:left="360" w:hanging="360"/>
      </w:pPr>
      <w:rPr>
        <w:rFonts w:ascii="Calibri" w:eastAsia="Calibri" w:hAnsi="Calibri" w:cs="Calibri"/>
        <w:b/>
        <w:bCs/>
        <w:color w:val="000000"/>
        <w:position w:val="0"/>
        <w:sz w:val="24"/>
        <w:szCs w:val="24"/>
        <w:u w:color="000000"/>
      </w:rPr>
    </w:lvl>
    <w:lvl w:ilvl="1">
      <w:start w:val="1"/>
      <w:numFmt w:val="decimal"/>
      <w:lvlText w:val="%1.%2."/>
      <w:lvlJc w:val="left"/>
      <w:pPr>
        <w:tabs>
          <w:tab w:val="num" w:pos="360"/>
        </w:tabs>
        <w:ind w:left="360" w:hanging="360"/>
      </w:pPr>
      <w:rPr>
        <w:rFonts w:ascii="Trebuchet MS Bold" w:eastAsia="Trebuchet MS Bold" w:hAnsi="Trebuchet MS Bold" w:cs="Trebuchet MS Bold"/>
        <w:b/>
        <w:bCs/>
        <w:color w:val="000000"/>
        <w:position w:val="0"/>
        <w:sz w:val="24"/>
        <w:szCs w:val="24"/>
        <w:u w:color="000000"/>
        <w:lang w:val="en-US"/>
      </w:rPr>
    </w:lvl>
    <w:lvl w:ilvl="2">
      <w:start w:val="1"/>
      <w:numFmt w:val="decimal"/>
      <w:lvlText w:val="%1.%2.%3."/>
      <w:lvlJc w:val="left"/>
      <w:pPr>
        <w:tabs>
          <w:tab w:val="num" w:pos="720"/>
        </w:tabs>
        <w:ind w:left="720" w:hanging="720"/>
      </w:pPr>
      <w:rPr>
        <w:rFonts w:ascii="Calibri" w:eastAsia="Calibri" w:hAnsi="Calibri" w:cs="Calibri"/>
        <w:b/>
        <w:bCs/>
        <w:color w:val="000000"/>
        <w:position w:val="0"/>
        <w:sz w:val="24"/>
        <w:szCs w:val="24"/>
        <w:u w:color="000000"/>
        <w:lang w:val="en-US"/>
      </w:rPr>
    </w:lvl>
    <w:lvl w:ilvl="3">
      <w:start w:val="1"/>
      <w:numFmt w:val="decimal"/>
      <w:lvlText w:val="%1.%2.%3.%4."/>
      <w:lvlJc w:val="left"/>
      <w:pPr>
        <w:tabs>
          <w:tab w:val="num" w:pos="720"/>
        </w:tabs>
        <w:ind w:left="720" w:hanging="720"/>
      </w:pPr>
      <w:rPr>
        <w:rFonts w:ascii="Calibri" w:eastAsia="Calibri" w:hAnsi="Calibri" w:cs="Calibri"/>
        <w:b/>
        <w:bCs/>
        <w:color w:val="000000"/>
        <w:position w:val="0"/>
        <w:sz w:val="24"/>
        <w:szCs w:val="24"/>
        <w:u w:color="000000"/>
        <w:lang w:val="en-US"/>
      </w:rPr>
    </w:lvl>
    <w:lvl w:ilvl="4">
      <w:start w:val="1"/>
      <w:numFmt w:val="decimal"/>
      <w:lvlText w:val="%1.%2.%3.%4.%5."/>
      <w:lvlJc w:val="left"/>
      <w:pPr>
        <w:tabs>
          <w:tab w:val="num" w:pos="1080"/>
        </w:tabs>
        <w:ind w:left="1080" w:hanging="1080"/>
      </w:pPr>
      <w:rPr>
        <w:rFonts w:ascii="Calibri" w:eastAsia="Calibri" w:hAnsi="Calibri" w:cs="Calibri"/>
        <w:b/>
        <w:bCs/>
        <w:color w:val="000000"/>
        <w:position w:val="0"/>
        <w:sz w:val="24"/>
        <w:szCs w:val="24"/>
        <w:u w:color="000000"/>
        <w:lang w:val="en-US"/>
      </w:rPr>
    </w:lvl>
    <w:lvl w:ilvl="5">
      <w:start w:val="1"/>
      <w:numFmt w:val="decimal"/>
      <w:lvlText w:val="%1.%2.%3.%4.%5.%6."/>
      <w:lvlJc w:val="left"/>
      <w:pPr>
        <w:tabs>
          <w:tab w:val="num" w:pos="1080"/>
        </w:tabs>
        <w:ind w:left="1080" w:hanging="1080"/>
      </w:pPr>
      <w:rPr>
        <w:rFonts w:ascii="Calibri" w:eastAsia="Calibri" w:hAnsi="Calibri" w:cs="Calibri"/>
        <w:b/>
        <w:bCs/>
        <w:color w:val="000000"/>
        <w:position w:val="0"/>
        <w:sz w:val="24"/>
        <w:szCs w:val="24"/>
        <w:u w:color="000000"/>
        <w:lang w:val="en-US"/>
      </w:rPr>
    </w:lvl>
    <w:lvl w:ilvl="6">
      <w:start w:val="1"/>
      <w:numFmt w:val="decimal"/>
      <w:lvlText w:val="%1.%2.%3.%4.%5.%6.%7."/>
      <w:lvlJc w:val="left"/>
      <w:pPr>
        <w:tabs>
          <w:tab w:val="num" w:pos="1440"/>
        </w:tabs>
        <w:ind w:left="1440" w:hanging="1440"/>
      </w:pPr>
      <w:rPr>
        <w:rFonts w:ascii="Calibri" w:eastAsia="Calibri" w:hAnsi="Calibri" w:cs="Calibri"/>
        <w:b/>
        <w:bCs/>
        <w:color w:val="000000"/>
        <w:position w:val="0"/>
        <w:sz w:val="24"/>
        <w:szCs w:val="24"/>
        <w:u w:color="000000"/>
        <w:lang w:val="en-US"/>
      </w:rPr>
    </w:lvl>
    <w:lvl w:ilvl="7">
      <w:start w:val="1"/>
      <w:numFmt w:val="decimal"/>
      <w:lvlText w:val="%1.%2.%3.%4.%5.%6.%7.%8."/>
      <w:lvlJc w:val="left"/>
      <w:pPr>
        <w:tabs>
          <w:tab w:val="num" w:pos="1440"/>
        </w:tabs>
        <w:ind w:left="1440" w:hanging="1440"/>
      </w:pPr>
      <w:rPr>
        <w:rFonts w:ascii="Calibri" w:eastAsia="Calibri" w:hAnsi="Calibri" w:cs="Calibri"/>
        <w:b/>
        <w:bCs/>
        <w:color w:val="000000"/>
        <w:position w:val="0"/>
        <w:sz w:val="24"/>
        <w:szCs w:val="24"/>
        <w:u w:color="000000"/>
        <w:lang w:val="en-US"/>
      </w:rPr>
    </w:lvl>
    <w:lvl w:ilvl="8">
      <w:start w:val="1"/>
      <w:numFmt w:val="decimal"/>
      <w:lvlText w:val="%1.%2.%3.%4.%5.%6.%7.%8.%9."/>
      <w:lvlJc w:val="left"/>
      <w:pPr>
        <w:tabs>
          <w:tab w:val="num" w:pos="1800"/>
        </w:tabs>
        <w:ind w:left="1800" w:hanging="1800"/>
      </w:pPr>
      <w:rPr>
        <w:rFonts w:ascii="Calibri" w:eastAsia="Calibri" w:hAnsi="Calibri" w:cs="Calibri"/>
        <w:b/>
        <w:bCs/>
        <w:color w:val="000000"/>
        <w:position w:val="0"/>
        <w:sz w:val="24"/>
        <w:szCs w:val="24"/>
        <w:u w:color="000000"/>
        <w:lang w:val="en-US"/>
      </w:rPr>
    </w:lvl>
  </w:abstractNum>
  <w:abstractNum w:abstractNumId="4" w15:restartNumberingAfterBreak="0">
    <w:nsid w:val="1AF972BF"/>
    <w:multiLevelType w:val="multilevel"/>
    <w:tmpl w:val="D7FEEA0E"/>
    <w:styleLink w:val="Lista31"/>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5" w15:restartNumberingAfterBreak="0">
    <w:nsid w:val="261779AC"/>
    <w:multiLevelType w:val="multilevel"/>
    <w:tmpl w:val="DE969CE6"/>
    <w:styleLink w:val="Lista51"/>
    <w:lvl w:ilvl="0">
      <w:start w:val="1"/>
      <w:numFmt w:val="decimal"/>
      <w:lvlText w:val="%1."/>
      <w:lvlJc w:val="left"/>
      <w:pPr>
        <w:tabs>
          <w:tab w:val="num" w:pos="360"/>
        </w:tabs>
        <w:ind w:left="360" w:hanging="360"/>
      </w:pPr>
      <w:rPr>
        <w:rFonts w:ascii="Calibri" w:eastAsia="Calibri" w:hAnsi="Calibri" w:cs="Calibri"/>
        <w:b/>
        <w:bCs/>
        <w:color w:val="000000"/>
        <w:position w:val="0"/>
        <w:sz w:val="24"/>
        <w:szCs w:val="24"/>
        <w:u w:color="000000"/>
        <w:lang w:val="en-US"/>
      </w:rPr>
    </w:lvl>
    <w:lvl w:ilvl="1">
      <w:start w:val="1"/>
      <w:numFmt w:val="decimal"/>
      <w:lvlText w:val="%1.%2."/>
      <w:lvlJc w:val="left"/>
      <w:pPr>
        <w:tabs>
          <w:tab w:val="num" w:pos="567"/>
        </w:tabs>
        <w:ind w:left="567" w:hanging="567"/>
      </w:pPr>
      <w:rPr>
        <w:rFonts w:ascii="Trebuchet MS Bold" w:eastAsia="Trebuchet MS Bold" w:hAnsi="Trebuchet MS Bold" w:cs="Trebuchet MS Bold"/>
        <w:b/>
        <w:bCs/>
        <w:color w:val="000000"/>
        <w:position w:val="0"/>
        <w:sz w:val="24"/>
        <w:szCs w:val="24"/>
        <w:u w:color="000000"/>
        <w:lang w:val="en-US"/>
      </w:rPr>
    </w:lvl>
    <w:lvl w:ilvl="2">
      <w:start w:val="1"/>
      <w:numFmt w:val="decimal"/>
      <w:lvlText w:val="%1.%2.%3."/>
      <w:lvlJc w:val="left"/>
      <w:pPr>
        <w:tabs>
          <w:tab w:val="num" w:pos="1080"/>
        </w:tabs>
        <w:ind w:left="1080" w:hanging="720"/>
      </w:pPr>
      <w:rPr>
        <w:rFonts w:ascii="Calibri" w:eastAsia="Calibri" w:hAnsi="Calibri" w:cs="Calibri"/>
        <w:b/>
        <w:bCs/>
        <w:color w:val="000000"/>
        <w:position w:val="0"/>
        <w:sz w:val="24"/>
        <w:szCs w:val="24"/>
        <w:u w:color="000000"/>
        <w:lang w:val="en-US"/>
      </w:rPr>
    </w:lvl>
    <w:lvl w:ilvl="3">
      <w:start w:val="1"/>
      <w:numFmt w:val="decimal"/>
      <w:lvlText w:val="%1.%2.%3.%4."/>
      <w:lvlJc w:val="left"/>
      <w:pPr>
        <w:tabs>
          <w:tab w:val="num" w:pos="1440"/>
        </w:tabs>
        <w:ind w:left="1440" w:hanging="1080"/>
      </w:pPr>
      <w:rPr>
        <w:rFonts w:ascii="Calibri" w:eastAsia="Calibri" w:hAnsi="Calibri" w:cs="Calibri"/>
        <w:b/>
        <w:bCs/>
        <w:color w:val="000000"/>
        <w:position w:val="0"/>
        <w:sz w:val="24"/>
        <w:szCs w:val="24"/>
        <w:u w:color="000000"/>
        <w:lang w:val="en-US"/>
      </w:rPr>
    </w:lvl>
    <w:lvl w:ilvl="4">
      <w:start w:val="1"/>
      <w:numFmt w:val="decimal"/>
      <w:lvlText w:val="%1.%2.%3.%4.%5."/>
      <w:lvlJc w:val="left"/>
      <w:pPr>
        <w:tabs>
          <w:tab w:val="num" w:pos="1440"/>
        </w:tabs>
        <w:ind w:left="1440" w:hanging="1080"/>
      </w:pPr>
      <w:rPr>
        <w:rFonts w:ascii="Calibri" w:eastAsia="Calibri" w:hAnsi="Calibri" w:cs="Calibri"/>
        <w:b/>
        <w:bCs/>
        <w:color w:val="000000"/>
        <w:position w:val="0"/>
        <w:sz w:val="24"/>
        <w:szCs w:val="24"/>
        <w:u w:color="000000"/>
        <w:lang w:val="en-US"/>
      </w:rPr>
    </w:lvl>
    <w:lvl w:ilvl="5">
      <w:start w:val="1"/>
      <w:numFmt w:val="decimal"/>
      <w:lvlText w:val="%1.%2.%3.%4.%5.%6."/>
      <w:lvlJc w:val="left"/>
      <w:pPr>
        <w:tabs>
          <w:tab w:val="num" w:pos="1800"/>
        </w:tabs>
        <w:ind w:left="1800" w:hanging="1440"/>
      </w:pPr>
      <w:rPr>
        <w:rFonts w:ascii="Calibri" w:eastAsia="Calibri" w:hAnsi="Calibri" w:cs="Calibri"/>
        <w:b/>
        <w:bCs/>
        <w:color w:val="000000"/>
        <w:position w:val="0"/>
        <w:sz w:val="24"/>
        <w:szCs w:val="24"/>
        <w:u w:color="000000"/>
        <w:lang w:val="en-US"/>
      </w:rPr>
    </w:lvl>
    <w:lvl w:ilvl="6">
      <w:start w:val="1"/>
      <w:numFmt w:val="decimal"/>
      <w:lvlText w:val="%1.%2.%3.%4.%5.%6.%7."/>
      <w:lvlJc w:val="left"/>
      <w:pPr>
        <w:tabs>
          <w:tab w:val="num" w:pos="1800"/>
        </w:tabs>
        <w:ind w:left="1800" w:hanging="1440"/>
      </w:pPr>
      <w:rPr>
        <w:rFonts w:ascii="Calibri" w:eastAsia="Calibri" w:hAnsi="Calibri" w:cs="Calibri"/>
        <w:b/>
        <w:bCs/>
        <w:color w:val="000000"/>
        <w:position w:val="0"/>
        <w:sz w:val="24"/>
        <w:szCs w:val="24"/>
        <w:u w:color="000000"/>
        <w:lang w:val="en-US"/>
      </w:rPr>
    </w:lvl>
    <w:lvl w:ilvl="7">
      <w:start w:val="1"/>
      <w:numFmt w:val="decimal"/>
      <w:lvlText w:val="%1.%2.%3.%4.%5.%6.%7.%8."/>
      <w:lvlJc w:val="left"/>
      <w:pPr>
        <w:tabs>
          <w:tab w:val="num" w:pos="2160"/>
        </w:tabs>
        <w:ind w:left="2160" w:hanging="1800"/>
      </w:pPr>
      <w:rPr>
        <w:rFonts w:ascii="Calibri" w:eastAsia="Calibri" w:hAnsi="Calibri" w:cs="Calibri"/>
        <w:b/>
        <w:bCs/>
        <w:color w:val="000000"/>
        <w:position w:val="0"/>
        <w:sz w:val="24"/>
        <w:szCs w:val="24"/>
        <w:u w:color="000000"/>
        <w:lang w:val="en-US"/>
      </w:rPr>
    </w:lvl>
    <w:lvl w:ilvl="8">
      <w:start w:val="1"/>
      <w:numFmt w:val="decimal"/>
      <w:lvlText w:val="%1.%2.%3.%4.%5.%6.%7.%8.%9."/>
      <w:lvlJc w:val="left"/>
      <w:pPr>
        <w:tabs>
          <w:tab w:val="num" w:pos="2160"/>
        </w:tabs>
        <w:ind w:left="2160" w:hanging="1800"/>
      </w:pPr>
      <w:rPr>
        <w:rFonts w:ascii="Calibri" w:eastAsia="Calibri" w:hAnsi="Calibri" w:cs="Calibri"/>
        <w:b/>
        <w:bCs/>
        <w:color w:val="000000"/>
        <w:position w:val="0"/>
        <w:sz w:val="24"/>
        <w:szCs w:val="24"/>
        <w:u w:color="000000"/>
        <w:lang w:val="en-US"/>
      </w:rPr>
    </w:lvl>
  </w:abstractNum>
  <w:abstractNum w:abstractNumId="6" w15:restartNumberingAfterBreak="0">
    <w:nsid w:val="38C94167"/>
    <w:multiLevelType w:val="hybridMultilevel"/>
    <w:tmpl w:val="B6C08E3E"/>
    <w:lvl w:ilvl="0" w:tplc="040C0001">
      <w:start w:val="1"/>
      <w:numFmt w:val="bullet"/>
      <w:lvlText w:val=""/>
      <w:lvlJc w:val="left"/>
      <w:pPr>
        <w:ind w:left="1834" w:hanging="360"/>
      </w:pPr>
      <w:rPr>
        <w:rFonts w:ascii="Symbol" w:hAnsi="Symbol" w:hint="default"/>
      </w:rPr>
    </w:lvl>
    <w:lvl w:ilvl="1" w:tplc="040C0003" w:tentative="1">
      <w:start w:val="1"/>
      <w:numFmt w:val="bullet"/>
      <w:lvlText w:val="o"/>
      <w:lvlJc w:val="left"/>
      <w:pPr>
        <w:ind w:left="2554" w:hanging="360"/>
      </w:pPr>
      <w:rPr>
        <w:rFonts w:ascii="Courier New" w:hAnsi="Courier New" w:cs="Courier New" w:hint="default"/>
      </w:rPr>
    </w:lvl>
    <w:lvl w:ilvl="2" w:tplc="040C0005" w:tentative="1">
      <w:start w:val="1"/>
      <w:numFmt w:val="bullet"/>
      <w:lvlText w:val=""/>
      <w:lvlJc w:val="left"/>
      <w:pPr>
        <w:ind w:left="3274" w:hanging="360"/>
      </w:pPr>
      <w:rPr>
        <w:rFonts w:ascii="Wingdings" w:hAnsi="Wingdings" w:hint="default"/>
      </w:rPr>
    </w:lvl>
    <w:lvl w:ilvl="3" w:tplc="040C0001" w:tentative="1">
      <w:start w:val="1"/>
      <w:numFmt w:val="bullet"/>
      <w:lvlText w:val=""/>
      <w:lvlJc w:val="left"/>
      <w:pPr>
        <w:ind w:left="3994" w:hanging="360"/>
      </w:pPr>
      <w:rPr>
        <w:rFonts w:ascii="Symbol" w:hAnsi="Symbol" w:hint="default"/>
      </w:rPr>
    </w:lvl>
    <w:lvl w:ilvl="4" w:tplc="040C0003" w:tentative="1">
      <w:start w:val="1"/>
      <w:numFmt w:val="bullet"/>
      <w:lvlText w:val="o"/>
      <w:lvlJc w:val="left"/>
      <w:pPr>
        <w:ind w:left="4714" w:hanging="360"/>
      </w:pPr>
      <w:rPr>
        <w:rFonts w:ascii="Courier New" w:hAnsi="Courier New" w:cs="Courier New" w:hint="default"/>
      </w:rPr>
    </w:lvl>
    <w:lvl w:ilvl="5" w:tplc="040C0005" w:tentative="1">
      <w:start w:val="1"/>
      <w:numFmt w:val="bullet"/>
      <w:lvlText w:val=""/>
      <w:lvlJc w:val="left"/>
      <w:pPr>
        <w:ind w:left="5434" w:hanging="360"/>
      </w:pPr>
      <w:rPr>
        <w:rFonts w:ascii="Wingdings" w:hAnsi="Wingdings" w:hint="default"/>
      </w:rPr>
    </w:lvl>
    <w:lvl w:ilvl="6" w:tplc="040C0001" w:tentative="1">
      <w:start w:val="1"/>
      <w:numFmt w:val="bullet"/>
      <w:lvlText w:val=""/>
      <w:lvlJc w:val="left"/>
      <w:pPr>
        <w:ind w:left="6154" w:hanging="360"/>
      </w:pPr>
      <w:rPr>
        <w:rFonts w:ascii="Symbol" w:hAnsi="Symbol" w:hint="default"/>
      </w:rPr>
    </w:lvl>
    <w:lvl w:ilvl="7" w:tplc="040C0003" w:tentative="1">
      <w:start w:val="1"/>
      <w:numFmt w:val="bullet"/>
      <w:lvlText w:val="o"/>
      <w:lvlJc w:val="left"/>
      <w:pPr>
        <w:ind w:left="6874" w:hanging="360"/>
      </w:pPr>
      <w:rPr>
        <w:rFonts w:ascii="Courier New" w:hAnsi="Courier New" w:cs="Courier New" w:hint="default"/>
      </w:rPr>
    </w:lvl>
    <w:lvl w:ilvl="8" w:tplc="040C0005" w:tentative="1">
      <w:start w:val="1"/>
      <w:numFmt w:val="bullet"/>
      <w:lvlText w:val=""/>
      <w:lvlJc w:val="left"/>
      <w:pPr>
        <w:ind w:left="7594" w:hanging="360"/>
      </w:pPr>
      <w:rPr>
        <w:rFonts w:ascii="Wingdings" w:hAnsi="Wingdings" w:hint="default"/>
      </w:rPr>
    </w:lvl>
  </w:abstractNum>
  <w:abstractNum w:abstractNumId="7" w15:restartNumberingAfterBreak="0">
    <w:nsid w:val="3A366317"/>
    <w:multiLevelType w:val="multilevel"/>
    <w:tmpl w:val="34809E4A"/>
    <w:styleLink w:val="List0"/>
    <w:lvl w:ilvl="0">
      <w:start w:val="1"/>
      <w:numFmt w:val="decimal"/>
      <w:lvlText w:val="%1."/>
      <w:lvlJc w:val="left"/>
      <w:pPr>
        <w:tabs>
          <w:tab w:val="num" w:pos="284"/>
        </w:tabs>
        <w:ind w:left="284" w:hanging="284"/>
      </w:pPr>
      <w:rPr>
        <w:rFonts w:ascii="Trebuchet MS Bold" w:eastAsia="Trebuchet MS Bold" w:hAnsi="Trebuchet MS Bold" w:cs="Trebuchet MS Bold"/>
        <w:b/>
        <w:bCs/>
        <w:color w:val="000000"/>
        <w:position w:val="0"/>
        <w:sz w:val="24"/>
        <w:szCs w:val="24"/>
        <w:u w:color="000000"/>
        <w:lang w:val="en-US"/>
      </w:rPr>
    </w:lvl>
    <w:lvl w:ilvl="1">
      <w:start w:val="1"/>
      <w:numFmt w:val="decimal"/>
      <w:lvlText w:val="%1.%2."/>
      <w:lvlJc w:val="left"/>
      <w:pPr>
        <w:tabs>
          <w:tab w:val="num" w:pos="2138"/>
        </w:tabs>
        <w:ind w:left="2138" w:hanging="720"/>
      </w:pPr>
      <w:rPr>
        <w:rFonts w:ascii="Calibri" w:eastAsia="Calibri" w:hAnsi="Calibri" w:cs="Calibri"/>
        <w:b/>
        <w:bCs/>
        <w:color w:val="000000"/>
        <w:position w:val="0"/>
        <w:sz w:val="24"/>
        <w:szCs w:val="24"/>
        <w:u w:color="000000"/>
        <w:lang w:val="en-US"/>
      </w:rPr>
    </w:lvl>
    <w:lvl w:ilvl="2">
      <w:start w:val="1"/>
      <w:numFmt w:val="decimal"/>
      <w:lvlText w:val="%1.%2.%3."/>
      <w:lvlJc w:val="left"/>
      <w:pPr>
        <w:tabs>
          <w:tab w:val="num" w:pos="1080"/>
        </w:tabs>
        <w:ind w:left="1080" w:hanging="720"/>
      </w:pPr>
      <w:rPr>
        <w:rFonts w:ascii="Calibri" w:eastAsia="Calibri" w:hAnsi="Calibri" w:cs="Calibri"/>
        <w:b/>
        <w:bCs/>
        <w:color w:val="000000"/>
        <w:position w:val="0"/>
        <w:sz w:val="24"/>
        <w:szCs w:val="24"/>
        <w:u w:color="000000"/>
        <w:lang w:val="en-US"/>
      </w:rPr>
    </w:lvl>
    <w:lvl w:ilvl="3">
      <w:start w:val="1"/>
      <w:numFmt w:val="decimal"/>
      <w:lvlText w:val="%1.%2.%3.%4."/>
      <w:lvlJc w:val="left"/>
      <w:pPr>
        <w:tabs>
          <w:tab w:val="num" w:pos="1440"/>
        </w:tabs>
        <w:ind w:left="1440" w:hanging="1080"/>
      </w:pPr>
      <w:rPr>
        <w:rFonts w:ascii="Calibri" w:eastAsia="Calibri" w:hAnsi="Calibri" w:cs="Calibri"/>
        <w:b/>
        <w:bCs/>
        <w:color w:val="000000"/>
        <w:position w:val="0"/>
        <w:sz w:val="24"/>
        <w:szCs w:val="24"/>
        <w:u w:color="000000"/>
        <w:lang w:val="en-US"/>
      </w:rPr>
    </w:lvl>
    <w:lvl w:ilvl="4">
      <w:start w:val="1"/>
      <w:numFmt w:val="decimal"/>
      <w:lvlText w:val="%1.%2.%3.%4.%5."/>
      <w:lvlJc w:val="left"/>
      <w:pPr>
        <w:tabs>
          <w:tab w:val="num" w:pos="1440"/>
        </w:tabs>
        <w:ind w:left="1440" w:hanging="1080"/>
      </w:pPr>
      <w:rPr>
        <w:rFonts w:ascii="Calibri" w:eastAsia="Calibri" w:hAnsi="Calibri" w:cs="Calibri"/>
        <w:b/>
        <w:bCs/>
        <w:color w:val="000000"/>
        <w:position w:val="0"/>
        <w:sz w:val="24"/>
        <w:szCs w:val="24"/>
        <w:u w:color="000000"/>
        <w:lang w:val="en-US"/>
      </w:rPr>
    </w:lvl>
    <w:lvl w:ilvl="5">
      <w:start w:val="1"/>
      <w:numFmt w:val="decimal"/>
      <w:lvlText w:val="%1.%2.%3.%4.%5.%6."/>
      <w:lvlJc w:val="left"/>
      <w:pPr>
        <w:tabs>
          <w:tab w:val="num" w:pos="1800"/>
        </w:tabs>
        <w:ind w:left="1800" w:hanging="1440"/>
      </w:pPr>
      <w:rPr>
        <w:rFonts w:ascii="Calibri" w:eastAsia="Calibri" w:hAnsi="Calibri" w:cs="Calibri"/>
        <w:b/>
        <w:bCs/>
        <w:color w:val="000000"/>
        <w:position w:val="0"/>
        <w:sz w:val="24"/>
        <w:szCs w:val="24"/>
        <w:u w:color="000000"/>
        <w:lang w:val="en-US"/>
      </w:rPr>
    </w:lvl>
    <w:lvl w:ilvl="6">
      <w:start w:val="1"/>
      <w:numFmt w:val="decimal"/>
      <w:lvlText w:val="%1.%2.%3.%4.%5.%6.%7."/>
      <w:lvlJc w:val="left"/>
      <w:pPr>
        <w:tabs>
          <w:tab w:val="num" w:pos="1800"/>
        </w:tabs>
        <w:ind w:left="1800" w:hanging="1440"/>
      </w:pPr>
      <w:rPr>
        <w:rFonts w:ascii="Calibri" w:eastAsia="Calibri" w:hAnsi="Calibri" w:cs="Calibri"/>
        <w:b/>
        <w:bCs/>
        <w:color w:val="000000"/>
        <w:position w:val="0"/>
        <w:sz w:val="24"/>
        <w:szCs w:val="24"/>
        <w:u w:color="000000"/>
        <w:lang w:val="en-US"/>
      </w:rPr>
    </w:lvl>
    <w:lvl w:ilvl="7">
      <w:start w:val="1"/>
      <w:numFmt w:val="decimal"/>
      <w:lvlText w:val="%1.%2.%3.%4.%5.%6.%7.%8."/>
      <w:lvlJc w:val="left"/>
      <w:pPr>
        <w:tabs>
          <w:tab w:val="num" w:pos="2160"/>
        </w:tabs>
        <w:ind w:left="2160" w:hanging="1800"/>
      </w:pPr>
      <w:rPr>
        <w:rFonts w:ascii="Calibri" w:eastAsia="Calibri" w:hAnsi="Calibri" w:cs="Calibri"/>
        <w:b/>
        <w:bCs/>
        <w:color w:val="000000"/>
        <w:position w:val="0"/>
        <w:sz w:val="24"/>
        <w:szCs w:val="24"/>
        <w:u w:color="000000"/>
        <w:lang w:val="en-US"/>
      </w:rPr>
    </w:lvl>
    <w:lvl w:ilvl="8">
      <w:start w:val="1"/>
      <w:numFmt w:val="decimal"/>
      <w:lvlText w:val="%1.%2.%3.%4.%5.%6.%7.%8.%9."/>
      <w:lvlJc w:val="left"/>
      <w:pPr>
        <w:tabs>
          <w:tab w:val="num" w:pos="2160"/>
        </w:tabs>
        <w:ind w:left="2160" w:hanging="1800"/>
      </w:pPr>
      <w:rPr>
        <w:rFonts w:ascii="Calibri" w:eastAsia="Calibri" w:hAnsi="Calibri" w:cs="Calibri"/>
        <w:b/>
        <w:bCs/>
        <w:color w:val="000000"/>
        <w:position w:val="0"/>
        <w:sz w:val="24"/>
        <w:szCs w:val="24"/>
        <w:u w:color="000000"/>
        <w:lang w:val="en-US"/>
      </w:rPr>
    </w:lvl>
  </w:abstractNum>
  <w:abstractNum w:abstractNumId="8" w15:restartNumberingAfterBreak="0">
    <w:nsid w:val="3AF91A5E"/>
    <w:multiLevelType w:val="multilevel"/>
    <w:tmpl w:val="B36A8446"/>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1EB1F89"/>
    <w:multiLevelType w:val="multilevel"/>
    <w:tmpl w:val="1F50BAEA"/>
    <w:styleLink w:val="List7"/>
    <w:lvl w:ilvl="0">
      <w:start w:val="2"/>
      <w:numFmt w:val="decimal"/>
      <w:lvlText w:val="%1)"/>
      <w:lvlJc w:val="left"/>
      <w:rPr>
        <w:rFonts w:ascii="Calibri" w:eastAsia="Calibri" w:hAnsi="Calibri" w:cs="Calibri"/>
        <w:position w:val="0"/>
      </w:rPr>
    </w:lvl>
    <w:lvl w:ilvl="1">
      <w:start w:val="1"/>
      <w:numFmt w:val="lowerLetter"/>
      <w:lvlText w:val="%2."/>
      <w:lvlJc w:val="left"/>
      <w:rPr>
        <w:rFonts w:ascii="Calibri" w:eastAsia="Calibri" w:hAnsi="Calibri" w:cs="Calibri"/>
        <w:position w:val="0"/>
      </w:rPr>
    </w:lvl>
    <w:lvl w:ilvl="2">
      <w:start w:val="1"/>
      <w:numFmt w:val="lowerRoman"/>
      <w:lvlText w:val="%3."/>
      <w:lvlJc w:val="left"/>
      <w:rPr>
        <w:rFonts w:ascii="Calibri" w:eastAsia="Calibri" w:hAnsi="Calibri" w:cs="Calibri"/>
        <w:position w:val="0"/>
      </w:rPr>
    </w:lvl>
    <w:lvl w:ilvl="3">
      <w:start w:val="1"/>
      <w:numFmt w:val="decimal"/>
      <w:lvlText w:val="%4."/>
      <w:lvlJc w:val="left"/>
      <w:rPr>
        <w:rFonts w:ascii="Calibri" w:eastAsia="Calibri" w:hAnsi="Calibri" w:cs="Calibri"/>
        <w:position w:val="0"/>
      </w:rPr>
    </w:lvl>
    <w:lvl w:ilvl="4">
      <w:start w:val="1"/>
      <w:numFmt w:val="lowerLetter"/>
      <w:lvlText w:val="%5."/>
      <w:lvlJc w:val="left"/>
      <w:rPr>
        <w:rFonts w:ascii="Calibri" w:eastAsia="Calibri" w:hAnsi="Calibri" w:cs="Calibri"/>
        <w:position w:val="0"/>
      </w:rPr>
    </w:lvl>
    <w:lvl w:ilvl="5">
      <w:start w:val="1"/>
      <w:numFmt w:val="lowerRoman"/>
      <w:lvlText w:val="%6."/>
      <w:lvlJc w:val="left"/>
      <w:rPr>
        <w:rFonts w:ascii="Calibri" w:eastAsia="Calibri" w:hAnsi="Calibri" w:cs="Calibri"/>
        <w:position w:val="0"/>
      </w:rPr>
    </w:lvl>
    <w:lvl w:ilvl="6">
      <w:start w:val="1"/>
      <w:numFmt w:val="decimal"/>
      <w:lvlText w:val="%7."/>
      <w:lvlJc w:val="left"/>
      <w:rPr>
        <w:rFonts w:ascii="Calibri" w:eastAsia="Calibri" w:hAnsi="Calibri" w:cs="Calibri"/>
        <w:position w:val="0"/>
      </w:rPr>
    </w:lvl>
    <w:lvl w:ilvl="7">
      <w:start w:val="1"/>
      <w:numFmt w:val="lowerLetter"/>
      <w:lvlText w:val="%8."/>
      <w:lvlJc w:val="left"/>
      <w:rPr>
        <w:rFonts w:ascii="Calibri" w:eastAsia="Calibri" w:hAnsi="Calibri" w:cs="Calibri"/>
        <w:position w:val="0"/>
      </w:rPr>
    </w:lvl>
    <w:lvl w:ilvl="8">
      <w:start w:val="1"/>
      <w:numFmt w:val="lowerRoman"/>
      <w:lvlText w:val="%9."/>
      <w:lvlJc w:val="left"/>
      <w:rPr>
        <w:rFonts w:ascii="Calibri" w:eastAsia="Calibri" w:hAnsi="Calibri" w:cs="Calibri"/>
        <w:position w:val="0"/>
      </w:rPr>
    </w:lvl>
  </w:abstractNum>
  <w:abstractNum w:abstractNumId="10" w15:restartNumberingAfterBreak="0">
    <w:nsid w:val="4421721E"/>
    <w:multiLevelType w:val="hybridMultilevel"/>
    <w:tmpl w:val="0672A96C"/>
    <w:lvl w:ilvl="0" w:tplc="2F702EB0">
      <w:start w:val="1"/>
      <w:numFmt w:val="upperLetter"/>
      <w:lvlText w:val="(%1)"/>
      <w:lvlJc w:val="left"/>
      <w:pPr>
        <w:tabs>
          <w:tab w:val="num" w:pos="720"/>
        </w:tabs>
        <w:ind w:left="720" w:hanging="360"/>
      </w:pPr>
      <w:rPr>
        <w:rFonts w:hint="default"/>
      </w:rPr>
    </w:lvl>
    <w:lvl w:ilvl="1" w:tplc="3F90EA96">
      <w:start w:val="7"/>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740E0E"/>
    <w:multiLevelType w:val="multilevel"/>
    <w:tmpl w:val="3912E338"/>
    <w:lvl w:ilvl="0">
      <w:start w:val="1"/>
      <w:numFmt w:val="decimal"/>
      <w:pStyle w:val="MELegal1"/>
      <w:lvlText w:val="%1."/>
      <w:lvlJc w:val="left"/>
      <w:pPr>
        <w:tabs>
          <w:tab w:val="num" w:pos="851"/>
        </w:tabs>
        <w:ind w:left="851" w:hanging="851"/>
      </w:pPr>
    </w:lvl>
    <w:lvl w:ilvl="1">
      <w:start w:val="1"/>
      <w:numFmt w:val="decimal"/>
      <w:pStyle w:val="MELegal2"/>
      <w:lvlText w:val="%1.%2"/>
      <w:lvlJc w:val="left"/>
      <w:pPr>
        <w:tabs>
          <w:tab w:val="num" w:pos="851"/>
        </w:tabs>
        <w:ind w:left="851" w:hanging="851"/>
      </w:pPr>
    </w:lvl>
    <w:lvl w:ilvl="2">
      <w:start w:val="1"/>
      <w:numFmt w:val="lowerLetter"/>
      <w:pStyle w:val="MELegal3"/>
      <w:lvlText w:val="(%3)"/>
      <w:lvlJc w:val="left"/>
      <w:pPr>
        <w:tabs>
          <w:tab w:val="num" w:pos="1701"/>
        </w:tabs>
        <w:ind w:left="1701" w:hanging="850"/>
      </w:pPr>
    </w:lvl>
    <w:lvl w:ilvl="3">
      <w:start w:val="1"/>
      <w:numFmt w:val="lowerRoman"/>
      <w:pStyle w:val="MELegal4"/>
      <w:lvlText w:val="(%4)"/>
      <w:lvlJc w:val="left"/>
      <w:pPr>
        <w:tabs>
          <w:tab w:val="num" w:pos="2552"/>
        </w:tabs>
        <w:ind w:left="2552" w:hanging="851"/>
      </w:pPr>
    </w:lvl>
    <w:lvl w:ilvl="4">
      <w:start w:val="1"/>
      <w:numFmt w:val="upperLetter"/>
      <w:pStyle w:val="MELegal5"/>
      <w:lvlText w:val="(%5)"/>
      <w:lvlJc w:val="left"/>
      <w:pPr>
        <w:tabs>
          <w:tab w:val="num" w:pos="3402"/>
        </w:tabs>
        <w:ind w:left="3402" w:hanging="850"/>
      </w:pPr>
    </w:lvl>
    <w:lvl w:ilvl="5">
      <w:start w:val="1"/>
      <w:numFmt w:val="upperRoman"/>
      <w:pStyle w:val="MELegal6"/>
      <w:lvlText w:val="(%6)"/>
      <w:lvlJc w:val="left"/>
      <w:pPr>
        <w:tabs>
          <w:tab w:val="num" w:pos="4253"/>
        </w:tabs>
        <w:ind w:left="4253" w:hanging="851"/>
      </w:pPr>
    </w:lvl>
    <w:lvl w:ilvl="6">
      <w:start w:val="1"/>
      <w:numFmt w:val="decimal"/>
      <w:pStyle w:val="MELegal7"/>
      <w:lvlText w:val="%7)"/>
      <w:lvlJc w:val="left"/>
      <w:pPr>
        <w:tabs>
          <w:tab w:val="num" w:pos="5103"/>
        </w:tabs>
        <w:ind w:left="5103" w:hanging="85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2" w15:restartNumberingAfterBreak="0">
    <w:nsid w:val="51706D36"/>
    <w:multiLevelType w:val="multilevel"/>
    <w:tmpl w:val="AFDAEA00"/>
    <w:lvl w:ilvl="0">
      <w:start w:val="3"/>
      <w:numFmt w:val="decimal"/>
      <w:pStyle w:val="Heading1"/>
      <w:lvlText w:val="%1"/>
      <w:lvlJc w:val="left"/>
      <w:pPr>
        <w:tabs>
          <w:tab w:val="num" w:pos="0"/>
        </w:tabs>
        <w:ind w:left="432" w:hanging="432"/>
      </w:pPr>
      <w:rPr>
        <w:rFonts w:hint="default"/>
      </w:rPr>
    </w:lvl>
    <w:lvl w:ilvl="1">
      <w:start w:val="1"/>
      <w:numFmt w:val="decimal"/>
      <w:pStyle w:val="Heading2"/>
      <w:lvlText w:val="%2."/>
      <w:lvlJc w:val="left"/>
      <w:pPr>
        <w:tabs>
          <w:tab w:val="num" w:pos="0"/>
        </w:tabs>
        <w:ind w:left="576" w:hanging="576"/>
      </w:pPr>
      <w:rPr>
        <w:rFonts w:hint="default"/>
        <w:b/>
        <w:i w:val="0"/>
      </w:rPr>
    </w:lvl>
    <w:lvl w:ilvl="2">
      <w:start w:val="1"/>
      <w:numFmt w:val="decimal"/>
      <w:pStyle w:val="Heading3"/>
      <w:lvlText w:val="%1.%2.%3"/>
      <w:lvlJc w:val="left"/>
      <w:pPr>
        <w:tabs>
          <w:tab w:val="num" w:pos="0"/>
        </w:tabs>
        <w:ind w:left="1288"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3" w15:restartNumberingAfterBreak="0">
    <w:nsid w:val="52955F97"/>
    <w:multiLevelType w:val="hybridMultilevel"/>
    <w:tmpl w:val="AE14E5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C902F5"/>
    <w:multiLevelType w:val="multilevel"/>
    <w:tmpl w:val="83FA7EE4"/>
    <w:lvl w:ilvl="0">
      <w:start w:val="1"/>
      <w:numFmt w:val="decimal"/>
      <w:lvlText w:val="%1."/>
      <w:lvlJc w:val="left"/>
      <w:pPr>
        <w:ind w:left="644" w:hanging="360"/>
      </w:pPr>
    </w:lvl>
    <w:lvl w:ilvl="1">
      <w:start w:val="5"/>
      <w:numFmt w:val="decimal"/>
      <w:isLgl/>
      <w:lvlText w:val="%1.%2."/>
      <w:lvlJc w:val="left"/>
      <w:pPr>
        <w:ind w:left="1074" w:hanging="540"/>
      </w:pPr>
      <w:rPr>
        <w:rFonts w:ascii="Arial" w:hAnsi="Arial" w:hint="default"/>
        <w:b/>
        <w:i w:val="0"/>
        <w:sz w:val="20"/>
      </w:rPr>
    </w:lvl>
    <w:lvl w:ilvl="2">
      <w:start w:val="1"/>
      <w:numFmt w:val="decimal"/>
      <w:isLgl/>
      <w:lvlText w:val="%1.%2.%3."/>
      <w:lvlJc w:val="left"/>
      <w:pPr>
        <w:ind w:left="1428" w:hanging="720"/>
      </w:pPr>
      <w:rPr>
        <w:rFonts w:ascii="Arial" w:hAnsi="Arial" w:hint="default"/>
        <w:b/>
        <w:i w:val="0"/>
        <w:sz w:val="20"/>
      </w:rPr>
    </w:lvl>
    <w:lvl w:ilvl="3">
      <w:start w:val="1"/>
      <w:numFmt w:val="decimal"/>
      <w:isLgl/>
      <w:lvlText w:val="%1.%2.%3.%4."/>
      <w:lvlJc w:val="left"/>
      <w:pPr>
        <w:ind w:left="1602" w:hanging="720"/>
      </w:pPr>
      <w:rPr>
        <w:rFonts w:ascii="Arial" w:hAnsi="Arial" w:hint="default"/>
        <w:b/>
        <w:i w:val="0"/>
        <w:sz w:val="20"/>
      </w:rPr>
    </w:lvl>
    <w:lvl w:ilvl="4">
      <w:start w:val="1"/>
      <w:numFmt w:val="decimal"/>
      <w:isLgl/>
      <w:lvlText w:val="%1.%2.%3.%4.%5."/>
      <w:lvlJc w:val="left"/>
      <w:pPr>
        <w:ind w:left="2136" w:hanging="1080"/>
      </w:pPr>
      <w:rPr>
        <w:rFonts w:ascii="Arial" w:hAnsi="Arial" w:hint="default"/>
        <w:b/>
        <w:i w:val="0"/>
        <w:sz w:val="20"/>
      </w:rPr>
    </w:lvl>
    <w:lvl w:ilvl="5">
      <w:start w:val="1"/>
      <w:numFmt w:val="decimal"/>
      <w:isLgl/>
      <w:lvlText w:val="%1.%2.%3.%4.%5.%6."/>
      <w:lvlJc w:val="left"/>
      <w:pPr>
        <w:ind w:left="2310" w:hanging="1080"/>
      </w:pPr>
      <w:rPr>
        <w:rFonts w:ascii="Arial" w:hAnsi="Arial" w:hint="default"/>
        <w:b/>
        <w:i w:val="0"/>
        <w:sz w:val="20"/>
      </w:rPr>
    </w:lvl>
    <w:lvl w:ilvl="6">
      <w:start w:val="1"/>
      <w:numFmt w:val="decimal"/>
      <w:isLgl/>
      <w:lvlText w:val="%1.%2.%3.%4.%5.%6.%7."/>
      <w:lvlJc w:val="left"/>
      <w:pPr>
        <w:ind w:left="2844" w:hanging="1440"/>
      </w:pPr>
      <w:rPr>
        <w:rFonts w:ascii="Arial" w:hAnsi="Arial" w:hint="default"/>
        <w:b/>
        <w:i w:val="0"/>
        <w:sz w:val="20"/>
      </w:rPr>
    </w:lvl>
    <w:lvl w:ilvl="7">
      <w:start w:val="1"/>
      <w:numFmt w:val="decimal"/>
      <w:isLgl/>
      <w:lvlText w:val="%1.%2.%3.%4.%5.%6.%7.%8."/>
      <w:lvlJc w:val="left"/>
      <w:pPr>
        <w:ind w:left="3018" w:hanging="1440"/>
      </w:pPr>
      <w:rPr>
        <w:rFonts w:ascii="Arial" w:hAnsi="Arial" w:hint="default"/>
        <w:b/>
        <w:i w:val="0"/>
        <w:sz w:val="20"/>
      </w:rPr>
    </w:lvl>
    <w:lvl w:ilvl="8">
      <w:start w:val="1"/>
      <w:numFmt w:val="decimal"/>
      <w:isLgl/>
      <w:lvlText w:val="%1.%2.%3.%4.%5.%6.%7.%8.%9."/>
      <w:lvlJc w:val="left"/>
      <w:pPr>
        <w:ind w:left="3552" w:hanging="1800"/>
      </w:pPr>
      <w:rPr>
        <w:rFonts w:ascii="Arial" w:hAnsi="Arial" w:hint="default"/>
        <w:b/>
        <w:i w:val="0"/>
        <w:sz w:val="20"/>
      </w:rPr>
    </w:lvl>
  </w:abstractNum>
  <w:abstractNum w:abstractNumId="15" w15:restartNumberingAfterBreak="0">
    <w:nsid w:val="63091B30"/>
    <w:multiLevelType w:val="multilevel"/>
    <w:tmpl w:val="76865FC2"/>
    <w:styleLink w:val="Style1"/>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BB5103A"/>
    <w:multiLevelType w:val="hybridMultilevel"/>
    <w:tmpl w:val="EA042628"/>
    <w:lvl w:ilvl="0" w:tplc="AC025D9E">
      <w:start w:val="7"/>
      <w:numFmt w:val="bullet"/>
      <w:lvlText w:val="-"/>
      <w:lvlJc w:val="left"/>
      <w:pPr>
        <w:ind w:left="720" w:hanging="360"/>
      </w:pPr>
      <w:rPr>
        <w:rFonts w:ascii="Arial" w:eastAsia="Times New Roman" w:hAnsi="Arial" w:cs="Arial"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2"/>
  </w:num>
  <w:num w:numId="4">
    <w:abstractNumId w:val="15"/>
  </w:num>
  <w:num w:numId="5">
    <w:abstractNumId w:val="11"/>
  </w:num>
  <w:num w:numId="6">
    <w:abstractNumId w:val="0"/>
  </w:num>
  <w:num w:numId="7">
    <w:abstractNumId w:val="4"/>
  </w:num>
  <w:num w:numId="8">
    <w:abstractNumId w:val="2"/>
  </w:num>
  <w:num w:numId="9">
    <w:abstractNumId w:val="9"/>
  </w:num>
  <w:num w:numId="10">
    <w:abstractNumId w:val="3"/>
  </w:num>
  <w:num w:numId="11">
    <w:abstractNumId w:val="5"/>
  </w:num>
  <w:num w:numId="12">
    <w:abstractNumId w:val="7"/>
  </w:num>
  <w:num w:numId="13">
    <w:abstractNumId w:val="1"/>
  </w:num>
  <w:num w:numId="14">
    <w:abstractNumId w:val="7"/>
    <w:lvlOverride w:ilvl="0">
      <w:lvl w:ilvl="0">
        <w:start w:val="1"/>
        <w:numFmt w:val="decimal"/>
        <w:lvlText w:val="%1."/>
        <w:lvlJc w:val="left"/>
        <w:pPr>
          <w:tabs>
            <w:tab w:val="num" w:pos="284"/>
          </w:tabs>
          <w:ind w:left="284" w:hanging="284"/>
        </w:pPr>
        <w:rPr>
          <w:rFonts w:ascii="Calibri" w:eastAsia="Trebuchet MS Bold" w:hAnsi="Calibri" w:cs="Trebuchet MS Bold" w:hint="default"/>
          <w:b/>
          <w:bCs/>
          <w:color w:val="000000"/>
          <w:position w:val="0"/>
          <w:sz w:val="24"/>
          <w:szCs w:val="24"/>
          <w:u w:color="000000"/>
          <w:lang w:val="en-US"/>
        </w:rPr>
      </w:lvl>
    </w:lvlOverride>
  </w:num>
  <w:num w:numId="15">
    <w:abstractNumId w:val="3"/>
    <w:lvlOverride w:ilvl="0">
      <w:lvl w:ilvl="0">
        <w:numFmt w:val="decimal"/>
        <w:lvlText w:val=""/>
        <w:lvlJc w:val="left"/>
      </w:lvl>
    </w:lvlOverride>
    <w:lvlOverride w:ilvl="1">
      <w:lvl w:ilvl="1">
        <w:start w:val="1"/>
        <w:numFmt w:val="decimal"/>
        <w:lvlText w:val="%1.%2."/>
        <w:lvlJc w:val="left"/>
        <w:pPr>
          <w:tabs>
            <w:tab w:val="num" w:pos="360"/>
          </w:tabs>
          <w:ind w:left="360" w:hanging="360"/>
        </w:pPr>
        <w:rPr>
          <w:rFonts w:ascii="Calibri" w:eastAsia="Trebuchet MS Bold" w:hAnsi="Calibri" w:cs="Trebuchet MS Bold" w:hint="default"/>
          <w:b/>
          <w:bCs/>
          <w:color w:val="000000"/>
          <w:position w:val="0"/>
          <w:sz w:val="24"/>
          <w:szCs w:val="24"/>
          <w:u w:color="000000"/>
          <w:lang w:val="en-US"/>
        </w:rPr>
      </w:lvl>
    </w:lvlOverride>
  </w:num>
  <w:num w:numId="16">
    <w:abstractNumId w:val="5"/>
    <w:lvlOverride w:ilvl="0">
      <w:lvl w:ilvl="0">
        <w:numFmt w:val="decimal"/>
        <w:lvlText w:val=""/>
        <w:lvlJc w:val="left"/>
      </w:lvl>
    </w:lvlOverride>
    <w:lvlOverride w:ilvl="1">
      <w:lvl w:ilvl="1">
        <w:start w:val="1"/>
        <w:numFmt w:val="decimal"/>
        <w:lvlText w:val="%1.%2."/>
        <w:lvlJc w:val="left"/>
        <w:pPr>
          <w:tabs>
            <w:tab w:val="num" w:pos="567"/>
          </w:tabs>
          <w:ind w:left="567" w:hanging="567"/>
        </w:pPr>
        <w:rPr>
          <w:rFonts w:ascii="Calibri" w:eastAsia="Trebuchet MS Bold" w:hAnsi="Calibri" w:cs="Trebuchet MS Bold" w:hint="default"/>
          <w:b/>
          <w:bCs/>
          <w:color w:val="000000"/>
          <w:position w:val="0"/>
          <w:sz w:val="24"/>
          <w:szCs w:val="24"/>
          <w:u w:color="000000"/>
          <w:lang w:val="en-US"/>
        </w:rPr>
      </w:lvl>
    </w:lvlOverride>
  </w:num>
  <w:num w:numId="17">
    <w:abstractNumId w:val="6"/>
  </w:num>
  <w:num w:numId="18">
    <w:abstractNumId w:val="14"/>
  </w:num>
  <w:num w:numId="19">
    <w:abstractNumId w:val="16"/>
  </w:num>
  <w:num w:numId="2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5C"/>
    <w:rsid w:val="0000238C"/>
    <w:rsid w:val="00002A1B"/>
    <w:rsid w:val="00013DC9"/>
    <w:rsid w:val="000241FA"/>
    <w:rsid w:val="00026917"/>
    <w:rsid w:val="00031655"/>
    <w:rsid w:val="00031ED0"/>
    <w:rsid w:val="00031F8E"/>
    <w:rsid w:val="0003440B"/>
    <w:rsid w:val="00035200"/>
    <w:rsid w:val="00036DEA"/>
    <w:rsid w:val="0005101A"/>
    <w:rsid w:val="00060220"/>
    <w:rsid w:val="00063C58"/>
    <w:rsid w:val="00065139"/>
    <w:rsid w:val="00066610"/>
    <w:rsid w:val="0006744C"/>
    <w:rsid w:val="00072764"/>
    <w:rsid w:val="00075BBA"/>
    <w:rsid w:val="00075FC6"/>
    <w:rsid w:val="0008610E"/>
    <w:rsid w:val="000871B0"/>
    <w:rsid w:val="000958C2"/>
    <w:rsid w:val="000A186F"/>
    <w:rsid w:val="000A5CF4"/>
    <w:rsid w:val="000B0B53"/>
    <w:rsid w:val="000B1F7C"/>
    <w:rsid w:val="000B51CE"/>
    <w:rsid w:val="000C0110"/>
    <w:rsid w:val="000C2446"/>
    <w:rsid w:val="000C6CD3"/>
    <w:rsid w:val="000D049A"/>
    <w:rsid w:val="000D06FF"/>
    <w:rsid w:val="000E4E2E"/>
    <w:rsid w:val="000E65D1"/>
    <w:rsid w:val="000F7DF0"/>
    <w:rsid w:val="0011062D"/>
    <w:rsid w:val="00110E67"/>
    <w:rsid w:val="00111A6F"/>
    <w:rsid w:val="00123830"/>
    <w:rsid w:val="00130F38"/>
    <w:rsid w:val="001373E6"/>
    <w:rsid w:val="00137C17"/>
    <w:rsid w:val="00141679"/>
    <w:rsid w:val="00142D7A"/>
    <w:rsid w:val="001454C7"/>
    <w:rsid w:val="00147350"/>
    <w:rsid w:val="00147DEC"/>
    <w:rsid w:val="00160E73"/>
    <w:rsid w:val="00164AFA"/>
    <w:rsid w:val="001808C4"/>
    <w:rsid w:val="001809DE"/>
    <w:rsid w:val="00182467"/>
    <w:rsid w:val="00184CD5"/>
    <w:rsid w:val="00190A43"/>
    <w:rsid w:val="0019747A"/>
    <w:rsid w:val="001A5DED"/>
    <w:rsid w:val="001A68D0"/>
    <w:rsid w:val="001B2B69"/>
    <w:rsid w:val="001B6A78"/>
    <w:rsid w:val="001C2581"/>
    <w:rsid w:val="001C2A1D"/>
    <w:rsid w:val="001D70A6"/>
    <w:rsid w:val="001E0E7D"/>
    <w:rsid w:val="001F0DD1"/>
    <w:rsid w:val="001F1623"/>
    <w:rsid w:val="001F2FBE"/>
    <w:rsid w:val="001F3AFC"/>
    <w:rsid w:val="001F4760"/>
    <w:rsid w:val="001F7A45"/>
    <w:rsid w:val="002002F0"/>
    <w:rsid w:val="00200790"/>
    <w:rsid w:val="002007E5"/>
    <w:rsid w:val="00211443"/>
    <w:rsid w:val="00216902"/>
    <w:rsid w:val="00217A31"/>
    <w:rsid w:val="00220B8C"/>
    <w:rsid w:val="00227F86"/>
    <w:rsid w:val="00232478"/>
    <w:rsid w:val="00232836"/>
    <w:rsid w:val="0024002A"/>
    <w:rsid w:val="00256FED"/>
    <w:rsid w:val="00257887"/>
    <w:rsid w:val="002600D5"/>
    <w:rsid w:val="00266686"/>
    <w:rsid w:val="002677BB"/>
    <w:rsid w:val="00273A01"/>
    <w:rsid w:val="002904AD"/>
    <w:rsid w:val="00295527"/>
    <w:rsid w:val="002A08DE"/>
    <w:rsid w:val="002A4566"/>
    <w:rsid w:val="002A5060"/>
    <w:rsid w:val="002A6229"/>
    <w:rsid w:val="002A6621"/>
    <w:rsid w:val="002B2290"/>
    <w:rsid w:val="002B3A9E"/>
    <w:rsid w:val="002C25E1"/>
    <w:rsid w:val="002C4F7A"/>
    <w:rsid w:val="002C562E"/>
    <w:rsid w:val="002C679D"/>
    <w:rsid w:val="002D3C7F"/>
    <w:rsid w:val="002D6259"/>
    <w:rsid w:val="002D75B1"/>
    <w:rsid w:val="002F070F"/>
    <w:rsid w:val="002F34AC"/>
    <w:rsid w:val="002F57A8"/>
    <w:rsid w:val="003004CB"/>
    <w:rsid w:val="00315A71"/>
    <w:rsid w:val="003164DD"/>
    <w:rsid w:val="00320E2C"/>
    <w:rsid w:val="00321BE4"/>
    <w:rsid w:val="00325C66"/>
    <w:rsid w:val="003451D0"/>
    <w:rsid w:val="003549DE"/>
    <w:rsid w:val="00362084"/>
    <w:rsid w:val="003621F0"/>
    <w:rsid w:val="00363CC1"/>
    <w:rsid w:val="0036550A"/>
    <w:rsid w:val="00367148"/>
    <w:rsid w:val="0037039B"/>
    <w:rsid w:val="00370890"/>
    <w:rsid w:val="00371681"/>
    <w:rsid w:val="003813C1"/>
    <w:rsid w:val="003823AE"/>
    <w:rsid w:val="0038589D"/>
    <w:rsid w:val="00387D9B"/>
    <w:rsid w:val="003A2600"/>
    <w:rsid w:val="003B783D"/>
    <w:rsid w:val="003C2E44"/>
    <w:rsid w:val="003C7746"/>
    <w:rsid w:val="003C7EBF"/>
    <w:rsid w:val="003D2758"/>
    <w:rsid w:val="003D4F11"/>
    <w:rsid w:val="003E04F0"/>
    <w:rsid w:val="003E0D01"/>
    <w:rsid w:val="003E3AF3"/>
    <w:rsid w:val="003E7068"/>
    <w:rsid w:val="003F4ECC"/>
    <w:rsid w:val="003F5619"/>
    <w:rsid w:val="003F5926"/>
    <w:rsid w:val="003F5D8F"/>
    <w:rsid w:val="004026FF"/>
    <w:rsid w:val="00412180"/>
    <w:rsid w:val="00413830"/>
    <w:rsid w:val="004159CD"/>
    <w:rsid w:val="004200A6"/>
    <w:rsid w:val="0042110B"/>
    <w:rsid w:val="00427714"/>
    <w:rsid w:val="00427F83"/>
    <w:rsid w:val="00430A7C"/>
    <w:rsid w:val="00431EA7"/>
    <w:rsid w:val="0044485A"/>
    <w:rsid w:val="00445129"/>
    <w:rsid w:val="0044580B"/>
    <w:rsid w:val="00450D80"/>
    <w:rsid w:val="004521D3"/>
    <w:rsid w:val="0046168E"/>
    <w:rsid w:val="004673D7"/>
    <w:rsid w:val="00473FDC"/>
    <w:rsid w:val="00475461"/>
    <w:rsid w:val="00475DA1"/>
    <w:rsid w:val="00487D61"/>
    <w:rsid w:val="00492FCA"/>
    <w:rsid w:val="00495913"/>
    <w:rsid w:val="00495F1F"/>
    <w:rsid w:val="00496DE5"/>
    <w:rsid w:val="00496F34"/>
    <w:rsid w:val="004A3D0C"/>
    <w:rsid w:val="004B1AF7"/>
    <w:rsid w:val="004B257C"/>
    <w:rsid w:val="004B2D60"/>
    <w:rsid w:val="004B49DD"/>
    <w:rsid w:val="004B69D9"/>
    <w:rsid w:val="004C6A28"/>
    <w:rsid w:val="004C7067"/>
    <w:rsid w:val="004D0A55"/>
    <w:rsid w:val="004D1B6C"/>
    <w:rsid w:val="004D3F50"/>
    <w:rsid w:val="004D4364"/>
    <w:rsid w:val="004E4941"/>
    <w:rsid w:val="004E6687"/>
    <w:rsid w:val="004E7CDB"/>
    <w:rsid w:val="004F2054"/>
    <w:rsid w:val="005021DB"/>
    <w:rsid w:val="005062EE"/>
    <w:rsid w:val="00507301"/>
    <w:rsid w:val="005102F4"/>
    <w:rsid w:val="00512BE3"/>
    <w:rsid w:val="00531A7E"/>
    <w:rsid w:val="0053313F"/>
    <w:rsid w:val="0053571A"/>
    <w:rsid w:val="00540F6B"/>
    <w:rsid w:val="005441A5"/>
    <w:rsid w:val="00546E09"/>
    <w:rsid w:val="00552FE7"/>
    <w:rsid w:val="0055376A"/>
    <w:rsid w:val="00561325"/>
    <w:rsid w:val="00561D3B"/>
    <w:rsid w:val="00564BDA"/>
    <w:rsid w:val="00566517"/>
    <w:rsid w:val="00566BCA"/>
    <w:rsid w:val="00566E2D"/>
    <w:rsid w:val="0057211E"/>
    <w:rsid w:val="00572B3F"/>
    <w:rsid w:val="0057710D"/>
    <w:rsid w:val="00581A68"/>
    <w:rsid w:val="005843C2"/>
    <w:rsid w:val="0058671E"/>
    <w:rsid w:val="00591569"/>
    <w:rsid w:val="005A2F92"/>
    <w:rsid w:val="005A46F9"/>
    <w:rsid w:val="005B050C"/>
    <w:rsid w:val="005B1E75"/>
    <w:rsid w:val="005B2C23"/>
    <w:rsid w:val="005B2EF3"/>
    <w:rsid w:val="005C1B4E"/>
    <w:rsid w:val="005C3882"/>
    <w:rsid w:val="005C4A41"/>
    <w:rsid w:val="005E0384"/>
    <w:rsid w:val="005E6FD0"/>
    <w:rsid w:val="005E739A"/>
    <w:rsid w:val="005F6E70"/>
    <w:rsid w:val="005F7F5A"/>
    <w:rsid w:val="00600148"/>
    <w:rsid w:val="0060236C"/>
    <w:rsid w:val="006053C1"/>
    <w:rsid w:val="006116F1"/>
    <w:rsid w:val="006228EA"/>
    <w:rsid w:val="006232A8"/>
    <w:rsid w:val="0062545D"/>
    <w:rsid w:val="00626A15"/>
    <w:rsid w:val="006277EF"/>
    <w:rsid w:val="00627AE3"/>
    <w:rsid w:val="00635926"/>
    <w:rsid w:val="00640DE3"/>
    <w:rsid w:val="00642765"/>
    <w:rsid w:val="006445F6"/>
    <w:rsid w:val="006518BB"/>
    <w:rsid w:val="00653408"/>
    <w:rsid w:val="00657CBC"/>
    <w:rsid w:val="006639E7"/>
    <w:rsid w:val="00673886"/>
    <w:rsid w:val="00680584"/>
    <w:rsid w:val="00686769"/>
    <w:rsid w:val="006873DE"/>
    <w:rsid w:val="006909E4"/>
    <w:rsid w:val="00695D03"/>
    <w:rsid w:val="006A2044"/>
    <w:rsid w:val="006A5A5A"/>
    <w:rsid w:val="006A7338"/>
    <w:rsid w:val="006A7FFA"/>
    <w:rsid w:val="006B1B0B"/>
    <w:rsid w:val="006B1EA0"/>
    <w:rsid w:val="006B6C4F"/>
    <w:rsid w:val="006B7956"/>
    <w:rsid w:val="006C1A09"/>
    <w:rsid w:val="006C205E"/>
    <w:rsid w:val="006C2FE3"/>
    <w:rsid w:val="006C552E"/>
    <w:rsid w:val="006D0A66"/>
    <w:rsid w:val="006D160E"/>
    <w:rsid w:val="006D7ED8"/>
    <w:rsid w:val="006E379D"/>
    <w:rsid w:val="006F0AB0"/>
    <w:rsid w:val="0071170A"/>
    <w:rsid w:val="007165B2"/>
    <w:rsid w:val="0072745E"/>
    <w:rsid w:val="007307E3"/>
    <w:rsid w:val="007528AD"/>
    <w:rsid w:val="00752FC5"/>
    <w:rsid w:val="0075479B"/>
    <w:rsid w:val="00754CF4"/>
    <w:rsid w:val="00771C22"/>
    <w:rsid w:val="0077251D"/>
    <w:rsid w:val="00774466"/>
    <w:rsid w:val="007765FC"/>
    <w:rsid w:val="007831D7"/>
    <w:rsid w:val="00786F75"/>
    <w:rsid w:val="0079709E"/>
    <w:rsid w:val="007A26AE"/>
    <w:rsid w:val="007A5882"/>
    <w:rsid w:val="007A77EA"/>
    <w:rsid w:val="007C30CF"/>
    <w:rsid w:val="007D0207"/>
    <w:rsid w:val="007D3F16"/>
    <w:rsid w:val="007E0F8D"/>
    <w:rsid w:val="007E1890"/>
    <w:rsid w:val="007E5684"/>
    <w:rsid w:val="007F0633"/>
    <w:rsid w:val="007F41F5"/>
    <w:rsid w:val="007F501C"/>
    <w:rsid w:val="007F7581"/>
    <w:rsid w:val="00800557"/>
    <w:rsid w:val="00803B76"/>
    <w:rsid w:val="00804B1B"/>
    <w:rsid w:val="00805484"/>
    <w:rsid w:val="0081441D"/>
    <w:rsid w:val="00815D2B"/>
    <w:rsid w:val="0082340B"/>
    <w:rsid w:val="00826301"/>
    <w:rsid w:val="00832769"/>
    <w:rsid w:val="00842E10"/>
    <w:rsid w:val="00845877"/>
    <w:rsid w:val="008471C4"/>
    <w:rsid w:val="008538E1"/>
    <w:rsid w:val="00855304"/>
    <w:rsid w:val="008557A0"/>
    <w:rsid w:val="00856A5F"/>
    <w:rsid w:val="00856D42"/>
    <w:rsid w:val="008608A4"/>
    <w:rsid w:val="008611E3"/>
    <w:rsid w:val="008631EB"/>
    <w:rsid w:val="008722CF"/>
    <w:rsid w:val="00872660"/>
    <w:rsid w:val="00875563"/>
    <w:rsid w:val="008759F9"/>
    <w:rsid w:val="00875D87"/>
    <w:rsid w:val="008777D0"/>
    <w:rsid w:val="00881D2B"/>
    <w:rsid w:val="008A20EC"/>
    <w:rsid w:val="008A540A"/>
    <w:rsid w:val="008A6FFF"/>
    <w:rsid w:val="008B0C5E"/>
    <w:rsid w:val="008B2AC5"/>
    <w:rsid w:val="008B5186"/>
    <w:rsid w:val="008C0C6F"/>
    <w:rsid w:val="008C0D08"/>
    <w:rsid w:val="008C3306"/>
    <w:rsid w:val="008C70A2"/>
    <w:rsid w:val="008D23E7"/>
    <w:rsid w:val="008D354B"/>
    <w:rsid w:val="008D370B"/>
    <w:rsid w:val="008D4A7C"/>
    <w:rsid w:val="008E5336"/>
    <w:rsid w:val="008E6F0F"/>
    <w:rsid w:val="00900EFA"/>
    <w:rsid w:val="00907102"/>
    <w:rsid w:val="00925955"/>
    <w:rsid w:val="00926153"/>
    <w:rsid w:val="0092704A"/>
    <w:rsid w:val="00932459"/>
    <w:rsid w:val="009366A2"/>
    <w:rsid w:val="00950F3D"/>
    <w:rsid w:val="009514AA"/>
    <w:rsid w:val="00952FB7"/>
    <w:rsid w:val="009547CF"/>
    <w:rsid w:val="00956D1C"/>
    <w:rsid w:val="009607D8"/>
    <w:rsid w:val="00961EF8"/>
    <w:rsid w:val="009623AF"/>
    <w:rsid w:val="00967BE6"/>
    <w:rsid w:val="00972F9A"/>
    <w:rsid w:val="009775AD"/>
    <w:rsid w:val="009818CB"/>
    <w:rsid w:val="00986141"/>
    <w:rsid w:val="00987DD8"/>
    <w:rsid w:val="00990925"/>
    <w:rsid w:val="00990C9D"/>
    <w:rsid w:val="00997407"/>
    <w:rsid w:val="009A1DC1"/>
    <w:rsid w:val="009A35F3"/>
    <w:rsid w:val="009A6DC6"/>
    <w:rsid w:val="009B249F"/>
    <w:rsid w:val="009C435F"/>
    <w:rsid w:val="009C6254"/>
    <w:rsid w:val="009C71EB"/>
    <w:rsid w:val="009D09FA"/>
    <w:rsid w:val="009D638E"/>
    <w:rsid w:val="009E1CCB"/>
    <w:rsid w:val="009E34D8"/>
    <w:rsid w:val="009F08CE"/>
    <w:rsid w:val="00A04938"/>
    <w:rsid w:val="00A13896"/>
    <w:rsid w:val="00A17E80"/>
    <w:rsid w:val="00A23BBF"/>
    <w:rsid w:val="00A24F66"/>
    <w:rsid w:val="00A27AEC"/>
    <w:rsid w:val="00A36C68"/>
    <w:rsid w:val="00A514EB"/>
    <w:rsid w:val="00A51516"/>
    <w:rsid w:val="00A51CE1"/>
    <w:rsid w:val="00A5586D"/>
    <w:rsid w:val="00A60A8C"/>
    <w:rsid w:val="00A60F7A"/>
    <w:rsid w:val="00A61595"/>
    <w:rsid w:val="00A737F2"/>
    <w:rsid w:val="00A7689C"/>
    <w:rsid w:val="00A84606"/>
    <w:rsid w:val="00A86117"/>
    <w:rsid w:val="00A91C66"/>
    <w:rsid w:val="00AA0F92"/>
    <w:rsid w:val="00AA3A91"/>
    <w:rsid w:val="00AA3CCB"/>
    <w:rsid w:val="00AB0CA8"/>
    <w:rsid w:val="00AB1E68"/>
    <w:rsid w:val="00AD3937"/>
    <w:rsid w:val="00AD437B"/>
    <w:rsid w:val="00AD4F3B"/>
    <w:rsid w:val="00AD6649"/>
    <w:rsid w:val="00AE066B"/>
    <w:rsid w:val="00AE315F"/>
    <w:rsid w:val="00AE6957"/>
    <w:rsid w:val="00AF4BDB"/>
    <w:rsid w:val="00B023A1"/>
    <w:rsid w:val="00B05B4C"/>
    <w:rsid w:val="00B114F4"/>
    <w:rsid w:val="00B1291D"/>
    <w:rsid w:val="00B20339"/>
    <w:rsid w:val="00B20DA1"/>
    <w:rsid w:val="00B23E2A"/>
    <w:rsid w:val="00B244D8"/>
    <w:rsid w:val="00B24822"/>
    <w:rsid w:val="00B302AB"/>
    <w:rsid w:val="00B31C0E"/>
    <w:rsid w:val="00B31C70"/>
    <w:rsid w:val="00B36CE8"/>
    <w:rsid w:val="00B3764D"/>
    <w:rsid w:val="00B409D1"/>
    <w:rsid w:val="00B42DBC"/>
    <w:rsid w:val="00B44133"/>
    <w:rsid w:val="00B61208"/>
    <w:rsid w:val="00B6427E"/>
    <w:rsid w:val="00B73949"/>
    <w:rsid w:val="00B7458D"/>
    <w:rsid w:val="00B75CAB"/>
    <w:rsid w:val="00B8252D"/>
    <w:rsid w:val="00B84701"/>
    <w:rsid w:val="00B86C10"/>
    <w:rsid w:val="00BA4D5C"/>
    <w:rsid w:val="00BB0390"/>
    <w:rsid w:val="00BB32E3"/>
    <w:rsid w:val="00BB40DC"/>
    <w:rsid w:val="00BB7133"/>
    <w:rsid w:val="00BB7644"/>
    <w:rsid w:val="00BC0611"/>
    <w:rsid w:val="00BC4839"/>
    <w:rsid w:val="00BD0258"/>
    <w:rsid w:val="00BD054E"/>
    <w:rsid w:val="00BD6A40"/>
    <w:rsid w:val="00BE0BEF"/>
    <w:rsid w:val="00BE44F9"/>
    <w:rsid w:val="00BE53F1"/>
    <w:rsid w:val="00BE74E6"/>
    <w:rsid w:val="00BF013B"/>
    <w:rsid w:val="00BF441D"/>
    <w:rsid w:val="00BF62A2"/>
    <w:rsid w:val="00C02ED8"/>
    <w:rsid w:val="00C0312B"/>
    <w:rsid w:val="00C114CF"/>
    <w:rsid w:val="00C14D11"/>
    <w:rsid w:val="00C17533"/>
    <w:rsid w:val="00C33627"/>
    <w:rsid w:val="00C45E6D"/>
    <w:rsid w:val="00C51940"/>
    <w:rsid w:val="00C52AD3"/>
    <w:rsid w:val="00C52D6D"/>
    <w:rsid w:val="00C53303"/>
    <w:rsid w:val="00C53692"/>
    <w:rsid w:val="00C66E37"/>
    <w:rsid w:val="00C74A2B"/>
    <w:rsid w:val="00C82F21"/>
    <w:rsid w:val="00C83A9B"/>
    <w:rsid w:val="00C849E9"/>
    <w:rsid w:val="00C864A5"/>
    <w:rsid w:val="00C928C5"/>
    <w:rsid w:val="00CA0FC8"/>
    <w:rsid w:val="00CB251E"/>
    <w:rsid w:val="00CB3C25"/>
    <w:rsid w:val="00CB551D"/>
    <w:rsid w:val="00CB59FB"/>
    <w:rsid w:val="00CC3139"/>
    <w:rsid w:val="00CC4A30"/>
    <w:rsid w:val="00CC5963"/>
    <w:rsid w:val="00CD7A8A"/>
    <w:rsid w:val="00CE15D9"/>
    <w:rsid w:val="00CE6BBB"/>
    <w:rsid w:val="00CE7BFD"/>
    <w:rsid w:val="00CF03F3"/>
    <w:rsid w:val="00CF1DBD"/>
    <w:rsid w:val="00D01188"/>
    <w:rsid w:val="00D01DBB"/>
    <w:rsid w:val="00D02387"/>
    <w:rsid w:val="00D02421"/>
    <w:rsid w:val="00D02C89"/>
    <w:rsid w:val="00D104B4"/>
    <w:rsid w:val="00D107A6"/>
    <w:rsid w:val="00D1647E"/>
    <w:rsid w:val="00D16662"/>
    <w:rsid w:val="00D17AB1"/>
    <w:rsid w:val="00D20B3C"/>
    <w:rsid w:val="00D26011"/>
    <w:rsid w:val="00D302BF"/>
    <w:rsid w:val="00D31E0E"/>
    <w:rsid w:val="00D34E15"/>
    <w:rsid w:val="00D371FE"/>
    <w:rsid w:val="00D37B5A"/>
    <w:rsid w:val="00D535B2"/>
    <w:rsid w:val="00D5552B"/>
    <w:rsid w:val="00D57E46"/>
    <w:rsid w:val="00D66833"/>
    <w:rsid w:val="00D70D87"/>
    <w:rsid w:val="00D779C5"/>
    <w:rsid w:val="00D82FCC"/>
    <w:rsid w:val="00D8425E"/>
    <w:rsid w:val="00D947DA"/>
    <w:rsid w:val="00DA2657"/>
    <w:rsid w:val="00DB19DB"/>
    <w:rsid w:val="00DB229F"/>
    <w:rsid w:val="00DB3F9C"/>
    <w:rsid w:val="00DB40D5"/>
    <w:rsid w:val="00DB5198"/>
    <w:rsid w:val="00DC2D7E"/>
    <w:rsid w:val="00DD5C70"/>
    <w:rsid w:val="00DD77DB"/>
    <w:rsid w:val="00DE3C55"/>
    <w:rsid w:val="00DF18B6"/>
    <w:rsid w:val="00DF3A62"/>
    <w:rsid w:val="00DF5D09"/>
    <w:rsid w:val="00E146A1"/>
    <w:rsid w:val="00E16D6D"/>
    <w:rsid w:val="00E211EF"/>
    <w:rsid w:val="00E2542C"/>
    <w:rsid w:val="00E26D4A"/>
    <w:rsid w:val="00E32953"/>
    <w:rsid w:val="00E419A8"/>
    <w:rsid w:val="00E43D08"/>
    <w:rsid w:val="00E45E25"/>
    <w:rsid w:val="00E46339"/>
    <w:rsid w:val="00E544CD"/>
    <w:rsid w:val="00E57A02"/>
    <w:rsid w:val="00E60675"/>
    <w:rsid w:val="00E60CC3"/>
    <w:rsid w:val="00E63FCC"/>
    <w:rsid w:val="00E64140"/>
    <w:rsid w:val="00E65474"/>
    <w:rsid w:val="00E70091"/>
    <w:rsid w:val="00E7489A"/>
    <w:rsid w:val="00E9134C"/>
    <w:rsid w:val="00E94E77"/>
    <w:rsid w:val="00E95626"/>
    <w:rsid w:val="00EA2E30"/>
    <w:rsid w:val="00EA60F6"/>
    <w:rsid w:val="00EB3F15"/>
    <w:rsid w:val="00EB558E"/>
    <w:rsid w:val="00EB6D42"/>
    <w:rsid w:val="00ED4C4D"/>
    <w:rsid w:val="00EE10C1"/>
    <w:rsid w:val="00EE1389"/>
    <w:rsid w:val="00EE4CCA"/>
    <w:rsid w:val="00EF2202"/>
    <w:rsid w:val="00F00272"/>
    <w:rsid w:val="00F01DD1"/>
    <w:rsid w:val="00F06B15"/>
    <w:rsid w:val="00F07992"/>
    <w:rsid w:val="00F07E9B"/>
    <w:rsid w:val="00F1098C"/>
    <w:rsid w:val="00F11933"/>
    <w:rsid w:val="00F13DE9"/>
    <w:rsid w:val="00F26812"/>
    <w:rsid w:val="00F3274C"/>
    <w:rsid w:val="00F35154"/>
    <w:rsid w:val="00F363A1"/>
    <w:rsid w:val="00F3797D"/>
    <w:rsid w:val="00F42E2E"/>
    <w:rsid w:val="00F51669"/>
    <w:rsid w:val="00F52ECD"/>
    <w:rsid w:val="00F53A75"/>
    <w:rsid w:val="00F63247"/>
    <w:rsid w:val="00F63CFE"/>
    <w:rsid w:val="00F67AFC"/>
    <w:rsid w:val="00F801D0"/>
    <w:rsid w:val="00F829D4"/>
    <w:rsid w:val="00F82AE9"/>
    <w:rsid w:val="00F85284"/>
    <w:rsid w:val="00F86CA8"/>
    <w:rsid w:val="00F91FE6"/>
    <w:rsid w:val="00FA2EC6"/>
    <w:rsid w:val="00FA3B76"/>
    <w:rsid w:val="00FA64B5"/>
    <w:rsid w:val="00FB068C"/>
    <w:rsid w:val="00FD1D90"/>
    <w:rsid w:val="00FD718A"/>
    <w:rsid w:val="00FE0590"/>
    <w:rsid w:val="00FE5949"/>
    <w:rsid w:val="00FE5A8A"/>
    <w:rsid w:val="00FF459C"/>
    <w:rsid w:val="00FF54CC"/>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702A0A"/>
  <w15:docId w15:val="{657C1E85-1544-496D-8ABF-85567C22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D5C"/>
    <w:rPr>
      <w:rFonts w:ascii="Arial" w:eastAsia="Times New Roman" w:hAnsi="Arial"/>
      <w:sz w:val="24"/>
      <w:szCs w:val="24"/>
      <w:lang w:val="en-GB" w:eastAsia="en-US"/>
    </w:rPr>
  </w:style>
  <w:style w:type="paragraph" w:styleId="Heading1">
    <w:name w:val="heading 1"/>
    <w:aliases w:val="Headline 1"/>
    <w:basedOn w:val="Normal"/>
    <w:next w:val="Normal"/>
    <w:link w:val="Heading1Char"/>
    <w:qFormat/>
    <w:rsid w:val="005B050C"/>
    <w:pPr>
      <w:keepNext/>
      <w:keepLines/>
      <w:numPr>
        <w:numId w:val="3"/>
      </w:numPr>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5B050C"/>
    <w:pPr>
      <w:keepNext/>
      <w:keepLines/>
      <w:numPr>
        <w:ilvl w:val="1"/>
        <w:numId w:val="3"/>
      </w:numPr>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5B050C"/>
    <w:pPr>
      <w:keepNext/>
      <w:numPr>
        <w:ilvl w:val="2"/>
        <w:numId w:val="3"/>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5B050C"/>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5B050C"/>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5B050C"/>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5B050C"/>
    <w:pPr>
      <w:numPr>
        <w:ilvl w:val="6"/>
        <w:numId w:val="3"/>
      </w:numPr>
      <w:spacing w:before="240" w:after="60"/>
      <w:outlineLvl w:val="6"/>
    </w:pPr>
    <w:rPr>
      <w:rFonts w:ascii="Calibri" w:hAnsi="Calibri"/>
    </w:rPr>
  </w:style>
  <w:style w:type="paragraph" w:styleId="Heading8">
    <w:name w:val="heading 8"/>
    <w:basedOn w:val="Normal"/>
    <w:next w:val="Normal"/>
    <w:link w:val="Heading8Char"/>
    <w:uiPriority w:val="9"/>
    <w:qFormat/>
    <w:rsid w:val="005B050C"/>
    <w:pPr>
      <w:numPr>
        <w:ilvl w:val="7"/>
        <w:numId w:val="3"/>
      </w:numPr>
      <w:spacing w:before="240" w:after="60"/>
      <w:outlineLvl w:val="7"/>
    </w:pPr>
    <w:rPr>
      <w:rFonts w:ascii="Calibri" w:hAnsi="Calibri"/>
      <w:i/>
      <w:iCs/>
    </w:rPr>
  </w:style>
  <w:style w:type="paragraph" w:styleId="Heading9">
    <w:name w:val="heading 9"/>
    <w:basedOn w:val="Normal"/>
    <w:next w:val="Normal"/>
    <w:link w:val="Heading9Char"/>
    <w:uiPriority w:val="9"/>
    <w:qFormat/>
    <w:rsid w:val="005B050C"/>
    <w:pPr>
      <w:numPr>
        <w:ilvl w:val="8"/>
        <w:numId w:val="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52B"/>
    <w:rPr>
      <w:rFonts w:ascii="Tahoma" w:hAnsi="Tahoma" w:cs="Tahoma"/>
      <w:sz w:val="16"/>
      <w:szCs w:val="16"/>
    </w:rPr>
  </w:style>
  <w:style w:type="character" w:customStyle="1" w:styleId="TextedebullesCar">
    <w:name w:val="Texte de bulles Car"/>
    <w:basedOn w:val="DefaultParagraphFont"/>
    <w:uiPriority w:val="99"/>
    <w:semiHidden/>
    <w:rsid w:val="00835FC2"/>
    <w:rPr>
      <w:rFonts w:ascii="Lucida Grande" w:hAnsi="Lucida Grande"/>
      <w:sz w:val="18"/>
      <w:szCs w:val="18"/>
    </w:rPr>
  </w:style>
  <w:style w:type="character" w:customStyle="1" w:styleId="TextedebullesCar0">
    <w:name w:val="Texte de bulles Car"/>
    <w:basedOn w:val="DefaultParagraphFont"/>
    <w:uiPriority w:val="99"/>
    <w:semiHidden/>
    <w:rsid w:val="00835FC2"/>
    <w:rPr>
      <w:rFonts w:ascii="Lucida Grande" w:hAnsi="Lucida Grande"/>
      <w:sz w:val="18"/>
      <w:szCs w:val="18"/>
    </w:rPr>
  </w:style>
  <w:style w:type="paragraph" w:styleId="PlainText">
    <w:name w:val="Plain Text"/>
    <w:basedOn w:val="Normal"/>
    <w:link w:val="PlainTextChar"/>
    <w:uiPriority w:val="99"/>
    <w:rsid w:val="00BA4D5C"/>
    <w:rPr>
      <w:rFonts w:ascii="Courier New" w:hAnsi="Courier New"/>
      <w:sz w:val="20"/>
      <w:szCs w:val="20"/>
    </w:rPr>
  </w:style>
  <w:style w:type="character" w:customStyle="1" w:styleId="PlainTextChar">
    <w:name w:val="Plain Text Char"/>
    <w:link w:val="PlainText"/>
    <w:uiPriority w:val="99"/>
    <w:rsid w:val="00BA4D5C"/>
    <w:rPr>
      <w:rFonts w:ascii="Courier New" w:eastAsia="Times New Roman" w:hAnsi="Courier New" w:cs="Times New Roman"/>
      <w:sz w:val="20"/>
      <w:szCs w:val="20"/>
      <w:lang w:val="en-US"/>
    </w:rPr>
  </w:style>
  <w:style w:type="paragraph" w:customStyle="1" w:styleId="Prrafodelista1">
    <w:name w:val="Párrafo de lista1"/>
    <w:basedOn w:val="Normal"/>
    <w:uiPriority w:val="34"/>
    <w:qFormat/>
    <w:rsid w:val="00BA4D5C"/>
    <w:pPr>
      <w:ind w:left="720"/>
      <w:contextualSpacing/>
    </w:pPr>
  </w:style>
  <w:style w:type="paragraph" w:styleId="BodyTextIndent3">
    <w:name w:val="Body Text Indent 3"/>
    <w:basedOn w:val="Normal"/>
    <w:link w:val="BodyTextIndent3Char"/>
    <w:rsid w:val="007307E3"/>
    <w:pPr>
      <w:ind w:left="720" w:hanging="720"/>
      <w:jc w:val="both"/>
    </w:pPr>
    <w:rPr>
      <w:rFonts w:ascii="Times New Roman" w:hAnsi="Times New Roman"/>
    </w:rPr>
  </w:style>
  <w:style w:type="character" w:customStyle="1" w:styleId="BodyTextIndent3Char">
    <w:name w:val="Body Text Indent 3 Char"/>
    <w:link w:val="BodyTextIndent3"/>
    <w:rsid w:val="007307E3"/>
    <w:rPr>
      <w:rFonts w:ascii="Times New Roman" w:eastAsia="Times New Roman" w:hAnsi="Times New Roman"/>
      <w:sz w:val="24"/>
      <w:szCs w:val="24"/>
      <w:lang w:eastAsia="en-US"/>
    </w:rPr>
  </w:style>
  <w:style w:type="paragraph" w:styleId="BodyText">
    <w:name w:val="Body Text"/>
    <w:basedOn w:val="Normal"/>
    <w:link w:val="BodyTextChar"/>
    <w:uiPriority w:val="99"/>
    <w:semiHidden/>
    <w:unhideWhenUsed/>
    <w:rsid w:val="00ED4C4D"/>
    <w:pPr>
      <w:spacing w:after="120"/>
    </w:pPr>
  </w:style>
  <w:style w:type="character" w:customStyle="1" w:styleId="BodyTextChar">
    <w:name w:val="Body Text Char"/>
    <w:link w:val="BodyText"/>
    <w:uiPriority w:val="99"/>
    <w:semiHidden/>
    <w:rsid w:val="00ED4C4D"/>
    <w:rPr>
      <w:rFonts w:ascii="Arial" w:eastAsia="Times New Roman" w:hAnsi="Arial"/>
      <w:sz w:val="24"/>
      <w:szCs w:val="24"/>
      <w:lang w:val="en-US" w:eastAsia="en-US"/>
    </w:rPr>
  </w:style>
  <w:style w:type="table" w:styleId="TableGrid">
    <w:name w:val="Table Grid"/>
    <w:basedOn w:val="TableNormal"/>
    <w:rsid w:val="001809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uiPriority w:val="10"/>
    <w:qFormat/>
    <w:rsid w:val="00F11933"/>
    <w:pPr>
      <w:jc w:val="center"/>
    </w:pPr>
    <w:rPr>
      <w:rFonts w:ascii="Times New Roman" w:hAnsi="Times New Roman"/>
      <w:b/>
      <w:bCs/>
      <w:u w:val="single"/>
    </w:rPr>
  </w:style>
  <w:style w:type="character" w:customStyle="1" w:styleId="TitleChar">
    <w:name w:val="Title Char"/>
    <w:link w:val="Title"/>
    <w:uiPriority w:val="10"/>
    <w:rsid w:val="00F11933"/>
    <w:rPr>
      <w:rFonts w:ascii="Times New Roman" w:eastAsia="Times New Roman" w:hAnsi="Times New Roman"/>
      <w:b/>
      <w:bCs/>
      <w:sz w:val="24"/>
      <w:szCs w:val="24"/>
      <w:u w:val="single"/>
      <w:lang w:eastAsia="en-US"/>
    </w:rPr>
  </w:style>
  <w:style w:type="paragraph" w:styleId="Header">
    <w:name w:val="header"/>
    <w:basedOn w:val="Normal"/>
    <w:link w:val="HeaderChar"/>
    <w:unhideWhenUsed/>
    <w:rsid w:val="000C0110"/>
    <w:pPr>
      <w:tabs>
        <w:tab w:val="center" w:pos="4513"/>
        <w:tab w:val="right" w:pos="9026"/>
      </w:tabs>
    </w:pPr>
  </w:style>
  <w:style w:type="character" w:customStyle="1" w:styleId="HeaderChar">
    <w:name w:val="Header Char"/>
    <w:link w:val="Header"/>
    <w:uiPriority w:val="99"/>
    <w:semiHidden/>
    <w:rsid w:val="000C0110"/>
    <w:rPr>
      <w:rFonts w:ascii="Arial" w:eastAsia="Times New Roman" w:hAnsi="Arial"/>
      <w:sz w:val="24"/>
      <w:szCs w:val="24"/>
      <w:lang w:val="en-US" w:eastAsia="en-US"/>
    </w:rPr>
  </w:style>
  <w:style w:type="paragraph" w:styleId="Footer">
    <w:name w:val="footer"/>
    <w:basedOn w:val="Normal"/>
    <w:link w:val="FooterChar"/>
    <w:uiPriority w:val="99"/>
    <w:unhideWhenUsed/>
    <w:rsid w:val="000C0110"/>
    <w:pPr>
      <w:tabs>
        <w:tab w:val="center" w:pos="4513"/>
        <w:tab w:val="right" w:pos="9026"/>
      </w:tabs>
    </w:pPr>
  </w:style>
  <w:style w:type="character" w:customStyle="1" w:styleId="FooterChar">
    <w:name w:val="Footer Char"/>
    <w:link w:val="Footer"/>
    <w:uiPriority w:val="99"/>
    <w:rsid w:val="000C0110"/>
    <w:rPr>
      <w:rFonts w:ascii="Arial" w:eastAsia="Times New Roman" w:hAnsi="Arial"/>
      <w:sz w:val="24"/>
      <w:szCs w:val="24"/>
      <w:lang w:val="en-US" w:eastAsia="en-US"/>
    </w:rPr>
  </w:style>
  <w:style w:type="character" w:customStyle="1" w:styleId="BalloonTextChar">
    <w:name w:val="Balloon Text Char"/>
    <w:link w:val="BalloonText"/>
    <w:uiPriority w:val="99"/>
    <w:semiHidden/>
    <w:rsid w:val="00D5552B"/>
    <w:rPr>
      <w:rFonts w:ascii="Tahoma" w:eastAsia="Times New Roman" w:hAnsi="Tahoma" w:cs="Tahoma"/>
      <w:sz w:val="16"/>
      <w:szCs w:val="16"/>
      <w:lang w:val="en-US" w:eastAsia="en-US"/>
    </w:rPr>
  </w:style>
  <w:style w:type="character" w:styleId="CommentReference">
    <w:name w:val="annotation reference"/>
    <w:uiPriority w:val="99"/>
    <w:semiHidden/>
    <w:unhideWhenUsed/>
    <w:rsid w:val="00D5552B"/>
    <w:rPr>
      <w:sz w:val="16"/>
      <w:szCs w:val="16"/>
    </w:rPr>
  </w:style>
  <w:style w:type="paragraph" w:styleId="CommentText">
    <w:name w:val="annotation text"/>
    <w:basedOn w:val="Normal"/>
    <w:link w:val="CommentTextChar"/>
    <w:uiPriority w:val="99"/>
    <w:semiHidden/>
    <w:unhideWhenUsed/>
    <w:rsid w:val="00D5552B"/>
    <w:rPr>
      <w:sz w:val="20"/>
      <w:szCs w:val="20"/>
    </w:rPr>
  </w:style>
  <w:style w:type="character" w:customStyle="1" w:styleId="CommentTextChar">
    <w:name w:val="Comment Text Char"/>
    <w:link w:val="CommentText"/>
    <w:uiPriority w:val="99"/>
    <w:semiHidden/>
    <w:rsid w:val="00D5552B"/>
    <w:rPr>
      <w:rFonts w:ascii="Arial" w:eastAsia="Times New Roman" w:hAnsi="Arial"/>
      <w:lang w:val="en-US" w:eastAsia="en-US"/>
    </w:rPr>
  </w:style>
  <w:style w:type="paragraph" w:styleId="CommentSubject">
    <w:name w:val="annotation subject"/>
    <w:basedOn w:val="CommentText"/>
    <w:next w:val="CommentText"/>
    <w:link w:val="CommentSubjectChar"/>
    <w:uiPriority w:val="99"/>
    <w:semiHidden/>
    <w:unhideWhenUsed/>
    <w:rsid w:val="00D5552B"/>
    <w:rPr>
      <w:b/>
      <w:bCs/>
    </w:rPr>
  </w:style>
  <w:style w:type="character" w:customStyle="1" w:styleId="CommentSubjectChar">
    <w:name w:val="Comment Subject Char"/>
    <w:link w:val="CommentSubject"/>
    <w:uiPriority w:val="99"/>
    <w:semiHidden/>
    <w:rsid w:val="00D5552B"/>
    <w:rPr>
      <w:rFonts w:ascii="Arial" w:eastAsia="Times New Roman" w:hAnsi="Arial"/>
      <w:b/>
      <w:bCs/>
      <w:lang w:val="en-US" w:eastAsia="en-US"/>
    </w:rPr>
  </w:style>
  <w:style w:type="character" w:customStyle="1" w:styleId="Heading1Char">
    <w:name w:val="Heading 1 Char"/>
    <w:aliases w:val="Headline 1 Char"/>
    <w:link w:val="Heading1"/>
    <w:uiPriority w:val="9"/>
    <w:rsid w:val="005B050C"/>
    <w:rPr>
      <w:rFonts w:ascii="Cambria" w:eastAsia="Times New Roman" w:hAnsi="Cambria"/>
      <w:b/>
      <w:bCs/>
      <w:color w:val="365F91"/>
      <w:sz w:val="28"/>
      <w:szCs w:val="28"/>
      <w:lang w:val="en-GB" w:eastAsia="en-US"/>
    </w:rPr>
  </w:style>
  <w:style w:type="character" w:customStyle="1" w:styleId="Heading2Char">
    <w:name w:val="Heading 2 Char"/>
    <w:link w:val="Heading2"/>
    <w:uiPriority w:val="9"/>
    <w:rsid w:val="005B050C"/>
    <w:rPr>
      <w:rFonts w:ascii="Cambria" w:eastAsia="Times New Roman" w:hAnsi="Cambria"/>
      <w:b/>
      <w:bCs/>
      <w:color w:val="4F81BD"/>
      <w:sz w:val="26"/>
      <w:szCs w:val="26"/>
      <w:lang w:val="en-GB" w:eastAsia="en-US"/>
    </w:rPr>
  </w:style>
  <w:style w:type="character" w:customStyle="1" w:styleId="Heading3Char">
    <w:name w:val="Heading 3 Char"/>
    <w:link w:val="Heading3"/>
    <w:uiPriority w:val="9"/>
    <w:rsid w:val="005B050C"/>
    <w:rPr>
      <w:rFonts w:ascii="Cambria" w:eastAsia="Times New Roman" w:hAnsi="Cambria"/>
      <w:b/>
      <w:bCs/>
      <w:sz w:val="26"/>
      <w:szCs w:val="26"/>
      <w:lang w:val="en-GB" w:eastAsia="en-US"/>
    </w:rPr>
  </w:style>
  <w:style w:type="character" w:customStyle="1" w:styleId="Heading4Char">
    <w:name w:val="Heading 4 Char"/>
    <w:link w:val="Heading4"/>
    <w:uiPriority w:val="9"/>
    <w:rsid w:val="005B050C"/>
    <w:rPr>
      <w:rFonts w:eastAsia="Times New Roman"/>
      <w:b/>
      <w:bCs/>
      <w:sz w:val="28"/>
      <w:szCs w:val="28"/>
      <w:lang w:val="en-GB" w:eastAsia="en-US"/>
    </w:rPr>
  </w:style>
  <w:style w:type="character" w:customStyle="1" w:styleId="Heading5Char">
    <w:name w:val="Heading 5 Char"/>
    <w:link w:val="Heading5"/>
    <w:uiPriority w:val="9"/>
    <w:rsid w:val="005B050C"/>
    <w:rPr>
      <w:rFonts w:eastAsia="Times New Roman"/>
      <w:b/>
      <w:bCs/>
      <w:i/>
      <w:iCs/>
      <w:sz w:val="26"/>
      <w:szCs w:val="26"/>
      <w:lang w:val="en-GB" w:eastAsia="en-US"/>
    </w:rPr>
  </w:style>
  <w:style w:type="character" w:customStyle="1" w:styleId="Heading6Char">
    <w:name w:val="Heading 6 Char"/>
    <w:link w:val="Heading6"/>
    <w:uiPriority w:val="9"/>
    <w:rsid w:val="005B050C"/>
    <w:rPr>
      <w:rFonts w:eastAsia="Times New Roman"/>
      <w:b/>
      <w:bCs/>
      <w:sz w:val="22"/>
      <w:szCs w:val="22"/>
      <w:lang w:val="en-GB" w:eastAsia="en-US"/>
    </w:rPr>
  </w:style>
  <w:style w:type="character" w:customStyle="1" w:styleId="Heading7Char">
    <w:name w:val="Heading 7 Char"/>
    <w:link w:val="Heading7"/>
    <w:uiPriority w:val="9"/>
    <w:rsid w:val="005B050C"/>
    <w:rPr>
      <w:rFonts w:eastAsia="Times New Roman"/>
      <w:sz w:val="24"/>
      <w:szCs w:val="24"/>
      <w:lang w:val="en-GB" w:eastAsia="en-US"/>
    </w:rPr>
  </w:style>
  <w:style w:type="character" w:customStyle="1" w:styleId="Heading8Char">
    <w:name w:val="Heading 8 Char"/>
    <w:link w:val="Heading8"/>
    <w:uiPriority w:val="9"/>
    <w:rsid w:val="005B050C"/>
    <w:rPr>
      <w:rFonts w:eastAsia="Times New Roman"/>
      <w:i/>
      <w:iCs/>
      <w:sz w:val="24"/>
      <w:szCs w:val="24"/>
      <w:lang w:val="en-GB" w:eastAsia="en-US"/>
    </w:rPr>
  </w:style>
  <w:style w:type="character" w:customStyle="1" w:styleId="Heading9Char">
    <w:name w:val="Heading 9 Char"/>
    <w:link w:val="Heading9"/>
    <w:uiPriority w:val="9"/>
    <w:rsid w:val="005B050C"/>
    <w:rPr>
      <w:rFonts w:ascii="Cambria" w:eastAsia="Times New Roman" w:hAnsi="Cambria"/>
      <w:sz w:val="22"/>
      <w:szCs w:val="22"/>
      <w:lang w:val="en-GB" w:eastAsia="en-US"/>
    </w:rPr>
  </w:style>
  <w:style w:type="paragraph" w:customStyle="1" w:styleId="Default">
    <w:name w:val="Default"/>
    <w:rsid w:val="008C0D08"/>
    <w:pPr>
      <w:autoSpaceDE w:val="0"/>
      <w:autoSpaceDN w:val="0"/>
      <w:adjustRightInd w:val="0"/>
    </w:pPr>
    <w:rPr>
      <w:rFonts w:ascii="Times New Roman" w:hAnsi="Times New Roman"/>
      <w:color w:val="000000"/>
      <w:sz w:val="24"/>
      <w:szCs w:val="24"/>
      <w:lang w:val="en-GB" w:eastAsia="en-GB"/>
    </w:rPr>
  </w:style>
  <w:style w:type="character" w:styleId="Hyperlink">
    <w:name w:val="Hyperlink"/>
    <w:uiPriority w:val="99"/>
    <w:unhideWhenUsed/>
    <w:rsid w:val="008C0D08"/>
    <w:rPr>
      <w:color w:val="0000FF"/>
      <w:u w:val="single"/>
    </w:rPr>
  </w:style>
  <w:style w:type="paragraph" w:styleId="Caption">
    <w:name w:val="caption"/>
    <w:basedOn w:val="Normal"/>
    <w:next w:val="Normal"/>
    <w:uiPriority w:val="35"/>
    <w:qFormat/>
    <w:rsid w:val="008C0D08"/>
    <w:pPr>
      <w:spacing w:after="200" w:line="276" w:lineRule="auto"/>
    </w:pPr>
    <w:rPr>
      <w:rFonts w:ascii="Calibri" w:eastAsia="Calibri" w:hAnsi="Calibri"/>
      <w:b/>
      <w:bCs/>
      <w:sz w:val="20"/>
      <w:szCs w:val="20"/>
    </w:rPr>
  </w:style>
  <w:style w:type="character" w:styleId="Strong">
    <w:name w:val="Strong"/>
    <w:uiPriority w:val="22"/>
    <w:qFormat/>
    <w:rsid w:val="00B23E2A"/>
    <w:rPr>
      <w:b/>
      <w:bCs/>
    </w:rPr>
  </w:style>
  <w:style w:type="paragraph" w:styleId="FootnoteText">
    <w:name w:val="footnote text"/>
    <w:basedOn w:val="Normal"/>
    <w:link w:val="FootnoteTextChar"/>
    <w:semiHidden/>
    <w:unhideWhenUsed/>
    <w:rsid w:val="00C83A9B"/>
    <w:rPr>
      <w:rFonts w:ascii="Times New Roman" w:hAnsi="Times New Roman"/>
      <w:sz w:val="20"/>
      <w:szCs w:val="20"/>
    </w:rPr>
  </w:style>
  <w:style w:type="character" w:customStyle="1" w:styleId="FootnoteTextChar">
    <w:name w:val="Footnote Text Char"/>
    <w:link w:val="FootnoteText"/>
    <w:uiPriority w:val="99"/>
    <w:semiHidden/>
    <w:rsid w:val="00C83A9B"/>
    <w:rPr>
      <w:rFonts w:ascii="Times New Roman" w:eastAsia="Times New Roman" w:hAnsi="Times New Roman"/>
      <w:lang w:eastAsia="en-US"/>
    </w:rPr>
  </w:style>
  <w:style w:type="character" w:styleId="FootnoteReference">
    <w:name w:val="footnote reference"/>
    <w:semiHidden/>
    <w:unhideWhenUsed/>
    <w:rsid w:val="00C83A9B"/>
    <w:rPr>
      <w:vertAlign w:val="superscript"/>
    </w:rPr>
  </w:style>
  <w:style w:type="numbering" w:customStyle="1" w:styleId="Style1">
    <w:name w:val="Style1"/>
    <w:uiPriority w:val="99"/>
    <w:rsid w:val="002B3A9E"/>
    <w:pPr>
      <w:numPr>
        <w:numId w:val="4"/>
      </w:numPr>
    </w:pPr>
  </w:style>
  <w:style w:type="paragraph" w:customStyle="1" w:styleId="MELegal1">
    <w:name w:val="ME Legal 1"/>
    <w:basedOn w:val="Normal"/>
    <w:rsid w:val="009547CF"/>
    <w:pPr>
      <w:numPr>
        <w:numId w:val="5"/>
      </w:numPr>
      <w:spacing w:after="240"/>
      <w:outlineLvl w:val="0"/>
    </w:pPr>
    <w:rPr>
      <w:rFonts w:ascii="Times New Roman" w:hAnsi="Times New Roman"/>
      <w:szCs w:val="20"/>
      <w:lang w:val="en-US" w:eastAsia="en-AU"/>
    </w:rPr>
  </w:style>
  <w:style w:type="paragraph" w:customStyle="1" w:styleId="MELegal3">
    <w:name w:val="ME Legal 3"/>
    <w:basedOn w:val="Normal"/>
    <w:rsid w:val="009547CF"/>
    <w:pPr>
      <w:numPr>
        <w:ilvl w:val="2"/>
        <w:numId w:val="5"/>
      </w:numPr>
      <w:spacing w:after="240"/>
      <w:ind w:left="1702" w:hanging="851"/>
      <w:outlineLvl w:val="2"/>
    </w:pPr>
    <w:rPr>
      <w:rFonts w:ascii="Times New Roman" w:hAnsi="Times New Roman"/>
      <w:szCs w:val="20"/>
      <w:lang w:val="en-US" w:eastAsia="en-AU"/>
    </w:rPr>
  </w:style>
  <w:style w:type="paragraph" w:customStyle="1" w:styleId="MELegal2">
    <w:name w:val="ME Legal 2"/>
    <w:basedOn w:val="Normal"/>
    <w:rsid w:val="009547CF"/>
    <w:pPr>
      <w:numPr>
        <w:ilvl w:val="1"/>
        <w:numId w:val="5"/>
      </w:numPr>
      <w:spacing w:after="240"/>
      <w:outlineLvl w:val="1"/>
    </w:pPr>
    <w:rPr>
      <w:rFonts w:ascii="Times New Roman" w:hAnsi="Times New Roman"/>
      <w:szCs w:val="20"/>
      <w:lang w:val="en-US" w:eastAsia="en-AU"/>
    </w:rPr>
  </w:style>
  <w:style w:type="paragraph" w:customStyle="1" w:styleId="MELegal4">
    <w:name w:val="ME Legal 4"/>
    <w:basedOn w:val="Normal"/>
    <w:rsid w:val="009547CF"/>
    <w:pPr>
      <w:numPr>
        <w:ilvl w:val="3"/>
        <w:numId w:val="5"/>
      </w:numPr>
      <w:spacing w:after="240"/>
      <w:outlineLvl w:val="3"/>
    </w:pPr>
    <w:rPr>
      <w:rFonts w:ascii="Times New Roman" w:hAnsi="Times New Roman"/>
      <w:szCs w:val="20"/>
      <w:lang w:val="en-US" w:eastAsia="en-AU"/>
    </w:rPr>
  </w:style>
  <w:style w:type="paragraph" w:customStyle="1" w:styleId="MELegal5">
    <w:name w:val="ME Legal 5"/>
    <w:basedOn w:val="Normal"/>
    <w:rsid w:val="009547CF"/>
    <w:pPr>
      <w:numPr>
        <w:ilvl w:val="4"/>
        <w:numId w:val="5"/>
      </w:numPr>
      <w:spacing w:after="240"/>
      <w:ind w:left="3403" w:hanging="851"/>
      <w:outlineLvl w:val="4"/>
    </w:pPr>
    <w:rPr>
      <w:rFonts w:ascii="Times New Roman" w:hAnsi="Times New Roman"/>
      <w:szCs w:val="20"/>
      <w:lang w:val="en-US" w:eastAsia="en-AU"/>
    </w:rPr>
  </w:style>
  <w:style w:type="paragraph" w:customStyle="1" w:styleId="MELegal6">
    <w:name w:val="ME Legal 6"/>
    <w:basedOn w:val="Normal"/>
    <w:rsid w:val="009547CF"/>
    <w:pPr>
      <w:numPr>
        <w:ilvl w:val="5"/>
        <w:numId w:val="5"/>
      </w:numPr>
      <w:spacing w:after="240"/>
      <w:outlineLvl w:val="5"/>
    </w:pPr>
    <w:rPr>
      <w:rFonts w:ascii="Times New Roman" w:hAnsi="Times New Roman"/>
      <w:szCs w:val="20"/>
      <w:lang w:val="en-US" w:eastAsia="en-AU"/>
    </w:rPr>
  </w:style>
  <w:style w:type="paragraph" w:customStyle="1" w:styleId="MELegal7">
    <w:name w:val="ME Legal 7"/>
    <w:basedOn w:val="Normal"/>
    <w:rsid w:val="009547CF"/>
    <w:pPr>
      <w:numPr>
        <w:ilvl w:val="6"/>
        <w:numId w:val="5"/>
      </w:numPr>
      <w:spacing w:after="240"/>
      <w:ind w:left="5104" w:hanging="851"/>
      <w:outlineLvl w:val="6"/>
    </w:pPr>
    <w:rPr>
      <w:rFonts w:ascii="Times New Roman" w:hAnsi="Times New Roman"/>
      <w:szCs w:val="20"/>
      <w:lang w:val="en-US" w:eastAsia="en-AU"/>
    </w:rPr>
  </w:style>
  <w:style w:type="paragraph" w:customStyle="1" w:styleId="CMSHeadL4">
    <w:name w:val="CMS Head L4"/>
    <w:basedOn w:val="Normal"/>
    <w:rsid w:val="00F52ECD"/>
    <w:pPr>
      <w:spacing w:after="240"/>
      <w:outlineLvl w:val="3"/>
    </w:pPr>
    <w:rPr>
      <w:rFonts w:ascii="Trebuchet MS" w:hAnsi="Trebuchet MS"/>
      <w:sz w:val="22"/>
      <w:szCs w:val="22"/>
    </w:rPr>
  </w:style>
  <w:style w:type="character" w:styleId="PageNumber">
    <w:name w:val="page number"/>
    <w:basedOn w:val="DefaultParagraphFont"/>
    <w:rsid w:val="0053313F"/>
  </w:style>
  <w:style w:type="paragraph" w:styleId="BodyTextIndent">
    <w:name w:val="Body Text Indent"/>
    <w:basedOn w:val="Normal"/>
    <w:link w:val="BodyTextIndentChar"/>
    <w:uiPriority w:val="99"/>
    <w:semiHidden/>
    <w:unhideWhenUsed/>
    <w:rsid w:val="00D37B5A"/>
    <w:pPr>
      <w:spacing w:after="120"/>
      <w:ind w:left="283"/>
    </w:pPr>
  </w:style>
  <w:style w:type="character" w:customStyle="1" w:styleId="BodyTextIndentChar">
    <w:name w:val="Body Text Indent Char"/>
    <w:link w:val="BodyTextIndent"/>
    <w:uiPriority w:val="99"/>
    <w:semiHidden/>
    <w:rsid w:val="00D37B5A"/>
    <w:rPr>
      <w:rFonts w:ascii="Arial" w:eastAsia="Times New Roman" w:hAnsi="Arial"/>
      <w:sz w:val="24"/>
      <w:szCs w:val="24"/>
      <w:lang w:val="en-GB" w:eastAsia="en-US"/>
    </w:rPr>
  </w:style>
  <w:style w:type="paragraph" w:customStyle="1" w:styleId="DeltaViewTableHeading">
    <w:name w:val="DeltaView Table Heading"/>
    <w:basedOn w:val="Normal"/>
    <w:rsid w:val="00D37B5A"/>
    <w:pPr>
      <w:numPr>
        <w:ilvl w:val="3"/>
        <w:numId w:val="6"/>
      </w:numPr>
      <w:tabs>
        <w:tab w:val="clear" w:pos="2438"/>
      </w:tabs>
      <w:autoSpaceDE w:val="0"/>
      <w:autoSpaceDN w:val="0"/>
      <w:adjustRightInd w:val="0"/>
      <w:spacing w:after="120"/>
      <w:ind w:left="0" w:firstLine="0"/>
    </w:pPr>
    <w:rPr>
      <w:rFonts w:eastAsia="SimSun"/>
      <w:b/>
      <w:lang w:val="en-US" w:eastAsia="zh-CN"/>
    </w:rPr>
  </w:style>
  <w:style w:type="paragraph" w:customStyle="1" w:styleId="DeltaViewTableBody">
    <w:name w:val="DeltaView Table Body"/>
    <w:basedOn w:val="Normal"/>
    <w:rsid w:val="00D37B5A"/>
    <w:pPr>
      <w:numPr>
        <w:numId w:val="6"/>
      </w:numPr>
      <w:tabs>
        <w:tab w:val="clear" w:pos="624"/>
      </w:tabs>
      <w:autoSpaceDE w:val="0"/>
      <w:autoSpaceDN w:val="0"/>
      <w:adjustRightInd w:val="0"/>
      <w:ind w:left="0" w:firstLine="0"/>
    </w:pPr>
    <w:rPr>
      <w:rFonts w:eastAsia="SimSun"/>
      <w:lang w:val="en-US" w:eastAsia="zh-CN"/>
    </w:rPr>
  </w:style>
  <w:style w:type="paragraph" w:customStyle="1" w:styleId="DeltaViewAnnounce">
    <w:name w:val="DeltaView Announce"/>
    <w:rsid w:val="00D37B5A"/>
    <w:pPr>
      <w:numPr>
        <w:ilvl w:val="1"/>
        <w:numId w:val="6"/>
      </w:numPr>
      <w:tabs>
        <w:tab w:val="clear" w:pos="624"/>
      </w:tabs>
      <w:autoSpaceDE w:val="0"/>
      <w:autoSpaceDN w:val="0"/>
      <w:adjustRightInd w:val="0"/>
      <w:spacing w:before="100" w:beforeAutospacing="1" w:after="100" w:afterAutospacing="1"/>
      <w:ind w:left="0" w:firstLine="0"/>
    </w:pPr>
    <w:rPr>
      <w:rFonts w:ascii="Arial" w:eastAsia="SimSun" w:hAnsi="Arial"/>
      <w:sz w:val="24"/>
      <w:szCs w:val="24"/>
      <w:lang w:val="en-GB" w:eastAsia="zh-CN"/>
    </w:rPr>
  </w:style>
  <w:style w:type="character" w:customStyle="1" w:styleId="DeltaViewDeletion">
    <w:name w:val="DeltaView Deletion"/>
    <w:rsid w:val="00D37B5A"/>
    <w:rPr>
      <w:strike/>
      <w:color w:val="FF0000"/>
      <w:spacing w:val="0"/>
    </w:rPr>
  </w:style>
  <w:style w:type="paragraph" w:styleId="ListParagraph">
    <w:name w:val="List Paragraph"/>
    <w:basedOn w:val="Normal"/>
    <w:uiPriority w:val="34"/>
    <w:qFormat/>
    <w:rsid w:val="00E95626"/>
    <w:pPr>
      <w:spacing w:after="200" w:line="360" w:lineRule="auto"/>
      <w:ind w:left="720"/>
      <w:contextualSpacing/>
    </w:pPr>
    <w:rPr>
      <w:rFonts w:ascii="Calibri" w:eastAsia="SimSun" w:hAnsi="Calibri" w:cs="SimSun"/>
      <w:szCs w:val="22"/>
      <w:lang w:eastAsia="zh-CN"/>
    </w:rPr>
  </w:style>
  <w:style w:type="paragraph" w:customStyle="1" w:styleId="Body">
    <w:name w:val="Body"/>
    <w:rsid w:val="00950F3D"/>
    <w:pPr>
      <w:pBdr>
        <w:top w:val="nil"/>
        <w:left w:val="nil"/>
        <w:bottom w:val="nil"/>
        <w:right w:val="nil"/>
        <w:between w:val="nil"/>
        <w:bar w:val="nil"/>
      </w:pBdr>
      <w:spacing w:after="200" w:line="360" w:lineRule="auto"/>
    </w:pPr>
    <w:rPr>
      <w:rFonts w:cs="Calibri"/>
      <w:color w:val="000000"/>
      <w:sz w:val="24"/>
      <w:szCs w:val="24"/>
      <w:u w:color="000000"/>
      <w:bdr w:val="nil"/>
      <w:lang w:val="en-US"/>
    </w:rPr>
  </w:style>
  <w:style w:type="paragraph" w:customStyle="1" w:styleId="Heading">
    <w:name w:val="Heading"/>
    <w:next w:val="Body"/>
    <w:rsid w:val="00950F3D"/>
    <w:pPr>
      <w:keepNext/>
      <w:keepLines/>
      <w:pBdr>
        <w:top w:val="nil"/>
        <w:left w:val="nil"/>
        <w:bottom w:val="nil"/>
        <w:right w:val="nil"/>
        <w:between w:val="nil"/>
        <w:bar w:val="nil"/>
      </w:pBdr>
      <w:spacing w:before="480" w:line="288" w:lineRule="auto"/>
      <w:jc w:val="both"/>
      <w:outlineLvl w:val="0"/>
    </w:pPr>
    <w:rPr>
      <w:rFonts w:ascii="Arial Bold" w:eastAsia="Arial Unicode MS" w:hAnsi="Arial Unicode MS" w:cs="Arial Unicode MS"/>
      <w:color w:val="365F91"/>
      <w:sz w:val="28"/>
      <w:szCs w:val="28"/>
      <w:u w:color="365F91"/>
      <w:bdr w:val="nil"/>
      <w:lang w:val="en-US"/>
    </w:rPr>
  </w:style>
  <w:style w:type="numbering" w:customStyle="1" w:styleId="List0">
    <w:name w:val="List 0"/>
    <w:basedOn w:val="NoList"/>
    <w:rsid w:val="00950F3D"/>
    <w:pPr>
      <w:numPr>
        <w:numId w:val="12"/>
      </w:numPr>
    </w:pPr>
  </w:style>
  <w:style w:type="paragraph" w:customStyle="1" w:styleId="Heading21">
    <w:name w:val="Heading 21"/>
    <w:next w:val="Body"/>
    <w:rsid w:val="00950F3D"/>
    <w:pPr>
      <w:keepNext/>
      <w:keepLines/>
      <w:pBdr>
        <w:top w:val="nil"/>
        <w:left w:val="nil"/>
        <w:bottom w:val="nil"/>
        <w:right w:val="nil"/>
        <w:between w:val="nil"/>
        <w:bar w:val="nil"/>
      </w:pBdr>
      <w:spacing w:before="200" w:line="288" w:lineRule="auto"/>
      <w:jc w:val="both"/>
      <w:outlineLvl w:val="1"/>
    </w:pPr>
    <w:rPr>
      <w:rFonts w:ascii="Arial Bold" w:eastAsia="Arial Unicode MS" w:hAnsi="Arial Unicode MS" w:cs="Arial Unicode MS"/>
      <w:color w:val="4F81BD"/>
      <w:sz w:val="26"/>
      <w:szCs w:val="26"/>
      <w:u w:color="4F81BD"/>
      <w:bdr w:val="nil"/>
      <w:lang w:val="en-US"/>
    </w:rPr>
  </w:style>
  <w:style w:type="numbering" w:customStyle="1" w:styleId="Lista21">
    <w:name w:val="Lista 21"/>
    <w:basedOn w:val="NoList"/>
    <w:rsid w:val="00950F3D"/>
    <w:pPr>
      <w:numPr>
        <w:numId w:val="10"/>
      </w:numPr>
    </w:pPr>
  </w:style>
  <w:style w:type="numbering" w:customStyle="1" w:styleId="Lista31">
    <w:name w:val="Lista 31"/>
    <w:basedOn w:val="NoList"/>
    <w:rsid w:val="00950F3D"/>
    <w:pPr>
      <w:numPr>
        <w:numId w:val="7"/>
      </w:numPr>
    </w:pPr>
  </w:style>
  <w:style w:type="numbering" w:customStyle="1" w:styleId="Lista51">
    <w:name w:val="Lista 51"/>
    <w:basedOn w:val="NoList"/>
    <w:rsid w:val="00950F3D"/>
    <w:pPr>
      <w:numPr>
        <w:numId w:val="11"/>
      </w:numPr>
    </w:pPr>
  </w:style>
  <w:style w:type="paragraph" w:styleId="NoSpacing">
    <w:name w:val="No Spacing"/>
    <w:rsid w:val="00950F3D"/>
    <w:pPr>
      <w:pBdr>
        <w:top w:val="nil"/>
        <w:left w:val="nil"/>
        <w:bottom w:val="nil"/>
        <w:right w:val="nil"/>
        <w:between w:val="nil"/>
        <w:bar w:val="nil"/>
      </w:pBdr>
      <w:spacing w:line="360" w:lineRule="auto"/>
    </w:pPr>
    <w:rPr>
      <w:rFonts w:cs="Calibri"/>
      <w:color w:val="000000"/>
      <w:sz w:val="24"/>
      <w:szCs w:val="24"/>
      <w:u w:color="000000"/>
      <w:bdr w:val="nil"/>
      <w:lang w:val="en-US"/>
    </w:rPr>
  </w:style>
  <w:style w:type="numbering" w:customStyle="1" w:styleId="List6">
    <w:name w:val="List 6"/>
    <w:basedOn w:val="NoList"/>
    <w:rsid w:val="00950F3D"/>
    <w:pPr>
      <w:numPr>
        <w:numId w:val="8"/>
      </w:numPr>
    </w:pPr>
  </w:style>
  <w:style w:type="numbering" w:customStyle="1" w:styleId="List7">
    <w:name w:val="List 7"/>
    <w:basedOn w:val="NoList"/>
    <w:rsid w:val="00950F3D"/>
    <w:pPr>
      <w:numPr>
        <w:numId w:val="9"/>
      </w:numPr>
    </w:pPr>
  </w:style>
  <w:style w:type="character" w:customStyle="1" w:styleId="Hyperlink0">
    <w:name w:val="Hyperlink.0"/>
    <w:basedOn w:val="DefaultParagraphFont"/>
    <w:rsid w:val="00950F3D"/>
    <w:rPr>
      <w:rFonts w:ascii="Calibri" w:eastAsia="Calibri" w:hAnsi="Calibri" w:cs="Calibri"/>
      <w:color w:val="0000FF"/>
      <w:u w:val="single" w:color="0000FF"/>
    </w:rPr>
  </w:style>
  <w:style w:type="paragraph" w:customStyle="1" w:styleId="Subtitle-1">
    <w:name w:val="Subtitle-1"/>
    <w:basedOn w:val="Normal"/>
    <w:rsid w:val="00950F3D"/>
    <w:pPr>
      <w:spacing w:line="360" w:lineRule="auto"/>
    </w:pPr>
    <w:rPr>
      <w:rFonts w:ascii="Times New Roman" w:hAnsi="Times New Roman"/>
      <w:lang w:val="en-US" w:eastAsia="nl-NL"/>
    </w:rPr>
  </w:style>
  <w:style w:type="paragraph" w:styleId="Revision">
    <w:name w:val="Revision"/>
    <w:hidden/>
    <w:uiPriority w:val="99"/>
    <w:semiHidden/>
    <w:rsid w:val="004D1B6C"/>
    <w:rPr>
      <w:rFonts w:ascii="Arial" w:eastAsia="Times New Roman" w:hAnsi="Arial"/>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03860">
      <w:bodyDiv w:val="1"/>
      <w:marLeft w:val="0"/>
      <w:marRight w:val="0"/>
      <w:marTop w:val="0"/>
      <w:marBottom w:val="0"/>
      <w:divBdr>
        <w:top w:val="none" w:sz="0" w:space="0" w:color="auto"/>
        <w:left w:val="none" w:sz="0" w:space="0" w:color="auto"/>
        <w:bottom w:val="none" w:sz="0" w:space="0" w:color="auto"/>
        <w:right w:val="none" w:sz="0" w:space="0" w:color="auto"/>
      </w:divBdr>
    </w:div>
    <w:div w:id="239871110">
      <w:bodyDiv w:val="1"/>
      <w:marLeft w:val="0"/>
      <w:marRight w:val="0"/>
      <w:marTop w:val="0"/>
      <w:marBottom w:val="0"/>
      <w:divBdr>
        <w:top w:val="none" w:sz="0" w:space="0" w:color="auto"/>
        <w:left w:val="none" w:sz="0" w:space="0" w:color="auto"/>
        <w:bottom w:val="none" w:sz="0" w:space="0" w:color="auto"/>
        <w:right w:val="none" w:sz="0" w:space="0" w:color="auto"/>
      </w:divBdr>
    </w:div>
    <w:div w:id="248850500">
      <w:bodyDiv w:val="1"/>
      <w:marLeft w:val="0"/>
      <w:marRight w:val="0"/>
      <w:marTop w:val="0"/>
      <w:marBottom w:val="0"/>
      <w:divBdr>
        <w:top w:val="none" w:sz="0" w:space="0" w:color="auto"/>
        <w:left w:val="none" w:sz="0" w:space="0" w:color="auto"/>
        <w:bottom w:val="none" w:sz="0" w:space="0" w:color="auto"/>
        <w:right w:val="none" w:sz="0" w:space="0" w:color="auto"/>
      </w:divBdr>
    </w:div>
    <w:div w:id="339351864">
      <w:bodyDiv w:val="1"/>
      <w:marLeft w:val="0"/>
      <w:marRight w:val="0"/>
      <w:marTop w:val="0"/>
      <w:marBottom w:val="0"/>
      <w:divBdr>
        <w:top w:val="none" w:sz="0" w:space="0" w:color="auto"/>
        <w:left w:val="none" w:sz="0" w:space="0" w:color="auto"/>
        <w:bottom w:val="none" w:sz="0" w:space="0" w:color="auto"/>
        <w:right w:val="none" w:sz="0" w:space="0" w:color="auto"/>
      </w:divBdr>
    </w:div>
    <w:div w:id="359209080">
      <w:bodyDiv w:val="1"/>
      <w:marLeft w:val="0"/>
      <w:marRight w:val="0"/>
      <w:marTop w:val="0"/>
      <w:marBottom w:val="0"/>
      <w:divBdr>
        <w:top w:val="none" w:sz="0" w:space="0" w:color="auto"/>
        <w:left w:val="none" w:sz="0" w:space="0" w:color="auto"/>
        <w:bottom w:val="none" w:sz="0" w:space="0" w:color="auto"/>
        <w:right w:val="none" w:sz="0" w:space="0" w:color="auto"/>
      </w:divBdr>
    </w:div>
    <w:div w:id="523326677">
      <w:bodyDiv w:val="1"/>
      <w:marLeft w:val="0"/>
      <w:marRight w:val="0"/>
      <w:marTop w:val="0"/>
      <w:marBottom w:val="0"/>
      <w:divBdr>
        <w:top w:val="none" w:sz="0" w:space="0" w:color="auto"/>
        <w:left w:val="none" w:sz="0" w:space="0" w:color="auto"/>
        <w:bottom w:val="none" w:sz="0" w:space="0" w:color="auto"/>
        <w:right w:val="none" w:sz="0" w:space="0" w:color="auto"/>
      </w:divBdr>
    </w:div>
    <w:div w:id="525679679">
      <w:bodyDiv w:val="1"/>
      <w:marLeft w:val="0"/>
      <w:marRight w:val="0"/>
      <w:marTop w:val="0"/>
      <w:marBottom w:val="0"/>
      <w:divBdr>
        <w:top w:val="none" w:sz="0" w:space="0" w:color="auto"/>
        <w:left w:val="none" w:sz="0" w:space="0" w:color="auto"/>
        <w:bottom w:val="none" w:sz="0" w:space="0" w:color="auto"/>
        <w:right w:val="none" w:sz="0" w:space="0" w:color="auto"/>
      </w:divBdr>
    </w:div>
    <w:div w:id="577247598">
      <w:bodyDiv w:val="1"/>
      <w:marLeft w:val="0"/>
      <w:marRight w:val="0"/>
      <w:marTop w:val="0"/>
      <w:marBottom w:val="0"/>
      <w:divBdr>
        <w:top w:val="none" w:sz="0" w:space="0" w:color="auto"/>
        <w:left w:val="none" w:sz="0" w:space="0" w:color="auto"/>
        <w:bottom w:val="none" w:sz="0" w:space="0" w:color="auto"/>
        <w:right w:val="none" w:sz="0" w:space="0" w:color="auto"/>
      </w:divBdr>
    </w:div>
    <w:div w:id="587152512">
      <w:bodyDiv w:val="1"/>
      <w:marLeft w:val="0"/>
      <w:marRight w:val="0"/>
      <w:marTop w:val="0"/>
      <w:marBottom w:val="0"/>
      <w:divBdr>
        <w:top w:val="none" w:sz="0" w:space="0" w:color="auto"/>
        <w:left w:val="none" w:sz="0" w:space="0" w:color="auto"/>
        <w:bottom w:val="none" w:sz="0" w:space="0" w:color="auto"/>
        <w:right w:val="none" w:sz="0" w:space="0" w:color="auto"/>
      </w:divBdr>
    </w:div>
    <w:div w:id="619334725">
      <w:bodyDiv w:val="1"/>
      <w:marLeft w:val="0"/>
      <w:marRight w:val="0"/>
      <w:marTop w:val="0"/>
      <w:marBottom w:val="0"/>
      <w:divBdr>
        <w:top w:val="none" w:sz="0" w:space="0" w:color="auto"/>
        <w:left w:val="none" w:sz="0" w:space="0" w:color="auto"/>
        <w:bottom w:val="none" w:sz="0" w:space="0" w:color="auto"/>
        <w:right w:val="none" w:sz="0" w:space="0" w:color="auto"/>
      </w:divBdr>
    </w:div>
    <w:div w:id="693308005">
      <w:bodyDiv w:val="1"/>
      <w:marLeft w:val="0"/>
      <w:marRight w:val="0"/>
      <w:marTop w:val="0"/>
      <w:marBottom w:val="0"/>
      <w:divBdr>
        <w:top w:val="none" w:sz="0" w:space="0" w:color="auto"/>
        <w:left w:val="none" w:sz="0" w:space="0" w:color="auto"/>
        <w:bottom w:val="none" w:sz="0" w:space="0" w:color="auto"/>
        <w:right w:val="none" w:sz="0" w:space="0" w:color="auto"/>
      </w:divBdr>
    </w:div>
    <w:div w:id="737748634">
      <w:bodyDiv w:val="1"/>
      <w:marLeft w:val="0"/>
      <w:marRight w:val="0"/>
      <w:marTop w:val="0"/>
      <w:marBottom w:val="0"/>
      <w:divBdr>
        <w:top w:val="none" w:sz="0" w:space="0" w:color="auto"/>
        <w:left w:val="none" w:sz="0" w:space="0" w:color="auto"/>
        <w:bottom w:val="none" w:sz="0" w:space="0" w:color="auto"/>
        <w:right w:val="none" w:sz="0" w:space="0" w:color="auto"/>
      </w:divBdr>
    </w:div>
    <w:div w:id="801843480">
      <w:bodyDiv w:val="1"/>
      <w:marLeft w:val="0"/>
      <w:marRight w:val="0"/>
      <w:marTop w:val="0"/>
      <w:marBottom w:val="0"/>
      <w:divBdr>
        <w:top w:val="none" w:sz="0" w:space="0" w:color="auto"/>
        <w:left w:val="none" w:sz="0" w:space="0" w:color="auto"/>
        <w:bottom w:val="none" w:sz="0" w:space="0" w:color="auto"/>
        <w:right w:val="none" w:sz="0" w:space="0" w:color="auto"/>
      </w:divBdr>
    </w:div>
    <w:div w:id="935750969">
      <w:bodyDiv w:val="1"/>
      <w:marLeft w:val="0"/>
      <w:marRight w:val="0"/>
      <w:marTop w:val="0"/>
      <w:marBottom w:val="0"/>
      <w:divBdr>
        <w:top w:val="none" w:sz="0" w:space="0" w:color="auto"/>
        <w:left w:val="none" w:sz="0" w:space="0" w:color="auto"/>
        <w:bottom w:val="none" w:sz="0" w:space="0" w:color="auto"/>
        <w:right w:val="none" w:sz="0" w:space="0" w:color="auto"/>
      </w:divBdr>
    </w:div>
    <w:div w:id="1065569912">
      <w:bodyDiv w:val="1"/>
      <w:marLeft w:val="0"/>
      <w:marRight w:val="0"/>
      <w:marTop w:val="0"/>
      <w:marBottom w:val="0"/>
      <w:divBdr>
        <w:top w:val="none" w:sz="0" w:space="0" w:color="auto"/>
        <w:left w:val="none" w:sz="0" w:space="0" w:color="auto"/>
        <w:bottom w:val="none" w:sz="0" w:space="0" w:color="auto"/>
        <w:right w:val="none" w:sz="0" w:space="0" w:color="auto"/>
      </w:divBdr>
    </w:div>
    <w:div w:id="1083262807">
      <w:bodyDiv w:val="1"/>
      <w:marLeft w:val="0"/>
      <w:marRight w:val="0"/>
      <w:marTop w:val="0"/>
      <w:marBottom w:val="0"/>
      <w:divBdr>
        <w:top w:val="none" w:sz="0" w:space="0" w:color="auto"/>
        <w:left w:val="none" w:sz="0" w:space="0" w:color="auto"/>
        <w:bottom w:val="none" w:sz="0" w:space="0" w:color="auto"/>
        <w:right w:val="none" w:sz="0" w:space="0" w:color="auto"/>
      </w:divBdr>
    </w:div>
    <w:div w:id="1203636919">
      <w:bodyDiv w:val="1"/>
      <w:marLeft w:val="0"/>
      <w:marRight w:val="0"/>
      <w:marTop w:val="0"/>
      <w:marBottom w:val="0"/>
      <w:divBdr>
        <w:top w:val="none" w:sz="0" w:space="0" w:color="auto"/>
        <w:left w:val="none" w:sz="0" w:space="0" w:color="auto"/>
        <w:bottom w:val="none" w:sz="0" w:space="0" w:color="auto"/>
        <w:right w:val="none" w:sz="0" w:space="0" w:color="auto"/>
      </w:divBdr>
    </w:div>
    <w:div w:id="1245065169">
      <w:bodyDiv w:val="1"/>
      <w:marLeft w:val="0"/>
      <w:marRight w:val="0"/>
      <w:marTop w:val="0"/>
      <w:marBottom w:val="0"/>
      <w:divBdr>
        <w:top w:val="none" w:sz="0" w:space="0" w:color="auto"/>
        <w:left w:val="none" w:sz="0" w:space="0" w:color="auto"/>
        <w:bottom w:val="none" w:sz="0" w:space="0" w:color="auto"/>
        <w:right w:val="none" w:sz="0" w:space="0" w:color="auto"/>
      </w:divBdr>
    </w:div>
    <w:div w:id="1253319005">
      <w:bodyDiv w:val="1"/>
      <w:marLeft w:val="0"/>
      <w:marRight w:val="0"/>
      <w:marTop w:val="0"/>
      <w:marBottom w:val="0"/>
      <w:divBdr>
        <w:top w:val="none" w:sz="0" w:space="0" w:color="auto"/>
        <w:left w:val="none" w:sz="0" w:space="0" w:color="auto"/>
        <w:bottom w:val="none" w:sz="0" w:space="0" w:color="auto"/>
        <w:right w:val="none" w:sz="0" w:space="0" w:color="auto"/>
      </w:divBdr>
    </w:div>
    <w:div w:id="1365836086">
      <w:bodyDiv w:val="1"/>
      <w:marLeft w:val="0"/>
      <w:marRight w:val="0"/>
      <w:marTop w:val="0"/>
      <w:marBottom w:val="0"/>
      <w:divBdr>
        <w:top w:val="none" w:sz="0" w:space="0" w:color="auto"/>
        <w:left w:val="none" w:sz="0" w:space="0" w:color="auto"/>
        <w:bottom w:val="none" w:sz="0" w:space="0" w:color="auto"/>
        <w:right w:val="none" w:sz="0" w:space="0" w:color="auto"/>
      </w:divBdr>
    </w:div>
    <w:div w:id="1453161036">
      <w:bodyDiv w:val="1"/>
      <w:marLeft w:val="0"/>
      <w:marRight w:val="0"/>
      <w:marTop w:val="0"/>
      <w:marBottom w:val="0"/>
      <w:divBdr>
        <w:top w:val="none" w:sz="0" w:space="0" w:color="auto"/>
        <w:left w:val="none" w:sz="0" w:space="0" w:color="auto"/>
        <w:bottom w:val="none" w:sz="0" w:space="0" w:color="auto"/>
        <w:right w:val="none" w:sz="0" w:space="0" w:color="auto"/>
      </w:divBdr>
    </w:div>
    <w:div w:id="1467627372">
      <w:bodyDiv w:val="1"/>
      <w:marLeft w:val="0"/>
      <w:marRight w:val="0"/>
      <w:marTop w:val="0"/>
      <w:marBottom w:val="0"/>
      <w:divBdr>
        <w:top w:val="none" w:sz="0" w:space="0" w:color="auto"/>
        <w:left w:val="none" w:sz="0" w:space="0" w:color="auto"/>
        <w:bottom w:val="none" w:sz="0" w:space="0" w:color="auto"/>
        <w:right w:val="none" w:sz="0" w:space="0" w:color="auto"/>
      </w:divBdr>
    </w:div>
    <w:div w:id="1473210092">
      <w:bodyDiv w:val="1"/>
      <w:marLeft w:val="0"/>
      <w:marRight w:val="0"/>
      <w:marTop w:val="0"/>
      <w:marBottom w:val="0"/>
      <w:divBdr>
        <w:top w:val="none" w:sz="0" w:space="0" w:color="auto"/>
        <w:left w:val="none" w:sz="0" w:space="0" w:color="auto"/>
        <w:bottom w:val="none" w:sz="0" w:space="0" w:color="auto"/>
        <w:right w:val="none" w:sz="0" w:space="0" w:color="auto"/>
      </w:divBdr>
    </w:div>
    <w:div w:id="1639649076">
      <w:bodyDiv w:val="1"/>
      <w:marLeft w:val="0"/>
      <w:marRight w:val="0"/>
      <w:marTop w:val="0"/>
      <w:marBottom w:val="0"/>
      <w:divBdr>
        <w:top w:val="none" w:sz="0" w:space="0" w:color="auto"/>
        <w:left w:val="none" w:sz="0" w:space="0" w:color="auto"/>
        <w:bottom w:val="none" w:sz="0" w:space="0" w:color="auto"/>
        <w:right w:val="none" w:sz="0" w:space="0" w:color="auto"/>
      </w:divBdr>
    </w:div>
    <w:div w:id="1652324641">
      <w:bodyDiv w:val="1"/>
      <w:marLeft w:val="0"/>
      <w:marRight w:val="0"/>
      <w:marTop w:val="0"/>
      <w:marBottom w:val="0"/>
      <w:divBdr>
        <w:top w:val="none" w:sz="0" w:space="0" w:color="auto"/>
        <w:left w:val="none" w:sz="0" w:space="0" w:color="auto"/>
        <w:bottom w:val="none" w:sz="0" w:space="0" w:color="auto"/>
        <w:right w:val="none" w:sz="0" w:space="0" w:color="auto"/>
      </w:divBdr>
    </w:div>
    <w:div w:id="1688021758">
      <w:bodyDiv w:val="1"/>
      <w:marLeft w:val="0"/>
      <w:marRight w:val="0"/>
      <w:marTop w:val="0"/>
      <w:marBottom w:val="0"/>
      <w:divBdr>
        <w:top w:val="none" w:sz="0" w:space="0" w:color="auto"/>
        <w:left w:val="none" w:sz="0" w:space="0" w:color="auto"/>
        <w:bottom w:val="none" w:sz="0" w:space="0" w:color="auto"/>
        <w:right w:val="none" w:sz="0" w:space="0" w:color="auto"/>
      </w:divBdr>
    </w:div>
    <w:div w:id="1696081396">
      <w:bodyDiv w:val="1"/>
      <w:marLeft w:val="0"/>
      <w:marRight w:val="0"/>
      <w:marTop w:val="0"/>
      <w:marBottom w:val="0"/>
      <w:divBdr>
        <w:top w:val="none" w:sz="0" w:space="0" w:color="auto"/>
        <w:left w:val="none" w:sz="0" w:space="0" w:color="auto"/>
        <w:bottom w:val="none" w:sz="0" w:space="0" w:color="auto"/>
        <w:right w:val="none" w:sz="0" w:space="0" w:color="auto"/>
      </w:divBdr>
    </w:div>
    <w:div w:id="1825124253">
      <w:bodyDiv w:val="1"/>
      <w:marLeft w:val="0"/>
      <w:marRight w:val="0"/>
      <w:marTop w:val="0"/>
      <w:marBottom w:val="0"/>
      <w:divBdr>
        <w:top w:val="none" w:sz="0" w:space="0" w:color="auto"/>
        <w:left w:val="none" w:sz="0" w:space="0" w:color="auto"/>
        <w:bottom w:val="none" w:sz="0" w:space="0" w:color="auto"/>
        <w:right w:val="none" w:sz="0" w:space="0" w:color="auto"/>
      </w:divBdr>
    </w:div>
    <w:div w:id="1833718052">
      <w:bodyDiv w:val="1"/>
      <w:marLeft w:val="0"/>
      <w:marRight w:val="0"/>
      <w:marTop w:val="0"/>
      <w:marBottom w:val="0"/>
      <w:divBdr>
        <w:top w:val="none" w:sz="0" w:space="0" w:color="auto"/>
        <w:left w:val="none" w:sz="0" w:space="0" w:color="auto"/>
        <w:bottom w:val="none" w:sz="0" w:space="0" w:color="auto"/>
        <w:right w:val="none" w:sz="0" w:space="0" w:color="auto"/>
      </w:divBdr>
    </w:div>
    <w:div w:id="201059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arbara.heude@inserm.fr"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7978B-0A52-4F6F-B657-33462F73B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3126</Words>
  <Characters>17822</Characters>
  <Application>Microsoft Office Word</Application>
  <DocSecurity>0</DocSecurity>
  <Lines>148</Lines>
  <Paragraphs>41</Paragraphs>
  <ScaleCrop>false</ScaleCrop>
  <HeadingPairs>
    <vt:vector size="8" baseType="variant">
      <vt:variant>
        <vt:lpstr>Title</vt:lpstr>
      </vt:variant>
      <vt:variant>
        <vt:i4>1</vt:i4>
      </vt:variant>
      <vt:variant>
        <vt:lpstr>Titre</vt:lpstr>
      </vt:variant>
      <vt:variant>
        <vt:i4>1</vt:i4>
      </vt:variant>
      <vt:variant>
        <vt:lpstr>Tittel</vt:lpstr>
      </vt:variant>
      <vt:variant>
        <vt:i4>1</vt:i4>
      </vt:variant>
      <vt:variant>
        <vt:lpstr>Título</vt:lpstr>
      </vt:variant>
      <vt:variant>
        <vt:i4>1</vt:i4>
      </vt:variant>
    </vt:vector>
  </HeadingPairs>
  <TitlesOfParts>
    <vt:vector size="4" baseType="lpstr">
      <vt:lpstr>MALARIA IN PREGNANCY CONSORTIUM</vt:lpstr>
      <vt:lpstr>MALARIA IN PREGNANCY CONSORTIUM</vt:lpstr>
      <vt:lpstr>MALARIA IN PREGNANCY CONSORTIUM</vt:lpstr>
      <vt:lpstr>MALARIA IN PREGNANCY CONSORTIUM</vt:lpstr>
    </vt:vector>
  </TitlesOfParts>
  <Company>The University of Liverpool</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MALARIA IN PREGNANCY CONSORTIUM</dc:title>
  <dc:creator>serobert</dc:creator>
  <cp:lastModifiedBy>Tim Cadman</cp:lastModifiedBy>
  <cp:revision>4</cp:revision>
  <cp:lastPrinted>2009-04-21T08:53:00Z</cp:lastPrinted>
  <dcterms:created xsi:type="dcterms:W3CDTF">2021-01-25T09:40:00Z</dcterms:created>
  <dcterms:modified xsi:type="dcterms:W3CDTF">2021-01-25T09:42:00Z</dcterms:modified>
</cp:coreProperties>
</file>