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245" w:rsidRPr="00CC4245" w:rsidRDefault="00CC4245" w:rsidP="00CC424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C4245">
        <w:rPr>
          <w:rFonts w:asciiTheme="majorBidi" w:hAnsiTheme="majorBidi" w:cstheme="majorBidi"/>
          <w:b/>
          <w:bCs/>
          <w:sz w:val="28"/>
          <w:szCs w:val="28"/>
        </w:rPr>
        <w:t>QCM « Etats d’agitation »</w:t>
      </w:r>
    </w:p>
    <w:p w:rsidR="00CC4245" w:rsidRPr="00CC4245" w:rsidRDefault="00CC4245" w:rsidP="00CC424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1 : </w:t>
      </w:r>
      <w:r w:rsidRPr="00CC4245">
        <w:rPr>
          <w:rFonts w:asciiTheme="majorBidi" w:hAnsiTheme="majorBidi" w:cstheme="majorBidi"/>
          <w:sz w:val="24"/>
          <w:szCs w:val="24"/>
        </w:rPr>
        <w:t>Dans le tableau classique de la bouffée délirante aiguë on observe :</w:t>
      </w:r>
    </w:p>
    <w:p w:rsidR="00CC4245" w:rsidRPr="00CC4245" w:rsidRDefault="00CC4245" w:rsidP="00CC4245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des idées délirantes polymorphes</w:t>
      </w:r>
    </w:p>
    <w:p w:rsidR="00CC4245" w:rsidRPr="00CC4245" w:rsidRDefault="00CC4245" w:rsidP="00CC4245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un automatisme mental</w:t>
      </w:r>
    </w:p>
    <w:p w:rsidR="00CC4245" w:rsidRPr="00CC4245" w:rsidRDefault="00CC4245" w:rsidP="00CC4245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des hallucinations auditives</w:t>
      </w:r>
    </w:p>
    <w:p w:rsidR="00CC4245" w:rsidRPr="00CC4245" w:rsidRDefault="00CC4245" w:rsidP="00CC4245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des hallucinations visuel</w:t>
      </w:r>
      <w:bookmarkStart w:id="0" w:name="_GoBack"/>
      <w:bookmarkEnd w:id="0"/>
      <w:r w:rsidRPr="00CC4245">
        <w:rPr>
          <w:rFonts w:asciiTheme="majorBidi" w:hAnsiTheme="majorBidi" w:cstheme="majorBidi"/>
          <w:sz w:val="24"/>
          <w:szCs w:val="24"/>
        </w:rPr>
        <w:t>les</w:t>
      </w:r>
    </w:p>
    <w:p w:rsidR="00CC4245" w:rsidRPr="00CC4245" w:rsidRDefault="00CC4245" w:rsidP="00CC4245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une absence de trouble thymique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2 : </w:t>
      </w:r>
      <w:r w:rsidRPr="00CC4245">
        <w:rPr>
          <w:rFonts w:asciiTheme="majorBidi" w:hAnsiTheme="majorBidi" w:cstheme="majorBidi"/>
          <w:sz w:val="24"/>
          <w:szCs w:val="24"/>
        </w:rPr>
        <w:t>Parmi les suivants, quels sont les symptômes typiques d'un accès maniaque ?</w:t>
      </w:r>
    </w:p>
    <w:p w:rsidR="00CC4245" w:rsidRPr="00CC4245" w:rsidRDefault="00CC4245" w:rsidP="00CC4245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versatilité de l'humeur</w:t>
      </w:r>
    </w:p>
    <w:p w:rsidR="00CC4245" w:rsidRPr="00CC4245" w:rsidRDefault="00CC4245" w:rsidP="00CC4245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excitation psychomotrice</w:t>
      </w:r>
    </w:p>
    <w:p w:rsidR="00CC4245" w:rsidRPr="00CC4245" w:rsidRDefault="00CC4245" w:rsidP="00CC4245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hallucinations visuelles</w:t>
      </w:r>
    </w:p>
    <w:p w:rsidR="00CC4245" w:rsidRPr="00CC4245" w:rsidRDefault="00CC4245" w:rsidP="00CC4245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hyperactivité désordonnée</w:t>
      </w:r>
    </w:p>
    <w:p w:rsidR="00CC4245" w:rsidRPr="00CC4245" w:rsidRDefault="00CC4245" w:rsidP="00CC4245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insomnie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3 : </w:t>
      </w:r>
      <w:r w:rsidRPr="00CC4245">
        <w:rPr>
          <w:rFonts w:asciiTheme="majorBidi" w:hAnsiTheme="majorBidi" w:cstheme="majorBidi"/>
          <w:sz w:val="24"/>
          <w:szCs w:val="24"/>
        </w:rPr>
        <w:t>Quels sont les symptômes évocateurs d'une bouffée délirante aiguë ?</w:t>
      </w:r>
    </w:p>
    <w:p w:rsidR="00CC4245" w:rsidRPr="00CC4245" w:rsidRDefault="00CC4245" w:rsidP="00CC4245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thèmes délirants polymorphes</w:t>
      </w:r>
    </w:p>
    <w:p w:rsidR="00CC4245" w:rsidRPr="00CC4245" w:rsidRDefault="00CC4245" w:rsidP="00CC4245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accès de dépersonnalisation</w:t>
      </w:r>
    </w:p>
    <w:p w:rsidR="00CC4245" w:rsidRPr="00CC4245" w:rsidRDefault="00CC4245" w:rsidP="00CC4245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fixité de l'humeur mélancolique</w:t>
      </w:r>
    </w:p>
    <w:p w:rsidR="00CC4245" w:rsidRPr="00CC4245" w:rsidRDefault="00CC4245" w:rsidP="00CC4245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hallucinations </w:t>
      </w:r>
      <w:proofErr w:type="spellStart"/>
      <w:r w:rsidRPr="00CC4245">
        <w:rPr>
          <w:rFonts w:asciiTheme="majorBidi" w:hAnsiTheme="majorBidi" w:cstheme="majorBidi"/>
          <w:sz w:val="24"/>
          <w:szCs w:val="24"/>
        </w:rPr>
        <w:t>auditivo</w:t>
      </w:r>
      <w:proofErr w:type="spellEnd"/>
      <w:r w:rsidRPr="00CC4245">
        <w:rPr>
          <w:rFonts w:asciiTheme="majorBidi" w:hAnsiTheme="majorBidi" w:cstheme="majorBidi"/>
          <w:sz w:val="24"/>
          <w:szCs w:val="24"/>
        </w:rPr>
        <w:t>-verbales</w:t>
      </w:r>
    </w:p>
    <w:p w:rsidR="00CC4245" w:rsidRPr="00CC4245" w:rsidRDefault="00CC4245" w:rsidP="00CC4245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absence de confusion mentale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4 : </w:t>
      </w:r>
      <w:r w:rsidRPr="00CC4245">
        <w:rPr>
          <w:rFonts w:asciiTheme="majorBidi" w:hAnsiTheme="majorBidi" w:cstheme="majorBidi"/>
          <w:sz w:val="24"/>
          <w:szCs w:val="24"/>
        </w:rPr>
        <w:t>Au cours des syndromes confusionnels, on rencontre tous les symptômes suivants, sauf un, lequel ?</w:t>
      </w:r>
    </w:p>
    <w:p w:rsidR="00CC4245" w:rsidRPr="00CC4245" w:rsidRDefault="00CC4245" w:rsidP="00CC4245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troubles de la vigilance</w:t>
      </w:r>
    </w:p>
    <w:p w:rsidR="00CC4245" w:rsidRPr="00CC4245" w:rsidRDefault="00CC4245" w:rsidP="00CC4245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troubles de l'idéation</w:t>
      </w:r>
    </w:p>
    <w:p w:rsidR="00CC4245" w:rsidRPr="00CC4245" w:rsidRDefault="00CC4245" w:rsidP="00CC4245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recrudescence matinale</w:t>
      </w:r>
    </w:p>
    <w:p w:rsidR="00CC4245" w:rsidRPr="00CC4245" w:rsidRDefault="00CC4245" w:rsidP="00CC4245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agitation anxieuse</w:t>
      </w:r>
    </w:p>
    <w:p w:rsidR="00CC4245" w:rsidRPr="00CC4245" w:rsidRDefault="00CC4245" w:rsidP="00CC4245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lastRenderedPageBreak/>
        <w:t>onirisme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5 : </w:t>
      </w:r>
      <w:r w:rsidRPr="00CC4245">
        <w:rPr>
          <w:rFonts w:asciiTheme="majorBidi" w:hAnsiTheme="majorBidi" w:cstheme="majorBidi"/>
          <w:sz w:val="24"/>
          <w:szCs w:val="24"/>
        </w:rPr>
        <w:t>Parmi les désordres suivants, quel est celui que l'on ne rencontre pas dans un état confusionnel ?</w:t>
      </w:r>
    </w:p>
    <w:p w:rsidR="00CC4245" w:rsidRPr="00CC4245" w:rsidRDefault="00CC4245" w:rsidP="00CC4245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hallucinations visuelles</w:t>
      </w:r>
    </w:p>
    <w:p w:rsidR="00CC4245" w:rsidRPr="00CC4245" w:rsidRDefault="00CC4245" w:rsidP="00CC4245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hallucinations auditives</w:t>
      </w:r>
    </w:p>
    <w:p w:rsidR="00CC4245" w:rsidRPr="00CC4245" w:rsidRDefault="00CC4245" w:rsidP="00CC4245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état dissociatif</w:t>
      </w:r>
    </w:p>
    <w:p w:rsidR="00CC4245" w:rsidRPr="00CC4245" w:rsidRDefault="00CC4245" w:rsidP="00CC4245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interprétation pathologique</w:t>
      </w:r>
    </w:p>
    <w:p w:rsidR="00CC4245" w:rsidRPr="00CC4245" w:rsidRDefault="00CC4245" w:rsidP="00CC4245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illusion sensorielle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6 : </w:t>
      </w:r>
      <w:r w:rsidRPr="00CC4245">
        <w:rPr>
          <w:rFonts w:asciiTheme="majorBidi" w:hAnsiTheme="majorBidi" w:cstheme="majorBidi"/>
          <w:sz w:val="24"/>
          <w:szCs w:val="24"/>
        </w:rPr>
        <w:t>Un élément sémiologique est faux dans cette description d'état confusionnel, lequel ?</w:t>
      </w:r>
    </w:p>
    <w:p w:rsidR="00CC4245" w:rsidRPr="00CC4245" w:rsidRDefault="00CC4245" w:rsidP="00CC4245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désorientation temporo-spatiale</w:t>
      </w:r>
    </w:p>
    <w:p w:rsidR="00CC4245" w:rsidRPr="00CC4245" w:rsidRDefault="00CC4245" w:rsidP="00CC4245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amnésie sélective</w:t>
      </w:r>
    </w:p>
    <w:p w:rsidR="00CC4245" w:rsidRPr="00CC4245" w:rsidRDefault="00CC4245" w:rsidP="00CC4245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trouble de la vigilance</w:t>
      </w:r>
    </w:p>
    <w:p w:rsidR="00CC4245" w:rsidRPr="00CC4245" w:rsidRDefault="00CC4245" w:rsidP="00CC4245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fabulation</w:t>
      </w:r>
    </w:p>
    <w:p w:rsidR="00CC4245" w:rsidRPr="00CC4245" w:rsidRDefault="00CC4245" w:rsidP="00CC4245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fausses reconnaissances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7 : </w:t>
      </w:r>
      <w:r w:rsidRPr="00CC4245">
        <w:rPr>
          <w:rFonts w:asciiTheme="majorBidi" w:hAnsiTheme="majorBidi" w:cstheme="majorBidi"/>
          <w:sz w:val="24"/>
          <w:szCs w:val="24"/>
        </w:rPr>
        <w:t>Parmi les symptômes suivants, quels sont ceux qui ne se voient pas dans une crise maniaque ?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A. </w:t>
      </w:r>
      <w:r w:rsidRPr="00CC4245">
        <w:rPr>
          <w:rFonts w:asciiTheme="majorBidi" w:hAnsiTheme="majorBidi" w:cstheme="majorBidi"/>
          <w:sz w:val="24"/>
          <w:szCs w:val="24"/>
        </w:rPr>
        <w:t>Logorrhée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B. Conduites agressives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C. Barrages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D. Fugue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E. Dissociation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8 : </w:t>
      </w:r>
      <w:r w:rsidRPr="00CC4245">
        <w:rPr>
          <w:rFonts w:asciiTheme="majorBidi" w:hAnsiTheme="majorBidi" w:cstheme="majorBidi"/>
          <w:sz w:val="24"/>
          <w:szCs w:val="24"/>
        </w:rPr>
        <w:t>Quels sont les éléments sémiologiques caractéristiques d'un état maniaque ?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lastRenderedPageBreak/>
        <w:t>A. Humeur expansive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B. Idées de persécution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C. Agitation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D. Insomnie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E. Froideur affective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9 : </w:t>
      </w:r>
      <w:r w:rsidRPr="00CC4245">
        <w:rPr>
          <w:rFonts w:asciiTheme="majorBidi" w:hAnsiTheme="majorBidi" w:cstheme="majorBidi"/>
          <w:sz w:val="24"/>
          <w:szCs w:val="24"/>
        </w:rPr>
        <w:t>Quel trait de personnalité n'appartient pas à la personnalité paranoïaque ?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A. Fausseté du jugement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B. Hyper</w:t>
      </w:r>
      <w:r w:rsidRPr="00CC4245">
        <w:rPr>
          <w:rFonts w:asciiTheme="majorBidi" w:hAnsiTheme="majorBidi" w:cstheme="majorBidi"/>
          <w:sz w:val="24"/>
          <w:szCs w:val="24"/>
        </w:rPr>
        <w:t>-</w:t>
      </w:r>
      <w:r w:rsidRPr="00CC4245">
        <w:rPr>
          <w:rFonts w:asciiTheme="majorBidi" w:hAnsiTheme="majorBidi" w:cstheme="majorBidi"/>
          <w:sz w:val="24"/>
          <w:szCs w:val="24"/>
        </w:rPr>
        <w:t>expressivité affective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C. Hypertrophie du moi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D. Méfiance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E. Rigidité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 xml:space="preserve">QCM 10 : </w:t>
      </w:r>
      <w:r w:rsidRPr="00CC4245">
        <w:rPr>
          <w:rFonts w:asciiTheme="majorBidi" w:hAnsiTheme="majorBidi" w:cstheme="majorBidi"/>
          <w:sz w:val="24"/>
          <w:szCs w:val="24"/>
        </w:rPr>
        <w:t>L'expression discordante et incohérente, des thèmes délirants et des pensées non délirantes caractérisent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L’une</w:t>
      </w:r>
      <w:r w:rsidRPr="00CC4245">
        <w:rPr>
          <w:rFonts w:asciiTheme="majorBidi" w:hAnsiTheme="majorBidi" w:cstheme="majorBidi"/>
          <w:sz w:val="24"/>
          <w:szCs w:val="24"/>
        </w:rPr>
        <w:t xml:space="preserve"> des psychoses chroniques suivantes :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A. Délire chronique interprétatif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B. Délire systématisé paranoïaque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C. Schizophrénie paranoïde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D. Psychose hallucinatoire chronique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E. Délire paranoïaque passionnel</w:t>
      </w: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Default="00CC4245" w:rsidP="00CC42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C4245" w:rsidRPr="00CC4245" w:rsidRDefault="00CC4245" w:rsidP="00CC4245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C4245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Réponses : 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ABCD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ABDE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ABDE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B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CE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AC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B</w:t>
      </w:r>
    </w:p>
    <w:p w:rsidR="00CC4245" w:rsidRPr="00CC4245" w:rsidRDefault="00CC4245" w:rsidP="00CC4245">
      <w:pPr>
        <w:pStyle w:val="Paragraphedeliste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C4245">
        <w:rPr>
          <w:rFonts w:asciiTheme="majorBidi" w:hAnsiTheme="majorBidi" w:cstheme="majorBidi"/>
          <w:sz w:val="24"/>
          <w:szCs w:val="24"/>
        </w:rPr>
        <w:t>C</w:t>
      </w:r>
    </w:p>
    <w:sectPr w:rsidR="00CC4245" w:rsidRPr="00CC4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B9721E"/>
    <w:multiLevelType w:val="hybridMultilevel"/>
    <w:tmpl w:val="5AD89D1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066ACC"/>
    <w:multiLevelType w:val="hybridMultilevel"/>
    <w:tmpl w:val="C4B62A7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972547"/>
    <w:multiLevelType w:val="hybridMultilevel"/>
    <w:tmpl w:val="00726F7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753106"/>
    <w:multiLevelType w:val="hybridMultilevel"/>
    <w:tmpl w:val="DBBEC2B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7A11DF"/>
    <w:multiLevelType w:val="hybridMultilevel"/>
    <w:tmpl w:val="9B78F0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1E5160"/>
    <w:multiLevelType w:val="hybridMultilevel"/>
    <w:tmpl w:val="11289A5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AA5169"/>
    <w:multiLevelType w:val="hybridMultilevel"/>
    <w:tmpl w:val="C83ACB7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245"/>
    <w:rsid w:val="000B1BC4"/>
    <w:rsid w:val="00C70A9C"/>
    <w:rsid w:val="00CC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E4C0A8-2972-4E54-9EA4-88C3F437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4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2023-07-20T07:57:00Z</dcterms:created>
  <dcterms:modified xsi:type="dcterms:W3CDTF">2023-07-20T08:08:00Z</dcterms:modified>
</cp:coreProperties>
</file>