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sz w:val="40"/>
          <w:szCs w:val="40"/>
          <w:lang w:val="fr-FR"/>
        </w:rPr>
      </w:pPr>
      <w:bookmarkStart w:id="0" w:name="_GoBack"/>
      <w:bookmarkEnd w:id="0"/>
      <w:r>
        <w:rPr>
          <w:rFonts w:cs="Times New Roman" w:ascii="Times New Roman" w:hAnsi="Times New Roman" w:asciiTheme="majorBidi" w:cstheme="majorBidi" w:hAnsiTheme="majorBidi"/>
          <w:b/>
          <w:bCs/>
          <w:sz w:val="40"/>
          <w:szCs w:val="40"/>
          <w:u w:val="single"/>
          <w:lang w:val="fr-FR"/>
        </w:rPr>
        <w:t>QCM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40"/>
          <w:szCs w:val="40"/>
          <w:lang w:val="fr-FR"/>
        </w:rPr>
      </w:pPr>
      <w:r>
        <w:rPr>
          <w:rFonts w:cs="Times New Roman" w:cstheme="majorBidi" w:ascii="Times New Roman" w:hAnsi="Times New Roman"/>
          <w:sz w:val="40"/>
          <w:szCs w:val="40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QCM1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Concernant l’épidémiologie des tumeurs pancréatiques, quelle(s) réponse(s) est (sont) exacte(s) ?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plupart des tumeurs pancréatiques sont bénignes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sex-ratio des tumeurs pancréatiques est proche de 1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L’incidence de l’adénocarcinome du pancréas a augmenté ces dernières années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tumeurs endocrines sont la troisième cause de tumeur solide du pancréas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tumeurs kystiques sont toujours bénignes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QCM2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Parmi les propositions suivantes, quel(s) est (sont) le(s) facteur(s) de risque d’adénocarcinome pancréatique ?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Tabagisme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Alcoolisme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Pancréatite chronique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Infection à Helicobacter Pylori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Antécédents familiaux au premier degré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QCM3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Parmi les tumeurs pancréatites bénignes suivantes, laquelle (lesquelles) est (sont) à risque de dégénérescence cancéreuse ?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Cystadénome mucineux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Cystadénome séreux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TIPMP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Insulinome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Gastrinome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 4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Dans quelle(s) situation(s) serait-il licite de proposer un dépistage de l’adénocarcinome du pancréas ?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Aucune situation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Patient diabétique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Patient atteint d’une TIPMP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Pancréatite aigue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Forme héréditaire de cancer du pancréas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 5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Parmi mes propositions suivantes concernant l’adénocarcinome, laquelle (lesquelles) est (sont) exacte(s) ?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Il est le plus souvent localisé à la queue du pancréas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Il provient des canaux excréteurs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C’est une tumeur endocrine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Il peut être solide ou liquide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Il ne métastase jamais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 6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Parmi les propositions suivantes, quel(s) peu (ven) t être le mode de révélation d’une tumeur de la tète du pancréas 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Douleur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Phlébite sans facteur déclenchant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Dépression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Hépatomégalie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Diabète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 7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Parmi les marqueurs sanguins suivants, lequel (lesquels) peu (ven) t s’élever en cas d’adénocarcinome pancréatique 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Lipasémie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CA 19.9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Gamma GT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Calcémie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Glycémie à jeun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 8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Concernant l’aspect en imagerie d’un adénocarcinome pancréatique, quelle(s) proposition(s) est (sont) exacte(s) ?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performances de l’échographie pour le cancer de la tête du pancréas sont proches de celle du scanner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scanner retrouve une masse hyperdense et bien limitée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scanner peut retrouver une dilatation de la voie biliaire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scanner est aussi utile pour le bilan d’extension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L’échographie permet d’évaluer l’envahissement vasculaire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 9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Parmi les propositions suivantes, laquelle (lesquelles) nécessite(nt) une confirmation histologique d’un adénocarcinome pancréatique ?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Tumeur résécable volumineuse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Traitement par radio ou chimiothérapie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Doute diagnostique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Traitement néoadjuvant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Résection impossible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 10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Parmi les propositions suivantes, quelle(s) est (sont) la (les) complication(s) possible(s) d’une tumeur pancréatique ?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Hémorragie digestive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Compression du Jéjunum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Envahissement de l’artère gastrique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Insuffisance pancréatique endocrine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Infiltration des plexus nerveux hypogastriques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 11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Parmi les propositions suivantes concernant le pronostic de l’adénocarcinome pancréatique, laquelle (lesquelles) est (sont) exacte(s) ?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survie tous stades confondus est de 5% à 5ans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survie tous stades confondus est de 15% à 5ans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En cas de résection R0, la survie à 5ans est de 20 à 30%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survie à moyen terme est en amélioration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Plus de 50% des tumeurs sont résécable au diagnostic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QCM12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Parmi les propositions suivantes concernant le traitement chirurgical de l’adénocarcinome pancréatique, laquelle (lesquelles) est (sont) exacte(s) ?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On réalise une spléno-pancréatectomie en cas de tumeur de la tête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On réalise une duodéno-pancréatectomie céphalique en cas de tumeur de la queue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On réalise une triple anastomose : digestive, biliaire et pancréatique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Il peut se compliquer d’hémorragie digestive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Il est souvent suivi d’une chimiothérapie adjuvante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40"/>
          <w:szCs w:val="40"/>
          <w:u w:val="single"/>
          <w:lang w:val="fr-FR"/>
        </w:rPr>
        <w:t>Réponses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 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1 : B C 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différentes tumeurs du pancréas sont :</w:t>
      </w:r>
    </w:p>
    <w:p>
      <w:pPr>
        <w:pStyle w:val="ListParagraph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-Adénocarcinome pancréatique, la plus fréquente des tumeurs pancréatiques (90% des tumeurs solides). Son sex ratio est 1, son âge de survenue est situé entre 60 et 70 ans et sa prévalence a beaucoup augmenté ces dernières années</w:t>
      </w:r>
    </w:p>
    <w:p>
      <w:pPr>
        <w:pStyle w:val="ListParagraph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- Tumeurs endocrine du pancréas, deuxième cause de tumeur solide du pancréas</w:t>
      </w:r>
    </w:p>
    <w:p>
      <w:pPr>
        <w:pStyle w:val="ListParagraph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- Tumeurs kystiques du pancréas, pouvant être malignes ou bénignes.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2 : A C E 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principaux facteurs de risque sont :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Pancréatite chronique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Tabac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Antécédents familiaux (surtout au premier degré)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Diabète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X Le rôle de l’alcool n’est pas formellement prouvé comme facteur de risque indépendant (mais il favorise la pancréatite chronique)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3 : A C 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tumeurs bénignes pancréatiques à risque de dégénérescence sont :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TIPMP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Cysladénome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X Les autres tumeurs citées ne sont pas à risque de cancer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4 : C E 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Il n’existe pas de dépistage de la population générale de l’adénocarcinome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Celui-ci pourrait être proposé dans les situations suivantes :</w:t>
      </w:r>
    </w:p>
    <w:p>
      <w:pPr>
        <w:pStyle w:val="ListParagraph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-TIPMP</w:t>
      </w:r>
    </w:p>
    <w:p>
      <w:pPr>
        <w:pStyle w:val="ListParagraph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- Formes héréditaires de cancer du pancréas</w:t>
      </w:r>
    </w:p>
    <w:p>
      <w:pPr>
        <w:pStyle w:val="ListParagraph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- Pancréatite chronique héréditaire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modalités de dépistage restent à définir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5 : B D 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L’adénocarcinome ductulaire provient des canaux excréteurs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Il s’agit d’une tumeur exocrine qui peut être solide ou liquide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Sa localisation préférentielle est au niveau de la tête (60% contre 15% pour corps, 10% pour queue et 15% pour une tumeur diffuse)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Il peut être d’extension :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Loco-régionale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Lymphatique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Hématogène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6 : A B C D 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triade caractéristique du cancer de la tête du pancréas est la suivante ?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Ictère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Douleur 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Altération de l’état général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symptômes peuvent être atypiques : pancréatite aigue, angiocholite, occlusion…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On retrouve parfois un cancer métastatique à sa découverte : hépatomégalie signant des métastases hépatiques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cancer favorise par ailleurs les phénomènes thrombotiques ( y penser devant une EP ou une phlébite du membre inférieur inexpliquée) et la dépression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X Le diabète est plus volontiers un mode de révélation d’un cancer de la tête du pancréas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7 : B C E 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marqueurs sanguins à rechercher selon les cas sont :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CA 19.9 : aucun intérêt pour le diagnostic, ni sensible ni spécifique, peut être utile pour le suivi sous traitement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Marqueurs de cholestase : Gamma GT, Phosphatases Alcalines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Marqueurs de diabète : glycémie à jeun, Hb1C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8 : A C D 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L’échographie, souvent premier examen prescrit, a une bonne performance en général (mais celle-ci est diminuée en cas de cancer de la queue du pancréas ou de surcharge pondérale)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scanner est l’examen de référence. Il recherche :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Des signes directs : masse hypodense, mal limitée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Des signes indirects : dilatation de la voie biliaire ou du canal pancréatique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Des signes de résécabilité : signes d’envahissement vasculaire, veineux, rétropéritonéal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Des signes de métastases secondaires : hépatiques, pulmonaires, ganglionnaires….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9 : B C D E 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indications de confirmation histologique sont :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Traitement par ratio ou chimiothérapie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Tumeur non résécable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Traitement néodjuvant avant un geste chirurgical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Doute diagnostique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X Elle n’est pas indiquée dans les cas ou un traitement chirurgical est envisagé.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10 : A D 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complications d’un adénocarcinome pancréatique sont :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Hémorragie digestive par ulcérations duodénales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Compression des organes de voisinage : voies biliaire, duodénum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Envahissement des vaisseaux mésentériques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Métastases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Insuffisance pancréatique endocrine ou exocrine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Infiltration des plexus nerveux cœliaques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b/>
          <w:bCs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11 : A C D 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survie à 5 ans est, tous stades confondus, de 5%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Elle atteint 20-30% en cas de résection R0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Au total, moins de 20% des tumeurs pancréatiques sont ré sécables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survie à moyen terme est en amélioration grâce aux progrès de la chimiothérapie, l’amélioration des soins de support et une meilleure sélection des  patients pour la chirurgie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12 : C D E </w:t>
      </w:r>
    </w:p>
    <w:p>
      <w:pPr>
        <w:pStyle w:val="ListParagraph"/>
        <w:numPr>
          <w:ilvl w:val="0"/>
          <w:numId w:val="1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premier temps de la chirurgie est exploratoire</w:t>
      </w:r>
    </w:p>
    <w:p>
      <w:pPr>
        <w:pStyle w:val="ListParagraph"/>
        <w:numPr>
          <w:ilvl w:val="0"/>
          <w:numId w:val="1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En cas de tumeur de la tete, on réalise une duodéno-pancréatectomie céphalique avec triple anastomose digestive, biliaire et pancréatique</w:t>
      </w:r>
    </w:p>
    <w:p>
      <w:pPr>
        <w:pStyle w:val="ListParagraph"/>
        <w:numPr>
          <w:ilvl w:val="0"/>
          <w:numId w:val="1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En cas de tumeur de la queue, on réalise une spléno-pancréatectomie gauche (en n’oubliant pas la prophylaxie post-splénectomie !)</w:t>
      </w:r>
    </w:p>
    <w:p>
      <w:pPr>
        <w:pStyle w:val="ListParagraph"/>
        <w:numPr>
          <w:ilvl w:val="0"/>
          <w:numId w:val="1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Dans tous les cas, la pièce de résection doit être envoyée en anatomopathologie</w:t>
      </w:r>
    </w:p>
    <w:p>
      <w:pPr>
        <w:pStyle w:val="ListParagraph"/>
        <w:numPr>
          <w:ilvl w:val="0"/>
          <w:numId w:val="19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traitement chirurgical est le plus souvent suivi d’un traitement adjuvant par chimiothérapie +/- radiothérapie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b/>
          <w:bCs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b/>
          <w:bCs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b/>
          <w:bCs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ListParagraph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Times New Roman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8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9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6345c"/>
    <w:pPr>
      <w:widowControl/>
      <w:bidi w:val="0"/>
      <w:spacing w:lineRule="auto" w:line="276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5d0e7e"/>
    <w:rPr/>
  </w:style>
  <w:style w:type="character" w:styleId="PieddepageCar" w:customStyle="1">
    <w:name w:val="Pied de page Car"/>
    <w:basedOn w:val="DefaultParagraphFont"/>
    <w:uiPriority w:val="99"/>
    <w:qFormat/>
    <w:rsid w:val="005d0e7e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a7526f"/>
    <w:pPr>
      <w:spacing w:before="0" w:after="0"/>
      <w:ind w:left="720"/>
      <w:contextualSpacing/>
    </w:pPr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5d0e7e"/>
    <w:pPr>
      <w:tabs>
        <w:tab w:val="clear" w:pos="720"/>
        <w:tab w:val="center" w:pos="4536" w:leader="none"/>
        <w:tab w:val="right" w:pos="9072" w:leader="none"/>
      </w:tabs>
      <w:spacing w:lineRule="auto" w:line="240"/>
    </w:pPr>
    <w:rPr/>
  </w:style>
  <w:style w:type="paragraph" w:styleId="Footer">
    <w:name w:val="Footer"/>
    <w:basedOn w:val="Normal"/>
    <w:link w:val="PieddepageCar"/>
    <w:uiPriority w:val="99"/>
    <w:unhideWhenUsed/>
    <w:rsid w:val="005d0e7e"/>
    <w:pPr>
      <w:tabs>
        <w:tab w:val="clear" w:pos="720"/>
        <w:tab w:val="center" w:pos="4536" w:leader="none"/>
        <w:tab w:val="right" w:pos="9072" w:leader="none"/>
      </w:tabs>
      <w:spacing w:lineRule="auto" w:line="24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Application>LibreOffice/24.2.7.2$Linux_X86_64 LibreOffice_project/420$Build-2</Application>
  <AppVersion>15.0000</AppVersion>
  <Pages>9</Pages>
  <Words>1337</Words>
  <Characters>7019</Characters>
  <CharactersWithSpaces>8100</CharactersWithSpaces>
  <Paragraphs>154</Paragraphs>
  <Company>alquds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2023-03-03T19:52:00Z</dcterms:created>
  <dc:creator>Windows User</dc:creator>
  <dc:description/>
  <dc:language>fr-FR</dc:language>
  <cp:lastModifiedBy/>
  <dcterms:modified xsi:type="dcterms:W3CDTF">2026-04-15T09:01:31Z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