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UOB Project Summary</w:t>
      </w:r>
    </w:p>
    <w:p>
      <w:pPr>
        <w:pStyle w:val="Heading1"/>
      </w:pPr>
      <w:r>
        <w:t>Project Name</w:t>
      </w:r>
    </w:p>
    <w:p>
      <w:r>
        <w:t>CIS Trade Hive - Trade Management System</w:t>
      </w:r>
    </w:p>
    <w:p>
      <w:pPr>
        <w:pStyle w:val="Heading1"/>
      </w:pPr>
      <w:r>
        <w:t>Project Description</w:t>
      </w:r>
    </w:p>
    <w:p>
      <w:r>
        <w:t>Enterprise-grade Trade Management System for managing trade portfolios, market data, security master data, and reference data with comprehensive audit logging, role-based access control (ACL), and maker-checker workflow (Four-Eyes principle) for regulatory compliance.</w:t>
      </w:r>
    </w:p>
    <w:p>
      <w:pPr>
        <w:pStyle w:val="Heading1"/>
      </w:pPr>
      <w:r>
        <w:t>Role in the Project</w:t>
      </w:r>
    </w:p>
    <w:p>
      <w:r>
        <w:t>Full Stack Developer / Technical Lead</w:t>
      </w:r>
    </w:p>
    <w:p>
      <w:pPr>
        <w:pStyle w:val="Heading1"/>
      </w:pPr>
      <w:r>
        <w:t>Tasks &amp; Work Responsibilities</w:t>
      </w:r>
    </w:p>
    <w:p>
      <w:pPr>
        <w:pStyle w:val="Heading2"/>
      </w:pPr>
      <w:r>
        <w:t>Database Architecture</w:t>
      </w:r>
    </w:p>
    <w:p>
      <w:pPr>
        <w:pStyle w:val="ListBullet"/>
      </w:pPr>
      <w:r>
        <w:t>Designed and implemented migration from Apache Kudu to Hive Managed Tables with ORC format and ACID transaction support</w:t>
      </w:r>
    </w:p>
    <w:p>
      <w:pPr>
        <w:pStyle w:val="ListBullet"/>
      </w:pPr>
      <w:r>
        <w:t>Created 24 database tables with proper bucketing, partitioning, and compression strategies</w:t>
      </w:r>
    </w:p>
    <w:p>
      <w:pPr>
        <w:pStyle w:val="ListBullet"/>
      </w:pPr>
      <w:r>
        <w:t>Implemented soft delete pattern with audit trail for regulatory compliance</w:t>
      </w:r>
    </w:p>
    <w:p>
      <w:pPr>
        <w:pStyle w:val="Heading2"/>
      </w:pPr>
      <w:r>
        <w:t>Backend Development</w:t>
      </w:r>
    </w:p>
    <w:p>
      <w:pPr>
        <w:pStyle w:val="ListBullet"/>
      </w:pPr>
      <w:r>
        <w:t>Built Django 5.2.9 application with Repository pattern, Service layer, and SOLID architecture principles</w:t>
      </w:r>
    </w:p>
    <w:p>
      <w:pPr>
        <w:pStyle w:val="ListBullet"/>
      </w:pPr>
      <w:r>
        <w:t>Developed 10 Django apps: Core, Portfolio, Trade, Security, Market Data, Reference Data, UDF, Lookup, Audit, Hive POC</w:t>
      </w:r>
    </w:p>
    <w:p>
      <w:pPr>
        <w:pStyle w:val="ListBullet"/>
      </w:pPr>
      <w:r>
        <w:t>Implemented 50+ REST API endpoints for CRUD operations</w:t>
      </w:r>
    </w:p>
    <w:p>
      <w:pPr>
        <w:pStyle w:val="Heading2"/>
      </w:pPr>
      <w:r>
        <w:t>Connection Management</w:t>
      </w:r>
    </w:p>
    <w:p>
      <w:pPr>
        <w:pStyle w:val="ListBullet"/>
      </w:pPr>
      <w:r>
        <w:t>Developed HybridConnectionManager for optimized read/write operations</w:t>
      </w:r>
    </w:p>
    <w:p>
      <w:pPr>
        <w:pStyle w:val="ListBullet"/>
      </w:pPr>
      <w:r>
        <w:t>Implemented Impala for fast reads (sub-second) and Hive for ACID writes</w:t>
      </w:r>
    </w:p>
    <w:p>
      <w:pPr>
        <w:pStyle w:val="ListBullet"/>
      </w:pPr>
      <w:r>
        <w:t>Built connection pooling with 35 connections supporting concurrent users</w:t>
      </w:r>
    </w:p>
    <w:p>
      <w:pPr>
        <w:pStyle w:val="Heading2"/>
      </w:pPr>
      <w:r>
        <w:t>REST Proxy Solution</w:t>
      </w:r>
    </w:p>
    <w:p>
      <w:pPr>
        <w:pStyle w:val="ListBullet"/>
      </w:pPr>
      <w:r>
        <w:t>Architected and implemented Flask-based REST Proxy for CML (Cloudera Machine Learning) environments</w:t>
      </w:r>
    </w:p>
    <w:p>
      <w:pPr>
        <w:pStyle w:val="ListBullet"/>
      </w:pPr>
      <w:r>
        <w:t>Solved critical glibc/SASL connectivity issues preventing direct HiveServer2 connections from Docker containers</w:t>
      </w:r>
    </w:p>
    <w:p>
      <w:pPr>
        <w:pStyle w:val="ListBullet"/>
      </w:pPr>
      <w:r>
        <w:t>Deployed on edge nodes with Gunicorn, Kerberos authentication, and auto-renewal</w:t>
      </w:r>
    </w:p>
    <w:p>
      <w:pPr>
        <w:pStyle w:val="Heading2"/>
      </w:pPr>
      <w:r>
        <w:t>Performance Optimization</w:t>
      </w:r>
    </w:p>
    <w:p>
      <w:pPr>
        <w:pStyle w:val="ListBullet"/>
      </w:pPr>
      <w:r>
        <w:t>Created PyHive connection pooling with Tez execution engine</w:t>
      </w:r>
    </w:p>
    <w:p>
      <w:pPr>
        <w:pStyle w:val="ListBullet"/>
      </w:pPr>
      <w:r>
        <w:t>Reduced write latency from ~38 seconds to ~3-8 seconds (10x improvement)</w:t>
      </w:r>
    </w:p>
    <w:p>
      <w:pPr>
        <w:pStyle w:val="ListBullet"/>
      </w:pPr>
      <w:r>
        <w:t>Implemented query caching with TTL for dropdown and reference data</w:t>
      </w:r>
    </w:p>
    <w:p>
      <w:pPr>
        <w:pStyle w:val="Heading2"/>
      </w:pPr>
      <w:r>
        <w:t>Workflow Implementation</w:t>
      </w:r>
    </w:p>
    <w:p>
      <w:pPr>
        <w:pStyle w:val="ListBullet"/>
      </w:pPr>
      <w:r>
        <w:t>Implemented maker-checker (Four-Eyes) workflow for Portfolio, Trade, and Security modules</w:t>
      </w:r>
    </w:p>
    <w:p>
      <w:pPr>
        <w:pStyle w:val="ListBullet"/>
      </w:pPr>
      <w:r>
        <w:t>Status flow: DRAFT → PENDING_APPROVAL → APPROVED/REJECTED → ACTIVE → SETTLED/CLOSED</w:t>
      </w:r>
    </w:p>
    <w:p>
      <w:pPr>
        <w:pStyle w:val="ListBullet"/>
      </w:pPr>
      <w:r>
        <w:t>Role-based permissions: Maker (create, edit, submit), Checker (approve, reject)</w:t>
      </w:r>
    </w:p>
    <w:p>
      <w:pPr>
        <w:pStyle w:val="Heading2"/>
      </w:pPr>
      <w:r>
        <w:t>Audit &amp; Compliance</w:t>
      </w:r>
    </w:p>
    <w:p>
      <w:pPr>
        <w:pStyle w:val="ListBullet"/>
      </w:pPr>
      <w:r>
        <w:t>Built comprehensive audit logging system with async write support</w:t>
      </w:r>
    </w:p>
    <w:p>
      <w:pPr>
        <w:pStyle w:val="ListBullet"/>
      </w:pPr>
      <w:r>
        <w:t>Tracked all changes with old/new values as JSON</w:t>
      </w:r>
    </w:p>
    <w:p>
      <w:pPr>
        <w:pStyle w:val="ListBullet"/>
      </w:pPr>
      <w:r>
        <w:t>Captured user, IP address, timestamp, and action type for every operation</w:t>
      </w:r>
    </w:p>
    <w:p>
      <w:pPr>
        <w:pStyle w:val="Heading2"/>
      </w:pPr>
      <w:r>
        <w:t>Testing &amp; Benchmarking</w:t>
      </w:r>
    </w:p>
    <w:p>
      <w:pPr>
        <w:pStyle w:val="ListBullet"/>
      </w:pPr>
      <w:r>
        <w:t>Developed Locust load testing framework supporting 500 concurrent users</w:t>
      </w:r>
    </w:p>
    <w:p>
      <w:pPr>
        <w:pStyle w:val="ListBullet"/>
      </w:pPr>
      <w:r>
        <w:t>Created direct Kudu database benchmark scripts for realistic performance measurement</w:t>
      </w:r>
    </w:p>
    <w:p>
      <w:pPr>
        <w:pStyle w:val="ListBullet"/>
      </w:pPr>
      <w:r>
        <w:t>Achieved target response times: &lt;500ms median, &lt;2s for 95th percentile</w:t>
      </w:r>
    </w:p>
    <w:p>
      <w:pPr>
        <w:pStyle w:val="Heading2"/>
      </w:pPr>
      <w:r>
        <w:t>Documentation</w:t>
      </w:r>
    </w:p>
    <w:p>
      <w:pPr>
        <w:pStyle w:val="ListBullet"/>
      </w:pPr>
      <w:r>
        <w:t>Created technical documentation including CLAUDE.md, migration guides, and API documentation</w:t>
      </w:r>
    </w:p>
    <w:p>
      <w:pPr>
        <w:pStyle w:val="ListBullet"/>
      </w:pPr>
      <w:r>
        <w:t>Prepared Jira stories for Kudu to Hive migration (31 stories across 6 sprints)</w:t>
      </w:r>
    </w:p>
    <w:p>
      <w:pPr>
        <w:pStyle w:val="ListBullet"/>
      </w:pPr>
      <w:r>
        <w:t>Documented operational runbooks for production maintenance</w:t>
      </w:r>
    </w:p>
    <w:p>
      <w:pPr>
        <w:pStyle w:val="Heading1"/>
      </w:pPr>
      <w:r>
        <w:t>Achievements</w:t>
      </w:r>
    </w:p>
    <w:p>
      <w:r>
        <w:rPr>
          <w:b/>
        </w:rPr>
        <w:t>1. Kudu to Hive Migration</w:t>
      </w:r>
    </w:p>
    <w:p>
      <w:r>
        <w:t>Successfully migrated 24 database tables from Kudu to Hive ACID tables, enabling true INSERT/UPDATE/DELETE operations with full transaction support.</w:t>
      </w:r>
    </w:p>
    <w:p>
      <w:r>
        <w:rPr>
          <w:b/>
        </w:rPr>
        <w:t>2. CML Connectivity Solution</w:t>
      </w:r>
    </w:p>
    <w:p>
      <w:r>
        <w:t>Solved critical CML Docker container connectivity issue using REST Proxy architecture, enabling production deployment in Cloudera Machine Learning environment.</w:t>
      </w:r>
    </w:p>
    <w:p>
      <w:r>
        <w:rPr>
          <w:b/>
        </w:rPr>
        <w:t>3. 10x Write Performance Improvement</w:t>
      </w:r>
    </w:p>
    <w:p>
      <w:r>
        <w:t>Reduced Hive write latency from ~38 seconds to ~3-8 seconds using PyHive connection pooling and Tez execution engine configuration.</w:t>
      </w:r>
    </w:p>
    <w:p>
      <w:r>
        <w:rPr>
          <w:b/>
        </w:rPr>
        <w:t>4. Full CRUD Implementation</w:t>
      </w:r>
    </w:p>
    <w:p>
      <w:r>
        <w:t>Delivered complete CRUD operations across 10 Django apps covering all business entities: Portfolio, Trade, Security, Market Data, Reference Data, and User-Defined Fields.</w:t>
      </w:r>
    </w:p>
    <w:p>
      <w:r>
        <w:rPr>
          <w:b/>
        </w:rPr>
        <w:t>5. Scalable Architecture</w:t>
      </w:r>
    </w:p>
    <w:p>
      <w:r>
        <w:t>Implemented connection pooling (35 connections), async write queues, and query caching supporting 500+ concurrent users with sub-second read performance.</w:t>
      </w:r>
    </w:p>
    <w:p>
      <w:r>
        <w:rPr>
          <w:b/>
        </w:rPr>
        <w:t>6. Compliance Ready</w:t>
      </w:r>
    </w:p>
    <w:p>
      <w:r>
        <w:t>Built maker-checker workflow ensuring Four-Eyes principle compliance for financial operations, with complete audit trail for regulatory requirements.</w:t>
      </w:r>
    </w:p>
    <w:p>
      <w:r>
        <w:rPr>
          <w:b/>
        </w:rPr>
        <w:t>7. Comprehensive Test Coverage</w:t>
      </w:r>
    </w:p>
    <w:p>
      <w:r>
        <w:t>Created benchmarking framework with realistic load testing scenarios, including quick (50 users), standard (500 users), and stress (1000 users) test profiles.</w:t>
      </w:r>
    </w:p>
    <w:p>
      <w:pPr>
        <w:pStyle w:val="Heading1"/>
      </w:pPr>
      <w:r>
        <w:t>Tech Stack</w:t>
      </w:r>
    </w:p>
    <w:p>
      <w:pPr>
        <w:pStyle w:val="Heading2"/>
      </w:pPr>
      <w:r>
        <w:t>Backend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Technology</w:t>
            </w:r>
          </w:p>
        </w:tc>
        <w:tc>
          <w:tcPr>
            <w:tcW w:type="dxa" w:w="2880"/>
          </w:tcPr>
          <w:p>
            <w:r>
              <w:t>Version</w:t>
            </w:r>
          </w:p>
        </w:tc>
        <w:tc>
          <w:tcPr>
            <w:tcW w:type="dxa" w:w="2880"/>
          </w:tcPr>
          <w:p>
            <w:r>
              <w:t>Purpose</w:t>
            </w:r>
          </w:p>
        </w:tc>
      </w:tr>
      <w:tr>
        <w:tc>
          <w:tcPr>
            <w:tcW w:type="dxa" w:w="2880"/>
          </w:tcPr>
          <w:p>
            <w:r>
              <w:t>Django</w:t>
            </w:r>
          </w:p>
        </w:tc>
        <w:tc>
          <w:tcPr>
            <w:tcW w:type="dxa" w:w="2880"/>
          </w:tcPr>
          <w:p>
            <w:r>
              <w:t>5.2.9</w:t>
            </w:r>
          </w:p>
        </w:tc>
        <w:tc>
          <w:tcPr>
            <w:tcW w:type="dxa" w:w="2880"/>
          </w:tcPr>
          <w:p>
            <w:r>
              <w:t>Web framework</w:t>
            </w:r>
          </w:p>
        </w:tc>
      </w:tr>
      <w:tr>
        <w:tc>
          <w:tcPr>
            <w:tcW w:type="dxa" w:w="2880"/>
          </w:tcPr>
          <w:p>
            <w:r>
              <w:t>Django REST Framework</w:t>
            </w:r>
          </w:p>
        </w:tc>
        <w:tc>
          <w:tcPr>
            <w:tcW w:type="dxa" w:w="2880"/>
          </w:tcPr>
          <w:p>
            <w:r>
              <w:t>3.16.1</w:t>
            </w:r>
          </w:p>
        </w:tc>
        <w:tc>
          <w:tcPr>
            <w:tcW w:type="dxa" w:w="2880"/>
          </w:tcPr>
          <w:p>
            <w:r>
              <w:t>REST API</w:t>
            </w:r>
          </w:p>
        </w:tc>
      </w:tr>
      <w:tr>
        <w:tc>
          <w:tcPr>
            <w:tcW w:type="dxa" w:w="2880"/>
          </w:tcPr>
          <w:p>
            <w:r>
              <w:t>Python</w:t>
            </w:r>
          </w:p>
        </w:tc>
        <w:tc>
          <w:tcPr>
            <w:tcW w:type="dxa" w:w="2880"/>
          </w:tcPr>
          <w:p>
            <w:r>
              <w:t>3.10+</w:t>
            </w:r>
          </w:p>
        </w:tc>
        <w:tc>
          <w:tcPr>
            <w:tcW w:type="dxa" w:w="2880"/>
          </w:tcPr>
          <w:p>
            <w:r>
              <w:t>Programming language</w:t>
            </w:r>
          </w:p>
        </w:tc>
      </w:tr>
      <w:tr>
        <w:tc>
          <w:tcPr>
            <w:tcW w:type="dxa" w:w="2880"/>
          </w:tcPr>
          <w:p>
            <w:r>
              <w:t>Flask</w:t>
            </w:r>
          </w:p>
        </w:tc>
        <w:tc>
          <w:tcPr>
            <w:tcW w:type="dxa" w:w="2880"/>
          </w:tcPr>
          <w:p>
            <w:r>
              <w:t>Latest</w:t>
            </w:r>
          </w:p>
        </w:tc>
        <w:tc>
          <w:tcPr>
            <w:tcW w:type="dxa" w:w="2880"/>
          </w:tcPr>
          <w:p>
            <w:r>
              <w:t>REST Proxy</w:t>
            </w:r>
          </w:p>
        </w:tc>
      </w:tr>
      <w:tr>
        <w:tc>
          <w:tcPr>
            <w:tcW w:type="dxa" w:w="2880"/>
          </w:tcPr>
          <w:p>
            <w:r>
              <w:t>Gunicorn</w:t>
            </w:r>
          </w:p>
        </w:tc>
        <w:tc>
          <w:tcPr>
            <w:tcW w:type="dxa" w:w="2880"/>
          </w:tcPr>
          <w:p>
            <w:r>
              <w:t>Latest</w:t>
            </w:r>
          </w:p>
        </w:tc>
        <w:tc>
          <w:tcPr>
            <w:tcW w:type="dxa" w:w="2880"/>
          </w:tcPr>
          <w:p>
            <w:r>
              <w:t>WSGI server</w:t>
            </w:r>
          </w:p>
        </w:tc>
      </w:tr>
    </w:tbl>
    <w:p>
      <w:pPr>
        <w:pStyle w:val="Heading2"/>
      </w:pPr>
      <w:r>
        <w:t>Database &amp; Big Data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Technology</w:t>
            </w:r>
          </w:p>
        </w:tc>
        <w:tc>
          <w:tcPr>
            <w:tcW w:type="dxa" w:w="4320"/>
          </w:tcPr>
          <w:p>
            <w:r>
              <w:t>Purpose</w:t>
            </w:r>
          </w:p>
        </w:tc>
      </w:tr>
      <w:tr>
        <w:tc>
          <w:tcPr>
            <w:tcW w:type="dxa" w:w="4320"/>
          </w:tcPr>
          <w:p>
            <w:r>
              <w:t>Apache Hive</w:t>
            </w:r>
          </w:p>
        </w:tc>
        <w:tc>
          <w:tcPr>
            <w:tcW w:type="dxa" w:w="4320"/>
          </w:tcPr>
          <w:p>
            <w:r>
              <w:t>ACID transactions, ORC storage</w:t>
            </w:r>
          </w:p>
        </w:tc>
      </w:tr>
      <w:tr>
        <w:tc>
          <w:tcPr>
            <w:tcW w:type="dxa" w:w="4320"/>
          </w:tcPr>
          <w:p>
            <w:r>
              <w:t>Apache Kudu</w:t>
            </w:r>
          </w:p>
        </w:tc>
        <w:tc>
          <w:tcPr>
            <w:tcW w:type="dxa" w:w="4320"/>
          </w:tcPr>
          <w:p>
            <w:r>
              <w:t>Original database (migrated from)</w:t>
            </w:r>
          </w:p>
        </w:tc>
      </w:tr>
      <w:tr>
        <w:tc>
          <w:tcPr>
            <w:tcW w:type="dxa" w:w="4320"/>
          </w:tcPr>
          <w:p>
            <w:r>
              <w:t>Apache Impala</w:t>
            </w:r>
          </w:p>
        </w:tc>
        <w:tc>
          <w:tcPr>
            <w:tcW w:type="dxa" w:w="4320"/>
          </w:tcPr>
          <w:p>
            <w:r>
              <w:t>Fast SQL queries</w:t>
            </w:r>
          </w:p>
        </w:tc>
      </w:tr>
      <w:tr>
        <w:tc>
          <w:tcPr>
            <w:tcW w:type="dxa" w:w="4320"/>
          </w:tcPr>
          <w:p>
            <w:r>
              <w:t>ORC + SNAPPY</w:t>
            </w:r>
          </w:p>
        </w:tc>
        <w:tc>
          <w:tcPr>
            <w:tcW w:type="dxa" w:w="4320"/>
          </w:tcPr>
          <w:p>
            <w:r>
              <w:t>Storage format with compression</w:t>
            </w:r>
          </w:p>
        </w:tc>
      </w:tr>
      <w:tr>
        <w:tc>
          <w:tcPr>
            <w:tcW w:type="dxa" w:w="4320"/>
          </w:tcPr>
          <w:p>
            <w:r>
              <w:t>Cloudera Data Platform</w:t>
            </w:r>
          </w:p>
        </w:tc>
        <w:tc>
          <w:tcPr>
            <w:tcW w:type="dxa" w:w="4320"/>
          </w:tcPr>
          <w:p>
            <w:r>
              <w:t>Enterprise data platform</w:t>
            </w:r>
          </w:p>
        </w:tc>
      </w:tr>
      <w:tr>
        <w:tc>
          <w:tcPr>
            <w:tcW w:type="dxa" w:w="4320"/>
          </w:tcPr>
          <w:p>
            <w:r>
              <w:t>Cloudera Machine Learning</w:t>
            </w:r>
          </w:p>
        </w:tc>
        <w:tc>
          <w:tcPr>
            <w:tcW w:type="dxa" w:w="4320"/>
          </w:tcPr>
          <w:p>
            <w:r>
              <w:t>Application deployment</w:t>
            </w:r>
          </w:p>
        </w:tc>
      </w:tr>
    </w:tbl>
    <w:p>
      <w:pPr>
        <w:pStyle w:val="Heading2"/>
      </w:pPr>
      <w:r>
        <w:t>Frontend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Technology</w:t>
            </w:r>
          </w:p>
        </w:tc>
        <w:tc>
          <w:tcPr>
            <w:tcW w:type="dxa" w:w="2880"/>
          </w:tcPr>
          <w:p>
            <w:r>
              <w:t>Version</w:t>
            </w:r>
          </w:p>
        </w:tc>
        <w:tc>
          <w:tcPr>
            <w:tcW w:type="dxa" w:w="2880"/>
          </w:tcPr>
          <w:p>
            <w:r>
              <w:t>Purpose</w:t>
            </w:r>
          </w:p>
        </w:tc>
      </w:tr>
      <w:tr>
        <w:tc>
          <w:tcPr>
            <w:tcW w:type="dxa" w:w="2880"/>
          </w:tcPr>
          <w:p>
            <w:r>
              <w:t>Bootstrap</w:t>
            </w:r>
          </w:p>
        </w:tc>
        <w:tc>
          <w:tcPr>
            <w:tcW w:type="dxa" w:w="2880"/>
          </w:tcPr>
          <w:p>
            <w:r>
              <w:t>5.3.3</w:t>
            </w:r>
          </w:p>
        </w:tc>
        <w:tc>
          <w:tcPr>
            <w:tcW w:type="dxa" w:w="2880"/>
          </w:tcPr>
          <w:p>
            <w:r>
              <w:t>UI framework</w:t>
            </w:r>
          </w:p>
        </w:tc>
      </w:tr>
      <w:tr>
        <w:tc>
          <w:tcPr>
            <w:tcW w:type="dxa" w:w="2880"/>
          </w:tcPr>
          <w:p>
            <w:r>
              <w:t>jQuery</w:t>
            </w:r>
          </w:p>
        </w:tc>
        <w:tc>
          <w:tcPr>
            <w:tcW w:type="dxa" w:w="2880"/>
          </w:tcPr>
          <w:p>
            <w:r>
              <w:t>Latest</w:t>
            </w:r>
          </w:p>
        </w:tc>
        <w:tc>
          <w:tcPr>
            <w:tcW w:type="dxa" w:w="2880"/>
          </w:tcPr>
          <w:p>
            <w:r>
              <w:t>JavaScript library</w:t>
            </w:r>
          </w:p>
        </w:tc>
      </w:tr>
      <w:tr>
        <w:tc>
          <w:tcPr>
            <w:tcW w:type="dxa" w:w="2880"/>
          </w:tcPr>
          <w:p>
            <w:r>
              <w:t>Select2</w:t>
            </w:r>
          </w:p>
        </w:tc>
        <w:tc>
          <w:tcPr>
            <w:tcW w:type="dxa" w:w="2880"/>
          </w:tcPr>
          <w:p>
            <w:r>
              <w:t>Latest</w:t>
            </w:r>
          </w:p>
        </w:tc>
        <w:tc>
          <w:tcPr>
            <w:tcW w:type="dxa" w:w="2880"/>
          </w:tcPr>
          <w:p>
            <w:r>
              <w:t>Enhanced dropdowns</w:t>
            </w:r>
          </w:p>
        </w:tc>
      </w:tr>
    </w:tbl>
    <w:p>
      <w:pPr>
        <w:pStyle w:val="Heading2"/>
      </w:pPr>
      <w:r>
        <w:t>DevOps &amp; Testing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Technology</w:t>
            </w:r>
          </w:p>
        </w:tc>
        <w:tc>
          <w:tcPr>
            <w:tcW w:type="dxa" w:w="4320"/>
          </w:tcPr>
          <w:p>
            <w:r>
              <w:t>Purpose</w:t>
            </w:r>
          </w:p>
        </w:tc>
      </w:tr>
      <w:tr>
        <w:tc>
          <w:tcPr>
            <w:tcW w:type="dxa" w:w="4320"/>
          </w:tcPr>
          <w:p>
            <w:r>
              <w:t>Docker</w:t>
            </w:r>
          </w:p>
        </w:tc>
        <w:tc>
          <w:tcPr>
            <w:tcW w:type="dxa" w:w="4320"/>
          </w:tcPr>
          <w:p>
            <w:r>
              <w:t>Containerization</w:t>
            </w:r>
          </w:p>
        </w:tc>
      </w:tr>
      <w:tr>
        <w:tc>
          <w:tcPr>
            <w:tcW w:type="dxa" w:w="4320"/>
          </w:tcPr>
          <w:p>
            <w:r>
              <w:t>Docker Compose</w:t>
            </w:r>
          </w:p>
        </w:tc>
        <w:tc>
          <w:tcPr>
            <w:tcW w:type="dxa" w:w="4320"/>
          </w:tcPr>
          <w:p>
            <w:r>
              <w:t>Local development environment</w:t>
            </w:r>
          </w:p>
        </w:tc>
      </w:tr>
      <w:tr>
        <w:tc>
          <w:tcPr>
            <w:tcW w:type="dxa" w:w="4320"/>
          </w:tcPr>
          <w:p>
            <w:r>
              <w:t>pytest</w:t>
            </w:r>
          </w:p>
        </w:tc>
        <w:tc>
          <w:tcPr>
            <w:tcW w:type="dxa" w:w="4320"/>
          </w:tcPr>
          <w:p>
            <w:r>
              <w:t>Unit testing</w:t>
            </w:r>
          </w:p>
        </w:tc>
      </w:tr>
      <w:tr>
        <w:tc>
          <w:tcPr>
            <w:tcW w:type="dxa" w:w="4320"/>
          </w:tcPr>
          <w:p>
            <w:r>
              <w:t>pytest-cov</w:t>
            </w:r>
          </w:p>
        </w:tc>
        <w:tc>
          <w:tcPr>
            <w:tcW w:type="dxa" w:w="4320"/>
          </w:tcPr>
          <w:p>
            <w:r>
              <w:t>Code coverage</w:t>
            </w:r>
          </w:p>
        </w:tc>
      </w:tr>
      <w:tr>
        <w:tc>
          <w:tcPr>
            <w:tcW w:type="dxa" w:w="4320"/>
          </w:tcPr>
          <w:p>
            <w:r>
              <w:t>Locust</w:t>
            </w:r>
          </w:p>
        </w:tc>
        <w:tc>
          <w:tcPr>
            <w:tcW w:type="dxa" w:w="4320"/>
          </w:tcPr>
          <w:p>
            <w:r>
              <w:t>Load testing</w:t>
            </w:r>
          </w:p>
        </w:tc>
      </w:tr>
      <w:tr>
        <w:tc>
          <w:tcPr>
            <w:tcW w:type="dxa" w:w="4320"/>
          </w:tcPr>
          <w:p>
            <w:r>
              <w:t>Git/GitHub</w:t>
            </w:r>
          </w:p>
        </w:tc>
        <w:tc>
          <w:tcPr>
            <w:tcW w:type="dxa" w:w="4320"/>
          </w:tcPr>
          <w:p>
            <w:r>
              <w:t>Version control</w:t>
            </w:r>
          </w:p>
        </w:tc>
      </w:tr>
    </w:tbl>
    <w:p>
      <w:pPr>
        <w:pStyle w:val="Heading1"/>
      </w:pPr>
      <w:r>
        <w:t>Total Experience at UOB</w:t>
      </w:r>
    </w:p>
    <w:p>
      <w:r>
        <w:t>(Fill in your actual tenure)</w:t>
      </w:r>
    </w:p>
    <w:p>
      <w:pPr>
        <w:pStyle w:val="Heading1"/>
      </w:pPr>
      <w:r>
        <w:t>Training Requirements</w:t>
      </w:r>
    </w:p>
    <w:p>
      <w:pPr>
        <w:pStyle w:val="Heading2"/>
      </w:pPr>
      <w:r>
        <w:t>High Priority</w:t>
      </w:r>
    </w:p>
    <w:p>
      <w:r>
        <w:rPr>
          <w:b/>
        </w:rPr>
        <w:t>Apache Spark</w:t>
      </w:r>
    </w:p>
    <w:p>
      <w:pPr>
        <w:pStyle w:val="ListBullet"/>
      </w:pPr>
      <w:r>
        <w:t>Large-scale data processing and ETL pipelines in Cloudera environment</w:t>
      </w:r>
    </w:p>
    <w:p>
      <w:r>
        <w:rPr>
          <w:b/>
        </w:rPr>
        <w:t>Cloudera Data Platform (CDP) Administration</w:t>
      </w:r>
    </w:p>
    <w:p>
      <w:pPr>
        <w:pStyle w:val="ListBullet"/>
      </w:pPr>
      <w:r>
        <w:t>Deeper understanding of CDP ecosystem for production optimization</w:t>
      </w:r>
    </w:p>
    <w:p>
      <w:pPr>
        <w:pStyle w:val="Heading2"/>
      </w:pPr>
      <w:r>
        <w:t>Medium Priority</w:t>
      </w:r>
    </w:p>
    <w:p>
      <w:r>
        <w:rPr>
          <w:b/>
        </w:rPr>
        <w:t>Apache Kafka</w:t>
      </w:r>
    </w:p>
    <w:p>
      <w:pPr>
        <w:pStyle w:val="ListBullet"/>
      </w:pPr>
      <w:r>
        <w:t>Real-time data streaming and event-driven architecture</w:t>
      </w:r>
    </w:p>
    <w:p>
      <w:r>
        <w:rPr>
          <w:b/>
        </w:rPr>
        <w:t>Kubernetes/OpenShift</w:t>
      </w:r>
    </w:p>
    <w:p>
      <w:pPr>
        <w:pStyle w:val="ListBullet"/>
      </w:pPr>
      <w:r>
        <w:t>Container orchestration for scaling CML applications</w:t>
      </w:r>
    </w:p>
    <w:p>
      <w:r>
        <w:rPr>
          <w:b/>
        </w:rPr>
        <w:t>Advanced Python Performance</w:t>
      </w:r>
    </w:p>
    <w:p>
      <w:pPr>
        <w:pStyle w:val="ListBullet"/>
      </w:pPr>
      <w:r>
        <w:t>Async programming, profiling for further performance optimization</w:t>
      </w:r>
    </w:p>
    <w:p>
      <w:r>
        <w:rPr>
          <w:b/>
        </w:rPr>
        <w:t>Financial Domain Knowledge</w:t>
      </w:r>
    </w:p>
    <w:p>
      <w:pPr>
        <w:pStyle w:val="ListBullet"/>
      </w:pPr>
      <w:r>
        <w:t>Trade lifecycle, settlement processes, regulatory compliance (MAS guidelines)</w:t>
      </w:r>
    </w:p>
    <w:p>
      <w:pPr>
        <w:pStyle w:val="Heading2"/>
      </w:pPr>
      <w:r>
        <w:t>Low Priority</w:t>
      </w:r>
    </w:p>
    <w:p>
      <w:r>
        <w:rPr>
          <w:b/>
        </w:rPr>
        <w:t>Cloudera Data Engineering (CDE)</w:t>
      </w:r>
    </w:p>
    <w:p>
      <w:pPr>
        <w:pStyle w:val="ListBullet"/>
      </w:pPr>
      <w:r>
        <w:t>Advanced ETL and workflow orchestration</w:t>
      </w:r>
    </w:p>
    <w:p>
      <w:pPr>
        <w:pStyle w:val="Heading1"/>
      </w:pPr>
      <w:r>
        <w:t>Key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Database Tables</w:t>
            </w:r>
          </w:p>
        </w:tc>
        <w:tc>
          <w:tcPr>
            <w:tcW w:type="dxa" w:w="4320"/>
          </w:tcPr>
          <w:p>
            <w:r>
              <w:t>24</w:t>
            </w:r>
          </w:p>
        </w:tc>
      </w:tr>
      <w:tr>
        <w:tc>
          <w:tcPr>
            <w:tcW w:type="dxa" w:w="4320"/>
          </w:tcPr>
          <w:p>
            <w:r>
              <w:t>Django Apps</w:t>
            </w:r>
          </w:p>
        </w:tc>
        <w:tc>
          <w:tcPr>
            <w:tcW w:type="dxa" w:w="4320"/>
          </w:tcPr>
          <w:p>
            <w:r>
              <w:t>10</w:t>
            </w:r>
          </w:p>
        </w:tc>
      </w:tr>
      <w:tr>
        <w:tc>
          <w:tcPr>
            <w:tcW w:type="dxa" w:w="4320"/>
          </w:tcPr>
          <w:p>
            <w:r>
              <w:t>API Endpoints</w:t>
            </w:r>
          </w:p>
        </w:tc>
        <w:tc>
          <w:tcPr>
            <w:tcW w:type="dxa" w:w="4320"/>
          </w:tcPr>
          <w:p>
            <w:r>
              <w:t>50+</w:t>
            </w:r>
          </w:p>
        </w:tc>
      </w:tr>
      <w:tr>
        <w:tc>
          <w:tcPr>
            <w:tcW w:type="dxa" w:w="4320"/>
          </w:tcPr>
          <w:p>
            <w:r>
              <w:t>Concurrent Users Supported</w:t>
            </w:r>
          </w:p>
        </w:tc>
        <w:tc>
          <w:tcPr>
            <w:tcW w:type="dxa" w:w="4320"/>
          </w:tcPr>
          <w:p>
            <w:r>
              <w:t>500+</w:t>
            </w:r>
          </w:p>
        </w:tc>
      </w:tr>
      <w:tr>
        <w:tc>
          <w:tcPr>
            <w:tcW w:type="dxa" w:w="4320"/>
          </w:tcPr>
          <w:p>
            <w:r>
              <w:t>Write Latency (Optimized)</w:t>
            </w:r>
          </w:p>
        </w:tc>
        <w:tc>
          <w:tcPr>
            <w:tcW w:type="dxa" w:w="4320"/>
          </w:tcPr>
          <w:p>
            <w:r>
              <w:t>3-8 seconds</w:t>
            </w:r>
          </w:p>
        </w:tc>
      </w:tr>
      <w:tr>
        <w:tc>
          <w:tcPr>
            <w:tcW w:type="dxa" w:w="4320"/>
          </w:tcPr>
          <w:p>
            <w:r>
              <w:t>Read Latency</w:t>
            </w:r>
          </w:p>
        </w:tc>
        <w:tc>
          <w:tcPr>
            <w:tcW w:type="dxa" w:w="4320"/>
          </w:tcPr>
          <w:p>
            <w:r>
              <w:t>&lt;500ms</w:t>
            </w:r>
          </w:p>
        </w:tc>
      </w:tr>
      <w:tr>
        <w:tc>
          <w:tcPr>
            <w:tcW w:type="dxa" w:w="4320"/>
          </w:tcPr>
          <w:p>
            <w:r>
              <w:t>Test Coverage Target</w:t>
            </w:r>
          </w:p>
        </w:tc>
        <w:tc>
          <w:tcPr>
            <w:tcW w:type="dxa" w:w="4320"/>
          </w:tcPr>
          <w:p>
            <w:r>
              <w:t>80%+</w:t>
            </w:r>
          </w:p>
        </w:tc>
      </w:tr>
      <w:tr>
        <w:tc>
          <w:tcPr>
            <w:tcW w:type="dxa" w:w="4320"/>
          </w:tcPr>
          <w:p>
            <w:r>
              <w:t>Migration Stories</w:t>
            </w:r>
          </w:p>
        </w:tc>
        <w:tc>
          <w:tcPr>
            <w:tcW w:type="dxa" w:w="4320"/>
          </w:tcPr>
          <w:p>
            <w:r>
              <w:t>31</w:t>
            </w:r>
          </w:p>
        </w:tc>
      </w:tr>
      <w:tr>
        <w:tc>
          <w:tcPr>
            <w:tcW w:type="dxa" w:w="4320"/>
          </w:tcPr>
          <w:p>
            <w:r>
              <w:t>Sprint Duration</w:t>
            </w:r>
          </w:p>
        </w:tc>
        <w:tc>
          <w:tcPr>
            <w:tcW w:type="dxa" w:w="4320"/>
          </w:tcPr>
          <w:p>
            <w:r>
              <w:t>9 weeks</w:t>
            </w:r>
          </w:p>
        </w:tc>
      </w:tr>
    </w:tbl>
    <w:p/>
    <w:p>
      <w:r>
        <w:t>Document prepared for UOB Project Review</w:t>
      </w:r>
    </w:p>
    <w:p>
      <w:r>
        <w:t>Date: February 2026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