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C8231D" w:rsidRPr="00A332A7" w:rsidTr="00C5708B"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:rsidR="00C8231D" w:rsidRPr="00B57741" w:rsidRDefault="00C8231D" w:rsidP="00B5774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90172">
              <w:rPr>
                <w:rFonts w:ascii="Times New Roman" w:hAnsi="Times New Roman" w:cs="Times New Roman"/>
                <w:b/>
                <w:sz w:val="32"/>
                <w:szCs w:val="32"/>
              </w:rPr>
              <w:t>CURRICULUM VITAE</w:t>
            </w:r>
          </w:p>
          <w:p w:rsidR="00C8231D" w:rsidRPr="003D6406" w:rsidRDefault="00B57741" w:rsidP="002A0D5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08568C10" wp14:editId="7B48016C">
                  <wp:extent cx="1068205" cy="1190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589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387" cy="119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8231D" w:rsidRPr="00B57741" w:rsidRDefault="00C8231D" w:rsidP="00C570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8231D" w:rsidRPr="00A332A7" w:rsidRDefault="00C8231D" w:rsidP="00C570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THÔNG TIN CÁ NHÂN</w:t>
            </w:r>
          </w:p>
        </w:tc>
      </w:tr>
      <w:tr w:rsidR="00C8231D" w:rsidRPr="00E430AF" w:rsidTr="00C5708B"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231D" w:rsidRPr="00A332A7" w:rsidRDefault="00C8231D" w:rsidP="00C570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THÔNG TIN LIÊN LẠC</w:t>
            </w:r>
          </w:p>
        </w:tc>
        <w:tc>
          <w:tcPr>
            <w:tcW w:w="6408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:rsidR="00C8231D" w:rsidRDefault="00B57741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  <w:p w:rsidR="00C8231D" w:rsidRDefault="00B57741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02/09/1996</w:t>
            </w:r>
          </w:p>
          <w:p w:rsidR="00C8231D" w:rsidRDefault="00B57741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</w:p>
          <w:p w:rsidR="00C8231D" w:rsidRPr="00E430AF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31D" w:rsidRPr="00863E6D" w:rsidTr="00C5708B">
        <w:trPr>
          <w:trHeight w:val="1125"/>
        </w:trPr>
        <w:tc>
          <w:tcPr>
            <w:tcW w:w="3168" w:type="dxa"/>
            <w:tcBorders>
              <w:top w:val="double" w:sz="4" w:space="0" w:color="auto"/>
              <w:bottom w:val="nil"/>
              <w:right w:val="nil"/>
            </w:tcBorders>
          </w:tcPr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Pr="00A332A7" w:rsidRDefault="00C8231D" w:rsidP="00C570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408" w:type="dxa"/>
            <w:tcBorders>
              <w:top w:val="double" w:sz="4" w:space="0" w:color="auto"/>
              <w:left w:val="nil"/>
              <w:bottom w:val="nil"/>
            </w:tcBorders>
          </w:tcPr>
          <w:p w:rsidR="00C8231D" w:rsidRDefault="00B57741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53/25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Ba, p.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Q7</w:t>
            </w:r>
            <w:r w:rsidR="00C8231D">
              <w:rPr>
                <w:rFonts w:ascii="Times New Roman" w:hAnsi="Times New Roman" w:cs="Times New Roman"/>
                <w:sz w:val="26"/>
                <w:szCs w:val="26"/>
              </w:rPr>
              <w:t>, TP.HCM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231D" w:rsidRPr="00E430AF" w:rsidRDefault="002A0D56" w:rsidP="00C5708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6" w:history="1">
              <w:r w:rsidR="00B57741" w:rsidRPr="0008558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vyle2996@gmail.com</w:t>
              </w:r>
            </w:hyperlink>
          </w:p>
          <w:p w:rsidR="00C8231D" w:rsidRPr="00863E6D" w:rsidRDefault="00B57741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0978 8596 58</w:t>
            </w:r>
          </w:p>
        </w:tc>
      </w:tr>
      <w:tr w:rsidR="00C8231D" w:rsidTr="00C5708B">
        <w:trPr>
          <w:trHeight w:val="60"/>
        </w:trPr>
        <w:tc>
          <w:tcPr>
            <w:tcW w:w="9576" w:type="dxa"/>
            <w:gridSpan w:val="2"/>
            <w:tcBorders>
              <w:top w:val="nil"/>
              <w:bottom w:val="double" w:sz="4" w:space="0" w:color="auto"/>
            </w:tcBorders>
            <w:vAlign w:val="bottom"/>
          </w:tcPr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 VẤN</w:t>
            </w:r>
          </w:p>
        </w:tc>
      </w:tr>
      <w:tr w:rsidR="00C8231D" w:rsidRPr="00863E6D" w:rsidTr="00C5708B">
        <w:trPr>
          <w:trHeight w:val="195"/>
        </w:trPr>
        <w:tc>
          <w:tcPr>
            <w:tcW w:w="3168" w:type="dxa"/>
            <w:tcBorders>
              <w:top w:val="double" w:sz="4" w:space="0" w:color="auto"/>
              <w:bottom w:val="nil"/>
              <w:right w:val="nil"/>
            </w:tcBorders>
          </w:tcPr>
          <w:p w:rsidR="00C8231D" w:rsidRPr="00F82CF0" w:rsidRDefault="00C8231D" w:rsidP="00C570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2CF0">
              <w:rPr>
                <w:rFonts w:ascii="Times New Roman" w:hAnsi="Times New Roman" w:cs="Times New Roman"/>
                <w:b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Pr="00863E6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08" w:type="dxa"/>
            <w:tcBorders>
              <w:top w:val="double" w:sz="4" w:space="0" w:color="auto"/>
              <w:left w:val="nil"/>
              <w:bottom w:val="nil"/>
            </w:tcBorders>
          </w:tcPr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300A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13,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4, TP.HCM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09/2014</w:t>
            </w:r>
          </w:p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10/2019</w:t>
            </w:r>
          </w:p>
          <w:p w:rsidR="00C8231D" w:rsidRDefault="00B57741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  <w:p w:rsidR="00C8231D" w:rsidRPr="00863E6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31D" w:rsidRPr="006621A9" w:rsidTr="00C5708B">
        <w:tc>
          <w:tcPr>
            <w:tcW w:w="9576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C8231D" w:rsidRPr="006621A9" w:rsidRDefault="00C8231D" w:rsidP="00C570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 NGOẠI KHÓA</w:t>
            </w:r>
            <w:r w:rsidRPr="006621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C8231D" w:rsidRPr="00BD78C0" w:rsidTr="00C5708B">
        <w:tc>
          <w:tcPr>
            <w:tcW w:w="3168" w:type="dxa"/>
            <w:tcBorders>
              <w:top w:val="double" w:sz="4" w:space="0" w:color="auto"/>
              <w:bottom w:val="nil"/>
              <w:right w:val="nil"/>
            </w:tcBorders>
          </w:tcPr>
          <w:p w:rsid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2014 – 2019:</w:t>
            </w:r>
          </w:p>
          <w:p w:rsidR="00C8231D" w:rsidRPr="00A2512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231D" w:rsidRP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2016:</w:t>
            </w:r>
          </w:p>
          <w:p w:rsidR="00C8231D" w:rsidRDefault="00B57741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  <w:r w:rsidR="00C823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Pr="00863E6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08" w:type="dxa"/>
            <w:tcBorders>
              <w:top w:val="double" w:sz="4" w:space="0" w:color="auto"/>
              <w:left w:val="nil"/>
              <w:bottom w:val="nil"/>
            </w:tcBorders>
          </w:tcPr>
          <w:p w:rsidR="00C8231D" w:rsidRPr="00A2512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B577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57741">
              <w:rPr>
                <w:rFonts w:ascii="Times New Roman" w:hAnsi="Times New Roman" w:cs="Times New Roman"/>
                <w:sz w:val="26"/>
                <w:szCs w:val="26"/>
              </w:rPr>
              <w:t>soạn</w:t>
            </w:r>
            <w:proofErr w:type="spellEnd"/>
            <w:r w:rsidR="00B57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57741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="00B57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57741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B57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5774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  <w:p w:rsidR="00C8231D" w:rsidRPr="00C8231D" w:rsidRDefault="00B57741" w:rsidP="00C5708B">
            <w:pPr>
              <w:rPr>
                <w:rFonts w:ascii="Times New Roman" w:eastAsia="DFKai-SB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chùa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</w:p>
          <w:p w:rsidR="00B57741" w:rsidRDefault="00B57741" w:rsidP="00B577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Ietls</w:t>
            </w:r>
            <w:proofErr w:type="spellEnd"/>
          </w:p>
          <w:p w:rsidR="00C8231D" w:rsidRPr="00C8231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31D" w:rsidRPr="006621A9" w:rsidTr="00C5708B">
        <w:tc>
          <w:tcPr>
            <w:tcW w:w="9576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C8231D" w:rsidRPr="006621A9" w:rsidRDefault="00C8231D" w:rsidP="00C570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KINH NGHIỆM VÀ QUÁ TRÌNH LÀM VIỆC</w:t>
            </w:r>
            <w:r w:rsidRPr="006621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C8231D" w:rsidRPr="00C8231D" w:rsidTr="00C5708B">
        <w:tc>
          <w:tcPr>
            <w:tcW w:w="3168" w:type="dxa"/>
            <w:tcBorders>
              <w:top w:val="double" w:sz="4" w:space="0" w:color="auto"/>
              <w:bottom w:val="nil"/>
              <w:right w:val="nil"/>
            </w:tcBorders>
          </w:tcPr>
          <w:p w:rsidR="00C8231D" w:rsidRDefault="00587335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06/2015 - 07/2016</w:t>
            </w:r>
            <w:r w:rsidR="00C8231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8231D" w:rsidRDefault="00587335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10/2018 – 10/2019:</w:t>
            </w:r>
          </w:p>
          <w:p w:rsidR="00C8231D" w:rsidRPr="00863E6D" w:rsidRDefault="00C8231D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08" w:type="dxa"/>
            <w:tcBorders>
              <w:top w:val="double" w:sz="4" w:space="0" w:color="auto"/>
              <w:left w:val="nil"/>
              <w:bottom w:val="nil"/>
            </w:tcBorders>
          </w:tcPr>
          <w:p w:rsidR="00587335" w:rsidRDefault="00587335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C8231D" w:rsidRPr="00587335" w:rsidRDefault="00587335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training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991F92" w:rsidRDefault="00991F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91F92" w:rsidRPr="006621A9" w:rsidTr="00C5708B">
        <w:tc>
          <w:tcPr>
            <w:tcW w:w="9576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991F92" w:rsidRPr="006621A9" w:rsidRDefault="00991F92" w:rsidP="00C570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ƯU ĐIỂM</w:t>
            </w:r>
            <w:r w:rsidRPr="006621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91F92" w:rsidRPr="00C8231D" w:rsidTr="00C5708B">
        <w:tc>
          <w:tcPr>
            <w:tcW w:w="3168" w:type="dxa"/>
            <w:tcBorders>
              <w:top w:val="double" w:sz="4" w:space="0" w:color="auto"/>
              <w:bottom w:val="nil"/>
              <w:right w:val="nil"/>
            </w:tcBorders>
          </w:tcPr>
          <w:p w:rsidR="00991F92" w:rsidRPr="00863E6D" w:rsidRDefault="00991F92" w:rsidP="00991F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08" w:type="dxa"/>
            <w:tcBorders>
              <w:top w:val="double" w:sz="4" w:space="0" w:color="auto"/>
              <w:left w:val="nil"/>
              <w:bottom w:val="nil"/>
            </w:tcBorders>
          </w:tcPr>
          <w:p w:rsidR="00991F92" w:rsidRDefault="00991F92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="0058733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991F92" w:rsidRDefault="00991F92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="0058733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:rsidR="00587335" w:rsidRDefault="00587335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mỉ</w:t>
            </w:r>
            <w:proofErr w:type="spellEnd"/>
          </w:p>
          <w:p w:rsidR="00991F92" w:rsidRDefault="00991F92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587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7335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="00587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7335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="00587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</w:p>
          <w:p w:rsidR="00991F92" w:rsidRDefault="00991F92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  <w:p w:rsidR="00991F92" w:rsidRDefault="00991F92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</w:p>
          <w:p w:rsidR="00991F92" w:rsidRPr="00C8231D" w:rsidRDefault="00991F92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</w:tbl>
    <w:p w:rsidR="00C8231D" w:rsidRDefault="00C823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991F92" w:rsidRPr="006621A9" w:rsidTr="00C5708B">
        <w:tc>
          <w:tcPr>
            <w:tcW w:w="9576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991F92" w:rsidRPr="006621A9" w:rsidRDefault="00991F92" w:rsidP="00C5708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 THÍCH</w:t>
            </w:r>
            <w:r w:rsidRPr="006621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91F92" w:rsidRPr="00C8231D" w:rsidTr="00C5708B">
        <w:tc>
          <w:tcPr>
            <w:tcW w:w="3168" w:type="dxa"/>
            <w:tcBorders>
              <w:top w:val="double" w:sz="4" w:space="0" w:color="auto"/>
              <w:bottom w:val="nil"/>
              <w:right w:val="nil"/>
            </w:tcBorders>
          </w:tcPr>
          <w:p w:rsidR="00991F92" w:rsidRPr="00863E6D" w:rsidRDefault="00991F92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08" w:type="dxa"/>
            <w:tcBorders>
              <w:top w:val="double" w:sz="4" w:space="0" w:color="auto"/>
              <w:left w:val="nil"/>
              <w:bottom w:val="nil"/>
            </w:tcBorders>
          </w:tcPr>
          <w:p w:rsidR="00DB7765" w:rsidRDefault="00DB7765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Gym</w:t>
            </w:r>
          </w:p>
          <w:p w:rsidR="00991F92" w:rsidRDefault="00991F92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</w:p>
          <w:p w:rsidR="00991F92" w:rsidRDefault="00587335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lội</w:t>
            </w:r>
            <w:proofErr w:type="spellEnd"/>
          </w:p>
          <w:p w:rsidR="00587335" w:rsidRDefault="00587335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</w:p>
          <w:p w:rsidR="00DB7765" w:rsidRDefault="00DB7765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mẻ</w:t>
            </w:r>
            <w:proofErr w:type="spellEnd"/>
          </w:p>
          <w:p w:rsidR="00DB7765" w:rsidRPr="00C8231D" w:rsidRDefault="00991F92" w:rsidP="00C570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nguyệ</w:t>
            </w:r>
            <w:r w:rsidR="00DB7765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58733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87335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="00587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7335">
              <w:rPr>
                <w:rFonts w:ascii="Times New Roman" w:hAnsi="Times New Roman" w:cs="Times New Roman"/>
                <w:sz w:val="26"/>
                <w:szCs w:val="26"/>
              </w:rPr>
              <w:t>nguyện</w:t>
            </w:r>
            <w:proofErr w:type="spellEnd"/>
          </w:p>
        </w:tc>
      </w:tr>
    </w:tbl>
    <w:p w:rsidR="00991F92" w:rsidRDefault="00991F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275617" w:rsidRPr="006621A9" w:rsidTr="00E231B2">
        <w:tc>
          <w:tcPr>
            <w:tcW w:w="9576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:rsidR="00275617" w:rsidRPr="006621A9" w:rsidRDefault="00275617" w:rsidP="00E231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 TIÊU NGHỀ NGHIỆP</w:t>
            </w:r>
            <w:r w:rsidRPr="006621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275617" w:rsidRPr="00C8231D" w:rsidTr="00E231B2">
        <w:tc>
          <w:tcPr>
            <w:tcW w:w="3168" w:type="dxa"/>
            <w:tcBorders>
              <w:top w:val="double" w:sz="4" w:space="0" w:color="auto"/>
              <w:bottom w:val="nil"/>
              <w:right w:val="nil"/>
            </w:tcBorders>
          </w:tcPr>
          <w:p w:rsidR="00275617" w:rsidRPr="00DF24B3" w:rsidRDefault="00275617" w:rsidP="00E231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trí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mong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5617" w:rsidRPr="00DF24B3" w:rsidRDefault="00275617" w:rsidP="00E231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lương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mong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5617" w:rsidRPr="00DF24B3" w:rsidRDefault="00275617" w:rsidP="00E231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Ngành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nghề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mong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275617" w:rsidRDefault="00275617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5617" w:rsidRDefault="00275617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5617" w:rsidRDefault="00275617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039C" w:rsidRPr="00DF24B3" w:rsidRDefault="00DF24B3" w:rsidP="00E231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thích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BB039C" w:rsidRDefault="00BB039C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039C" w:rsidRDefault="00BB039C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24B3" w:rsidRDefault="00DF24B3" w:rsidP="00E231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B039C" w:rsidRPr="00DF24B3" w:rsidRDefault="00DF24B3" w:rsidP="00E231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nghề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nghiệp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BB039C" w:rsidRDefault="00BB039C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24B3" w:rsidRPr="00DF24B3" w:rsidRDefault="00DF24B3" w:rsidP="00DF24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24B3" w:rsidRDefault="00DF24B3" w:rsidP="00DF24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24B3" w:rsidRDefault="00DF24B3" w:rsidP="00DF24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24B3" w:rsidRDefault="00DF24B3" w:rsidP="00DF24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24B3" w:rsidRDefault="00DF24B3" w:rsidP="00DF24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24B3" w:rsidRDefault="00DF24B3" w:rsidP="00DF24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thể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đổi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chỗ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ở:</w:t>
            </w:r>
          </w:p>
          <w:p w:rsidR="00275617" w:rsidRPr="00DF24B3" w:rsidRDefault="00DF24B3" w:rsidP="00DF24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thể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DF24B3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408" w:type="dxa"/>
            <w:tcBorders>
              <w:top w:val="double" w:sz="4" w:space="0" w:color="auto"/>
              <w:left w:val="nil"/>
              <w:bottom w:val="nil"/>
            </w:tcBorders>
          </w:tcPr>
          <w:p w:rsidR="00275617" w:rsidRDefault="00587335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QA/QC</w:t>
            </w:r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5617" w:rsidRDefault="00587335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7-12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vnđ</w:t>
            </w:r>
            <w:proofErr w:type="spellEnd"/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5617" w:rsidRDefault="00587335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</w:p>
          <w:p w:rsidR="00587335" w:rsidRDefault="00587335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QA/QC</w:t>
            </w:r>
          </w:p>
          <w:p w:rsidR="00587335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:rsidR="00275617" w:rsidRDefault="00275617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Marketing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Dược</w:t>
            </w:r>
            <w:proofErr w:type="spellEnd"/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5617" w:rsidRDefault="00275617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  <w:p w:rsidR="00275617" w:rsidRDefault="00275617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Nai</w:t>
            </w:r>
            <w:proofErr w:type="spellEnd"/>
          </w:p>
          <w:p w:rsidR="00275617" w:rsidRDefault="00275617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5617" w:rsidRDefault="00BB039C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:rsidR="00BB039C" w:rsidRDefault="00BB039C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  <w:p w:rsidR="00BB039C" w:rsidRDefault="00BB039C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ty</w:t>
            </w:r>
            <w:proofErr w:type="spellEnd"/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:rsidR="00DF24B3" w:rsidRDefault="00DF24B3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ty</w:t>
            </w:r>
            <w:proofErr w:type="spellEnd"/>
          </w:p>
          <w:p w:rsidR="00BB039C" w:rsidRDefault="00BB039C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Leader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team,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</w:p>
          <w:p w:rsidR="00275617" w:rsidRDefault="00275617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:rsidR="00275617" w:rsidRPr="00C8231D" w:rsidRDefault="00275617" w:rsidP="00E231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:rsidR="00275617" w:rsidRDefault="00275617"/>
    <w:sectPr w:rsidR="0027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1D"/>
    <w:rsid w:val="00011B8D"/>
    <w:rsid w:val="00011BC9"/>
    <w:rsid w:val="00070F1E"/>
    <w:rsid w:val="0007719D"/>
    <w:rsid w:val="001A400C"/>
    <w:rsid w:val="001C50C8"/>
    <w:rsid w:val="001D584E"/>
    <w:rsid w:val="002203B2"/>
    <w:rsid w:val="002665A3"/>
    <w:rsid w:val="00275617"/>
    <w:rsid w:val="002A0D56"/>
    <w:rsid w:val="00313421"/>
    <w:rsid w:val="0035441C"/>
    <w:rsid w:val="00382003"/>
    <w:rsid w:val="00587335"/>
    <w:rsid w:val="005B1C25"/>
    <w:rsid w:val="00681C01"/>
    <w:rsid w:val="006A3854"/>
    <w:rsid w:val="00714C21"/>
    <w:rsid w:val="00770FEA"/>
    <w:rsid w:val="00802D36"/>
    <w:rsid w:val="008373A8"/>
    <w:rsid w:val="008A7BA9"/>
    <w:rsid w:val="00991F92"/>
    <w:rsid w:val="00A6275C"/>
    <w:rsid w:val="00AD034A"/>
    <w:rsid w:val="00B46D3C"/>
    <w:rsid w:val="00B57741"/>
    <w:rsid w:val="00B82F21"/>
    <w:rsid w:val="00B95DEC"/>
    <w:rsid w:val="00BB039C"/>
    <w:rsid w:val="00C73168"/>
    <w:rsid w:val="00C8231D"/>
    <w:rsid w:val="00C9545C"/>
    <w:rsid w:val="00CA1E2E"/>
    <w:rsid w:val="00CB06FF"/>
    <w:rsid w:val="00D54F06"/>
    <w:rsid w:val="00DB7765"/>
    <w:rsid w:val="00DD3288"/>
    <w:rsid w:val="00DF24B3"/>
    <w:rsid w:val="00E00110"/>
    <w:rsid w:val="00E150E3"/>
    <w:rsid w:val="00E22EF9"/>
    <w:rsid w:val="00EA7857"/>
    <w:rsid w:val="00EE28BE"/>
    <w:rsid w:val="00F01BD9"/>
    <w:rsid w:val="00F366CD"/>
    <w:rsid w:val="00F417CC"/>
    <w:rsid w:val="00FB1E6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yle29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LEVY</dc:creator>
  <cp:lastModifiedBy>HP</cp:lastModifiedBy>
  <cp:revision>2</cp:revision>
  <dcterms:created xsi:type="dcterms:W3CDTF">2019-11-05T03:11:00Z</dcterms:created>
  <dcterms:modified xsi:type="dcterms:W3CDTF">2019-11-05T03:11:00Z</dcterms:modified>
</cp:coreProperties>
</file>