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07B" w:rsidRDefault="002E1D6C" w:rsidP="002E1D6C">
      <w:pPr>
        <w:pStyle w:val="Default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</w:t>
      </w:r>
    </w:p>
    <w:p w:rsidR="00A3407B" w:rsidRPr="001C2A8D" w:rsidRDefault="00A3407B" w:rsidP="00A3407B">
      <w:pPr>
        <w:spacing w:after="0"/>
        <w:jc w:val="righ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2A8D">
        <w:rPr>
          <w:rFonts w:ascii="Times New Roman" w:hAnsi="Times New Roman" w:cs="Times New Roman"/>
          <w:sz w:val="24"/>
          <w:szCs w:val="24"/>
          <w:shd w:val="clear" w:color="auto" w:fill="FFFFFF"/>
        </w:rPr>
        <w:t>Здесь сердце начинает биться чаще.</w:t>
      </w:r>
    </w:p>
    <w:p w:rsidR="00A3407B" w:rsidRPr="001C2A8D" w:rsidRDefault="00A3407B" w:rsidP="00A3407B">
      <w:pPr>
        <w:spacing w:after="0"/>
        <w:jc w:val="righ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2A8D">
        <w:rPr>
          <w:rFonts w:ascii="Times New Roman" w:hAnsi="Times New Roman" w:cs="Times New Roman"/>
          <w:sz w:val="24"/>
          <w:szCs w:val="24"/>
          <w:shd w:val="clear" w:color="auto" w:fill="FFFFFF"/>
        </w:rPr>
        <w:t>Здесь на глазах мужают и растут</w:t>
      </w:r>
    </w:p>
    <w:p w:rsidR="00A3407B" w:rsidRPr="001C2A8D" w:rsidRDefault="00A3407B" w:rsidP="00A3407B">
      <w:pPr>
        <w:spacing w:after="0"/>
        <w:jc w:val="righ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2A8D">
        <w:rPr>
          <w:rFonts w:ascii="Times New Roman" w:hAnsi="Times New Roman" w:cs="Times New Roman"/>
          <w:sz w:val="24"/>
          <w:szCs w:val="24"/>
          <w:shd w:val="clear" w:color="auto" w:fill="FFFFFF"/>
        </w:rPr>
        <w:t>Ребята и девчата настоящие,</w:t>
      </w:r>
    </w:p>
    <w:p w:rsidR="00A3407B" w:rsidRPr="001C2A8D" w:rsidRDefault="00A3407B" w:rsidP="00A3407B">
      <w:pPr>
        <w:spacing w:after="0"/>
        <w:jc w:val="righ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2A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По-воински, с достоинством </w:t>
      </w:r>
      <w:proofErr w:type="gramStart"/>
      <w:r w:rsidRPr="001C2A8D">
        <w:rPr>
          <w:rFonts w:ascii="Times New Roman" w:hAnsi="Times New Roman" w:cs="Times New Roman"/>
          <w:sz w:val="24"/>
          <w:szCs w:val="24"/>
          <w:shd w:val="clear" w:color="auto" w:fill="FFFFFF"/>
        </w:rPr>
        <w:t>стоящие</w:t>
      </w:r>
      <w:proofErr w:type="gramEnd"/>
      <w:r w:rsidRPr="001C2A8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</w:p>
    <w:p w:rsidR="00A3407B" w:rsidRPr="001C2A8D" w:rsidRDefault="00A3407B" w:rsidP="00A3407B">
      <w:pPr>
        <w:spacing w:after="0"/>
        <w:jc w:val="righ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2A8D">
        <w:rPr>
          <w:rFonts w:ascii="Times New Roman" w:hAnsi="Times New Roman" w:cs="Times New Roman"/>
          <w:sz w:val="24"/>
          <w:szCs w:val="24"/>
          <w:shd w:val="clear" w:color="auto" w:fill="FFFFFF"/>
        </w:rPr>
        <w:t>Без звука, без движенья, на Посту.</w:t>
      </w:r>
    </w:p>
    <w:p w:rsidR="00A3407B" w:rsidRPr="001C2A8D" w:rsidRDefault="00A3407B" w:rsidP="00A3407B">
      <w:pPr>
        <w:spacing w:after="0"/>
        <w:jc w:val="righ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2A8D">
        <w:rPr>
          <w:rFonts w:ascii="Times New Roman" w:hAnsi="Times New Roman" w:cs="Times New Roman"/>
          <w:sz w:val="24"/>
          <w:szCs w:val="24"/>
          <w:shd w:val="clear" w:color="auto" w:fill="FFFFFF"/>
        </w:rPr>
        <w:t>Им эта честь казана по праву.</w:t>
      </w:r>
    </w:p>
    <w:p w:rsidR="00A3407B" w:rsidRPr="001C2A8D" w:rsidRDefault="00A3407B" w:rsidP="00A3407B">
      <w:pPr>
        <w:spacing w:after="0"/>
        <w:jc w:val="righ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2A8D">
        <w:rPr>
          <w:rFonts w:ascii="Times New Roman" w:hAnsi="Times New Roman" w:cs="Times New Roman"/>
          <w:sz w:val="24"/>
          <w:szCs w:val="24"/>
          <w:shd w:val="clear" w:color="auto" w:fill="FFFFFF"/>
        </w:rPr>
        <w:t>Им от невзгод беречь отчизну-мать.</w:t>
      </w:r>
    </w:p>
    <w:p w:rsidR="00A3407B" w:rsidRPr="001C2A8D" w:rsidRDefault="00A3407B" w:rsidP="00A3407B">
      <w:pPr>
        <w:spacing w:after="0"/>
        <w:jc w:val="righ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2A8D">
        <w:rPr>
          <w:rFonts w:ascii="Times New Roman" w:hAnsi="Times New Roman" w:cs="Times New Roman"/>
          <w:sz w:val="24"/>
          <w:szCs w:val="24"/>
          <w:shd w:val="clear" w:color="auto" w:fill="FFFFFF"/>
        </w:rPr>
        <w:t>Им прошлых лет немеркнущую славу</w:t>
      </w:r>
    </w:p>
    <w:p w:rsidR="00A3407B" w:rsidRPr="001C2A8D" w:rsidRDefault="00A3407B" w:rsidP="00A3407B">
      <w:pPr>
        <w:spacing w:after="0"/>
        <w:jc w:val="righ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2A8D">
        <w:rPr>
          <w:rFonts w:ascii="Times New Roman" w:hAnsi="Times New Roman" w:cs="Times New Roman"/>
          <w:sz w:val="24"/>
          <w:szCs w:val="24"/>
          <w:shd w:val="clear" w:color="auto" w:fill="FFFFFF"/>
        </w:rPr>
        <w:t>Хранить и неустанно  умножать.</w:t>
      </w:r>
    </w:p>
    <w:p w:rsidR="00A3407B" w:rsidRDefault="00A3407B" w:rsidP="00A3407B">
      <w:pPr>
        <w:pStyle w:val="Default"/>
        <w:jc w:val="right"/>
        <w:rPr>
          <w:sz w:val="36"/>
          <w:szCs w:val="36"/>
        </w:rPr>
      </w:pPr>
    </w:p>
    <w:p w:rsidR="00A3407B" w:rsidRDefault="00A3407B" w:rsidP="002E1D6C">
      <w:pPr>
        <w:pStyle w:val="Default"/>
        <w:jc w:val="both"/>
        <w:rPr>
          <w:sz w:val="36"/>
          <w:szCs w:val="36"/>
        </w:rPr>
      </w:pPr>
    </w:p>
    <w:p w:rsidR="00A3407B" w:rsidRPr="00993BE3" w:rsidRDefault="00A3407B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A3407B" w:rsidRPr="00993BE3" w:rsidRDefault="00A3407B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93BE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Площадь Победы. На Посту № 1 у Вечного Огня и могилы Неизвестного солдата стоят две девушки и двое юношей с автоматами в руках. День дождливый и зябкий, но они стоят неподвижно, в то время как всё вокруг движется, люди спешат по своим делам. И даже морозными зимними днями стоят на посту старшеклассники из школ и профтехучилищ города. </w:t>
      </w:r>
    </w:p>
    <w:p w:rsidR="00A3407B" w:rsidRPr="00993BE3" w:rsidRDefault="00A3407B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В каждой школе выбор кандидатов в состав Почётного караула на Пост № 1 - это особый ритуал. </w:t>
      </w:r>
      <w:proofErr w:type="spellStart"/>
      <w:proofErr w:type="gramStart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едостойные</w:t>
      </w:r>
      <w:proofErr w:type="spellEnd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старшеклассник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ляютшколу</w:t>
      </w:r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spellEnd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столь ответственном посту. </w:t>
      </w:r>
      <w:proofErr w:type="gramEnd"/>
    </w:p>
    <w:p w:rsidR="00A3407B" w:rsidRPr="00993BE3" w:rsidRDefault="00A3407B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Почетная Вахта памяти у Вечного огня на площади Победы в Калуге открылась в канун 30-летия Победы нашего народа над фашистской Германией 6 мая 1975года.</w:t>
      </w:r>
    </w:p>
    <w:p w:rsidR="00A3407B" w:rsidRPr="00993BE3" w:rsidRDefault="00A3407B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«Отдавая дань уважения воинам, погибшим за освобождение Калуги, в ознаменование 30-летия Победы советского народа в Великой Отечественной войне, установить почётный караул у Вечного огня на площади Победы». (Из постановления бюро Калужского городского комитета ВЛКСМ, апрель, 1975 год.) </w:t>
      </w:r>
    </w:p>
    <w:p w:rsidR="00A3407B" w:rsidRPr="00993BE3" w:rsidRDefault="00A3407B" w:rsidP="00A3407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9446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 клятвы, произнесённые ребятами, отозвались в сердцах всех собравшихся на площади: «Мы клянёмся до конца дней своих быть достойными памяти павших за нашу Отчизну. Клянёмся крепко</w:t>
      </w:r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держать в руках оружие наших отцов - защитников Родины»</w:t>
      </w:r>
    </w:p>
    <w:p w:rsidR="00A3407B" w:rsidRPr="00993BE3" w:rsidRDefault="00A3407B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Калужане не были первыми, почётные вахты существовали уже в Волгограде, Севастополе и других городах страны. Но наш калужский ритуал особенный. Калужские часовые стоят на посту не с муляжами оружия, а с настоящими «</w:t>
      </w:r>
      <w:proofErr w:type="spellStart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калашниковыми</w:t>
      </w:r>
      <w:proofErr w:type="spellEnd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>». У нас особый «</w:t>
      </w:r>
      <w:proofErr w:type="spellStart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милёхинский</w:t>
      </w:r>
      <w:proofErr w:type="spellEnd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>» церемониальный шаг</w:t>
      </w:r>
      <w:r w:rsidRPr="00993BE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- одновременно и торжественный, и чеканный, и нетрудный.</w:t>
      </w:r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Калужане могут этим гордиться, так как в России из двухсот постов остались единицы. Несомненно, это заслуга первого руководителя поста Ивана Фёдоровича </w:t>
      </w:r>
      <w:proofErr w:type="spellStart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Милёхина</w:t>
      </w:r>
      <w:proofErr w:type="spellEnd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Кто он? Солдат России – Иван Федорович </w:t>
      </w:r>
      <w:proofErr w:type="spellStart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>хин</w:t>
      </w:r>
      <w:proofErr w:type="spellEnd"/>
      <w:r w:rsidRPr="00993B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407B" w:rsidRDefault="00A3407B" w:rsidP="00A3407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93B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</w:p>
    <w:p w:rsidR="0034653F" w:rsidRPr="00A3407B" w:rsidRDefault="002E1D6C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 </w:t>
      </w:r>
      <w:r w:rsidR="0034653F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1915 году в деревне </w:t>
      </w:r>
      <w:proofErr w:type="spellStart"/>
      <w:r w:rsidR="0034653F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Алпеево</w:t>
      </w:r>
      <w:proofErr w:type="spellEnd"/>
      <w:r w:rsidR="0034653F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Орловской губернии образовалась новая семья: Фёдор Филиппович </w:t>
      </w:r>
      <w:proofErr w:type="spellStart"/>
      <w:r w:rsidR="0034653F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Милёхин</w:t>
      </w:r>
      <w:proofErr w:type="spellEnd"/>
      <w:r w:rsidR="0034653F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женился на Марфе Ильиничне. </w:t>
      </w: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34653F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21 февраля 1917 года в семье родился первенец, сын Иван</w:t>
      </w: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в 1922 году – дочь Варвара.</w:t>
      </w:r>
      <w:r w:rsidR="001C2D97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:rsidR="00956E02" w:rsidRPr="00A3407B" w:rsidRDefault="001C2D97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Федор Филиппович был безграмотным, не умел ни читать, ни писать, зато деловитости ему хватало. Его жена тоже не окончила ни одного класса. Детьми занимались бабушки.</w:t>
      </w:r>
    </w:p>
    <w:p w:rsidR="001C2D97" w:rsidRPr="00A3407B" w:rsidRDefault="00956E02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1C2D97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Дети росли так, как все деревенские ребята. Иван был хорошим другом, помощником, заводилой, он умел даже сочинять, не совсем складные припевки. </w:t>
      </w:r>
    </w:p>
    <w:p w:rsidR="00956E02" w:rsidRPr="00A3407B" w:rsidRDefault="00956E02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В детстве Иван заболел корью, болел долго и тяжело, чуть было, не оглох. По этой причине в школу он пошел в десятилетнем возрасте.</w:t>
      </w:r>
      <w:r w:rsidR="00094164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Иван, окончив </w:t>
      </w:r>
      <w:proofErr w:type="spellStart"/>
      <w:r w:rsidR="00094164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Алпеевскую</w:t>
      </w:r>
      <w:proofErr w:type="spellEnd"/>
      <w:r w:rsidR="00094164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начальную школу, а шестой и седьмой классы закончил в школе крестьянской молодежи, расположенной в районном центре. </w:t>
      </w:r>
    </w:p>
    <w:p w:rsidR="001C2D97" w:rsidRPr="00A3407B" w:rsidRDefault="001C2D97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</w:t>
      </w:r>
      <w:r w:rsidR="009A744E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Шел 1932 год, Фёдор Филиппович </w:t>
      </w:r>
      <w:proofErr w:type="spellStart"/>
      <w:r w:rsidR="009A744E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Милёхин</w:t>
      </w:r>
      <w:proofErr w:type="spellEnd"/>
      <w:r w:rsidR="009A744E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сельчанами был избран председателем колхоза. Не имея образования, он умел делать всё, что требовалось, а считать ему помогал Иван.</w:t>
      </w:r>
    </w:p>
    <w:p w:rsidR="009A744E" w:rsidRPr="00A3407B" w:rsidRDefault="009A744E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ED7D05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</w:t>
      </w: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 окончания школьных занятий </w:t>
      </w:r>
      <w:r w:rsidR="00ED7D05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оставалось полтора месяца, а Иван уже принялся за летнюю работу, он сторожил ночью коней. Иван не был трусливым, однажды он  кнутом отогнал крадущегося к лошадям голодного волка.  </w:t>
      </w:r>
    </w:p>
    <w:p w:rsidR="00EA2A5E" w:rsidRPr="00A3407B" w:rsidRDefault="00094164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</w:t>
      </w:r>
      <w:r w:rsidR="00917F14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Иван взрослел, и на него возлагалось всё больше обязанностей по дому и по хозяйству. Иван заготавливал</w:t>
      </w: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дрова, корма для живности, помогал посадить усадьбу и убрать с неё урожай. Иван справлялся, и отец был доволен. </w:t>
      </w:r>
    </w:p>
    <w:p w:rsidR="00EA2A5E" w:rsidRPr="00A3407B" w:rsidRDefault="00EA2A5E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917F14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После окончания семилетки уехал в Курск, окончил межобластные краткосрочные курсы и через месяц возвратился специалистом. Стал работать лаборантом маслосыроваренного завода в селе </w:t>
      </w:r>
      <w:proofErr w:type="spellStart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Опальково</w:t>
      </w:r>
      <w:proofErr w:type="spellEnd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</w:p>
    <w:p w:rsidR="00EA2A5E" w:rsidRPr="00A3407B" w:rsidRDefault="00EA2A5E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 родителями виделся редко, помогал им деньгами. Потом работал счетоводом</w:t>
      </w:r>
      <w:r w:rsidR="00A44096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дорожного отдела райисполкома </w:t>
      </w: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райцентре Сосково</w:t>
      </w:r>
      <w:r w:rsidR="00A44096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Затем перевели на должность технического секретаря комитета комсомола.</w:t>
      </w:r>
      <w:r w:rsidR="00DA2B91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:rsidR="00DA2B91" w:rsidRPr="00A3407B" w:rsidRDefault="00DA2B91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сентября 1936 года по февраль 1937 года Иван работал инспектором </w:t>
      </w:r>
      <w:proofErr w:type="spellStart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райфинотдела</w:t>
      </w:r>
      <w:proofErr w:type="spellEnd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 страхованию. В феврале 1938 года его восстанавливают в райкоме комсомола в должности </w:t>
      </w:r>
      <w:proofErr w:type="gramStart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заведующего отдела</w:t>
      </w:r>
      <w:proofErr w:type="gramEnd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пропаганды и агитации.</w:t>
      </w:r>
    </w:p>
    <w:p w:rsidR="00DA2B91" w:rsidRPr="00A3407B" w:rsidRDefault="00DA2B91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 стороны Германии готовится нападение, и </w:t>
      </w:r>
      <w:proofErr w:type="spellStart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Милехин</w:t>
      </w:r>
      <w:proofErr w:type="spellEnd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должен агитировать и готовить молодежь к отражению нападения.</w:t>
      </w:r>
    </w:p>
    <w:p w:rsidR="00DA2B91" w:rsidRPr="00A3407B" w:rsidRDefault="00DA2B91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предвоенное время при каждой первичной комсомольской организации были обязательны политические школы, а Ивану приходилось организовывать в них работу: читка газет, лекции, беседы, распространение официальных правительственных постановлений.</w:t>
      </w:r>
    </w:p>
    <w:p w:rsidR="00DA2B91" w:rsidRPr="00A3407B" w:rsidRDefault="00DA2B91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DA2B91" w:rsidRPr="00A3407B" w:rsidRDefault="004D3F43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Благовещенск. Начало службы.</w:t>
      </w:r>
    </w:p>
    <w:p w:rsidR="004D3F43" w:rsidRPr="00A3407B" w:rsidRDefault="004D3F43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4D3F43" w:rsidRPr="00A3407B" w:rsidRDefault="004D3F43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феврале 1939 года его призвали в армию. К тому времени ему исполнилось 22 года. </w:t>
      </w:r>
    </w:p>
    <w:p w:rsidR="00EA2A5E" w:rsidRPr="00A3407B" w:rsidRDefault="004D3F43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 службой Ивану повезло. На первом же собрании части по предложению политрука Ивана внесли в список для голосования как кандидата как секретаря комсомольской организации. При этом политрук предупредил, что эта должность автоматически приравнивается к </w:t>
      </w:r>
      <w:proofErr w:type="gramStart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офицерской</w:t>
      </w:r>
      <w:proofErr w:type="gramEnd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виду широкого круга обязанностей. После выборов в официальные документы войсковой части и его личное дело вписали: </w:t>
      </w:r>
      <w:r w:rsidR="00CB44FF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«С</w:t>
      </w:r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олдат Иван Федорович </w:t>
      </w:r>
      <w:proofErr w:type="spellStart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Милехин</w:t>
      </w:r>
      <w:proofErr w:type="spellEnd"/>
      <w:r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секретарь комсомольского бюро 217-го </w:t>
      </w:r>
      <w:r w:rsidR="00CB44FF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отдельного строительного батальона Благовещенского укрепрайона»</w:t>
      </w:r>
      <w:r w:rsidR="00BB3430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BB3430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апреле 1941 года в составе того же 217-го отдельного строительного батальона был переведен в Прибалтийский военный округ. </w:t>
      </w:r>
      <w:r w:rsidR="007734D0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Батальон занимался строительством </w:t>
      </w:r>
      <w:proofErr w:type="spellStart"/>
      <w:r w:rsidR="007734D0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ДЗОТов</w:t>
      </w:r>
      <w:proofErr w:type="spellEnd"/>
      <w:r w:rsidR="007734D0" w:rsidRPr="00A340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других оборонительных сооружений. </w:t>
      </w:r>
    </w:p>
    <w:p w:rsidR="00EA2A5E" w:rsidRPr="00A3407B" w:rsidRDefault="00EA2A5E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A3407B" w:rsidRDefault="00A3407B" w:rsidP="00A340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993BE3">
        <w:rPr>
          <w:rFonts w:ascii="Times New Roman" w:hAnsi="Times New Roman" w:cs="Times New Roman"/>
          <w:sz w:val="24"/>
          <w:szCs w:val="24"/>
        </w:rPr>
        <w:t xml:space="preserve">Первый день войны для 217-го отдельного строительного батальона оказался драматическим днем. Фашистам удалось отрезать его от своих войск, ослабить и обойти с флангов. Батальон в неравной схватке с противником был рассечен на отдельные группы, в результате чего, как самостоятельная боевая единица, потерял боеспособность сражаться. Он оказался далеко в тылу немецко-фашистских войск и был окружен со всех сторон противником. Оставшимся в живых воинам батальона, неся большие потери в живой силе, все же удалось без какой – либо паники и растерянности организованно рассеяться на более мелкие группы и продолжать искать выход для прорыва из окружения. Многие из них погибли, или попали в плен, а только немногим красноармейцам и младшим командирам 20 августа 1941 года удалось перейти линию фронта в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Северо</w:t>
      </w:r>
      <w:proofErr w:type="spellEnd"/>
      <w:r w:rsidR="002A018C">
        <w:rPr>
          <w:rFonts w:ascii="Times New Roman" w:hAnsi="Times New Roman" w:cs="Times New Roman"/>
          <w:sz w:val="24"/>
          <w:szCs w:val="24"/>
        </w:rPr>
        <w:t xml:space="preserve"> </w:t>
      </w:r>
      <w:r w:rsidRPr="00993BE3">
        <w:rPr>
          <w:rFonts w:ascii="Times New Roman" w:hAnsi="Times New Roman" w:cs="Times New Roman"/>
          <w:sz w:val="24"/>
          <w:szCs w:val="24"/>
        </w:rPr>
        <w:t xml:space="preserve">- Западной части Брянских лесов у реки Воронец и присоединиться к своим войскам. Среди них находился и легкораненый 27июня в районе города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Россияны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 xml:space="preserve"> Литовской Республики Иван Федорович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Милёхин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>.</w:t>
      </w:r>
    </w:p>
    <w:p w:rsidR="006F0A9A" w:rsidRDefault="006F0A9A" w:rsidP="006F0A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Иван Федорович включается в состав 50-й армии Западного фронта. Ему присваивают звание старшины и направляют в 299 полк 559 дивизии. После пополнения дивизию снова направили в Брянск и только оттуда - на оборонительный рубеж под городом Жуковкой.</w:t>
      </w:r>
    </w:p>
    <w:p w:rsidR="006F0A9A" w:rsidRDefault="006F0A9A" w:rsidP="006F0A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Оставив позади себя Орел, Брянск, войска 50 армии разгрузились неподалеку от города Жуковки. Первое боевое задание -  форсировать реку Десну. Захватить плацдарм на западном берегу. Всю ночь вязали плоты, наводили штурмовые мосты и </w:t>
      </w:r>
      <w:proofErr w:type="gramStart"/>
      <w:r>
        <w:rPr>
          <w:rFonts w:ascii="Times New Roman" w:hAnsi="Times New Roman" w:cs="Times New Roman"/>
          <w:sz w:val="24"/>
          <w:szCs w:val="24"/>
        </w:rPr>
        <w:t>числе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первых переправились на противоположный берег, и пошли в атаку вместе с разведкой и пехотой.</w:t>
      </w:r>
    </w:p>
    <w:p w:rsidR="006F0A9A" w:rsidRDefault="006F0A9A" w:rsidP="006F0A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Две недели продолжались непрерывные бои.</w:t>
      </w:r>
    </w:p>
    <w:p w:rsidR="006F0A9A" w:rsidRDefault="006F0A9A" w:rsidP="006F0A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После боев под Жуковкой батальон пополнили молодыми бойцами, дали немного отдохнуть и двинули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Болхов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Орловскую область. Здесь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Милёхина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утвердили в должности командира роты  3-го батальона 1324 полка 413 стрелковой д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визии.</w:t>
      </w:r>
    </w:p>
    <w:p w:rsidR="006F0A9A" w:rsidRDefault="006F0A9A" w:rsidP="006F0A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 октября немцы прорвали оборону в районе города Кирова</w:t>
      </w:r>
      <w:r w:rsidR="0072722F">
        <w:rPr>
          <w:rFonts w:ascii="Times New Roman" w:hAnsi="Times New Roman" w:cs="Times New Roman"/>
          <w:sz w:val="24"/>
          <w:szCs w:val="24"/>
        </w:rPr>
        <w:t xml:space="preserve">. Войска получили приказ прорываться на восток, к станциям </w:t>
      </w:r>
      <w:proofErr w:type="spellStart"/>
      <w:r w:rsidR="0072722F">
        <w:rPr>
          <w:rFonts w:ascii="Times New Roman" w:hAnsi="Times New Roman" w:cs="Times New Roman"/>
          <w:sz w:val="24"/>
          <w:szCs w:val="24"/>
        </w:rPr>
        <w:t>Ворошилово</w:t>
      </w:r>
      <w:proofErr w:type="spellEnd"/>
      <w:r w:rsidR="0072722F">
        <w:rPr>
          <w:rFonts w:ascii="Times New Roman" w:hAnsi="Times New Roman" w:cs="Times New Roman"/>
          <w:sz w:val="24"/>
          <w:szCs w:val="24"/>
        </w:rPr>
        <w:t xml:space="preserve">, Льгов.. 13 октября при переправе через </w:t>
      </w:r>
      <w:proofErr w:type="spellStart"/>
      <w:r w:rsidR="0072722F">
        <w:rPr>
          <w:rFonts w:ascii="Times New Roman" w:hAnsi="Times New Roman" w:cs="Times New Roman"/>
          <w:sz w:val="24"/>
          <w:szCs w:val="24"/>
        </w:rPr>
        <w:t>Рессету</w:t>
      </w:r>
      <w:proofErr w:type="spellEnd"/>
      <w:r w:rsidR="0072722F">
        <w:rPr>
          <w:rFonts w:ascii="Times New Roman" w:hAnsi="Times New Roman" w:cs="Times New Roman"/>
          <w:sz w:val="24"/>
          <w:szCs w:val="24"/>
        </w:rPr>
        <w:t xml:space="preserve"> погиб командир 50 армии генерал – майор М.П. Петров. Новым командиром стал Иван Федорович </w:t>
      </w:r>
      <w:proofErr w:type="spellStart"/>
      <w:r w:rsidR="0072722F">
        <w:rPr>
          <w:rFonts w:ascii="Times New Roman" w:hAnsi="Times New Roman" w:cs="Times New Roman"/>
          <w:sz w:val="24"/>
          <w:szCs w:val="24"/>
        </w:rPr>
        <w:t>Серёгин</w:t>
      </w:r>
      <w:proofErr w:type="spellEnd"/>
      <w:r w:rsidR="0072722F">
        <w:rPr>
          <w:rFonts w:ascii="Times New Roman" w:hAnsi="Times New Roman" w:cs="Times New Roman"/>
          <w:sz w:val="24"/>
          <w:szCs w:val="24"/>
        </w:rPr>
        <w:t>. Его командирская суровость помогла нашим бойцам прорваться с боем сквозь вражеские позиции и снова организовать боевой строй.</w:t>
      </w:r>
      <w:r w:rsidR="00D10234">
        <w:rPr>
          <w:rFonts w:ascii="Times New Roman" w:hAnsi="Times New Roman" w:cs="Times New Roman"/>
          <w:sz w:val="24"/>
          <w:szCs w:val="24"/>
        </w:rPr>
        <w:t xml:space="preserve"> Во время этих труднейших испытаний в приказе командования среди отличившихся военнослужащих Иван Федорович был назван лучшим. </w:t>
      </w:r>
    </w:p>
    <w:p w:rsidR="00D10234" w:rsidRDefault="00D10234" w:rsidP="006F0A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 октября дивизия заняла оборону по восточному берегу реки Оки, южнее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Белёва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на рубеже </w:t>
      </w:r>
      <w:proofErr w:type="spellStart"/>
      <w:r>
        <w:rPr>
          <w:rFonts w:ascii="Times New Roman" w:hAnsi="Times New Roman" w:cs="Times New Roman"/>
          <w:sz w:val="24"/>
          <w:szCs w:val="24"/>
        </w:rPr>
        <w:t>Фурсово</w:t>
      </w:r>
      <w:proofErr w:type="spellEnd"/>
      <w:r>
        <w:rPr>
          <w:rFonts w:ascii="Times New Roman" w:hAnsi="Times New Roman" w:cs="Times New Roman"/>
          <w:sz w:val="24"/>
          <w:szCs w:val="24"/>
        </w:rPr>
        <w:t>-Городище. Воины отступали и дрались в непрерывных боях. Из Калуги через село Воскресенское немцы устремились к Туле.</w:t>
      </w:r>
    </w:p>
    <w:p w:rsidR="002A018C" w:rsidRDefault="002A018C" w:rsidP="002A018C">
      <w:pPr>
        <w:tabs>
          <w:tab w:val="left" w:pos="390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Газета «Известия» писала по этому поводу. </w:t>
      </w:r>
    </w:p>
    <w:p w:rsidR="006F0A9A" w:rsidRDefault="002A018C" w:rsidP="002A018C">
      <w:pPr>
        <w:tabs>
          <w:tab w:val="left" w:pos="390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«Особенно жестокие бои развернулись в районе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Дедилова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Болхова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Положение на этом участке фронта остается напряженным и серьезным. Части командиров Терешкова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Серёгина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сдерживают врага, наносят ему серьезные удары. Бои продолжаются  с раннего утра до позднего вечера». Командующий 50-ой армии по поводу публикации телеграфировал Георгию Константиновичу Жукову: </w:t>
      </w:r>
      <w:r w:rsidR="00BA631C">
        <w:rPr>
          <w:rFonts w:ascii="Times New Roman" w:hAnsi="Times New Roman" w:cs="Times New Roman"/>
          <w:sz w:val="24"/>
          <w:szCs w:val="24"/>
        </w:rPr>
        <w:t>« Тулу не отдадим!»</w:t>
      </w:r>
      <w:r w:rsidR="007E38E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38E6" w:rsidRDefault="007E38E6" w:rsidP="002A018C">
      <w:pPr>
        <w:tabs>
          <w:tab w:val="left" w:pos="390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 декабря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Лихвин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был взят, Тулу не отдали.</w:t>
      </w:r>
    </w:p>
    <w:p w:rsidR="007E38E6" w:rsidRPr="00993BE3" w:rsidRDefault="007E38E6" w:rsidP="007E38E6">
      <w:pPr>
        <w:tabs>
          <w:tab w:val="left" w:pos="390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Часть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Милёхина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сражалась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Воротынск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93BE3">
        <w:rPr>
          <w:rFonts w:ascii="Times New Roman" w:hAnsi="Times New Roman" w:cs="Times New Roman"/>
          <w:sz w:val="24"/>
          <w:szCs w:val="24"/>
        </w:rPr>
        <w:t xml:space="preserve">29 декабря части 413-ой стрелковой дивизии, подойдя к станции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Воротынск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 xml:space="preserve">, встретили упорное сопротивление фашистов. Командир дивизии, генерал Терешков приказал командиру 1324-го стрелкового полка выделить стрелковую роту, перед которой ставилась задача ускоренным маршем выйти к населенному пункту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Кромино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 xml:space="preserve">, оседлать здесь полотно железной дороги и не дать прохода немецким эшелонам из района Калуги и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Воротынска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>. Выполн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993BE3">
        <w:rPr>
          <w:rFonts w:ascii="Times New Roman" w:hAnsi="Times New Roman" w:cs="Times New Roman"/>
          <w:sz w:val="24"/>
          <w:szCs w:val="24"/>
        </w:rPr>
        <w:t>ть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93BE3">
        <w:rPr>
          <w:rFonts w:ascii="Times New Roman" w:hAnsi="Times New Roman" w:cs="Times New Roman"/>
          <w:sz w:val="24"/>
          <w:szCs w:val="24"/>
        </w:rPr>
        <w:t>боевую задачу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93BE3">
        <w:rPr>
          <w:rFonts w:ascii="Times New Roman" w:hAnsi="Times New Roman" w:cs="Times New Roman"/>
          <w:sz w:val="24"/>
          <w:szCs w:val="24"/>
        </w:rPr>
        <w:t xml:space="preserve"> было поручено И. Ф.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Милёхину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 xml:space="preserve"> и его третьей роте. В роте было 35 человек. Для выполнения этого задания в одном из населенных пунктов были подготовлены лошади, запряженные в сани. Это значительно ускорило продвижение к населенному пункту. Было раннее зимнее утро, стоял крепкий мороз с туманом. Было плохо видно. Вдруг… немцы. Завязалась перестрелка. Рота пошла в атаку. Немцы, отстреливаясь, ускоренными перебежками отходили к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Воротынску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 xml:space="preserve">. 29 декабря 1941 года к исходу дня поселок и станция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Воротынск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 xml:space="preserve"> были освобождены. За бои на ст.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Воротынск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 xml:space="preserve"> и захват моста через Угру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Милёхин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 xml:space="preserve"> был награжден орденом Красной Звезды.</w:t>
      </w:r>
      <w:r>
        <w:rPr>
          <w:rFonts w:ascii="Times New Roman" w:hAnsi="Times New Roman" w:cs="Times New Roman"/>
          <w:sz w:val="24"/>
          <w:szCs w:val="24"/>
        </w:rPr>
        <w:t xml:space="preserve"> Это была первая награда командира роты</w:t>
      </w:r>
      <w:r w:rsidR="00344824">
        <w:rPr>
          <w:rFonts w:ascii="Times New Roman" w:hAnsi="Times New Roman" w:cs="Times New Roman"/>
          <w:sz w:val="24"/>
          <w:szCs w:val="24"/>
        </w:rPr>
        <w:t>.</w:t>
      </w:r>
    </w:p>
    <w:p w:rsidR="007E38E6" w:rsidRDefault="007E38E6" w:rsidP="007E38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93BE3">
        <w:rPr>
          <w:rFonts w:ascii="Times New Roman" w:hAnsi="Times New Roman" w:cs="Times New Roman"/>
          <w:sz w:val="24"/>
          <w:szCs w:val="24"/>
        </w:rPr>
        <w:t xml:space="preserve">Днем 30 декабря подразделения пошли на деревню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Староскаково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 xml:space="preserve">. В ночном бою Иван Федорович получил сквозное ранение в бедро. 31 декабря он был доставлен в военный госпиталь Калуги, только что освобожденной от немцев. Здесь, в госпитале, стоявшем на краю </w:t>
      </w:r>
      <w:proofErr w:type="spellStart"/>
      <w:r w:rsidRPr="00993BE3">
        <w:rPr>
          <w:rFonts w:ascii="Times New Roman" w:hAnsi="Times New Roman" w:cs="Times New Roman"/>
          <w:sz w:val="24"/>
          <w:szCs w:val="24"/>
        </w:rPr>
        <w:t>Березуевского</w:t>
      </w:r>
      <w:proofErr w:type="spellEnd"/>
      <w:r w:rsidRPr="00993BE3">
        <w:rPr>
          <w:rFonts w:ascii="Times New Roman" w:hAnsi="Times New Roman" w:cs="Times New Roman"/>
          <w:sz w:val="24"/>
          <w:szCs w:val="24"/>
        </w:rPr>
        <w:t xml:space="preserve"> оврага</w:t>
      </w:r>
      <w:r>
        <w:rPr>
          <w:rFonts w:ascii="Times New Roman" w:hAnsi="Times New Roman" w:cs="Times New Roman"/>
          <w:sz w:val="24"/>
          <w:szCs w:val="24"/>
        </w:rPr>
        <w:t>, г</w:t>
      </w:r>
      <w:r w:rsidRPr="00993BE3">
        <w:rPr>
          <w:rFonts w:ascii="Times New Roman" w:hAnsi="Times New Roman" w:cs="Times New Roman"/>
          <w:sz w:val="24"/>
          <w:szCs w:val="24"/>
        </w:rPr>
        <w:t xml:space="preserve">де сегодня располагается областной дворец творчества </w:t>
      </w:r>
      <w:proofErr w:type="gramStart"/>
      <w:r w:rsidRPr="00993BE3">
        <w:rPr>
          <w:rFonts w:ascii="Times New Roman" w:hAnsi="Times New Roman" w:cs="Times New Roman"/>
          <w:sz w:val="24"/>
          <w:szCs w:val="24"/>
        </w:rPr>
        <w:t>юных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им. Ю.А. Гагарина</w:t>
      </w:r>
      <w:r w:rsidRPr="00993BE3">
        <w:rPr>
          <w:rFonts w:ascii="Times New Roman" w:hAnsi="Times New Roman" w:cs="Times New Roman"/>
          <w:sz w:val="24"/>
          <w:szCs w:val="24"/>
        </w:rPr>
        <w:t>, Иван Федорович встретил новый 1942 год.</w:t>
      </w:r>
    </w:p>
    <w:p w:rsidR="003D2EB6" w:rsidRPr="00993BE3" w:rsidRDefault="003D2EB6" w:rsidP="007E38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госпиталя </w:t>
      </w:r>
      <w:proofErr w:type="spellStart"/>
      <w:r w:rsidR="00E507E1">
        <w:rPr>
          <w:rFonts w:ascii="Times New Roman" w:hAnsi="Times New Roman" w:cs="Times New Roman"/>
          <w:sz w:val="24"/>
          <w:szCs w:val="24"/>
        </w:rPr>
        <w:t>Милёхин</w:t>
      </w:r>
      <w:proofErr w:type="spellEnd"/>
      <w:r w:rsidR="00E507E1">
        <w:rPr>
          <w:rFonts w:ascii="Times New Roman" w:hAnsi="Times New Roman" w:cs="Times New Roman"/>
          <w:sz w:val="24"/>
          <w:szCs w:val="24"/>
        </w:rPr>
        <w:t xml:space="preserve"> возвратился на прежнее место службы, где его назначили командиром роты 1824 полка 413 стрелковой дивизии. Уже в апреле в очередном бою он опять был ранен и месяц провел в госпитале. В мае 1942 года он возвратился на фронт и был назначен заместителем командира батальона по строевой части. </w:t>
      </w:r>
      <w:bookmarkStart w:id="0" w:name="_GoBack"/>
      <w:bookmarkEnd w:id="0"/>
    </w:p>
    <w:p w:rsidR="00EA2A5E" w:rsidRPr="00A3407B" w:rsidRDefault="00EA2A5E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1C2D97" w:rsidRPr="00A3407B" w:rsidRDefault="001C2D97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1C2D97" w:rsidRPr="00A3407B" w:rsidRDefault="001C2D97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1C2D97" w:rsidRPr="00A3407B" w:rsidRDefault="004338A2" w:rsidP="00A3407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33AAE08" wp14:editId="72D3A836">
            <wp:extent cx="3248025" cy="54006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D97" w:rsidRPr="0034653F" w:rsidRDefault="001C2D97" w:rsidP="002E1D6C">
      <w:pPr>
        <w:pStyle w:val="Default"/>
        <w:jc w:val="both"/>
        <w:rPr>
          <w:sz w:val="36"/>
          <w:szCs w:val="36"/>
        </w:rPr>
      </w:pPr>
    </w:p>
    <w:sectPr w:rsidR="001C2D97" w:rsidRPr="00346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9DBA35"/>
    <w:multiLevelType w:val="hybridMultilevel"/>
    <w:tmpl w:val="85DA57C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89A9E772"/>
    <w:multiLevelType w:val="hybridMultilevel"/>
    <w:tmpl w:val="7F488B9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8D652938"/>
    <w:multiLevelType w:val="hybridMultilevel"/>
    <w:tmpl w:val="812939F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932825A0"/>
    <w:multiLevelType w:val="hybridMultilevel"/>
    <w:tmpl w:val="C0065F4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A8ADBE3B"/>
    <w:multiLevelType w:val="hybridMultilevel"/>
    <w:tmpl w:val="CB687E7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AC8455EA"/>
    <w:multiLevelType w:val="hybridMultilevel"/>
    <w:tmpl w:val="463A661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CB05F00E"/>
    <w:multiLevelType w:val="hybridMultilevel"/>
    <w:tmpl w:val="06E0374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E73686A9"/>
    <w:multiLevelType w:val="hybridMultilevel"/>
    <w:tmpl w:val="4802C3F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FF569F95"/>
    <w:multiLevelType w:val="hybridMultilevel"/>
    <w:tmpl w:val="334E7D8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D2C884"/>
    <w:multiLevelType w:val="hybridMultilevel"/>
    <w:tmpl w:val="D828A08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6B2C679"/>
    <w:multiLevelType w:val="hybridMultilevel"/>
    <w:tmpl w:val="BF6919C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B88CFE8"/>
    <w:multiLevelType w:val="hybridMultilevel"/>
    <w:tmpl w:val="A935A7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2CFD3601"/>
    <w:multiLevelType w:val="hybridMultilevel"/>
    <w:tmpl w:val="7485FED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47C448F1"/>
    <w:multiLevelType w:val="hybridMultilevel"/>
    <w:tmpl w:val="F434659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4BDF2A13"/>
    <w:multiLevelType w:val="hybridMultilevel"/>
    <w:tmpl w:val="1858CB8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755CF837"/>
    <w:multiLevelType w:val="hybridMultilevel"/>
    <w:tmpl w:val="029C324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7C4F9B04"/>
    <w:multiLevelType w:val="hybridMultilevel"/>
    <w:tmpl w:val="3085968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16"/>
  </w:num>
  <w:num w:numId="9">
    <w:abstractNumId w:val="11"/>
  </w:num>
  <w:num w:numId="10">
    <w:abstractNumId w:val="8"/>
  </w:num>
  <w:num w:numId="11">
    <w:abstractNumId w:val="13"/>
  </w:num>
  <w:num w:numId="12">
    <w:abstractNumId w:val="15"/>
  </w:num>
  <w:num w:numId="13">
    <w:abstractNumId w:val="5"/>
  </w:num>
  <w:num w:numId="14">
    <w:abstractNumId w:val="10"/>
  </w:num>
  <w:num w:numId="15">
    <w:abstractNumId w:val="2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C1A"/>
    <w:rsid w:val="00094164"/>
    <w:rsid w:val="001C2D97"/>
    <w:rsid w:val="002A018C"/>
    <w:rsid w:val="002E1D6C"/>
    <w:rsid w:val="00344824"/>
    <w:rsid w:val="0034653F"/>
    <w:rsid w:val="003D2EB6"/>
    <w:rsid w:val="004338A2"/>
    <w:rsid w:val="0045133E"/>
    <w:rsid w:val="004D3F43"/>
    <w:rsid w:val="004F3877"/>
    <w:rsid w:val="006F0A9A"/>
    <w:rsid w:val="0072722F"/>
    <w:rsid w:val="007734D0"/>
    <w:rsid w:val="007E38E6"/>
    <w:rsid w:val="008415FE"/>
    <w:rsid w:val="00901C95"/>
    <w:rsid w:val="00917F14"/>
    <w:rsid w:val="00956E02"/>
    <w:rsid w:val="009A744E"/>
    <w:rsid w:val="009C4C1A"/>
    <w:rsid w:val="00A3407B"/>
    <w:rsid w:val="00A44096"/>
    <w:rsid w:val="00B72DF7"/>
    <w:rsid w:val="00BA631C"/>
    <w:rsid w:val="00BB3430"/>
    <w:rsid w:val="00BD0251"/>
    <w:rsid w:val="00C11F9A"/>
    <w:rsid w:val="00CB44FF"/>
    <w:rsid w:val="00D10234"/>
    <w:rsid w:val="00D8129B"/>
    <w:rsid w:val="00DA2B91"/>
    <w:rsid w:val="00DC4AB8"/>
    <w:rsid w:val="00E2505F"/>
    <w:rsid w:val="00E4063B"/>
    <w:rsid w:val="00E507E1"/>
    <w:rsid w:val="00EA2A5E"/>
    <w:rsid w:val="00ED7D05"/>
    <w:rsid w:val="00EE5F25"/>
    <w:rsid w:val="00FB67E3"/>
    <w:rsid w:val="00FF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C4C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C2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2D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C4C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C2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2D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74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A3BA1-AE14-4635-96E8-BF917F45C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</dc:creator>
  <cp:lastModifiedBy>Евгений Русинов</cp:lastModifiedBy>
  <cp:revision>15</cp:revision>
  <dcterms:created xsi:type="dcterms:W3CDTF">2018-12-08T19:00:00Z</dcterms:created>
  <dcterms:modified xsi:type="dcterms:W3CDTF">2018-12-16T18:45:00Z</dcterms:modified>
</cp:coreProperties>
</file>