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ГОСУДАРСТВЕННОЕ БЮДЖЕТНОЕ ОБЩЕОБРАЗОВАТЕЛЬНОЕ УЧРЕЖДЕНИЕ</w:t>
        <w:br/>
        <w:t xml:space="preserve">ШКОЛА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45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ИМЕНИ Л.И. МИЛЬГРАМА</w:t>
        <w:br/>
        <w:t xml:space="preserve">ГОРОДА МОСКВЫ</w:t>
      </w:r>
    </w:p>
    <w:p>
      <w:pPr>
        <w:spacing w:before="0" w:after="24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РАЗРАБОТКА ТЕЛЕГРАМ-БОТА ДЛЯ ОБМЕНА ХУДОЖЕСТВЕННЫМИ РАБОТАМИ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Участники:</w:t>
        <w:br/>
        <w:t xml:space="preserve">10 М класс ГБОУ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45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г. Москвы Имени Л.И. Мильграма</w:t>
        <w:br/>
        <w:br/>
        <w:t xml:space="preserve">Лаврентьев Василий Игоревич</w:t>
        <w:br/>
        <w:t xml:space="preserve">Карпов Михаил Денисович</w:t>
        <w:br/>
        <w:t xml:space="preserve">Бушуев Кирилл Никитич</w:t>
        <w:br/>
        <w:br/>
        <w:t xml:space="preserve">Руководитель:</w:t>
        <w:br/>
        <w:t xml:space="preserve">Лаборант отдела онлайн-образования</w:t>
        <w:br/>
        <w:t xml:space="preserve">НИЯУ МИФИ</w:t>
        <w:br/>
        <w:t xml:space="preserve">Косолапов Тимофей Михайлович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Москва, 2026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ОГЛАВЛЕНИЕ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Цель и задачи работы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Методика выполнения работы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Результаты работы и их проверка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Выводы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Список используемой литературы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настоящее время цифровые платформы стали неотъемлемой частью повседневной жизни, особенно для молодого поколения. Социальные сети и специализированные приложения позволяют людям общаться, делиться контентом и находить единомышленников. Однако существует отдельная категория пользователей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художники и люди, занимающиеся искусством,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которые нуждаются в специализированной платформе для демонстрации своих работ и обмена опытом с другими творцами.</w:t>
      </w: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Актуальность данной работы обусловлена несколькими факторами. Во-первых, Telegram остается одной из самых популярных и удобных мессенджеров в России и странах СНГ, что делает его идеальной платформой для развертывания новых сервисов. Во-вторых, отсутствие специализированных инструментов для обмена художественными работами в едином приложении создает потребность в таком решении. В-третьих, разработка подобного бота развивает навыки программирования и дизайна системного взаимодействия.</w:t>
      </w: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Мы выбрали тему создания Telegram-бота для обмена художественными работами, поскольку она объединяет практическое применение, творческий подход и актуальность. Бот позволяет художникам загружать свои произведения, взаимодействовать с другими пользователями через лайки и комментарии, искать работы по интересующим их тематикам и следить за развитием других творцов.</w:t>
      </w: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Проблема, которую мы решаем: отсутствие удобного централизованного сервиса для художников, где они смогли бы загружать свои работы, получать обратную связь и находить вдохновение в работах других авторов, не переходя между несколькими приложениями и платформами.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ЦЕЛЬ И ЗАДАЧИ РАБОТЫ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Цель работы:</w:t>
      </w: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Разработать функциональный Telegram-бот, который позволяет художникам загружать свои работы, взаимодействовать с другими пользователями, осуществлять поиск по хэштегам, управлять профилем и получать обратную связь через систему лайков и комментариев.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Задачи работы: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Создать базу данных для хранения информации о пользователях, их артах, реакциях и комментариях.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Реализовать систему авторизации и управления профилями пользователей с поддержкой приватности.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Разработать функционал загрузки и удаления художественных работ с автоматической проверкой на недопустимый контент.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Реализовать систему реакций (лайки, дизлайки) с уведомлением авторов в реальном времени.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Создать функционал добавления комментариев к работам других пользователей.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Реализовать поиск по хэштегам и просмотр топ-рейтингов артов и художников.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7.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Разработать систему жалоб и модерации контента.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8.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Создать механизм управления подписками (follow/unfollow) на других пользователей.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9.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Реализовать функцию просмотра галереи пользователя и следования за их творчеством.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10.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Обеспечить обновление информации об артах в реальном времени при получении новых реакций.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МЕТОДИКА ВЫПОЛНЕНИЯ РАБОТЫ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Используемое оборудование и программное обеспечение: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Язык программирования: Python 3 (основной язык реализации)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Фреймворк для работы с Telegram API: python-telegram-bot (асинхронная версия)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База данных: SQLite 3 (локальная база данных в файле database.db)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Фреймворк глубокого обучения: PyTorch с поддержкой GPU (CUDA)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Компьютер разработчика: настольный ПК или ноутбук с операционной системой Windows/Linux, желательно с NVIDIA GPU для ускорения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Развертывание: локальное (на домашнем компьютере)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Основные технологии и библиотеки: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Telegram Bot API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взаимодействия между ботом и пользователями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SQLite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хранения и управления данными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Python asyncio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асинхронной обработки событий и команд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Система модерации и проверки контента: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CLIP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модель (OpenAI, ViT-L/14)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быстрая нейросетевая модель для анализа изображений и проверки на недопустимый контент (насилие, обнаженное содержимое, тревожное содержимое)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Transformers (Hugging Face)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библиотека для работы с предобученными трансформер-моделями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NSFW Image Detection Classifier (Falconsai)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специализированная модель машинного обучения для детектирования NSFW (not safe for work) контента с высокой точностью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PyTorch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фреймворк глубокого обучения с поддержкой GPU ускорения (CUDA) для оптимизированного выполнения моделей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Pillow (PIL)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библиотека для обработки и анализа изображений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Место и сроки выполнения работы:</w:t>
      </w: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Место выполнения работы: домашние компьютеры участников проекта.</w:t>
        <w:br/>
        <w:t xml:space="preserve">Сроки выполнения работы: октябрь 2025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январь 2026 (4 месяца).</w:t>
        <w:br/>
        <w:t xml:space="preserve">Основной этап разработки включал проектирование архитектуры, реализацию основного функционала, интеграцию системы проверки контента и тестирование.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Архитектура решения:</w:t>
      </w: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Бот реализован в едином Python-файле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artpeakartbot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.py) и включает:</w:t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Систему управления пользователями и профилями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Хранилище художественных работ в базе данных (database.db)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Механизм реакций (лайки, дизлайки, комментарии)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Поиск по хэштегам и топ-рейтинги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Систему жалоб и модерации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Управление подписками между пользователями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Обновление информации в реальном времени</w:t>
        <w:br/>
        <w:br/>
        <w:t xml:space="preserve">Двухуровневая система проверки загруженных изображений:</w:t>
        <w:br/>
        <w:t xml:space="preserve">1. CLIP модель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ViT-L/14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первичная проверка с использованием векторных представлений изображений и текстовых описаний недопустимого контента (насилие, обнаженное содержимое, тревожный контент)</w:t>
        <w:br/>
        <w:t xml:space="preserve">2. NSFW Image Detection Classifier (Falconsai)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дополнительная специализированная модель с высоким приоритетом для обнаружения NSFW контента, обеспечивающая более точную классификацию</w:t>
        <w:br/>
        <w:br/>
        <w:t xml:space="preserve">Оптимизация производительности: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Поддержка GPU ускорения через PyTorch и CUDA для быстрой обработки моделей (5-10x ускорение)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Автоматическое переключение на CPU при отсутствии GPU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Кеширование загруженных моделей для оптимизации памяти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РЕЗУЛЬТАТЫ РАБОТЫ И ИХ ПРОВЕРКА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Основной результат:</w:t>
      </w: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Успешно разработан и реализован функциональный Telegram-бот, предоставляющий полный набор инструментов для обмена художественными работами. Бот содержит все запланированные функции, включая загрузку артов, систему реакций, поиск, управление профилем и механизм модерации контента.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Реализованные функции: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Регистрация и управление профилем пользователя с возможностью указания ника и описания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Загрузка художественных работ с подписями и хэштегами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Система оценивания (лайки и дизлайки) с уведомлением авторов в реальном времени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Добавление комментариев к работам других пользователей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Поиск работ по хэштегам с отображением популярности каждого тега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Просмотр глобального топа артов по количеству лайков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Просмотр рейтинга художников по количеству подписчиков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Система управления подписками с возможностью следить за другими пользователями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Просмотр галереи работ других пользователей и управление своей галереей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Приватность профиля (открытый/закрытый режим)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Система жалоб на работы и профили с отправкой модераторам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Двухуровневая система модерации контента с использованием CLIP модели и NSFW Image Detection Classifier для проверки загруженных изображений на недопустимый контент (насилие, обнаженное содержимое, тревожное содержимое)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Автоматическая фильтрация изображений на основе анализа моделей машинного обучения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Управление удаленными артами с возможностью восстановления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Система уведомлений о новых реакциях на работы</w:t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Проверка и тестирование:</w:t>
      </w: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Бот был протестирован с участием 15 знакомых пользователей одновременно. Тестирование включало:</w:t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Проверку корректности работы всех основных функций (загрузка, оценивание, поиск)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Проверку системы лайков и дизлайков с уведомлением авторов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Проверку добавления комментариев и взаимодействия между пользователями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Проверку стабильности при одновременной работе нескольких пользователей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Проверку механизма жалоб и отправки их модераторам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Проверку фильтрации содержимого и обнаружения недопустимого контента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Тестирование двухуровневой системы проверки NSFW (CLIP модель + NSFW Classifier)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Проверку точности автоматической модерации при загрузке различных типов изображений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Тестирование работы модели на процессоре (CPU) и графическом ускорителе (GPU)</w:t>
        <w:br/>
        <w:br/>
        <w:t xml:space="preserve">В процессе тестирования были выявлены и исправлены незначительные ошибки в обработке исключений и оптимизирована работа системы обновления сообщений в реальном времени. Система модерации продемонстрировала высокую точность в обнаружении недопустимого контента благодаря комбинированному подходу с использованием двух независимых моделей машинного обучения.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ВЫВОДЫ</w:t>
      </w:r>
    </w:p>
    <w:p>
      <w:pPr>
        <w:spacing w:before="0" w:after="12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результате выполнения данной работы был успешно создан полнофункциональный Telegram-бот для обмена художественными работами, который демонстрирует практическое применение знаний в области разработки приложений, баз данных, веб-сервисов и машинного обучения.</w:t>
        <w:br/>
        <w:br/>
        <w:t xml:space="preserve">Проект показал, что создание специализированной платформы для творческого сообщества возможно с использованием доступных инструментов и технологий. Бот обеспечивает удобный и интуитивный интерфейс для художников и создателей контента, позволяя им делиться своими работами, получать обратную связь и взаимодействовать с другими творцами.</w:t>
        <w:br/>
        <w:br/>
        <w:t xml:space="preserve">Система модерации контента, реализованная с использованием двухуровневого подхода (CLIP модель и NSFW Image Detection Classifier), обеспечивает высокую точность в обнаружении недопустимого контента и защиту платформы от загрузки вредоносного материала. Использование современных моделей глубокого обучения позволило автоматизировать процесс проверки контента, тем самым снизив нагрузку на модераторов и обеспечив более оперативную обработку загруженных материалов.</w:t>
        <w:br/>
        <w:br/>
        <w:t xml:space="preserve">Механизм жалоб позволяет сообщить о проблемном контенте модераторам. Интеграция GPU ускорения (CUDA) обеспечивает быстрый анализ изображений, что критически важно для real-time приложений с большим объемом пользовательских данных.</w:t>
        <w:br/>
        <w:br/>
        <w:t xml:space="preserve">Все участники проекта приобрели практические навыки в следующих областях: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Разработка Telegram ботов на Python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Проектирование и управление базами данных (SQL)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Асинхронное программирование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Интеграция внешних API и моделей машинного обучения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Работа с фреймворками глубокого обучения (PyTorch) и предобученными моделями (CLIP, NSFW Classifier)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Оптимизация производительности с использованием GPU ускорения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Системный дизайн и архитектура приложений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Тестирование и отладка сложных систем</w:t>
        <w:br/>
        <w:br/>
      </w:r>
    </w:p>
    <w:p>
      <w:pPr>
        <w:spacing w:before="0" w:after="120" w:line="276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Перспективы дальнейшей работы: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Реализация веб-интерфейса для дополнительного доступа к контенту через браузер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Добавление системы прямых сообщений между пользователями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Внедрение рекомендательной системы, основанной на истории просмотров и реакций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Развертывание бота на облачном сервере для постоянной доступности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Добавление поддержки различных типов медиаконтента (видео, анимация)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Реализация экспорта данных и статистики профиля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Создание API для интеграции с другими сервисами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Внедрение системы поддержки авторов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Расширение функционала модерации с применением более продвинутых моделей машинного обучения (Более мощные NSFW классификаторы)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Оптимизация порогов детектирования NSFW контента на основе реальных данных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Внедрение дополнительных проверок через crowdsourcing модерацию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Кеширование результатов проверки моделей для повышения производительности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СПИСОК ИСПОЛЬЗУЕМОЙ ЛИТЕРАТУРЫ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1. python-telegram-bot Documentation.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Режим доступа: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8"/>
            <w:u w:val="single"/>
            <w:shd w:fill="auto" w:val="clear"/>
          </w:rPr>
          <w:t xml:space="preserve">https://python-telegram-bot.readthedocs.io</w:t>
        </w:r>
      </w:hyperlink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2. Telegram Bot API Documentation.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Режим доступа: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8"/>
            <w:u w:val="single"/>
            <w:shd w:fill="auto" w:val="clear"/>
          </w:rPr>
          <w:t xml:space="preserve">https://core.telegram.org/bots/api</w:t>
        </w:r>
      </w:hyperlink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3. SQLite Official Documentation.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Режим доступа: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8"/>
            <w:u w:val="single"/>
            <w:shd w:fill="auto" w:val="clear"/>
          </w:rPr>
          <w:t xml:space="preserve">https://www.sqlite.org/docs.html</w:t>
        </w:r>
      </w:hyperlink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4. Python asyncio Documentation.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Режим доступа: 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8"/>
            <w:u w:val="single"/>
            <w:shd w:fill="auto" w:val="clear"/>
          </w:rPr>
          <w:t xml:space="preserve">https://docs.python.org/3/library/asyncio.html</w:t>
        </w:r>
      </w:hyperlink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5. OpenAI CLIP Model: Learning Transferable Models For Computational Linguistics.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Режим доступа: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8"/>
            <w:u w:val="single"/>
            <w:shd w:fill="auto" w:val="clear"/>
          </w:rPr>
          <w:t xml:space="preserve">https://github.com/openai/CLIP</w:t>
        </w:r>
      </w:hyperlink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6. Hugging Face Transformers Documentation.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Режим доступа: </w:t>
      </w: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8"/>
            <w:u w:val="single"/>
            <w:shd w:fill="auto" w:val="clear"/>
          </w:rPr>
          <w:t xml:space="preserve">https://huggingface.co/docs/transformers</w:t>
        </w:r>
      </w:hyperlink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7. PyTorch Official Documentation with CUDA Support.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Режим доступа: </w:t>
      </w: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8"/>
            <w:u w:val="single"/>
            <w:shd w:fill="auto" w:val="clear"/>
          </w:rPr>
          <w:t xml:space="preserve">https://pytorch.org/docs/stable/index.html</w:t>
        </w:r>
      </w:hyperlink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8. Falconsai NSFW Image Detection Model.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Режим доступа: </w:t>
      </w:r>
      <w:hyperlink xmlns:r="http://schemas.openxmlformats.org/officeDocument/2006/relationships" r:id="docRId7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8"/>
            <w:u w:val="single"/>
            <w:shd w:fill="auto" w:val="clear"/>
          </w:rPr>
          <w:t xml:space="preserve">https://huggingface.co/Falconsai/nsfw_image_detection</w:t>
        </w:r>
      </w:hyperlink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9. Python 3 Official Documentation.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Режим доступа: </w:t>
      </w:r>
      <w:hyperlink xmlns:r="http://schemas.openxmlformats.org/officeDocument/2006/relationships" r:id="docRId8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8"/>
            <w:u w:val="single"/>
            <w:shd w:fill="auto" w:val="clear"/>
          </w:rPr>
          <w:t xml:space="preserve">https://docs.python.org/3/</w:t>
        </w:r>
      </w:hyperlink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10. The Architecture of Open Source Applications. Moscow: DMK Press, 2012.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11. Design Patterns: Elements of Reusable Object-Oriented Software / E. Gamma, R. Helm, R. Johnson, J. Vlissides. Reading: Addison-Wesley, 1994.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12. Introduction to Algorithms / T. H. Cormen, C. E. Leiserson, R. L. Rivest, C. Stein. Cambridge: MIT Press, 2009.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13. Fluent Python: Clear, Concise, and Effective Programming / L. Ramalho. Sebastopol: O'Reilly Media, 2015.</w:t>
      </w:r>
    </w:p>
    <w:p>
      <w:pPr>
        <w:spacing w:before="0" w:after="120" w:line="360"/>
        <w:ind w:right="0" w:left="567" w:firstLine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14. Deep Learning / I. Goodfellow, Y. Bengio, A. Courville. Cambridge: MIT Press, 2016.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ocs.python.org/3/library/asyncio.html" Id="docRId3" Type="http://schemas.openxmlformats.org/officeDocument/2006/relationships/hyperlink" /><Relationship TargetMode="External" Target="https://huggingface.co/Falconsai/nsfw_image_detection" Id="docRId7" Type="http://schemas.openxmlformats.org/officeDocument/2006/relationships/hyperlink" /><Relationship TargetMode="External" Target="https://python-telegram-bot.readthedocs.io/" Id="docRId0" Type="http://schemas.openxmlformats.org/officeDocument/2006/relationships/hyperlink" /><Relationship Target="styles.xml" Id="docRId10" Type="http://schemas.openxmlformats.org/officeDocument/2006/relationships/styles" /><Relationship TargetMode="External" Target="https://www.sqlite.org/docs.html" Id="docRId2" Type="http://schemas.openxmlformats.org/officeDocument/2006/relationships/hyperlink" /><Relationship TargetMode="External" Target="https://github.com/openai/CLIP" Id="docRId4" Type="http://schemas.openxmlformats.org/officeDocument/2006/relationships/hyperlink" /><Relationship TargetMode="External" Target="https://pytorch.org/docs/stable/index.html" Id="docRId6" Type="http://schemas.openxmlformats.org/officeDocument/2006/relationships/hyperlink" /><Relationship TargetMode="External" Target="https://docs.python.org/3/" Id="docRId8" Type="http://schemas.openxmlformats.org/officeDocument/2006/relationships/hyperlink" /><Relationship TargetMode="External" Target="https://core.telegram.org/bots/api" Id="docRId1" Type="http://schemas.openxmlformats.org/officeDocument/2006/relationships/hyperlink" /><Relationship TargetMode="External" Target="https://huggingface.co/docs/transformers" Id="docRId5" Type="http://schemas.openxmlformats.org/officeDocument/2006/relationships/hyperlink" /><Relationship Target="numbering.xml" Id="docRId9" Type="http://schemas.openxmlformats.org/officeDocument/2006/relationships/numbering" /></Relationships>
</file>