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21212"/>
          <w:sz w:val="48"/>
        </w:rPr>
        <w:t>LIFETIME</w:t>
      </w:r>
    </w:p>
    <w:p>
      <w:pPr>
        <w:spacing w:after="120"/>
        <w:jc w:val="center"/>
      </w:pPr>
      <w:r>
        <w:rPr>
          <w:rFonts w:ascii="Aptos" w:hAnsi="Aptos"/>
          <w:b/>
          <w:color w:val="505050"/>
          <w:sz w:val="28"/>
        </w:rPr>
        <w:t>Legal Wording &amp; Website Replacement Pack</w:t>
      </w:r>
    </w:p>
    <w:p>
      <w:pPr>
        <w:spacing w:after="360"/>
        <w:jc w:val="center"/>
      </w:pPr>
      <w:r>
        <w:rPr>
          <w:rFonts w:ascii="Aptos" w:hAnsi="Aptos"/>
          <w:sz w:val="22"/>
        </w:rPr>
        <w:t>Brand: Lifetime  |  Legal operator: FVA70K SERVICES</w:t>
      </w:r>
    </w:p>
    <w:tbl>
      <w:tblPr>
        <w:tblW w:type="auto" w:w="0"/>
        <w:jc w:val="center"/>
        <w:tblLayout w:type="fixed"/>
        <w:tblLook w:firstColumn="1" w:firstRow="1" w:lastColumn="0" w:lastRow="0" w:noHBand="0" w:noVBand="1" w:val="04A0"/>
      </w:tblPr>
      <w:tblGrid>
        <w:gridCol w:w="4968"/>
        <w:gridCol w:w="4968"/>
      </w:tblGrid>
      <w:tr>
        <w:tc>
          <w:tcPr>
            <w:tcW w:type="dxa" w:w="2592"/>
            <w:vAlign w:val="center"/>
            <w:tcMar>
              <w:top w:w="120" w:type="dxa"/>
              <w:start w:w="120" w:type="dxa"/>
              <w:bottom w:w="120" w:type="dxa"/>
              <w:end w:w="120" w:type="dxa"/>
            </w:tcMar>
            <w:shd w:fill="F2F2F2"/>
          </w:tcPr>
          <w:p>
            <w:r>
              <w:rPr>
                <w:b/>
              </w:rPr>
              <w:t>Use now</w:t>
            </w:r>
          </w:p>
        </w:tc>
        <w:tc>
          <w:tcPr>
            <w:tcW w:type="dxa" w:w="6912"/>
            <w:vAlign w:val="center"/>
            <w:tcMar>
              <w:top w:w="120" w:type="dxa"/>
              <w:start w:w="120" w:type="dxa"/>
              <w:bottom w:w="120" w:type="dxa"/>
              <w:end w:w="120" w:type="dxa"/>
            </w:tcMar>
          </w:tcPr>
          <w:p>
            <w:r>
              <w:t>This website and store are operated by FVA70K SERVICES under the Lifetime brand.</w:t>
            </w:r>
          </w:p>
        </w:tc>
      </w:tr>
      <w:tr>
        <w:tc>
          <w:tcPr>
            <w:tcW w:type="dxa" w:w="2592"/>
            <w:vAlign w:val="center"/>
            <w:tcMar>
              <w:top w:w="120" w:type="dxa"/>
              <w:start w:w="120" w:type="dxa"/>
              <w:bottom w:w="120" w:type="dxa"/>
              <w:end w:w="120" w:type="dxa"/>
            </w:tcMar>
            <w:shd w:fill="F2F2F2"/>
          </w:tcPr>
          <w:p>
            <w:r>
              <w:rPr>
                <w:b/>
              </w:rPr>
              <w:t>Do not use yet</w:t>
            </w:r>
          </w:p>
        </w:tc>
        <w:tc>
          <w:tcPr>
            <w:tcW w:type="dxa" w:w="6912"/>
            <w:vAlign w:val="center"/>
            <w:tcMar>
              <w:top w:w="120" w:type="dxa"/>
              <w:start w:w="120" w:type="dxa"/>
              <w:bottom w:w="120" w:type="dxa"/>
              <w:end w:w="120" w:type="dxa"/>
            </w:tcMar>
          </w:tcPr>
          <w:p>
            <w:r>
              <w:t>Lifeverse Technologies as the current legal owner on public legal pages until that entity is formally registered.</w:t>
            </w:r>
          </w:p>
        </w:tc>
      </w:tr>
      <w:tr>
        <w:tc>
          <w:tcPr>
            <w:tcW w:type="dxa" w:w="2592"/>
            <w:vAlign w:val="center"/>
            <w:tcMar>
              <w:top w:w="120" w:type="dxa"/>
              <w:start w:w="120" w:type="dxa"/>
              <w:bottom w:w="120" w:type="dxa"/>
              <w:end w:w="120" w:type="dxa"/>
            </w:tcMar>
            <w:shd w:fill="F2F2F2"/>
          </w:tcPr>
          <w:p>
            <w:r>
              <w:rPr>
                <w:b/>
              </w:rPr>
              <w:t>Best public format</w:t>
            </w:r>
          </w:p>
        </w:tc>
        <w:tc>
          <w:tcPr>
            <w:tcW w:type="dxa" w:w="6912"/>
            <w:vAlign w:val="center"/>
            <w:tcMar>
              <w:top w:w="120" w:type="dxa"/>
              <w:start w:w="120" w:type="dxa"/>
              <w:bottom w:w="120" w:type="dxa"/>
              <w:end w:w="120" w:type="dxa"/>
            </w:tcMar>
          </w:tcPr>
          <w:p>
            <w:r>
              <w:t>Lifetime as the brand name; FVA70K SERVICES as the legal/business operator.</w:t>
            </w:r>
          </w:p>
        </w:tc>
      </w:tr>
    </w:tbl>
    <w:p>
      <w:pPr>
        <w:spacing w:after="120"/>
      </w:pPr>
    </w:p>
    <w:p>
      <w:pPr>
        <w:spacing w:after="240"/>
      </w:pPr>
      <w:r>
        <w:rPr>
          <w:b w:val="0"/>
          <w:i w:val="0"/>
        </w:rPr>
        <w:t>Prepared for Lifetime website, policies, email templates, invoices, and trust pages. Use this pack to replace any public-facing ownership language that currently names the wrong legal operator.</w:t>
      </w:r>
    </w:p>
    <w:p>
      <w:pPr>
        <w:pStyle w:val="Heading1"/>
        <w:spacing w:after="120"/>
      </w:pPr>
      <w:r>
        <w:rPr>
          <w:b w:val="0"/>
          <w:i w:val="0"/>
        </w:rPr>
        <w:t>1. Legal basis for the update</w:t>
      </w:r>
    </w:p>
    <w:p>
      <w:pPr>
        <w:spacing w:after="120"/>
      </w:pPr>
      <w:r>
        <w:rPr>
          <w:b w:val="0"/>
          <w:i w:val="0"/>
        </w:rPr>
        <w:t>Your CAC certificate and status extract support using FVA70K SERVICES as the current legal operating owner for the website and customer-facing materials. The registration is active and the business name registration number is 7813786.</w:t>
      </w:r>
    </w:p>
    <w:p>
      <w:pPr>
        <w:spacing w:after="40"/>
        <w:ind w:left="288"/>
      </w:pPr>
      <w:r>
        <w:rPr>
          <w:b/>
        </w:rPr>
        <w:t xml:space="preserve">• </w:t>
      </w:r>
      <w:r>
        <w:t>Registered business name: FVA70K SERVICES</w:t>
      </w:r>
    </w:p>
    <w:p>
      <w:pPr>
        <w:spacing w:after="40"/>
        <w:ind w:left="288"/>
      </w:pPr>
      <w:r>
        <w:rPr>
          <w:b/>
        </w:rPr>
        <w:t xml:space="preserve">• </w:t>
      </w:r>
      <w:r>
        <w:t>Business name registration no.: 7813786</w:t>
      </w:r>
    </w:p>
    <w:p>
      <w:pPr>
        <w:spacing w:after="40"/>
        <w:ind w:left="288"/>
      </w:pPr>
      <w:r>
        <w:rPr>
          <w:b/>
        </w:rPr>
        <w:t xml:space="preserve">• </w:t>
      </w:r>
      <w:r>
        <w:t>Status: Active</w:t>
      </w:r>
    </w:p>
    <w:p>
      <w:pPr>
        <w:spacing w:after="40"/>
        <w:ind w:left="288"/>
      </w:pPr>
      <w:r>
        <w:rPr>
          <w:b/>
        </w:rPr>
        <w:t xml:space="preserve">• </w:t>
      </w:r>
      <w:r>
        <w:t>Business type: Sole proprietor</w:t>
      </w:r>
    </w:p>
    <w:p>
      <w:pPr>
        <w:spacing w:after="40"/>
        <w:ind w:left="288"/>
      </w:pPr>
      <w:r>
        <w:rPr>
          <w:b/>
        </w:rPr>
        <w:t xml:space="preserve">• </w:t>
      </w:r>
      <w:r>
        <w:t>Use publicly: Lifetime is operated by FVA70K SERVICES</w:t>
      </w:r>
    </w:p>
    <w:p>
      <w:pPr>
        <w:pStyle w:val="Heading1"/>
        <w:spacing w:after="120"/>
      </w:pPr>
      <w:r>
        <w:rPr>
          <w:b w:val="0"/>
          <w:i w:val="0"/>
        </w:rPr>
        <w:t>2. Sitewide standard line</w:t>
      </w:r>
    </w:p>
    <w:tbl>
      <w:tblPr>
        <w:tblW w:type="auto" w:w="0"/>
        <w:jc w:val="center"/>
        <w:tblLook w:firstColumn="1" w:firstRow="1" w:lastColumn="0" w:lastRow="0" w:noHBand="0" w:noVBand="1" w:val="04A0"/>
      </w:tblPr>
      <w:tblGrid>
        <w:gridCol w:w="9936"/>
      </w:tblGrid>
      <w:tr>
        <w:tc>
          <w:tcPr>
            <w:tcW w:type="dxa" w:w="9936"/>
            <w:shd w:fill="F8F8F8"/>
            <w:tcMar>
              <w:top w:w="140" w:type="dxa"/>
              <w:start w:w="140" w:type="dxa"/>
              <w:bottom w:w="140" w:type="dxa"/>
              <w:end w:w="140" w:type="dxa"/>
            </w:tcMar>
          </w:tcPr>
          <w:p>
            <w:pPr>
              <w:jc w:val="center"/>
            </w:pPr>
            <w:r>
              <w:rPr>
                <w:b/>
                <w:sz w:val="24"/>
              </w:rPr>
              <w:t>This website and store are operated by FVA70K SERVICES under the Lifetime brand.</w:t>
            </w:r>
          </w:p>
        </w:tc>
      </w:tr>
    </w:tbl>
    <w:p>
      <w:pPr>
        <w:spacing w:after="160"/>
      </w:pPr>
    </w:p>
    <w:p>
      <w:pPr>
        <w:pStyle w:val="Heading1"/>
        <w:spacing w:after="120"/>
      </w:pPr>
      <w:r>
        <w:rPr>
          <w:b w:val="0"/>
          <w:i w:val="0"/>
        </w:rPr>
        <w:t>3. Replacement rules</w:t>
      </w:r>
    </w:p>
    <w:p>
      <w:pPr>
        <w:spacing w:after="120"/>
      </w:pPr>
      <w:r>
        <w:rPr>
          <w:b w:val="0"/>
          <w:i w:val="0"/>
        </w:rPr>
        <w:t>Where the public website currently says or implies that Lifeverse Technologies operates Lifetime, replace that wording with FVA70K SERVICES. Keep Lifetime as the customer-facing brand name.</w:t>
      </w:r>
    </w:p>
    <w:tbl>
      <w:tblPr>
        <w:tblW w:type="auto" w:w="0"/>
        <w:jc w:val="center"/>
        <w:tblLayout w:type="fixed"/>
        <w:tblLook w:firstColumn="1" w:firstRow="1" w:lastColumn="0" w:lastRow="0" w:noHBand="0" w:noVBand="1" w:val="04A0"/>
      </w:tblPr>
      <w:tblGrid>
        <w:gridCol w:w="4968"/>
        <w:gridCol w:w="4968"/>
      </w:tblGrid>
      <w:tr>
        <w:tc>
          <w:tcPr>
            <w:tcW w:type="dxa" w:w="4464"/>
            <w:shd w:fill="1F1F1F"/>
          </w:tcPr>
          <w:p>
            <w:pPr>
              <w:jc w:val="center"/>
            </w:pPr>
            <w:r>
              <w:rPr>
                <w:b/>
                <w:color w:val="FFFFFF"/>
              </w:rPr>
              <w:t>Replace this</w:t>
            </w:r>
          </w:p>
        </w:tc>
        <w:tc>
          <w:tcPr>
            <w:tcW w:type="dxa" w:w="5040"/>
            <w:shd w:fill="1F1F1F"/>
          </w:tcPr>
          <w:p>
            <w:pPr>
              <w:jc w:val="center"/>
            </w:pPr>
            <w:r>
              <w:rPr>
                <w:b/>
                <w:color w:val="FFFFFF"/>
              </w:rPr>
              <w:t>Use this instead</w:t>
            </w:r>
          </w:p>
        </w:tc>
      </w:tr>
      <w:tr>
        <w:tc>
          <w:tcPr>
            <w:tcW w:type="dxa" w:w="4968"/>
            <w:tcMar>
              <w:top w:w="120" w:type="dxa"/>
              <w:start w:w="120" w:type="dxa"/>
              <w:bottom w:w="120" w:type="dxa"/>
              <w:end w:w="120" w:type="dxa"/>
            </w:tcMar>
            <w:vAlign w:val="center"/>
          </w:tcPr>
          <w:p>
            <w:r>
              <w:t>Lifetime is owned by Lifeverse Technologies</w:t>
            </w:r>
          </w:p>
        </w:tc>
        <w:tc>
          <w:tcPr>
            <w:tcW w:type="dxa" w:w="4968"/>
            <w:tcMar>
              <w:top w:w="120" w:type="dxa"/>
              <w:start w:w="120" w:type="dxa"/>
              <w:bottom w:w="120" w:type="dxa"/>
              <w:end w:w="120" w:type="dxa"/>
            </w:tcMar>
            <w:vAlign w:val="center"/>
          </w:tcPr>
          <w:p>
            <w:r>
              <w:t>Lifetime is operated by FVA70K SERVICES.</w:t>
            </w:r>
          </w:p>
        </w:tc>
      </w:tr>
      <w:tr>
        <w:tc>
          <w:tcPr>
            <w:tcW w:type="dxa" w:w="4968"/>
            <w:tcMar>
              <w:top w:w="120" w:type="dxa"/>
              <w:start w:w="120" w:type="dxa"/>
              <w:bottom w:w="120" w:type="dxa"/>
              <w:end w:w="120" w:type="dxa"/>
            </w:tcMar>
            <w:vAlign w:val="center"/>
          </w:tcPr>
          <w:p>
            <w:r>
              <w:t>A Lifeverse Technologies brand</w:t>
            </w:r>
          </w:p>
        </w:tc>
        <w:tc>
          <w:tcPr>
            <w:tcW w:type="dxa" w:w="4968"/>
            <w:tcMar>
              <w:top w:w="120" w:type="dxa"/>
              <w:start w:w="120" w:type="dxa"/>
              <w:bottom w:w="120" w:type="dxa"/>
              <w:end w:w="120" w:type="dxa"/>
            </w:tcMar>
            <w:vAlign w:val="center"/>
          </w:tcPr>
          <w:p>
            <w:r>
              <w:t>A Lifetime brand operated by FVA70K SERVICES.</w:t>
            </w:r>
          </w:p>
        </w:tc>
      </w:tr>
      <w:tr>
        <w:tc>
          <w:tcPr>
            <w:tcW w:type="dxa" w:w="4968"/>
            <w:tcMar>
              <w:top w:w="120" w:type="dxa"/>
              <w:start w:w="120" w:type="dxa"/>
              <w:bottom w:w="120" w:type="dxa"/>
              <w:end w:w="120" w:type="dxa"/>
            </w:tcMar>
            <w:vAlign w:val="center"/>
          </w:tcPr>
          <w:p>
            <w:r>
              <w:t>Lifeverse Technologies operates this store</w:t>
            </w:r>
          </w:p>
        </w:tc>
        <w:tc>
          <w:tcPr>
            <w:tcW w:type="dxa" w:w="4968"/>
            <w:tcMar>
              <w:top w:w="120" w:type="dxa"/>
              <w:start w:w="120" w:type="dxa"/>
              <w:bottom w:w="120" w:type="dxa"/>
              <w:end w:w="120" w:type="dxa"/>
            </w:tcMar>
            <w:vAlign w:val="center"/>
          </w:tcPr>
          <w:p>
            <w:r>
              <w:t>This website and store are operated by FVA70K SERVICES under the Lifetime brand.</w:t>
            </w:r>
          </w:p>
        </w:tc>
      </w:tr>
      <w:tr>
        <w:tc>
          <w:tcPr>
            <w:tcW w:type="dxa" w:w="4968"/>
            <w:tcMar>
              <w:top w:w="120" w:type="dxa"/>
              <w:start w:w="120" w:type="dxa"/>
              <w:bottom w:w="120" w:type="dxa"/>
              <w:end w:w="120" w:type="dxa"/>
            </w:tcMar>
            <w:vAlign w:val="center"/>
          </w:tcPr>
          <w:p>
            <w:r>
              <w:t>Lifeverse Technologies customer operations</w:t>
            </w:r>
          </w:p>
        </w:tc>
        <w:tc>
          <w:tcPr>
            <w:tcW w:type="dxa" w:w="4968"/>
            <w:tcMar>
              <w:top w:w="120" w:type="dxa"/>
              <w:start w:w="120" w:type="dxa"/>
              <w:bottom w:w="120" w:type="dxa"/>
              <w:end w:w="120" w:type="dxa"/>
            </w:tcMar>
            <w:vAlign w:val="center"/>
          </w:tcPr>
          <w:p>
            <w:r>
              <w:t>Lifetime customer operations are managed by FVA70K SERVICES.</w:t>
            </w:r>
          </w:p>
        </w:tc>
      </w:tr>
    </w:tbl>
    <w:p>
      <w:pPr>
        <w:spacing w:after="160"/>
      </w:pPr>
    </w:p>
    <w:p>
      <w:pPr>
        <w:pStyle w:val="Heading1"/>
        <w:spacing w:after="120"/>
      </w:pPr>
      <w:r>
        <w:rPr>
          <w:b w:val="0"/>
          <w:i w:val="0"/>
        </w:rPr>
        <w:t>4. Website-ready copy</w:t>
      </w:r>
    </w:p>
    <w:p>
      <w:pPr>
        <w:pStyle w:val="Heading2"/>
        <w:spacing w:after="60"/>
      </w:pPr>
      <w:r>
        <w:rPr>
          <w:b w:val="0"/>
          <w:i w:val="0"/>
        </w:rPr>
        <w:t>Footer</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pPr>
              <w:spacing w:after="60"/>
            </w:pPr>
            <w:r>
              <w:t>LIFETIME</w:t>
            </w:r>
          </w:p>
          <w:p>
            <w:pPr>
              <w:spacing w:after="60"/>
            </w:pPr>
            <w:r>
              <w:t>Quiet Premium Essentials</w:t>
            </w:r>
          </w:p>
          <w:p>
            <w:pPr>
              <w:spacing w:after="60"/>
            </w:pPr>
            <w:r/>
          </w:p>
          <w:p>
            <w:pPr>
              <w:spacing w:after="60"/>
            </w:pPr>
            <w:r>
              <w:t>Operated by FVA70K SERVICES</w:t>
            </w:r>
          </w:p>
          <w:p>
            <w:pPr>
              <w:spacing w:after="60"/>
            </w:pPr>
            <w:r>
              <w:t>Business Name Registration No. 7813786</w:t>
            </w:r>
          </w:p>
          <w:p>
            <w:pPr>
              <w:spacing w:after="60"/>
            </w:pPr>
            <w:r/>
          </w:p>
          <w:p>
            <w:pPr>
              <w:spacing w:after="60"/>
            </w:pPr>
            <w:r>
              <w:t>© 2026 FVA70K SERVICES. All rights reserved.</w:t>
            </w:r>
          </w:p>
          <w:p>
            <w:pPr>
              <w:spacing w:after="60"/>
            </w:pPr>
            <w:r/>
          </w:p>
          <w:p>
            <w:pPr>
              <w:spacing w:after="60"/>
            </w:pPr>
            <w:r>
              <w:t>Shop   About   Verify   Track Order   Policies   Support   Community</w:t>
            </w:r>
          </w:p>
          <w:p>
            <w:pPr>
              <w:spacing w:after="60"/>
            </w:pPr>
            <w:r/>
          </w:p>
          <w:p>
            <w:pPr>
              <w:spacing w:after="60"/>
            </w:pPr>
            <w:r>
              <w:t>support@lifetime-store.shop</w:t>
            </w:r>
          </w:p>
          <w:p>
            <w:pPr>
              <w:spacing w:after="60"/>
            </w:pPr>
            <w:r>
              <w:t>orders@lifetime-store.shop</w:t>
            </w:r>
          </w:p>
          <w:p>
            <w:pPr>
              <w:spacing w:after="60"/>
            </w:pPr>
            <w:r/>
          </w:p>
          <w:p>
            <w:pPr>
              <w:spacing w:after="60"/>
            </w:pPr>
            <w:r>
              <w:t>Secure checkout powered by Paystack • Verified originals • Live tracking</w:t>
            </w:r>
          </w:p>
        </w:tc>
      </w:tr>
    </w:tbl>
    <w:p>
      <w:pPr>
        <w:spacing w:after="120"/>
      </w:pPr>
    </w:p>
    <w:p>
      <w:pPr>
        <w:pStyle w:val="Heading2"/>
        <w:spacing w:after="60"/>
      </w:pPr>
      <w:r>
        <w:rPr>
          <w:b w:val="0"/>
          <w:i w:val="0"/>
        </w:rPr>
        <w:t>About page opening</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pPr>
              <w:spacing w:after="60"/>
            </w:pPr>
            <w:r>
              <w:t>Lifetime is a premium apparel and identity brand operated by FVA70K SERVICES. We create refined everyday essentials built around clean structure, durable fabric, and verifiable authenticity.</w:t>
            </w:r>
          </w:p>
        </w:tc>
      </w:tr>
    </w:tbl>
    <w:p>
      <w:pPr>
        <w:spacing w:after="120"/>
      </w:pPr>
    </w:p>
    <w:p>
      <w:pPr>
        <w:pStyle w:val="Heading2"/>
        <w:spacing w:after="60"/>
      </w:pPr>
      <w:r>
        <w:rPr>
          <w:b w:val="0"/>
          <w:i w:val="0"/>
        </w:rPr>
        <w:t>Support page opening</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pPr>
              <w:spacing w:after="60"/>
            </w:pPr>
            <w:r>
              <w:t>We respond to customer support requests during business days and aim to keep help clear, direct, and useful.</w:t>
            </w:r>
          </w:p>
          <w:p>
            <w:pPr>
              <w:spacing w:after="60"/>
            </w:pPr>
            <w:r/>
          </w:p>
          <w:p>
            <w:pPr>
              <w:spacing w:after="60"/>
            </w:pPr>
            <w:r>
              <w:t>General support: support@lifetime-store.shop</w:t>
            </w:r>
          </w:p>
          <w:p>
            <w:pPr>
              <w:spacing w:after="60"/>
            </w:pPr>
            <w:r>
              <w:t>Orders and delivery: orders@lifetime-store.shop</w:t>
            </w:r>
          </w:p>
          <w:p>
            <w:pPr>
              <w:spacing w:after="60"/>
            </w:pPr>
            <w:r/>
          </w:p>
          <w:p>
            <w:pPr>
              <w:spacing w:after="60"/>
            </w:pPr>
            <w:r>
              <w:t>This website and store are operated by FVA70K SERVICES under the Lifetime brand.</w:t>
            </w:r>
          </w:p>
        </w:tc>
      </w:tr>
    </w:tbl>
    <w:p>
      <w:pPr>
        <w:spacing w:after="120"/>
      </w:pPr>
    </w:p>
    <w:p>
      <w:pPr>
        <w:pStyle w:val="Heading2"/>
        <w:spacing w:after="60"/>
      </w:pPr>
      <w:r>
        <w:rPr>
          <w:b w:val="0"/>
          <w:i w:val="0"/>
        </w:rPr>
        <w:t>Policy hub intro</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pPr>
              <w:spacing w:after="60"/>
            </w:pPr>
            <w:r>
              <w:t>Customer Policies</w:t>
            </w:r>
          </w:p>
          <w:p>
            <w:pPr>
              <w:spacing w:after="60"/>
            </w:pPr>
            <w:r/>
          </w:p>
          <w:p>
            <w:pPr>
              <w:spacing w:after="60"/>
            </w:pPr>
            <w:r>
              <w:t>These policies explain how Lifetime operates for customers, including ordering, payment, delivery, verification, privacy, support, returns, and community standards.</w:t>
            </w:r>
          </w:p>
          <w:p>
            <w:pPr>
              <w:spacing w:after="60"/>
            </w:pPr>
            <w:r/>
          </w:p>
          <w:p>
            <w:pPr>
              <w:spacing w:after="60"/>
            </w:pPr>
            <w:r>
              <w:t>This website and store are operated by FVA70K SERVICES under the Lifetime brand.</w:t>
            </w:r>
          </w:p>
        </w:tc>
      </w:tr>
    </w:tbl>
    <w:p>
      <w:pPr>
        <w:spacing w:after="120"/>
      </w:pPr>
    </w:p>
    <w:p>
      <w:pPr>
        <w:pStyle w:val="Heading1"/>
        <w:spacing w:after="120"/>
      </w:pPr>
      <w:r>
        <w:rPr>
          <w:b w:val="0"/>
          <w:i w:val="0"/>
        </w:rPr>
        <w:t>5. Policy opening clauses</w:t>
      </w:r>
    </w:p>
    <w:p>
      <w:pPr>
        <w:spacing w:after="40"/>
      </w:pPr>
      <w:r>
        <w:rPr>
          <w:b/>
        </w:rPr>
        <w:t>Terms of Use</w:t>
      </w:r>
    </w:p>
    <w:p>
      <w:pPr>
        <w:spacing w:after="100"/>
        <w:ind w:left="360"/>
      </w:pPr>
      <w:r>
        <w:t>These Terms govern your use of lifetime-store.shop and related services offered under the Lifetime brand. This website and store are operated by FVA70K SERVICES.</w:t>
      </w:r>
    </w:p>
    <w:p>
      <w:pPr>
        <w:spacing w:after="40"/>
      </w:pPr>
      <w:r>
        <w:rPr>
          <w:b/>
        </w:rPr>
        <w:t>Privacy Policy</w:t>
      </w:r>
    </w:p>
    <w:p>
      <w:pPr>
        <w:spacing w:after="100"/>
        <w:ind w:left="360"/>
      </w:pPr>
      <w:r>
        <w:t>This Privacy Policy explains how FVA70K SERVICES collects, uses, stores, and protects customer information when you use the Lifetime website, place an order, track a shipment, verify a product, or contact support.</w:t>
      </w:r>
    </w:p>
    <w:p>
      <w:pPr>
        <w:spacing w:after="40"/>
      </w:pPr>
      <w:r>
        <w:rPr>
          <w:b/>
        </w:rPr>
        <w:t>Billing and Payment Terms</w:t>
      </w:r>
    </w:p>
    <w:p>
      <w:pPr>
        <w:spacing w:after="100"/>
        <w:ind w:left="360"/>
      </w:pPr>
      <w:r>
        <w:t>All product payments on Lifetime are processed through approved payment channels provided on the website, including Paystack where enabled. Product pricing, applicable discounts, delivery fee requests, and payment confirmations are managed through systems operated by FVA70K SERVICES under the Lifetime brand.</w:t>
      </w:r>
    </w:p>
    <w:p>
      <w:pPr>
        <w:spacing w:after="40"/>
      </w:pPr>
      <w:r>
        <w:rPr>
          <w:b/>
        </w:rPr>
        <w:t>Shipping and Delivery Terms</w:t>
      </w:r>
    </w:p>
    <w:p>
      <w:pPr>
        <w:spacing w:after="100"/>
        <w:ind w:left="360"/>
      </w:pPr>
      <w:r>
        <w:t>Lifetime orders are processed after successful payment confirmation. Delivery status, tracking records, address confirmation, and delivery updates are managed through store systems operated by FVA70K SERVICES.</w:t>
      </w:r>
    </w:p>
    <w:p>
      <w:pPr>
        <w:spacing w:after="40"/>
      </w:pPr>
      <w:r>
        <w:rPr>
          <w:b/>
        </w:rPr>
        <w:t>Authenticity Policy</w:t>
      </w:r>
    </w:p>
    <w:p>
      <w:pPr>
        <w:spacing w:after="100"/>
        <w:ind w:left="360"/>
      </w:pPr>
      <w:r>
        <w:t>Verification services on this website are operated by FVA70K SERVICES under the Lifetime brand.</w:t>
      </w:r>
    </w:p>
    <w:p>
      <w:pPr>
        <w:spacing w:after="40"/>
      </w:pPr>
      <w:r>
        <w:rPr>
          <w:b/>
        </w:rPr>
        <w:t>Community Guidelines</w:t>
      </w:r>
    </w:p>
    <w:p>
      <w:pPr>
        <w:spacing w:after="100"/>
        <w:ind w:left="360"/>
      </w:pPr>
      <w:r>
        <w:t>Community features on this website are operated by FVA70K SERVICES and may be moderated to protect customers, the brand, and the quality of participation.</w:t>
      </w:r>
    </w:p>
    <w:p>
      <w:pPr>
        <w:spacing w:after="40"/>
      </w:pPr>
      <w:r>
        <w:rPr>
          <w:b/>
        </w:rPr>
        <w:t>Cookie Notice</w:t>
      </w:r>
    </w:p>
    <w:p>
      <w:pPr>
        <w:spacing w:after="100"/>
        <w:ind w:left="360"/>
      </w:pPr>
      <w:r>
        <w:t>This website is operated by FVA70K SERVICES.</w:t>
      </w:r>
    </w:p>
    <w:p>
      <w:pPr>
        <w:pStyle w:val="Heading1"/>
        <w:spacing w:after="120"/>
      </w:pPr>
      <w:r>
        <w:rPr>
          <w:b w:val="0"/>
          <w:i w:val="0"/>
        </w:rPr>
        <w:t>6. Email and invoice wording</w:t>
      </w:r>
    </w:p>
    <w:p>
      <w:pPr>
        <w:pStyle w:val="Heading2"/>
        <w:spacing w:after="60"/>
      </w:pPr>
      <w:r>
        <w:rPr>
          <w:b w:val="0"/>
          <w:i w:val="0"/>
        </w:rPr>
        <w:t>Email footer</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r>
              <w:t>Lifetime</w:t>
            </w:r>
          </w:p>
          <w:p>
            <w:r>
              <w:t>Quiet Premium Essentials</w:t>
            </w:r>
          </w:p>
          <w:p>
            <w:r/>
          </w:p>
          <w:p>
            <w:r>
              <w:t>This message was sent by FVA70K SERVICES under the Lifetime brand.</w:t>
            </w:r>
          </w:p>
          <w:p>
            <w:r>
              <w:t>support@lifetime-store.shop</w:t>
            </w:r>
          </w:p>
          <w:p>
            <w:r>
              <w:t>orders@lifetime-store.shop</w:t>
            </w:r>
          </w:p>
        </w:tc>
      </w:tr>
    </w:tbl>
    <w:p>
      <w:pPr>
        <w:spacing w:after="120"/>
      </w:pPr>
    </w:p>
    <w:p>
      <w:pPr>
        <w:pStyle w:val="Heading2"/>
        <w:spacing w:after="60"/>
      </w:pPr>
      <w:r>
        <w:rPr>
          <w:b w:val="0"/>
          <w:i w:val="0"/>
        </w:rPr>
        <w:t>Invoice / receipt footer</w:t>
      </w:r>
    </w:p>
    <w:tbl>
      <w:tblPr>
        <w:tblW w:type="auto" w:w="0"/>
        <w:jc w:val="center"/>
        <w:tblLook w:firstColumn="1" w:firstRow="1" w:lastColumn="0" w:lastRow="0" w:noHBand="0" w:noVBand="1" w:val="04A0"/>
      </w:tblPr>
      <w:tblGrid>
        <w:gridCol w:w="9936"/>
      </w:tblGrid>
      <w:tr>
        <w:tc>
          <w:tcPr>
            <w:tcW w:type="dxa" w:w="9936"/>
            <w:shd w:fill="FBFBFB"/>
            <w:tcMar>
              <w:top w:w="120" w:type="dxa"/>
              <w:start w:w="120" w:type="dxa"/>
              <w:bottom w:w="120" w:type="dxa"/>
              <w:end w:w="120" w:type="dxa"/>
            </w:tcMar>
          </w:tcPr>
          <w:p>
            <w:r>
              <w:t>Issued under the Lifetime brand by FVA70K SERVICES.</w:t>
            </w:r>
          </w:p>
          <w:p>
            <w:r>
              <w:t>Business Name Registration No. 7813786</w:t>
            </w:r>
          </w:p>
        </w:tc>
      </w:tr>
    </w:tbl>
    <w:p>
      <w:pPr>
        <w:spacing w:after="120"/>
      </w:pPr>
    </w:p>
    <w:p>
      <w:pPr>
        <w:pStyle w:val="Heading1"/>
        <w:spacing w:after="120"/>
      </w:pPr>
      <w:r>
        <w:rPr>
          <w:b w:val="0"/>
          <w:i w:val="0"/>
        </w:rPr>
        <w:t>7. Public information to avoid</w:t>
      </w:r>
    </w:p>
    <w:p>
      <w:pPr>
        <w:spacing w:after="40"/>
        <w:ind w:left="288"/>
      </w:pPr>
      <w:r>
        <w:rPr>
          <w:b/>
        </w:rPr>
        <w:t xml:space="preserve">• </w:t>
      </w:r>
      <w:r>
        <w:t>Do not publish the proprietor's personal residential address on the storefront unless intentionally chosen for business use.</w:t>
      </w:r>
    </w:p>
    <w:p>
      <w:pPr>
        <w:spacing w:after="40"/>
        <w:ind w:left="288"/>
      </w:pPr>
      <w:r>
        <w:rPr>
          <w:b/>
        </w:rPr>
        <w:t xml:space="preserve">• </w:t>
      </w:r>
      <w:r>
        <w:t>Do not publish date of birth or other personal identity details from the CAC extract.</w:t>
      </w:r>
    </w:p>
    <w:p>
      <w:pPr>
        <w:spacing w:after="40"/>
        <w:ind w:left="288"/>
      </w:pPr>
      <w:r>
        <w:rPr>
          <w:b/>
        </w:rPr>
        <w:t xml:space="preserve">• </w:t>
      </w:r>
      <w:r>
        <w:t>Do not present Lifeverse Technologies as the current legal owner until that entity is formally registered.</w:t>
      </w:r>
    </w:p>
    <w:p>
      <w:pPr>
        <w:spacing w:after="40"/>
        <w:ind w:left="288"/>
      </w:pPr>
      <w:r>
        <w:rPr>
          <w:b/>
        </w:rPr>
        <w:t xml:space="preserve">• </w:t>
      </w:r>
      <w:r>
        <w:t>Do not mix customer-facing policy language with internal operations notes.</w:t>
      </w:r>
    </w:p>
    <w:p>
      <w:pPr>
        <w:pStyle w:val="Heading1"/>
        <w:spacing w:after="120"/>
      </w:pPr>
      <w:r>
        <w:rPr>
          <w:b w:val="0"/>
          <w:i w:val="0"/>
        </w:rPr>
        <w:t>8. Implementation checklist</w:t>
      </w:r>
    </w:p>
    <w:p>
      <w:pPr>
        <w:spacing w:after="40"/>
        <w:ind w:left="288"/>
      </w:pPr>
      <w:r>
        <w:rPr>
          <w:b/>
        </w:rPr>
        <w:t xml:space="preserve">☐ </w:t>
      </w:r>
      <w:r>
        <w:t>Update header/footer legal wording.</w:t>
      </w:r>
    </w:p>
    <w:p>
      <w:pPr>
        <w:spacing w:after="40"/>
        <w:ind w:left="288"/>
      </w:pPr>
      <w:r>
        <w:rPr>
          <w:b/>
        </w:rPr>
        <w:t xml:space="preserve">☐ </w:t>
      </w:r>
      <w:r>
        <w:t>Replace About page legal operator wording.</w:t>
      </w:r>
    </w:p>
    <w:p>
      <w:pPr>
        <w:spacing w:after="40"/>
        <w:ind w:left="288"/>
      </w:pPr>
      <w:r>
        <w:rPr>
          <w:b/>
        </w:rPr>
        <w:t xml:space="preserve">☐ </w:t>
      </w:r>
      <w:r>
        <w:t>Replace policy-page opening clauses.</w:t>
      </w:r>
    </w:p>
    <w:p>
      <w:pPr>
        <w:spacing w:after="40"/>
        <w:ind w:left="288"/>
      </w:pPr>
      <w:r>
        <w:rPr>
          <w:b/>
        </w:rPr>
        <w:t xml:space="preserve">☐ </w:t>
      </w:r>
      <w:r>
        <w:t>Replace support/contact wording.</w:t>
      </w:r>
    </w:p>
    <w:p>
      <w:pPr>
        <w:spacing w:after="40"/>
        <w:ind w:left="288"/>
      </w:pPr>
      <w:r>
        <w:rPr>
          <w:b/>
        </w:rPr>
        <w:t xml:space="preserve">☐ </w:t>
      </w:r>
      <w:r>
        <w:t>Replace email and invoice footers.</w:t>
      </w:r>
    </w:p>
    <w:p>
      <w:pPr>
        <w:spacing w:after="40"/>
        <w:ind w:left="288"/>
      </w:pPr>
      <w:r>
        <w:rPr>
          <w:b/>
        </w:rPr>
        <w:t xml:space="preserve">☐ </w:t>
      </w:r>
      <w:r>
        <w:t>Check order-tracking and verification pages for legacy Lifeverse wording.</w:t>
      </w:r>
    </w:p>
    <w:p>
      <w:pPr>
        <w:spacing w:after="40"/>
        <w:ind w:left="288"/>
      </w:pPr>
      <w:r>
        <w:rPr>
          <w:b/>
        </w:rPr>
        <w:t xml:space="preserve">☐ </w:t>
      </w:r>
      <w:r>
        <w:t>Update downloadable docs to match the same legal operator.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161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121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