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644481" w14:textId="77777777" w:rsidR="00715DE9" w:rsidRPr="005634C6" w:rsidRDefault="00715DE9" w:rsidP="00715DE9">
      <w:pPr>
        <w:jc w:val="center"/>
        <w:rPr>
          <w:rFonts w:ascii="TH SarabunPSK" w:hAnsi="TH SarabunPSK" w:cs="TH SarabunPSK"/>
          <w:b/>
          <w:bCs/>
          <w:color w:val="000000"/>
          <w:sz w:val="40"/>
          <w:szCs w:val="40"/>
        </w:rPr>
      </w:pPr>
      <w:r w:rsidRPr="00715DE9">
        <w:rPr>
          <w:rFonts w:ascii="TH SarabunPSK" w:hAnsi="TH SarabunPSK" w:cs="TH SarabunPSK"/>
          <w:b/>
          <w:bCs/>
          <w:color w:val="000000"/>
          <w:sz w:val="40"/>
          <w:szCs w:val="40"/>
          <w:cs/>
        </w:rPr>
        <w:t xml:space="preserve">บทที่ </w:t>
      </w:r>
      <w:r w:rsidRPr="00715DE9">
        <w:rPr>
          <w:rFonts w:ascii="TH SarabunPSK" w:hAnsi="TH SarabunPSK" w:cs="TH SarabunPSK"/>
          <w:b/>
          <w:bCs/>
          <w:color w:val="000000"/>
          <w:sz w:val="40"/>
          <w:szCs w:val="40"/>
        </w:rPr>
        <w:t>2</w:t>
      </w:r>
    </w:p>
    <w:p w14:paraId="28A4EA1F" w14:textId="77777777" w:rsidR="00715DE9" w:rsidRPr="005634C6" w:rsidRDefault="00715DE9" w:rsidP="00715DE9">
      <w:pPr>
        <w:jc w:val="center"/>
        <w:rPr>
          <w:rFonts w:ascii="TH SarabunPSK" w:hAnsi="TH SarabunPSK" w:cs="TH SarabunPSK"/>
          <w:b/>
          <w:bCs/>
          <w:color w:val="000000"/>
          <w:sz w:val="48"/>
          <w:szCs w:val="48"/>
        </w:rPr>
      </w:pPr>
      <w:r w:rsidRPr="00715DE9">
        <w:rPr>
          <w:rFonts w:ascii="TH SarabunPSK" w:hAnsi="TH SarabunPSK" w:cs="TH SarabunPSK"/>
          <w:b/>
          <w:bCs/>
          <w:color w:val="000000"/>
          <w:sz w:val="48"/>
          <w:szCs w:val="48"/>
        </w:rPr>
        <w:t xml:space="preserve"> </w:t>
      </w:r>
      <w:r w:rsidRPr="00715DE9">
        <w:rPr>
          <w:rFonts w:ascii="TH SarabunPSK" w:hAnsi="TH SarabunPSK" w:cs="TH SarabunPSK"/>
          <w:b/>
          <w:bCs/>
          <w:color w:val="000000"/>
          <w:sz w:val="48"/>
          <w:szCs w:val="48"/>
          <w:cs/>
        </w:rPr>
        <w:t>ทฤษฎีที่เกี่ยวข้องกับการจัดสร้างโครงงาน</w:t>
      </w:r>
    </w:p>
    <w:p w14:paraId="59B67842" w14:textId="77777777" w:rsidR="00715DE9" w:rsidRPr="00715DE9" w:rsidRDefault="00715DE9" w:rsidP="00715DE9">
      <w:pPr>
        <w:jc w:val="center"/>
        <w:rPr>
          <w:rFonts w:ascii="TH SarabunPSK" w:hAnsi="TH SarabunPSK" w:cs="TH SarabunPSK"/>
          <w:sz w:val="48"/>
          <w:szCs w:val="48"/>
        </w:rPr>
      </w:pPr>
    </w:p>
    <w:p w14:paraId="48306361" w14:textId="77777777" w:rsidR="00715DE9" w:rsidRPr="005634C6" w:rsidRDefault="00715DE9" w:rsidP="00715DE9">
      <w:pPr>
        <w:ind w:firstLine="720"/>
        <w:jc w:val="both"/>
        <w:rPr>
          <w:rFonts w:ascii="TH SarabunPSK" w:hAnsi="TH SarabunPSK" w:cs="TH SarabunPSK"/>
          <w:color w:val="000000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ในการจัดสร้างโครงงาน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Planning Service </w:t>
      </w:r>
      <w:r w:rsidRPr="005634C6">
        <w:rPr>
          <w:rFonts w:ascii="TH SarabunPSK" w:hAnsi="TH SarabunPSK" w:cs="TH SarabunPSK"/>
          <w:color w:val="000000"/>
          <w:sz w:val="32"/>
          <w:szCs w:val="32"/>
          <w:cs/>
        </w:rPr>
        <w:t>จำเป็นจะต้องศึกษาทฤษฎี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ที่เกี่ยวข้องดังนี้</w:t>
      </w:r>
    </w:p>
    <w:p w14:paraId="03614D32" w14:textId="77777777" w:rsidR="00715DE9" w:rsidRPr="00715DE9" w:rsidRDefault="00715DE9" w:rsidP="00715DE9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46DB192E" w14:textId="77777777" w:rsidR="00715DE9" w:rsidRPr="00715DE9" w:rsidRDefault="00715DE9" w:rsidP="00715DE9">
      <w:pPr>
        <w:rPr>
          <w:rFonts w:ascii="TH SarabunPSK" w:hAnsi="TH SarabunPSK" w:cs="TH SarabunPSK"/>
          <w:b/>
          <w:bCs/>
          <w:sz w:val="36"/>
          <w:szCs w:val="36"/>
        </w:rPr>
      </w:pPr>
      <w:r w:rsidRPr="00715DE9">
        <w:rPr>
          <w:rFonts w:ascii="TH SarabunPSK" w:hAnsi="TH SarabunPSK" w:cs="TH SarabunPSK"/>
          <w:b/>
          <w:bCs/>
          <w:color w:val="000000"/>
          <w:sz w:val="36"/>
          <w:szCs w:val="36"/>
        </w:rPr>
        <w:t>2.1 Populations Grow</w:t>
      </w:r>
    </w:p>
    <w:p w14:paraId="5E61E562" w14:textId="77777777" w:rsidR="00715DE9" w:rsidRPr="00715DE9" w:rsidRDefault="00715DE9" w:rsidP="00A62D3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พื้นฐานของระบบนิเวศประชากรได้ถูกยกขึ้นมาจากการศึกษาขั้นพื้นฐานทางด้านชีววิทยา ยกตัวอย่างเช่นการแบ่งตัวของ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Mitosis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จะแบ่งออกเป็น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2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เซลล์จาก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1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เซลล์ในทุก</w:t>
      </w:r>
      <w:r w:rsidRPr="005634C6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ๆ</w:t>
      </w:r>
      <w:r w:rsidRPr="005634C6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วันดังนั้นถ้าเรามี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Mitosis 1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เซลล์ ในวันแรกวันที่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2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จะมี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Mitosis 2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เซลล์ วันที่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3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จะมี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Mitosis 4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เซลล์ วันที่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4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จะมี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Mitosis 8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เซลล์และวันต่อ</w:t>
      </w:r>
      <w:r w:rsidRPr="005634C6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ๆ</w:t>
      </w:r>
      <w:r w:rsidRPr="005634C6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ไปเพิ่มขึ้นเรื่อง</w:t>
      </w:r>
      <w:r w:rsidRPr="005634C6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ๆ</w:t>
      </w:r>
      <w:r w:rsidRPr="005634C6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ดังภาพ</w:t>
      </w:r>
    </w:p>
    <w:p w14:paraId="6CA9BB1D" w14:textId="77777777" w:rsidR="00715DE9" w:rsidRPr="00715DE9" w:rsidRDefault="00715DE9" w:rsidP="00715DE9">
      <w:pPr>
        <w:rPr>
          <w:rFonts w:ascii="TH SarabunPSK" w:eastAsia="Times New Roman" w:hAnsi="TH SarabunPSK" w:cs="TH SarabunPSK"/>
          <w:sz w:val="32"/>
          <w:szCs w:val="32"/>
        </w:rPr>
      </w:pPr>
    </w:p>
    <w:p w14:paraId="467C318F" w14:textId="77777777" w:rsidR="00715DE9" w:rsidRDefault="00715DE9" w:rsidP="00715DE9">
      <w:pPr>
        <w:rPr>
          <w:rFonts w:ascii="TH SarabunPSK" w:hAnsi="TH SarabunPSK" w:cs="TH SarabunPSK"/>
          <w:color w:val="000000"/>
          <w:sz w:val="32"/>
          <w:szCs w:val="32"/>
        </w:rPr>
      </w:pPr>
      <w:r w:rsidRPr="005634C6">
        <w:rPr>
          <w:rFonts w:ascii="TH SarabunPSK" w:hAnsi="TH SarabunPSK" w:cs="TH SarabunPSK"/>
          <w:color w:val="000000"/>
          <w:sz w:val="32"/>
          <w:szCs w:val="32"/>
        </w:rPr>
        <w:tab/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โดยเราสามารถใช้สมการ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Exponential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พื้นฐานในการอธิบายการเติบโตนี้ได้โดย</w:t>
      </w:r>
    </w:p>
    <w:p w14:paraId="71D3DBA0" w14:textId="77777777" w:rsidR="00A62D3B" w:rsidRDefault="00A62D3B" w:rsidP="00715DE9">
      <w:pPr>
        <w:rPr>
          <w:rFonts w:ascii="TH SarabunPSK" w:hAnsi="TH SarabunPSK" w:cs="TH SarabunPSK"/>
          <w:color w:val="000000"/>
          <w:sz w:val="32"/>
          <w:szCs w:val="32"/>
        </w:rPr>
      </w:pPr>
    </w:p>
    <w:p w14:paraId="1901EC62" w14:textId="2295E2A9" w:rsidR="00C64649" w:rsidRPr="008D572E" w:rsidRDefault="00C64649" w:rsidP="00C64649">
      <w:pPr>
        <w:rPr>
          <w:rFonts w:ascii="TH SarabunPSK" w:hAnsi="TH SarabunPSK" w:cs="TH SarabunPSK"/>
          <w:sz w:val="32"/>
          <w:szCs w:val="32"/>
        </w:rPr>
      </w:pPr>
      <w:r w:rsidRPr="008D572E">
        <w:rPr>
          <w:rFonts w:ascii="TH SarabunPSK" w:hAnsi="TH SarabunPSK" w:cs="TH SarabunPSK"/>
          <w:sz w:val="32"/>
          <w:szCs w:val="32"/>
        </w:rPr>
        <w:tab/>
      </w:r>
      <w:r w:rsidRPr="008D572E">
        <w:rPr>
          <w:rFonts w:ascii="TH SarabunPSK" w:hAnsi="TH SarabunPSK" w:cs="TH SarabunPSK"/>
          <w:sz w:val="32"/>
          <w:szCs w:val="32"/>
        </w:rPr>
        <w:tab/>
      </w:r>
      <w:r w:rsidRPr="008D572E">
        <w:rPr>
          <w:rFonts w:ascii="TH SarabunPSK" w:hAnsi="TH SarabunPSK" w:cs="TH SarabunPSK"/>
          <w:sz w:val="32"/>
          <w:szCs w:val="32"/>
        </w:rPr>
        <w:tab/>
      </w:r>
      <w:r w:rsidR="00A62D3B">
        <w:rPr>
          <w:rFonts w:ascii="TH SarabunPSK" w:hAnsi="TH SarabunPSK" w:cs="TH SarabunPSK"/>
          <w:sz w:val="32"/>
          <w:szCs w:val="32"/>
        </w:rPr>
        <w:tab/>
      </w:r>
      <w:r w:rsidR="00A62D3B">
        <w:rPr>
          <w:rFonts w:ascii="TH SarabunPSK" w:hAnsi="TH SarabunPSK" w:cs="TH SarabunPSK"/>
          <w:sz w:val="32"/>
          <w:szCs w:val="32"/>
        </w:rPr>
        <w:tab/>
      </w:r>
      <m:oMath>
        <m:r>
          <w:rPr>
            <w:rFonts w:ascii="Cambria Math" w:hAnsi="Cambria Math" w:cs="TH SarabunPSK"/>
            <w:szCs w:val="24"/>
          </w:rPr>
          <m:t>N</m:t>
        </m:r>
        <m:d>
          <m:dPr>
            <m:ctrlPr>
              <w:rPr>
                <w:rFonts w:ascii="Cambria Math" w:hAnsi="Cambria Math" w:cs="TH SarabunPSK"/>
                <w:i/>
                <w:szCs w:val="24"/>
              </w:rPr>
            </m:ctrlPr>
          </m:dPr>
          <m:e>
            <m:r>
              <w:rPr>
                <w:rFonts w:ascii="Cambria Math" w:hAnsi="Cambria Math" w:cs="TH SarabunPSK"/>
                <w:szCs w:val="24"/>
              </w:rPr>
              <m:t>t</m:t>
            </m:r>
          </m:e>
        </m:d>
        <m:r>
          <w:rPr>
            <w:rFonts w:ascii="Cambria Math" w:hAnsi="Cambria Math" w:cs="TH SarabunPSK"/>
            <w:szCs w:val="24"/>
          </w:rPr>
          <m:t xml:space="preserve">= </m:t>
        </m:r>
        <m:sSup>
          <m:sSupPr>
            <m:ctrlPr>
              <w:rPr>
                <w:rFonts w:ascii="Cambria Math" w:hAnsi="Cambria Math" w:cs="TH SarabunPSK"/>
                <w:i/>
                <w:szCs w:val="24"/>
              </w:rPr>
            </m:ctrlPr>
          </m:sSupPr>
          <m:e>
            <m:r>
              <w:rPr>
                <w:rFonts w:ascii="Cambria Math" w:hAnsi="Cambria Math" w:cs="TH SarabunPSK"/>
                <w:szCs w:val="24"/>
              </w:rPr>
              <m:t>2</m:t>
            </m:r>
          </m:e>
          <m:sup>
            <m:r>
              <w:rPr>
                <w:rFonts w:ascii="Cambria Math" w:hAnsi="Cambria Math" w:cs="TH SarabunPSK"/>
                <w:szCs w:val="24"/>
              </w:rPr>
              <m:t>t</m:t>
            </m:r>
          </m:sup>
        </m:sSup>
        <m:r>
          <w:rPr>
            <w:rFonts w:ascii="Cambria Math" w:hAnsi="Cambria Math" w:cs="TH SarabunPSK"/>
            <w:szCs w:val="24"/>
          </w:rPr>
          <m:t>N(0)</m:t>
        </m:r>
      </m:oMath>
      <w:r w:rsidR="00A62D3B">
        <w:rPr>
          <w:rFonts w:ascii="TH SarabunPSK" w:hAnsi="TH SarabunPSK" w:cs="TH SarabunPSK"/>
          <w:sz w:val="32"/>
          <w:szCs w:val="32"/>
        </w:rPr>
        <w:tab/>
      </w:r>
      <w:r w:rsidR="00A62D3B">
        <w:rPr>
          <w:rFonts w:ascii="TH SarabunPSK" w:hAnsi="TH SarabunPSK" w:cs="TH SarabunPSK"/>
          <w:sz w:val="32"/>
          <w:szCs w:val="32"/>
        </w:rPr>
        <w:tab/>
      </w:r>
      <w:r w:rsidR="00A62D3B">
        <w:rPr>
          <w:rFonts w:ascii="TH SarabunPSK" w:hAnsi="TH SarabunPSK" w:cs="TH SarabunPSK"/>
          <w:sz w:val="32"/>
          <w:szCs w:val="32"/>
        </w:rPr>
        <w:tab/>
      </w:r>
      <w:r w:rsidR="00A62D3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(2</w:t>
      </w:r>
      <w:r w:rsidRPr="008D572E">
        <w:rPr>
          <w:rFonts w:ascii="TH SarabunPSK" w:hAnsi="TH SarabunPSK" w:cs="TH SarabunPSK"/>
          <w:sz w:val="32"/>
          <w:szCs w:val="32"/>
        </w:rPr>
        <w:t>.1)</w:t>
      </w:r>
    </w:p>
    <w:p w14:paraId="04A471AF" w14:textId="77777777" w:rsidR="00C64649" w:rsidRDefault="00C64649" w:rsidP="00715DE9">
      <w:pPr>
        <w:rPr>
          <w:rFonts w:ascii="TH SarabunPSK" w:hAnsi="TH SarabunPSK" w:cs="TH SarabunPSK"/>
          <w:color w:val="000000"/>
          <w:sz w:val="32"/>
          <w:szCs w:val="32"/>
        </w:rPr>
      </w:pPr>
    </w:p>
    <w:p w14:paraId="23FAD981" w14:textId="77777777" w:rsidR="00715DE9" w:rsidRPr="00715DE9" w:rsidRDefault="00715DE9" w:rsidP="000C330E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โดย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t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คือวันที่ต้องการ</w:t>
      </w:r>
    </w:p>
    <w:p w14:paraId="6976F829" w14:textId="77777777" w:rsidR="00715DE9" w:rsidRPr="00715DE9" w:rsidRDefault="00715DE9" w:rsidP="000C330E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N(t)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คือจำนวนของ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Mitosis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ในวันที่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>t</w:t>
      </w:r>
    </w:p>
    <w:p w14:paraId="141B35FB" w14:textId="77777777" w:rsidR="00715DE9" w:rsidRPr="00715DE9" w:rsidRDefault="00715DE9" w:rsidP="00A62D3B">
      <w:pPr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72F2A609" w14:textId="77777777" w:rsidR="00715DE9" w:rsidRDefault="00715DE9" w:rsidP="00A62D3B">
      <w:pPr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634C6">
        <w:rPr>
          <w:rFonts w:ascii="TH SarabunPSK" w:hAnsi="TH SarabunPSK" w:cs="TH SarabunPSK"/>
          <w:color w:val="000000"/>
          <w:sz w:val="32"/>
          <w:szCs w:val="32"/>
        </w:rPr>
        <w:tab/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ในด้านของประชากรของมนุษย์เนื่องจาก มนุษย์เราไม่ได้เกิดอย่างเดียว แต่มีเสียชีวิตด้วยในแต่ละปี ทำให้ต้องคิดจากเปอร์เซ็นของการเติบโตของจำนวนประชากรมนุษย์ในการคาดเดาจำนวนประชากรในอนาคต โดยสามารถคิดได้ดังนี้</w:t>
      </w:r>
    </w:p>
    <w:p w14:paraId="6B252EBB" w14:textId="718384CF" w:rsidR="00A62D3B" w:rsidRDefault="00A62D3B" w:rsidP="00A62D3B">
      <w:pPr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</w:rPr>
        <w:tab/>
      </w:r>
    </w:p>
    <w:p w14:paraId="0C7EA4C3" w14:textId="4A8ED4D3" w:rsidR="00A62D3B" w:rsidRPr="000F5397" w:rsidRDefault="00A62D3B" w:rsidP="00715DE9">
      <w:pPr>
        <w:rPr>
          <w:rFonts w:ascii="TH SarabunPSK" w:hAnsi="TH SarabunPSK" w:cs="TH SarabunPSK"/>
          <w:szCs w:val="24"/>
        </w:rPr>
      </w:pPr>
      <w:r w:rsidRPr="000F5397">
        <w:rPr>
          <w:rFonts w:ascii="TH SarabunPSK" w:hAnsi="TH SarabunPSK" w:cs="TH SarabunPSK"/>
          <w:color w:val="000000"/>
          <w:szCs w:val="24"/>
        </w:rPr>
        <w:tab/>
      </w:r>
      <w:r w:rsidRPr="000F5397">
        <w:rPr>
          <w:rFonts w:ascii="TH SarabunPSK" w:hAnsi="TH SarabunPSK" w:cs="TH SarabunPSK"/>
          <w:color w:val="000000"/>
          <w:szCs w:val="24"/>
        </w:rPr>
        <w:tab/>
      </w:r>
      <w:r w:rsidRPr="000F5397">
        <w:rPr>
          <w:rFonts w:ascii="TH SarabunPSK" w:hAnsi="TH SarabunPSK" w:cs="TH SarabunPSK"/>
          <w:color w:val="000000"/>
          <w:szCs w:val="24"/>
        </w:rPr>
        <w:tab/>
      </w:r>
      <w:r w:rsidRPr="000F5397">
        <w:rPr>
          <w:rFonts w:ascii="TH SarabunPSK" w:hAnsi="TH SarabunPSK" w:cs="TH SarabunPSK"/>
          <w:color w:val="000000"/>
          <w:szCs w:val="24"/>
        </w:rPr>
        <w:tab/>
      </w:r>
      <w:r w:rsidRPr="000F5397">
        <w:rPr>
          <w:rFonts w:ascii="TH SarabunPSK" w:hAnsi="TH SarabunPSK" w:cs="TH SarabunPSK"/>
          <w:color w:val="000000"/>
          <w:szCs w:val="24"/>
        </w:rPr>
        <w:tab/>
      </w:r>
      <m:oMath>
        <m:r>
          <w:rPr>
            <w:rFonts w:ascii="Cambria Math" w:hAnsi="Cambria Math" w:cs="TH SarabunPSK"/>
            <w:color w:val="000000"/>
            <w:szCs w:val="24"/>
          </w:rPr>
          <m:t>N</m:t>
        </m:r>
        <m:d>
          <m:dPr>
            <m:ctrlPr>
              <w:rPr>
                <w:rFonts w:ascii="Cambria Math" w:hAnsi="Cambria Math" w:cs="TH SarabunPSK"/>
                <w:i/>
                <w:color w:val="000000"/>
                <w:szCs w:val="24"/>
              </w:rPr>
            </m:ctrlPr>
          </m:dPr>
          <m:e>
            <m:r>
              <w:rPr>
                <w:rFonts w:ascii="Cambria Math" w:hAnsi="Cambria Math" w:cs="TH SarabunPSK"/>
                <w:color w:val="000000"/>
                <w:szCs w:val="24"/>
              </w:rPr>
              <m:t>t</m:t>
            </m:r>
          </m:e>
        </m:d>
        <m:r>
          <w:rPr>
            <w:rFonts w:ascii="Cambria Math" w:hAnsi="Cambria Math" w:cs="TH SarabunPSK"/>
            <w:color w:val="000000"/>
            <w:szCs w:val="24"/>
          </w:rPr>
          <m:t>= N(0)</m:t>
        </m:r>
        <m:sSup>
          <m:sSupPr>
            <m:ctrlPr>
              <w:rPr>
                <w:rFonts w:ascii="Cambria Math" w:hAnsi="Cambria Math" w:cs="TH SarabunPSK"/>
                <w:i/>
                <w:color w:val="000000"/>
                <w:szCs w:val="24"/>
              </w:rPr>
            </m:ctrlPr>
          </m:sSupPr>
          <m:e>
            <m:r>
              <w:rPr>
                <w:rFonts w:ascii="Cambria Math" w:hAnsi="Cambria Math" w:cs="TH SarabunPSK"/>
                <w:color w:val="000000"/>
                <w:szCs w:val="24"/>
              </w:rPr>
              <m:t>R</m:t>
            </m:r>
          </m:e>
          <m:sup>
            <m:r>
              <w:rPr>
                <w:rFonts w:ascii="Cambria Math" w:hAnsi="Cambria Math" w:cs="TH SarabunPSK"/>
                <w:color w:val="000000"/>
                <w:szCs w:val="24"/>
              </w:rPr>
              <m:t>t</m:t>
            </m:r>
          </m:sup>
        </m:sSup>
      </m:oMath>
      <w:r w:rsidRPr="000F5397">
        <w:rPr>
          <w:rFonts w:ascii="TH SarabunPSK" w:eastAsiaTheme="minorEastAsia" w:hAnsi="TH SarabunPSK" w:cs="TH SarabunPSK"/>
          <w:color w:val="000000"/>
          <w:szCs w:val="24"/>
        </w:rPr>
        <w:tab/>
      </w:r>
      <w:r w:rsidRPr="000F5397">
        <w:rPr>
          <w:rFonts w:ascii="TH SarabunPSK" w:eastAsiaTheme="minorEastAsia" w:hAnsi="TH SarabunPSK" w:cs="TH SarabunPSK"/>
          <w:color w:val="000000"/>
          <w:szCs w:val="24"/>
        </w:rPr>
        <w:tab/>
      </w:r>
      <w:r w:rsidRPr="000F5397">
        <w:rPr>
          <w:rFonts w:ascii="TH SarabunPSK" w:eastAsiaTheme="minorEastAsia" w:hAnsi="TH SarabunPSK" w:cs="TH SarabunPSK"/>
          <w:color w:val="000000"/>
          <w:szCs w:val="24"/>
        </w:rPr>
        <w:tab/>
      </w:r>
      <w:r w:rsidRPr="000F5397">
        <w:rPr>
          <w:rFonts w:ascii="TH SarabunPSK" w:eastAsiaTheme="minorEastAsia" w:hAnsi="TH SarabunPSK" w:cs="TH SarabunPSK"/>
          <w:color w:val="000000"/>
          <w:szCs w:val="24"/>
        </w:rPr>
        <w:tab/>
      </w:r>
      <w:r w:rsidRPr="000F5397">
        <w:rPr>
          <w:rFonts w:ascii="TH SarabunPSK" w:hAnsi="TH SarabunPSK" w:cs="TH SarabunPSK"/>
          <w:sz w:val="32"/>
          <w:szCs w:val="32"/>
        </w:rPr>
        <w:t>(2.2)</w:t>
      </w:r>
    </w:p>
    <w:p w14:paraId="50BA31FA" w14:textId="77777777" w:rsidR="00715DE9" w:rsidRPr="00715DE9" w:rsidRDefault="00715DE9" w:rsidP="00715DE9">
      <w:pPr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โดย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t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คือจำนวนปีต่อๆไป</w:t>
      </w:r>
    </w:p>
    <w:p w14:paraId="121C12CC" w14:textId="77777777" w:rsidR="00715DE9" w:rsidRPr="00715DE9" w:rsidRDefault="00715DE9" w:rsidP="00715DE9">
      <w:pPr>
        <w:rPr>
          <w:rFonts w:ascii="TH SarabunPSK" w:hAnsi="TH SarabunPSK" w:cs="TH SarabunPSK"/>
          <w:sz w:val="32"/>
          <w:szCs w:val="32"/>
        </w:rPr>
      </w:pPr>
      <w:proofErr w:type="gramStart"/>
      <w:r w:rsidRPr="00715DE9">
        <w:rPr>
          <w:rFonts w:ascii="TH SarabunPSK" w:hAnsi="TH SarabunPSK" w:cs="TH SarabunPSK"/>
          <w:color w:val="000000"/>
          <w:sz w:val="32"/>
          <w:szCs w:val="32"/>
        </w:rPr>
        <w:t>N(</w:t>
      </w:r>
      <w:proofErr w:type="gramEnd"/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0)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จำนวนประชากรตั้งต้น</w:t>
      </w:r>
    </w:p>
    <w:p w14:paraId="5A09E0D1" w14:textId="77777777" w:rsidR="00715DE9" w:rsidRPr="00715DE9" w:rsidRDefault="00715DE9" w:rsidP="00715DE9">
      <w:pPr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R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อัตราการเจิรญเติบโตของประชากร</w:t>
      </w:r>
    </w:p>
    <w:p w14:paraId="27F76A80" w14:textId="77777777" w:rsidR="00715DE9" w:rsidRPr="00715DE9" w:rsidRDefault="00715DE9" w:rsidP="00715DE9">
      <w:pPr>
        <w:rPr>
          <w:rFonts w:ascii="TH SarabunPSK" w:eastAsia="Times New Roman" w:hAnsi="TH SarabunPSK" w:cs="TH SarabunPSK"/>
          <w:sz w:val="32"/>
          <w:szCs w:val="32"/>
        </w:rPr>
      </w:pPr>
    </w:p>
    <w:p w14:paraId="149279A5" w14:textId="52517A65" w:rsidR="00A87F4A" w:rsidRPr="005634C6" w:rsidRDefault="00715DE9" w:rsidP="00A87F4A">
      <w:pPr>
        <w:jc w:val="center"/>
        <w:rPr>
          <w:rFonts w:ascii="TH SarabunPSK" w:hAnsi="TH SarabunPSK" w:cs="TH SarabunPSK"/>
          <w:sz w:val="32"/>
          <w:szCs w:val="32"/>
        </w:rPr>
      </w:pPr>
      <w:r w:rsidRPr="005634C6">
        <w:rPr>
          <w:rFonts w:ascii="TH SarabunPSK" w:hAnsi="TH SarabunPSK" w:cs="TH SarabunPSK"/>
          <w:noProof/>
          <w:color w:val="000000"/>
          <w:sz w:val="32"/>
          <w:szCs w:val="32"/>
        </w:rPr>
        <w:lastRenderedPageBreak/>
        <w:drawing>
          <wp:inline distT="0" distB="0" distL="0" distR="0" wp14:anchorId="483C9057" wp14:editId="567A42E1">
            <wp:extent cx="5235575" cy="3048000"/>
            <wp:effectExtent l="0" t="0" r="0" b="0"/>
            <wp:docPr id="12" name="Picture 12" descr="https://lh4.googleusercontent.com/KYuygxMzBcTCmzs7xg6sH53NxxraCUnBH3XXY3FpOFyNtszWdwIKRivkUw0k7gD3ELxB_990sjx2GCyVTalq2TcnN5KHhmUeYaD3wzhiJgL1yROOO3QJpa6RikOC5qaVgAD9ri7wDeL2yteSu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KYuygxMzBcTCmzs7xg6sH53NxxraCUnBH3XXY3FpOFyNtszWdwIKRivkUw0k7gD3ELxB_990sjx2GCyVTalq2TcnN5KHhmUeYaD3wzhiJgL1yROOO3QJpa6RikOC5qaVgAD9ri7wDeL2yteSuQ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DA107" w14:textId="4B963B1D" w:rsidR="005634C6" w:rsidRPr="005634C6" w:rsidRDefault="005634C6" w:rsidP="00A62D3B">
      <w:pPr>
        <w:jc w:val="center"/>
        <w:rPr>
          <w:rFonts w:ascii="TH SarabunPSK" w:hAnsi="TH SarabunPSK" w:cs="TH SarabunPSK"/>
          <w:sz w:val="32"/>
          <w:szCs w:val="32"/>
        </w:rPr>
      </w:pPr>
      <w:r w:rsidRPr="005634C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 xml:space="preserve">รูปที่ </w:t>
      </w:r>
      <w:r w:rsidRPr="005634C6">
        <w:rPr>
          <w:rFonts w:ascii="TH SarabunPSK" w:hAnsi="TH SarabunPSK" w:cs="TH SarabunPSK"/>
          <w:b/>
          <w:bCs/>
          <w:color w:val="000000"/>
          <w:sz w:val="32"/>
          <w:szCs w:val="32"/>
        </w:rPr>
        <w:t>2.1</w:t>
      </w:r>
      <w:r w:rsidR="00A62D3B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ก</w:t>
      </w:r>
      <w:r w:rsidRPr="005634C6">
        <w:rPr>
          <w:rFonts w:ascii="TH SarabunPSK" w:hAnsi="TH SarabunPSK" w:cs="TH SarabunPSK"/>
          <w:color w:val="000000"/>
          <w:sz w:val="32"/>
          <w:szCs w:val="32"/>
          <w:cs/>
        </w:rPr>
        <w:t xml:space="preserve">ารเปลี่ยนแปลงของจำนวนพารามีเซียมภายใน </w:t>
      </w:r>
      <w:r w:rsidRPr="005634C6">
        <w:rPr>
          <w:rFonts w:ascii="TH SarabunPSK" w:hAnsi="TH SarabunPSK" w:cs="TH SarabunPSK"/>
          <w:color w:val="000000"/>
          <w:sz w:val="32"/>
          <w:szCs w:val="32"/>
        </w:rPr>
        <w:t xml:space="preserve">6 </w:t>
      </w:r>
      <w:r w:rsidRPr="005634C6">
        <w:rPr>
          <w:rFonts w:ascii="TH SarabunPSK" w:hAnsi="TH SarabunPSK" w:cs="TH SarabunPSK"/>
          <w:color w:val="000000"/>
          <w:sz w:val="32"/>
          <w:szCs w:val="32"/>
          <w:cs/>
        </w:rPr>
        <w:t>วัน</w:t>
      </w:r>
    </w:p>
    <w:p w14:paraId="26B7675B" w14:textId="64878C13" w:rsidR="005634C6" w:rsidRPr="005634C6" w:rsidRDefault="005634C6" w:rsidP="00A62D3B">
      <w:pPr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34C6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r w:rsidRPr="005634C6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อ้างอิงโดย</w:t>
      </w:r>
      <w:r w:rsidRPr="005634C6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http://www.nature.com)</w:t>
      </w:r>
    </w:p>
    <w:p w14:paraId="6504D16B" w14:textId="77777777" w:rsidR="005634C6" w:rsidRPr="005634C6" w:rsidRDefault="005634C6" w:rsidP="00715DE9">
      <w:pPr>
        <w:rPr>
          <w:rFonts w:ascii="TH SarabunPSK" w:hAnsi="TH SarabunPSK" w:cs="TH SarabunPSK"/>
          <w:sz w:val="32"/>
          <w:szCs w:val="32"/>
        </w:rPr>
      </w:pPr>
    </w:p>
    <w:p w14:paraId="04E2DB07" w14:textId="77777777" w:rsidR="00715DE9" w:rsidRPr="00715DE9" w:rsidRDefault="00715DE9" w:rsidP="00715DE9">
      <w:pPr>
        <w:rPr>
          <w:rFonts w:ascii="TH SarabunPSK" w:hAnsi="TH SarabunPSK" w:cs="TH SarabunPSK"/>
          <w:sz w:val="32"/>
          <w:szCs w:val="32"/>
        </w:rPr>
      </w:pPr>
      <w:r w:rsidRPr="005634C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DF95744" w14:textId="77777777" w:rsidR="00715DE9" w:rsidRPr="00715DE9" w:rsidRDefault="00715DE9" w:rsidP="00715DE9">
      <w:pPr>
        <w:rPr>
          <w:rFonts w:ascii="TH SarabunPSK" w:eastAsia="Times New Roman" w:hAnsi="TH SarabunPSK" w:cs="TH SarabunPSK"/>
          <w:sz w:val="32"/>
          <w:szCs w:val="32"/>
        </w:rPr>
      </w:pPr>
    </w:p>
    <w:p w14:paraId="31957643" w14:textId="77777777" w:rsidR="00715DE9" w:rsidRPr="005634C6" w:rsidRDefault="00715DE9" w:rsidP="00715DE9">
      <w:pPr>
        <w:rPr>
          <w:rFonts w:ascii="TH SarabunPSK" w:hAnsi="TH SarabunPSK" w:cs="TH SarabunPSK"/>
          <w:b/>
          <w:bCs/>
          <w:color w:val="000000"/>
          <w:sz w:val="36"/>
          <w:szCs w:val="36"/>
        </w:rPr>
      </w:pPr>
      <w:r w:rsidRPr="00715DE9">
        <w:rPr>
          <w:rFonts w:ascii="TH SarabunPSK" w:hAnsi="TH SarabunPSK" w:cs="TH SarabunPSK"/>
          <w:b/>
          <w:bCs/>
          <w:color w:val="000000"/>
          <w:sz w:val="36"/>
          <w:szCs w:val="36"/>
        </w:rPr>
        <w:t>2.2 Dynamic Relationship between Passenger Flow and Train Service Plan for Intercity Railway Lines</w:t>
      </w:r>
    </w:p>
    <w:p w14:paraId="29B12501" w14:textId="77777777" w:rsidR="00715DE9" w:rsidRPr="00715DE9" w:rsidRDefault="00715DE9" w:rsidP="00A62D3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ระบบของรถไฟข้ามเมือง(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Inter Railway Line)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ถูกออกแบบเพื่อบริการผู้โดยสารระหว่างเมืองใหญ่ในหลายปีมานี้ โดยการจัดการด้วยระบบหมุนเวียนรถนั้นมีลักษณะคล้ายกับ การเดินทางรถสาธารณะ เช่น รถเมล์ เพื่อตอบสนองความต้องการของผู้ใช้ที่มีจำนวนมาก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</w:p>
    <w:p w14:paraId="0BE55F5F" w14:textId="77777777" w:rsidR="00715DE9" w:rsidRPr="00715DE9" w:rsidRDefault="00715DE9" w:rsidP="00A62D3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634C6">
        <w:rPr>
          <w:rFonts w:ascii="TH SarabunPSK" w:hAnsi="TH SarabunPSK" w:cs="TH SarabunPSK"/>
          <w:color w:val="000000"/>
          <w:sz w:val="32"/>
          <w:szCs w:val="32"/>
        </w:rPr>
        <w:tab/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จากงานวิจัยก่อน ในการศึกษาจากการหาการไหลเวียนของผู้โดยสาร (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Passenger Flow )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แบบเก่านั้น ถูกใช้แค่ในเฉพาะระบบรถไฟปิด (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Exiting Railway Lines )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จึงมีการใช้หลักมุมมองแค่การคาดเดาถึงจำนวนผู้โดยสาร (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>Forecasted Passenger )  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ซึ่งมุ่งเน้นหาแผนบริการรถไฟ (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>Train Service Plan )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และปริมาณของการไหลเวียนของผู้โดยสาร ที่เป็นตัวเลขคงที่เท่านั้น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</w:p>
    <w:p w14:paraId="79888857" w14:textId="77777777" w:rsidR="00715DE9" w:rsidRPr="00715DE9" w:rsidRDefault="00715DE9" w:rsidP="00A62D3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634C6">
        <w:rPr>
          <w:rFonts w:ascii="TH SarabunPSK" w:hAnsi="TH SarabunPSK" w:cs="TH SarabunPSK"/>
          <w:color w:val="000000"/>
          <w:sz w:val="32"/>
          <w:szCs w:val="32"/>
        </w:rPr>
        <w:tab/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ในความเป็นจริงแล้วความหมายของแผนบริการรถไฟ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 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จะบ่งบอกถึงปฎิสัมพันธ์ระหว่างคุณภาพของผลิตภัณฑ์และการไหลเวียนของผู้โดยสาร หรือในอีกนัยหนึ่งคือ ยิ่งคุณภาพของรถไฟดีเท่าไรก็จะยิ่งสามารถดึงดูดผู้โดยสารมาใช้บริการมากเท่านั้น</w:t>
      </w:r>
    </w:p>
    <w:p w14:paraId="05E360BA" w14:textId="77777777" w:rsidR="00715DE9" w:rsidRPr="00715DE9" w:rsidRDefault="00715DE9" w:rsidP="00A62D3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634C6">
        <w:rPr>
          <w:rFonts w:ascii="TH SarabunPSK" w:hAnsi="TH SarabunPSK" w:cs="TH SarabunPSK"/>
          <w:color w:val="000000"/>
          <w:sz w:val="32"/>
          <w:szCs w:val="32"/>
        </w:rPr>
        <w:tab/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จากที่กล่าวมา จะเห็นได้ว่า การศึกษาวิจัยแบบเก่านั้นไม่ได้สามารถออกแบบระบบแผนบริการรถไฟให้มีทั้งความสามารถในการรองรับคุณภาพและปริมาณผู้โดยสารได้ดี โดยเฉพาะอย่างยิ่งสำหรับแผนบริการรถไฟข้ามเมือง</w:t>
      </w:r>
    </w:p>
    <w:p w14:paraId="7F02816E" w14:textId="01A06A06" w:rsidR="00715DE9" w:rsidRDefault="00715DE9" w:rsidP="00A62D3B">
      <w:pPr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งานวิจัยนี้จะพูดถึง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Dynamic relationship between passenger flow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Train </w:t>
      </w:r>
      <w:r w:rsidR="00A62D3B">
        <w:rPr>
          <w:rFonts w:ascii="TH SarabunPSK" w:hAnsi="TH SarabunPSK" w:cs="TH SarabunPSK"/>
          <w:color w:val="000000"/>
          <w:sz w:val="32"/>
          <w:szCs w:val="32"/>
        </w:rPr>
        <w:t>Service P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lan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เพื่อปรับใช้ให้แผนการบริการรถไฟนั้นรองรับผู้โดยสารได้ดีขึ้น</w:t>
      </w:r>
    </w:p>
    <w:p w14:paraId="438945B9" w14:textId="77777777" w:rsidR="00A62D3B" w:rsidRDefault="00A62D3B" w:rsidP="00715DE9">
      <w:pPr>
        <w:rPr>
          <w:rFonts w:ascii="TH SarabunPSK" w:hAnsi="TH SarabunPSK" w:cs="TH SarabunPSK"/>
          <w:color w:val="000000"/>
          <w:sz w:val="32"/>
          <w:szCs w:val="32"/>
        </w:rPr>
      </w:pPr>
    </w:p>
    <w:p w14:paraId="04449A4F" w14:textId="77777777" w:rsidR="00A62D3B" w:rsidRDefault="00A62D3B" w:rsidP="00715DE9">
      <w:pPr>
        <w:rPr>
          <w:rFonts w:ascii="TH SarabunPSK" w:hAnsi="TH SarabunPSK" w:cs="TH SarabunPSK"/>
          <w:color w:val="000000"/>
          <w:sz w:val="32"/>
          <w:szCs w:val="32"/>
        </w:rPr>
      </w:pPr>
    </w:p>
    <w:p w14:paraId="56E082D8" w14:textId="77777777" w:rsidR="00A62D3B" w:rsidRPr="00715DE9" w:rsidRDefault="00A62D3B" w:rsidP="00715DE9">
      <w:pPr>
        <w:rPr>
          <w:rFonts w:ascii="TH SarabunPSK" w:hAnsi="TH SarabunPSK" w:cs="TH SarabunPSK"/>
          <w:sz w:val="32"/>
          <w:szCs w:val="32"/>
        </w:rPr>
      </w:pPr>
    </w:p>
    <w:p w14:paraId="24742874" w14:textId="02100D20" w:rsidR="00715DE9" w:rsidRPr="00A62D3B" w:rsidRDefault="00715DE9" w:rsidP="00A62D3B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A62D3B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2.2.1 </w:t>
      </w:r>
      <w:r w:rsidRPr="00A62D3B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 xml:space="preserve">คุณสมบัติต่างๆของแผนบริการรถไฟ </w:t>
      </w:r>
      <w:proofErr w:type="gramStart"/>
      <w:r w:rsidRPr="00A62D3B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 xml:space="preserve">( </w:t>
      </w:r>
      <w:r w:rsidRPr="00A62D3B">
        <w:rPr>
          <w:rFonts w:ascii="TH SarabunPSK" w:hAnsi="TH SarabunPSK" w:cs="TH SarabunPSK"/>
          <w:b/>
          <w:bCs/>
          <w:color w:val="000000"/>
          <w:sz w:val="32"/>
          <w:szCs w:val="32"/>
        </w:rPr>
        <w:t>Train</w:t>
      </w:r>
      <w:proofErr w:type="gramEnd"/>
      <w:r w:rsidRPr="00A62D3B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 Service Plan)</w:t>
      </w:r>
    </w:p>
    <w:p w14:paraId="1740C183" w14:textId="77777777" w:rsidR="00715DE9" w:rsidRPr="00715DE9" w:rsidRDefault="00715DE9" w:rsidP="00A62D3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ในมุมมองของผู้ควบคุมรถไฟนั้น จะมีภาพรวมของ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2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อย่าง คือ แผนบริการรถไฟและ ตารางเวลารถไฟ โดยในงานวิจัยที่อ้างอิงนี้ จะกล่าวเพียงแผนบริการรถไฟอย่างเดียว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</w:p>
    <w:p w14:paraId="2A4C6A20" w14:textId="77777777" w:rsidR="00715DE9" w:rsidRPr="00715DE9" w:rsidRDefault="00715DE9" w:rsidP="00A62D3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กล่าวคือ คุณภาพของผลิตภัณฑ์การขนส่งนั้น จะมีตัวบ่งชี้ต่อไปนี้ คือ ความปลอดภัย (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Safety),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ความสะดวกสบายในการเดินทาง (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Riding Comfort) ,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ความเหมาะสมและสะดวกสบาย(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Convenience),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ราคาโดยสาร (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price)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และ ความรวดเร็วในการให้บริการ (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>Promptness)</w:t>
      </w:r>
    </w:p>
    <w:p w14:paraId="5090158E" w14:textId="77777777" w:rsidR="00715DE9" w:rsidRPr="00715DE9" w:rsidRDefault="00715DE9" w:rsidP="00A62D3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อนึ่ง ความสะดวกสบายในการเดินทาง (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Riding Comfort )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ถูกวัดได้จากความอดทนของผู้โดยสารต่อระดับปริมาณของฝูงชนเมื่อกำลังเดินทางบนรถไฟ ซึ่งจะเกี่ยวข้องกับตัวประกอบภาระ (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Load Factor)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ถัดมาคือ ความเหมาะสมและความสะดวกสบาย ขึ้นอยู่กับเวลาที่ผู้โดยสารรอ และความถี่จำนวนรถไฟที่ให้บริการ ถัดมาคือ ความสะดวกรวดเร็วของการเดินทาง โดยจะขึ้นอยู่กับความเร็วที่รถไฟให้บริการ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</w:p>
    <w:p w14:paraId="4297D0D0" w14:textId="77777777" w:rsidR="00715DE9" w:rsidRPr="00715DE9" w:rsidRDefault="00715DE9" w:rsidP="00715DE9">
      <w:pPr>
        <w:rPr>
          <w:rFonts w:ascii="TH SarabunPSK" w:hAnsi="TH SarabunPSK" w:cs="TH SarabunPSK"/>
          <w:sz w:val="32"/>
          <w:szCs w:val="32"/>
        </w:rPr>
      </w:pPr>
      <w:r w:rsidRPr="005634C6">
        <w:rPr>
          <w:rFonts w:ascii="TH SarabunPSK" w:hAnsi="TH SarabunPSK" w:cs="TH SarabunPSK"/>
          <w:noProof/>
          <w:color w:val="000000"/>
          <w:sz w:val="32"/>
          <w:szCs w:val="32"/>
        </w:rPr>
        <w:drawing>
          <wp:inline distT="0" distB="0" distL="0" distR="0" wp14:anchorId="2B649372" wp14:editId="4C7950DC">
            <wp:extent cx="5943600" cy="3433445"/>
            <wp:effectExtent l="0" t="0" r="0" b="0"/>
            <wp:docPr id="11" name="Picture 11" descr="https://lh3.googleusercontent.com/3durOAVeiLYnY3jV0oQyRMQHf633B7HZcY3Swujbu47It1uW6G9bNjJAh8nTQBdceIoHVYC2YfXB5UtkuHLJEPUtVsN5BX-a39OdTVnHqxuemmolnmWeSrNUrCwW9CMG5MucJ6X9zzWamhMA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3durOAVeiLYnY3jV0oQyRMQHf633B7HZcY3Swujbu47It1uW6G9bNjJAh8nTQBdceIoHVYC2YfXB5UtkuHLJEPUtVsN5BX-a39OdTVnHqxuemmolnmWeSrNUrCwW9CMG5MucJ6X9zzWamhMAaQ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28870" w14:textId="77777777" w:rsidR="00715DE9" w:rsidRPr="00715DE9" w:rsidRDefault="00715DE9" w:rsidP="00715DE9">
      <w:pPr>
        <w:ind w:firstLine="720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รูปที่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2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ความสัมพันธ์ระหว่างการไหลเวียนของผู้โดยสารและคุณสมบัติผลิตภัณฑ์การขนส่ง</w:t>
      </w:r>
    </w:p>
    <w:p w14:paraId="0EA91877" w14:textId="77777777" w:rsidR="00715DE9" w:rsidRPr="00715DE9" w:rsidRDefault="00715DE9" w:rsidP="00715DE9">
      <w:pPr>
        <w:ind w:firstLine="720"/>
        <w:rPr>
          <w:rFonts w:ascii="TH SarabunPSK" w:eastAsia="Times New Roman" w:hAnsi="TH SarabunPSK" w:cs="TH SarabunPSK"/>
          <w:sz w:val="32"/>
          <w:szCs w:val="32"/>
        </w:rPr>
      </w:pPr>
    </w:p>
    <w:p w14:paraId="081C56AA" w14:textId="77777777" w:rsidR="00715DE9" w:rsidRPr="00715DE9" w:rsidRDefault="00715DE9" w:rsidP="00715DE9">
      <w:pPr>
        <w:rPr>
          <w:rFonts w:ascii="TH SarabunPSK" w:hAnsi="TH SarabunPSK" w:cs="TH SarabunPSK"/>
          <w:sz w:val="32"/>
          <w:szCs w:val="32"/>
        </w:rPr>
      </w:pPr>
      <w:r w:rsidRPr="005634C6">
        <w:rPr>
          <w:rFonts w:ascii="TH SarabunPSK" w:hAnsi="TH SarabunPSK" w:cs="TH SarabunPSK"/>
          <w:color w:val="000000"/>
          <w:sz w:val="32"/>
          <w:szCs w:val="32"/>
        </w:rPr>
        <w:tab/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หากมีอัตราส่วนคุณสมบัติที่ได้กล่าวมานั้นแตกต่างกัน ผลลัพท์คือจะได้ผลิตภัณฑ์การขนส่งที่แตกต่างกัน และจะมีอัตราการดึงดูดและสูญเสียผู้โดยสารที่แตกต่างกันด้วย หรืออีกนัยหนึ่งคือ ถ้ามีความปลอดภัย ความสะดวกสบายในการนั่ง และความรวดเร็วในการให้บริการมากขึ้น และค่าใช้บริการลดลงก็จะมีผู้ใช้งานบริการรถไฟมากขึ้น และยังสามารถแบ่งออกมาให้รูปแบบสมการคณิตศาสตร์ได้</w:t>
      </w:r>
    </w:p>
    <w:p w14:paraId="42356B89" w14:textId="77777777" w:rsidR="00715DE9" w:rsidRPr="00715DE9" w:rsidRDefault="00715DE9" w:rsidP="00715DE9">
      <w:pPr>
        <w:rPr>
          <w:rFonts w:ascii="TH SarabunPSK" w:eastAsia="Times New Roman" w:hAnsi="TH SarabunPSK" w:cs="TH SarabunPSK"/>
          <w:sz w:val="32"/>
          <w:szCs w:val="32"/>
        </w:rPr>
      </w:pPr>
    </w:p>
    <w:p w14:paraId="166B2DF4" w14:textId="3CD426CB" w:rsidR="00715DE9" w:rsidRPr="00A62D3B" w:rsidRDefault="00715DE9" w:rsidP="00A62D3B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A62D3B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2.2.2 </w:t>
      </w:r>
      <w:proofErr w:type="gramStart"/>
      <w:r w:rsidRPr="00A62D3B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ความสัมพันธ์แบบพลวัตระหว่างการไหลเวียนของผู้โดยสารและคุณสมบัติผลิตภัณฑ์การขนส่ง</w:t>
      </w:r>
      <w:r w:rsidRPr="00A62D3B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  (</w:t>
      </w:r>
      <w:proofErr w:type="gramEnd"/>
      <w:r w:rsidRPr="00A62D3B">
        <w:rPr>
          <w:rFonts w:ascii="TH SarabunPSK" w:hAnsi="TH SarabunPSK" w:cs="TH SarabunPSK"/>
          <w:b/>
          <w:bCs/>
          <w:color w:val="000000"/>
          <w:sz w:val="32"/>
          <w:szCs w:val="32"/>
        </w:rPr>
        <w:t>The Dynamic relationship between Passenger Flow and Train Service Plan)</w:t>
      </w:r>
    </w:p>
    <w:p w14:paraId="28CEB28C" w14:textId="77777777" w:rsidR="00715DE9" w:rsidRPr="00715DE9" w:rsidRDefault="00715DE9" w:rsidP="00715DE9">
      <w:pPr>
        <w:rPr>
          <w:rFonts w:ascii="TH SarabunPSK" w:hAnsi="TH SarabunPSK" w:cs="TH SarabunPSK"/>
          <w:sz w:val="32"/>
          <w:szCs w:val="32"/>
        </w:rPr>
      </w:pPr>
      <w:r w:rsidRPr="005634C6">
        <w:rPr>
          <w:rFonts w:ascii="TH SarabunPSK" w:hAnsi="TH SarabunPSK" w:cs="TH SarabunPSK"/>
          <w:color w:val="000000"/>
          <w:sz w:val="32"/>
          <w:szCs w:val="32"/>
        </w:rPr>
        <w:tab/>
      </w:r>
    </w:p>
    <w:p w14:paraId="518C5822" w14:textId="77777777" w:rsidR="00A62D3B" w:rsidRDefault="00715DE9" w:rsidP="00A62D3B">
      <w:pPr>
        <w:jc w:val="center"/>
        <w:rPr>
          <w:rFonts w:ascii="TH SarabunPSK" w:hAnsi="TH SarabunPSK" w:cs="TH SarabunPSK"/>
          <w:color w:val="000000"/>
          <w:sz w:val="32"/>
          <w:szCs w:val="32"/>
        </w:rPr>
      </w:pPr>
      <w:r w:rsidRPr="005634C6">
        <w:rPr>
          <w:rFonts w:ascii="TH SarabunPSK" w:hAnsi="TH SarabunPSK" w:cs="TH SarabunPSK"/>
          <w:noProof/>
          <w:color w:val="000000"/>
          <w:sz w:val="32"/>
          <w:szCs w:val="32"/>
        </w:rPr>
        <w:drawing>
          <wp:inline distT="0" distB="0" distL="0" distR="0" wp14:anchorId="651FD698" wp14:editId="19DD1571">
            <wp:extent cx="5231391" cy="3376930"/>
            <wp:effectExtent l="0" t="0" r="1270" b="1270"/>
            <wp:docPr id="10" name="Picture 10" descr="https://lh6.googleusercontent.com/sb6zY-RB08CkM7SP6CnD1rlxiS6r_EDgoF0erprxr2Xs-7ycH78FFE_CvlBF437XU_LFgOA7auZAN9a1h0uJyy3pML5QHQyUZSteANUayE__OJE-bULpJB4IkKjiX_laH1lqYeYUOqV-awoR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sb6zY-RB08CkM7SP6CnD1rlxiS6r_EDgoF0erprxr2Xs-7ycH78FFE_CvlBF437XU_LFgOA7auZAN9a1h0uJyy3pML5QHQyUZSteANUayE__OJE-bULpJB4IkKjiX_laH1lqYeYUOqV-awoRG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260" cy="337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47496" w14:textId="101DE027" w:rsidR="00715DE9" w:rsidRDefault="00715DE9" w:rsidP="00715DE9">
      <w:pPr>
        <w:rPr>
          <w:rFonts w:ascii="TH SarabunPSK" w:hAnsi="TH SarabunPSK" w:cs="TH SarabunPSK"/>
          <w:color w:val="000000"/>
          <w:sz w:val="32"/>
          <w:szCs w:val="32"/>
        </w:rPr>
      </w:pPr>
      <w:r w:rsidRPr="005634C6">
        <w:rPr>
          <w:rFonts w:ascii="TH SarabunPSK" w:hAnsi="TH SarabunPSK" w:cs="TH SarabunPSK"/>
          <w:color w:val="000000"/>
          <w:sz w:val="32"/>
          <w:szCs w:val="32"/>
        </w:rPr>
        <w:tab/>
      </w:r>
      <w:r w:rsidRPr="00A62D3B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 xml:space="preserve">รูปที่ </w:t>
      </w:r>
      <w:r w:rsidRPr="00A62D3B">
        <w:rPr>
          <w:rFonts w:ascii="TH SarabunPSK" w:hAnsi="TH SarabunPSK" w:cs="TH SarabunPSK"/>
          <w:b/>
          <w:bCs/>
          <w:color w:val="000000"/>
          <w:sz w:val="32"/>
          <w:szCs w:val="32"/>
        </w:rPr>
        <w:t>3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ความสัมพันธ์แบบพลวัตระหว่างการไหลเวียนของผู้โดยสารและคุณสมบัติผลิตภัณฑ์การขนส่ง</w:t>
      </w:r>
    </w:p>
    <w:p w14:paraId="652CFCCD" w14:textId="77777777" w:rsidR="00A62D3B" w:rsidRPr="00715DE9" w:rsidRDefault="00A62D3B" w:rsidP="00715DE9">
      <w:pPr>
        <w:rPr>
          <w:rFonts w:ascii="TH SarabunPSK" w:hAnsi="TH SarabunPSK" w:cs="TH SarabunPSK"/>
          <w:sz w:val="32"/>
          <w:szCs w:val="32"/>
        </w:rPr>
      </w:pPr>
    </w:p>
    <w:p w14:paraId="6C195C28" w14:textId="77777777" w:rsidR="00715DE9" w:rsidRPr="00715DE9" w:rsidRDefault="00715DE9" w:rsidP="00715DE9">
      <w:pPr>
        <w:rPr>
          <w:rFonts w:ascii="TH SarabunPSK" w:hAnsi="TH SarabunPSK" w:cs="TH SarabunPSK"/>
          <w:sz w:val="32"/>
          <w:szCs w:val="32"/>
        </w:rPr>
      </w:pPr>
      <w:r w:rsidRPr="005634C6">
        <w:rPr>
          <w:rFonts w:ascii="TH SarabunPSK" w:hAnsi="TH SarabunPSK" w:cs="TH SarabunPSK"/>
          <w:color w:val="000000"/>
          <w:sz w:val="32"/>
          <w:szCs w:val="32"/>
        </w:rPr>
        <w:tab/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เส้นกราฟโค้งดังรูปที่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>3  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แสดงถึงการเติบโตของการไหลเวียนของผู้โดยสารในระยะเวลาที่ผ่านไป โดย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t1, t2, t3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แสดงถึงจุดของช่วงเวลาที่ต่างกัน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 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Q1, Q2, Q3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นั้นแสดงถึงแปนการบริการรถไฟที่มีความจุที่รถไฟรองรับได้ต่างกัน (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train capacity) </w:t>
      </w:r>
    </w:p>
    <w:p w14:paraId="23F1572E" w14:textId="77777777" w:rsidR="00715DE9" w:rsidRPr="00715DE9" w:rsidRDefault="00715DE9" w:rsidP="00715DE9">
      <w:pPr>
        <w:rPr>
          <w:rFonts w:ascii="TH SarabunPSK" w:hAnsi="TH SarabunPSK" w:cs="TH SarabunPSK"/>
          <w:sz w:val="32"/>
          <w:szCs w:val="32"/>
        </w:rPr>
      </w:pPr>
      <w:r w:rsidRPr="005634C6">
        <w:rPr>
          <w:rFonts w:ascii="TH SarabunPSK" w:hAnsi="TH SarabunPSK" w:cs="TH SarabunPSK"/>
          <w:color w:val="000000"/>
          <w:sz w:val="32"/>
          <w:szCs w:val="32"/>
        </w:rPr>
        <w:tab/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Q1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นั้นระบุถึงปริมาณความจุผู้โดยสายที่รถไฟรองรับได้ น้อยกว่า จำนวนการไหลเวียนของผู้โดยสารที่คาดเดาไว้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</w:p>
    <w:p w14:paraId="7CAA41DF" w14:textId="77777777" w:rsidR="00715DE9" w:rsidRPr="00715DE9" w:rsidRDefault="00715DE9" w:rsidP="00715DE9">
      <w:pPr>
        <w:ind w:firstLine="720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Q2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นั้นระบุถึงปริมาณความจุผู้โดยสายที่รถไฟรองรับได้ เท่ากับ จำนวนการไหลเวียนของผู้โดยสารที่คาดเดาไว้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</w:p>
    <w:p w14:paraId="2AADF0C3" w14:textId="77777777" w:rsidR="00715DE9" w:rsidRPr="00715DE9" w:rsidRDefault="00715DE9" w:rsidP="00715DE9">
      <w:pPr>
        <w:ind w:firstLine="720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Q3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นั้นระบุถึงปริมาณความจุผู้โดยสายที่รถไฟรองรับได้ มากกว่า จำนวนการไหลเวียนของผู้โดยสารที่คาดเดาไว้ มี</w:t>
      </w:r>
    </w:p>
    <w:p w14:paraId="6DFA4047" w14:textId="77777777" w:rsidR="00715DE9" w:rsidRPr="00715DE9" w:rsidRDefault="00715DE9" w:rsidP="00715DE9">
      <w:pPr>
        <w:ind w:firstLine="720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ซึ่งปริมาณความจุผู้โดยสารนั้นคิดจาก จำนวนที่นั่งและประเภทของรถไฟ ซึ่งในกราฟแสดงถึงปริมาณความจุนี้ที่ต่างกันจึงทำให้เกิดคุณภาพของการเดินทางที่ต่างกัน</w:t>
      </w:r>
    </w:p>
    <w:p w14:paraId="3480E306" w14:textId="77777777" w:rsidR="00715DE9" w:rsidRPr="00715DE9" w:rsidRDefault="00715DE9" w:rsidP="00715DE9">
      <w:pPr>
        <w:ind w:firstLine="720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จากกราฟ ส่วนที่แรเงานั้นคือจำนวนผู้โดยสารจริง และส่วนที่ไม่ได้แรเงาในกล่องคือจำนวนผู้โดยสารที่เสียไปจากการคาดเดาที่สูงกว่า โดย</w:t>
      </w:r>
    </w:p>
    <w:p w14:paraId="4F922124" w14:textId="77777777" w:rsidR="00715DE9" w:rsidRPr="00715DE9" w:rsidRDefault="00715DE9" w:rsidP="00715DE9">
      <w:pPr>
        <w:ind w:firstLine="720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กล่องแรก จะมีการจุจำนวนผู้โดยสารที่มากเกินไป</w:t>
      </w:r>
    </w:p>
    <w:p w14:paraId="340E3241" w14:textId="77777777" w:rsidR="00715DE9" w:rsidRPr="00715DE9" w:rsidRDefault="00715DE9" w:rsidP="00715DE9">
      <w:pPr>
        <w:ind w:firstLine="720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กล่องที่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2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มีการจุจำนวนผู้โดยสารที่เท่ากับที่รับได้ หรืออาจเกินที่รับได้เพียงนิดหน่อย</w:t>
      </w:r>
    </w:p>
    <w:p w14:paraId="1FAAA8BA" w14:textId="77777777" w:rsidR="00715DE9" w:rsidRPr="00715DE9" w:rsidRDefault="00715DE9" w:rsidP="00715DE9">
      <w:pPr>
        <w:ind w:firstLine="720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กล่องที่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3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มีการจุจำนวนผู้โดยสารที่ไม่ถึงขอบเขตเกณฑ์ที่รับได้</w:t>
      </w:r>
    </w:p>
    <w:p w14:paraId="7117BB7D" w14:textId="77777777" w:rsidR="00715DE9" w:rsidRPr="00715DE9" w:rsidRDefault="00715DE9" w:rsidP="00715DE9">
      <w:pPr>
        <w:ind w:firstLine="720"/>
        <w:rPr>
          <w:rFonts w:ascii="TH SarabunPSK" w:eastAsia="Times New Roman" w:hAnsi="TH SarabunPSK" w:cs="TH SarabunPSK"/>
          <w:sz w:val="32"/>
          <w:szCs w:val="32"/>
        </w:rPr>
      </w:pPr>
    </w:p>
    <w:p w14:paraId="36809509" w14:textId="77777777" w:rsidR="00715DE9" w:rsidRPr="00715DE9" w:rsidRDefault="00715DE9" w:rsidP="00715DE9">
      <w:pPr>
        <w:ind w:firstLine="720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และใน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t1, t2 , t3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ก็จะแสดงถึงคุณภาพของรถไฟและคุณสมบัติของมันที่ต่างกัน ทำให้เกิดรูปกราฟดังกล่าวซึ่งมีทิศทางขึ้น ซึ่งหมายความอีกอย่างหนึ่งว่าสามารถดึงดูดผู้โดยสารได้มากขึ้นอีก</w:t>
      </w:r>
    </w:p>
    <w:p w14:paraId="7DE24006" w14:textId="77777777" w:rsidR="00715DE9" w:rsidRPr="00715DE9" w:rsidRDefault="00715DE9" w:rsidP="00715DE9">
      <w:pPr>
        <w:rPr>
          <w:rFonts w:ascii="TH SarabunPSK" w:eastAsia="Times New Roman" w:hAnsi="TH SarabunPSK" w:cs="TH SarabunPSK"/>
          <w:sz w:val="32"/>
          <w:szCs w:val="32"/>
        </w:rPr>
      </w:pPr>
    </w:p>
    <w:p w14:paraId="6BBF2A80" w14:textId="77777777" w:rsidR="00715DE9" w:rsidRPr="00715DE9" w:rsidRDefault="00715DE9" w:rsidP="00715DE9">
      <w:pPr>
        <w:rPr>
          <w:rFonts w:ascii="TH SarabunPSK" w:eastAsia="Times New Roman" w:hAnsi="TH SarabunPSK" w:cs="TH SarabunPSK"/>
          <w:sz w:val="32"/>
          <w:szCs w:val="32"/>
        </w:rPr>
      </w:pPr>
    </w:p>
    <w:p w14:paraId="70698322" w14:textId="1AD8A3A5" w:rsidR="00A62D3B" w:rsidRPr="00A62D3B" w:rsidRDefault="00715DE9" w:rsidP="00715DE9">
      <w:pPr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5634C6">
        <w:rPr>
          <w:rFonts w:ascii="TH SarabunPSK" w:hAnsi="TH SarabunPSK" w:cs="TH SarabunPSK"/>
          <w:color w:val="000000"/>
          <w:sz w:val="32"/>
          <w:szCs w:val="32"/>
        </w:rPr>
        <w:tab/>
      </w:r>
      <w:r w:rsidRPr="00A62D3B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2.2.3 </w:t>
      </w:r>
      <w:r w:rsidRPr="00A62D3B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สมการที่เกี่ยวข้อง</w:t>
      </w:r>
    </w:p>
    <w:p w14:paraId="4C84899F" w14:textId="77777777" w:rsidR="00715DE9" w:rsidRPr="00715DE9" w:rsidRDefault="00715DE9" w:rsidP="00A62D3B">
      <w:pPr>
        <w:ind w:firstLine="720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จากทั้ง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5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ปัจจัยในข้อ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2.2.1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เราสามารถละปัจจัยที่เกี่ยวข้องได้ คือ ความปลอดภัย ด้วยเหตุผล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2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ประการ คือ เนื่องจากเราสามารถมั่นใจได้ว่ารถไฟมีความปลอดภัยและมรการรับประกันแก่ผู้โดยสารและประเด็นนี้ถูกอธิบายใน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Railway Operation Plan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ไว้แล้ว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</w:p>
    <w:p w14:paraId="13A07A52" w14:textId="77777777" w:rsidR="00715DE9" w:rsidRPr="00715DE9" w:rsidRDefault="00715DE9" w:rsidP="00715DE9">
      <w:pPr>
        <w:rPr>
          <w:rFonts w:ascii="TH SarabunPSK" w:hAnsi="TH SarabunPSK" w:cs="TH SarabunPSK"/>
          <w:sz w:val="32"/>
          <w:szCs w:val="32"/>
        </w:rPr>
      </w:pPr>
      <w:r w:rsidRPr="005634C6">
        <w:rPr>
          <w:rFonts w:ascii="TH SarabunPSK" w:hAnsi="TH SarabunPSK" w:cs="TH SarabunPSK"/>
          <w:color w:val="000000"/>
          <w:sz w:val="32"/>
          <w:szCs w:val="32"/>
        </w:rPr>
        <w:tab/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การสร้างแผนบริการรถไฟจะเป็นไปค่อนข้างยาก ผู้ทำวิจัยชิ้นนี้จึงได้เลือกวิธีเกี่ยวกับทฤษฎีใน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2.2.2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เพื่อแก้ปัญหาเกี่ยวกับการขนส่งรถไฟระหว่างเมือง</w:t>
      </w:r>
    </w:p>
    <w:p w14:paraId="0E81624D" w14:textId="77777777" w:rsidR="00715DE9" w:rsidRPr="00715DE9" w:rsidRDefault="00715DE9" w:rsidP="00715DE9">
      <w:pPr>
        <w:ind w:firstLine="720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โดยในที่นี้เราจะคิดทุกอย่างจากการกำหนด คู่ของสถานีต้นทาง-ปลายทางขึ้นมาก่อน เนื่องจากสถานีต้นทาง-ปลายทางจะมีค่าต่างๆไม่เหมือนกัน</w:t>
      </w:r>
    </w:p>
    <w:p w14:paraId="14A4D487" w14:textId="77777777" w:rsidR="00715DE9" w:rsidRPr="00715DE9" w:rsidRDefault="00715DE9" w:rsidP="00715DE9">
      <w:pPr>
        <w:rPr>
          <w:rFonts w:ascii="TH SarabunPSK" w:eastAsia="Times New Roman" w:hAnsi="TH SarabunPSK" w:cs="TH SarabunPSK"/>
          <w:sz w:val="32"/>
          <w:szCs w:val="32"/>
        </w:rPr>
      </w:pPr>
    </w:p>
    <w:p w14:paraId="127A0D7F" w14:textId="77777777" w:rsidR="00715DE9" w:rsidRDefault="00715DE9" w:rsidP="00715DE9">
      <w:pPr>
        <w:rPr>
          <w:rFonts w:ascii="TH SarabunPSK" w:hAnsi="TH SarabunPSK" w:cs="TH SarabunPSK"/>
          <w:color w:val="000000"/>
          <w:sz w:val="32"/>
          <w:szCs w:val="32"/>
        </w:rPr>
      </w:pPr>
      <w:r w:rsidRPr="005634C6">
        <w:rPr>
          <w:rFonts w:ascii="TH SarabunPSK" w:hAnsi="TH SarabunPSK" w:cs="TH SarabunPSK"/>
          <w:color w:val="000000"/>
          <w:sz w:val="32"/>
          <w:szCs w:val="32"/>
        </w:rPr>
        <w:tab/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เมื่อเรากำหนด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k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แทนด้วยคู่ต้นทาง - ปลายทางที่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k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ในคู่ต้นทาง - ปลายทางทั้งหมด (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K)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 </w:t>
      </w:r>
      <w:proofErr w:type="spellStart"/>
      <w:r w:rsidRPr="00715DE9">
        <w:rPr>
          <w:rFonts w:ascii="TH SarabunPSK" w:hAnsi="TH SarabunPSK" w:cs="TH SarabunPSK"/>
          <w:color w:val="000000"/>
          <w:sz w:val="32"/>
          <w:szCs w:val="32"/>
        </w:rPr>
        <w:t>i</w:t>
      </w:r>
      <w:proofErr w:type="spellEnd"/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แทนด้วยชั้นของรถไฟที่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 </w:t>
      </w:r>
      <w:proofErr w:type="spellStart"/>
      <w:r w:rsidRPr="00715DE9">
        <w:rPr>
          <w:rFonts w:ascii="TH SarabunPSK" w:hAnsi="TH SarabunPSK" w:cs="TH SarabunPSK"/>
          <w:color w:val="000000"/>
          <w:sz w:val="32"/>
          <w:szCs w:val="32"/>
        </w:rPr>
        <w:t>i</w:t>
      </w:r>
      <w:proofErr w:type="spellEnd"/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ในจำนวนชั้นรถไฟทั้งหมด (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I)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เราจะได้สมการดังนี้</w:t>
      </w:r>
    </w:p>
    <w:p w14:paraId="5BC5D1EC" w14:textId="77777777" w:rsidR="00A62D3B" w:rsidRDefault="00A62D3B" w:rsidP="00715DE9">
      <w:pPr>
        <w:rPr>
          <w:rFonts w:ascii="TH SarabunPSK" w:hAnsi="TH SarabunPSK" w:cs="TH SarabunPSK"/>
          <w:color w:val="000000"/>
          <w:sz w:val="32"/>
          <w:szCs w:val="32"/>
        </w:rPr>
      </w:pPr>
    </w:p>
    <w:p w14:paraId="040AA0D3" w14:textId="78F0438D" w:rsidR="00A62D3B" w:rsidRPr="00A62D3B" w:rsidRDefault="00A62D3B" w:rsidP="00A62D3B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m:oMath>
        <m:sSubSup>
          <m:sSubSupPr>
            <m:ctrlPr>
              <w:rPr>
                <w:rFonts w:ascii="Cambria Math" w:hAnsi="Cambria Math" w:cs="TH SarabunPSK"/>
                <w:i/>
                <w:szCs w:val="24"/>
              </w:rPr>
            </m:ctrlPr>
          </m:sSubSupPr>
          <m:e>
            <m:r>
              <w:rPr>
                <w:rFonts w:ascii="Cambria Math" w:hAnsi="Cambria Math" w:cs="TH SarabunPSK"/>
                <w:szCs w:val="24"/>
              </w:rPr>
              <m:t>Q</m:t>
            </m:r>
          </m:e>
          <m:sub>
            <m:r>
              <w:rPr>
                <w:rFonts w:ascii="Cambria Math" w:hAnsi="Cambria Math" w:cs="TH SarabunPSK"/>
                <w:szCs w:val="24"/>
              </w:rPr>
              <m:t>i</m:t>
            </m:r>
          </m:sub>
          <m:sup>
            <m:r>
              <w:rPr>
                <w:rFonts w:ascii="Cambria Math" w:hAnsi="Cambria Math" w:cs="TH SarabunPSK"/>
                <w:szCs w:val="24"/>
              </w:rPr>
              <m:t>k</m:t>
            </m:r>
          </m:sup>
        </m:sSubSup>
        <m:r>
          <w:rPr>
            <w:rFonts w:ascii="Cambria Math" w:hAnsi="Cambria Math" w:cs="TH SarabunPSK"/>
            <w:szCs w:val="24"/>
          </w:rPr>
          <m:t xml:space="preserve">= </m:t>
        </m:r>
        <m:sSub>
          <m:sSubPr>
            <m:ctrlPr>
              <w:rPr>
                <w:rFonts w:ascii="Cambria Math" w:hAnsi="Cambria Math" w:cs="TH SarabunPSK"/>
                <w:i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Cs w:val="24"/>
              </w:rPr>
              <m:t>n</m:t>
            </m:r>
          </m:e>
          <m:sub>
            <m:r>
              <w:rPr>
                <w:rFonts w:ascii="Cambria Math" w:hAnsi="Cambria Math" w:cs="TH SarabunPSK"/>
                <w:szCs w:val="24"/>
              </w:rPr>
              <m:t>i</m:t>
            </m:r>
          </m:sub>
        </m:sSub>
        <m:sSubSup>
          <m:sSubSupPr>
            <m:ctrlPr>
              <w:rPr>
                <w:rFonts w:ascii="Cambria Math" w:hAnsi="Cambria Math" w:cs="TH SarabunPSK"/>
                <w:i/>
                <w:szCs w:val="24"/>
              </w:rPr>
            </m:ctrlPr>
          </m:sSubSupPr>
          <m:e>
            <m:r>
              <w:rPr>
                <w:rFonts w:ascii="Cambria Math" w:hAnsi="Cambria Math" w:cs="TH SarabunPSK"/>
                <w:szCs w:val="24"/>
              </w:rPr>
              <m:t>f</m:t>
            </m:r>
          </m:e>
          <m:sub>
            <m:r>
              <w:rPr>
                <w:rFonts w:ascii="Cambria Math" w:hAnsi="Cambria Math" w:cs="TH SarabunPSK"/>
                <w:szCs w:val="24"/>
              </w:rPr>
              <m:t>i</m:t>
            </m:r>
          </m:sub>
          <m:sup>
            <m:r>
              <w:rPr>
                <w:rFonts w:ascii="Cambria Math" w:hAnsi="Cambria Math" w:cs="TH SarabunPSK"/>
                <w:szCs w:val="24"/>
              </w:rPr>
              <m:t>k</m:t>
            </m:r>
          </m:sup>
        </m:sSubSup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 w:rsidR="00A87F4A"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(2.3</w:t>
      </w:r>
      <w:r w:rsidRPr="008D572E">
        <w:rPr>
          <w:rFonts w:ascii="TH SarabunPSK" w:hAnsi="TH SarabunPSK" w:cs="TH SarabunPSK"/>
          <w:sz w:val="32"/>
          <w:szCs w:val="32"/>
        </w:rPr>
        <w:t>)</w:t>
      </w:r>
    </w:p>
    <w:p w14:paraId="6F647B6E" w14:textId="5AFDF5A6" w:rsidR="00715DE9" w:rsidRPr="00715DE9" w:rsidRDefault="00715DE9" w:rsidP="00715DE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CE010EF" w14:textId="77777777" w:rsidR="00715DE9" w:rsidRPr="00715DE9" w:rsidRDefault="00715DE9" w:rsidP="00AE23E7">
      <w:pPr>
        <w:ind w:left="360"/>
        <w:textAlignment w:val="baseline"/>
        <w:rPr>
          <w:rFonts w:ascii="TH SarabunPSK" w:hAnsi="TH SarabunPSK" w:cs="TH SarabunPSK"/>
          <w:color w:val="000000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Q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คือจำนวนความจุที่นั่งในเส้นทางของรถไฟชั้น </w:t>
      </w:r>
      <w:proofErr w:type="spellStart"/>
      <w:r w:rsidRPr="00715DE9">
        <w:rPr>
          <w:rFonts w:ascii="TH SarabunPSK" w:hAnsi="TH SarabunPSK" w:cs="TH SarabunPSK"/>
          <w:color w:val="000000"/>
          <w:sz w:val="32"/>
          <w:szCs w:val="32"/>
        </w:rPr>
        <w:t>i</w:t>
      </w:r>
      <w:proofErr w:type="spellEnd"/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ในหนึ่งหน่วยเวลา หน่วยจำนวนที่นั่ง / ชม.</w:t>
      </w:r>
    </w:p>
    <w:p w14:paraId="3AF6A945" w14:textId="77777777" w:rsidR="00715DE9" w:rsidRPr="00715DE9" w:rsidRDefault="00715DE9" w:rsidP="00AE23E7">
      <w:pPr>
        <w:ind w:left="360"/>
        <w:textAlignment w:val="baseline"/>
        <w:rPr>
          <w:rFonts w:ascii="TH SarabunPSK" w:hAnsi="TH SarabunPSK" w:cs="TH SarabunPSK"/>
          <w:color w:val="000000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n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คือจำนวนที่นั่งของรถไฟในชั้น </w:t>
      </w:r>
      <w:proofErr w:type="spellStart"/>
      <w:r w:rsidRPr="00715DE9">
        <w:rPr>
          <w:rFonts w:ascii="TH SarabunPSK" w:hAnsi="TH SarabunPSK" w:cs="TH SarabunPSK"/>
          <w:color w:val="000000"/>
          <w:sz w:val="32"/>
          <w:szCs w:val="32"/>
        </w:rPr>
        <w:t>i</w:t>
      </w:r>
      <w:proofErr w:type="spellEnd"/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</w:p>
    <w:p w14:paraId="23C88D11" w14:textId="77777777" w:rsidR="00715DE9" w:rsidRPr="00715DE9" w:rsidRDefault="00715DE9" w:rsidP="00AE23E7">
      <w:pPr>
        <w:ind w:left="360"/>
        <w:textAlignment w:val="baseline"/>
        <w:rPr>
          <w:rFonts w:ascii="TH SarabunPSK" w:hAnsi="TH SarabunPSK" w:cs="TH SarabunPSK"/>
          <w:color w:val="000000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f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คือความถี่ของขบวนรถไฟในเส้นทางนั้นๆ หน่วย ขบวน/ชั่วโมง</w:t>
      </w:r>
    </w:p>
    <w:p w14:paraId="5FD88636" w14:textId="77777777" w:rsidR="00715DE9" w:rsidRPr="00715DE9" w:rsidRDefault="00715DE9" w:rsidP="00715DE9">
      <w:pPr>
        <w:rPr>
          <w:rFonts w:ascii="TH SarabunPSK" w:eastAsia="Times New Roman" w:hAnsi="TH SarabunPSK" w:cs="TH SarabunPSK"/>
          <w:sz w:val="32"/>
          <w:szCs w:val="32"/>
        </w:rPr>
      </w:pPr>
    </w:p>
    <w:p w14:paraId="10A1B8EF" w14:textId="77777777" w:rsidR="00715DE9" w:rsidRPr="00715DE9" w:rsidRDefault="00715DE9" w:rsidP="00715DE9">
      <w:pPr>
        <w:rPr>
          <w:rFonts w:ascii="TH SarabunPSK" w:eastAsia="Times New Roman" w:hAnsi="TH SarabunPSK" w:cs="TH SarabunPSK"/>
          <w:sz w:val="32"/>
          <w:szCs w:val="32"/>
        </w:rPr>
      </w:pPr>
    </w:p>
    <w:p w14:paraId="27407135" w14:textId="77777777" w:rsidR="00715DE9" w:rsidRDefault="00715DE9" w:rsidP="00715DE9">
      <w:pPr>
        <w:rPr>
          <w:rFonts w:ascii="TH SarabunPSK" w:hAnsi="TH SarabunPSK" w:cs="TH SarabunPSK"/>
          <w:color w:val="000000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กำหนดให้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Riding Comfort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หรือ </w:t>
      </w:r>
      <w:proofErr w:type="spellStart"/>
      <w:r w:rsidRPr="00715DE9">
        <w:rPr>
          <w:rFonts w:ascii="TH SarabunPSK" w:hAnsi="TH SarabunPSK" w:cs="TH SarabunPSK"/>
          <w:color w:val="000000"/>
          <w:sz w:val="32"/>
          <w:szCs w:val="32"/>
        </w:rPr>
        <w:t>Rc</w:t>
      </w:r>
      <w:proofErr w:type="spellEnd"/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เป็นตัวบ่งชี้ความสะดวกสบายของการเดินทาง</w:t>
      </w:r>
    </w:p>
    <w:p w14:paraId="6C29596A" w14:textId="77777777" w:rsidR="00AE23E7" w:rsidRDefault="00AE23E7" w:rsidP="00715DE9">
      <w:pPr>
        <w:rPr>
          <w:rFonts w:ascii="TH SarabunPSK" w:hAnsi="TH SarabunPSK" w:cs="TH SarabunPSK"/>
          <w:color w:val="000000"/>
          <w:sz w:val="32"/>
          <w:szCs w:val="32"/>
        </w:rPr>
      </w:pPr>
    </w:p>
    <w:p w14:paraId="7E34DBD4" w14:textId="64146C93" w:rsidR="00A62D3B" w:rsidRPr="00715DE9" w:rsidRDefault="00AE23E7" w:rsidP="00715DE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m:oMath>
        <m:r>
          <w:rPr>
            <w:rFonts w:ascii="Cambria Math" w:hAnsi="Cambria Math" w:cs="TH SarabunPSK"/>
            <w:szCs w:val="24"/>
          </w:rPr>
          <m:t>Rc=TI</m:t>
        </m:r>
        <m:d>
          <m:dPr>
            <m:ctrlPr>
              <w:rPr>
                <w:rFonts w:ascii="Cambria Math" w:hAnsi="Cambria Math" w:cs="TH SarabunPSK"/>
                <w:i/>
                <w:szCs w:val="24"/>
              </w:rPr>
            </m:ctrlPr>
          </m:dPr>
          <m:e>
            <m:r>
              <w:rPr>
                <w:rFonts w:ascii="Cambria Math" w:hAnsi="Cambria Math" w:cs="TH SarabunPSK"/>
                <w:szCs w:val="24"/>
              </w:rPr>
              <m:t>t</m:t>
            </m:r>
          </m:e>
        </m:d>
        <m:r>
          <w:rPr>
            <w:rFonts w:ascii="Cambria Math" w:hAnsi="Cambria Math" w:cs="TH SarabunPSK"/>
            <w:szCs w:val="24"/>
          </w:rPr>
          <m:t>[ω</m:t>
        </m:r>
        <m:sSup>
          <m:sSupPr>
            <m:ctrlPr>
              <w:rPr>
                <w:rFonts w:ascii="Cambria Math" w:hAnsi="Cambria Math" w:cs="TH SarabunPSK"/>
                <w:i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H SarabunPSK"/>
                    <w:i/>
                    <w:szCs w:val="24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hAnsi="Cambria Math" w:cs="TH SarabunPSK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H SarabunPSK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 w:cs="TH SarabunPSK"/>
                        <w:szCs w:val="24"/>
                      </w:rPr>
                      <m:t>Q</m:t>
                    </m:r>
                  </m:den>
                </m:f>
              </m:e>
            </m:d>
          </m:e>
          <m:sup>
            <m:r>
              <w:rPr>
                <w:rFonts w:ascii="Cambria Math" w:hAnsi="Cambria Math" w:cs="TH SarabunPSK"/>
                <w:szCs w:val="24"/>
              </w:rPr>
              <m:t>θ</m:t>
            </m:r>
          </m:sup>
        </m:sSup>
        <m:r>
          <w:rPr>
            <w:rFonts w:ascii="Cambria Math" w:hAnsi="Cambria Math" w:cs="TH SarabunPSK"/>
            <w:szCs w:val="24"/>
          </w:rPr>
          <m:t>]</m:t>
        </m:r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 w:rsidR="00A87F4A"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(2.4</w:t>
      </w:r>
      <w:r w:rsidRPr="008D572E">
        <w:rPr>
          <w:rFonts w:ascii="TH SarabunPSK" w:hAnsi="TH SarabunPSK" w:cs="TH SarabunPSK"/>
          <w:sz w:val="32"/>
          <w:szCs w:val="32"/>
        </w:rPr>
        <w:t>)</w:t>
      </w:r>
    </w:p>
    <w:p w14:paraId="6E43C38F" w14:textId="1DC7F06C" w:rsidR="00715DE9" w:rsidRPr="00715DE9" w:rsidRDefault="00715DE9" w:rsidP="00715DE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8B245D4" w14:textId="77777777" w:rsidR="00715DE9" w:rsidRPr="00715DE9" w:rsidRDefault="00715DE9" w:rsidP="00AE23E7">
      <w:pPr>
        <w:ind w:left="360"/>
        <w:textAlignment w:val="baseline"/>
        <w:rPr>
          <w:rFonts w:ascii="TH SarabunPSK" w:hAnsi="TH SarabunPSK" w:cs="TH SarabunPSK"/>
          <w:color w:val="000000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TI(t)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คือจำนวนเวลาที่ผู้ใช้บริการอยู่บนรถไฟ โดยรวมถึงระยะเวลาที่อยู่ในสถานีระหว่างทางด้วย โดยจะขึ้นอยู่กับความเร็วของรถไฟในแต่ละชั้น</w:t>
      </w:r>
    </w:p>
    <w:p w14:paraId="2A2D99AD" w14:textId="77777777" w:rsidR="00715DE9" w:rsidRPr="00715DE9" w:rsidRDefault="00715DE9" w:rsidP="00AE23E7">
      <w:pPr>
        <w:ind w:left="360"/>
        <w:textAlignment w:val="baseline"/>
        <w:rPr>
          <w:rFonts w:ascii="TH SarabunPSK" w:hAnsi="TH SarabunPSK" w:cs="TH SarabunPSK"/>
          <w:color w:val="000000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x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คือจำนวนผู้โดยสารบนรถไฟใน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1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หน่วยเวลา</w:t>
      </w:r>
    </w:p>
    <w:p w14:paraId="326D5C83" w14:textId="77777777" w:rsidR="00715DE9" w:rsidRPr="00715DE9" w:rsidRDefault="00715DE9" w:rsidP="00AE23E7">
      <w:pPr>
        <w:ind w:left="360"/>
        <w:textAlignment w:val="baseline"/>
        <w:rPr>
          <w:rFonts w:ascii="TH SarabunPSK" w:hAnsi="TH SarabunPSK" w:cs="TH SarabunPSK"/>
          <w:color w:val="000000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Q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คือความจุของที่นั่งคงที่</w:t>
      </w:r>
    </w:p>
    <w:p w14:paraId="2882DF30" w14:textId="77777777" w:rsidR="00715DE9" w:rsidRPr="00715DE9" w:rsidRDefault="00715DE9" w:rsidP="00AE23E7">
      <w:pPr>
        <w:ind w:left="360"/>
        <w:textAlignment w:val="baseline"/>
        <w:rPr>
          <w:rFonts w:ascii="TH SarabunPSK" w:hAnsi="TH SarabunPSK" w:cs="TH SarabunPSK"/>
          <w:color w:val="000000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x/Q (Load Factor)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อัตราส่วนของผู้โดยสารบนรถไฟต่อจำนวนที่นั่งของรถไฟใน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1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หน่วยเวลา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</w:p>
    <w:p w14:paraId="3FB906DC" w14:textId="77777777" w:rsidR="00715DE9" w:rsidRPr="00715DE9" w:rsidRDefault="00715DE9" w:rsidP="00715DE9">
      <w:pPr>
        <w:rPr>
          <w:rFonts w:ascii="TH SarabunPSK" w:eastAsia="Times New Roman" w:hAnsi="TH SarabunPSK" w:cs="TH SarabunPSK"/>
          <w:sz w:val="32"/>
          <w:szCs w:val="32"/>
        </w:rPr>
      </w:pPr>
    </w:p>
    <w:p w14:paraId="3848F845" w14:textId="77777777" w:rsidR="00715DE9" w:rsidRPr="00715DE9" w:rsidRDefault="00715DE9" w:rsidP="00715DE9">
      <w:pPr>
        <w:ind w:firstLine="720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โดยสมการนี้จะแสดงว่า ยิ่งผู้ใช้บริการใช้ระยะเวลาอยู่บนรถไฟมากก็จะทำให้ผู้ใช้บริการมีความสะดวกสบายน้อยลง และยิ่งอัตราส่วนของผู้โดยสารต่อจำนวนที่นั่งเยอะจะทำให้ผู้โดยสารต้องเบียดกันหรือยืน ทำให้ความสะดวกสบายลดลง</w:t>
      </w:r>
    </w:p>
    <w:p w14:paraId="62693A71" w14:textId="77777777" w:rsidR="00715DE9" w:rsidRPr="00715DE9" w:rsidRDefault="00715DE9" w:rsidP="00715DE9">
      <w:pPr>
        <w:rPr>
          <w:rFonts w:ascii="TH SarabunPSK" w:eastAsia="Times New Roman" w:hAnsi="TH SarabunPSK" w:cs="TH SarabunPSK"/>
          <w:sz w:val="32"/>
          <w:szCs w:val="32"/>
        </w:rPr>
      </w:pPr>
    </w:p>
    <w:p w14:paraId="2916B559" w14:textId="77777777" w:rsidR="00AE23E7" w:rsidRDefault="00715DE9" w:rsidP="00AE23E7">
      <w:pPr>
        <w:rPr>
          <w:rFonts w:ascii="TH SarabunPSK" w:hAnsi="TH SarabunPSK" w:cs="TH SarabunPSK"/>
          <w:color w:val="000000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เราจึงสามารถคำนวณ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Passenger Flow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ได้ดังนี้</w:t>
      </w:r>
    </w:p>
    <w:p w14:paraId="375FEBE9" w14:textId="77777777" w:rsidR="00AE23E7" w:rsidRDefault="00AE23E7" w:rsidP="00AE23E7">
      <w:pPr>
        <w:rPr>
          <w:rFonts w:ascii="TH SarabunPSK" w:hAnsi="TH SarabunPSK" w:cs="TH SarabunPSK"/>
          <w:color w:val="000000"/>
          <w:sz w:val="32"/>
          <w:szCs w:val="32"/>
        </w:rPr>
      </w:pPr>
    </w:p>
    <w:p w14:paraId="4A4FA37C" w14:textId="27D10D83" w:rsidR="00AE23E7" w:rsidRPr="00AE23E7" w:rsidRDefault="00A87F4A" w:rsidP="00A87F4A">
      <w:pPr>
        <w:ind w:firstLine="720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</w:rPr>
        <w:tab/>
      </w:r>
      <m:oMath>
        <m:sSubSup>
          <m:sSubSupPr>
            <m:ctrlPr>
              <w:rPr>
                <w:rFonts w:ascii="Cambria Math" w:hAnsi="Cambria Math" w:cs="TH SarabunPSK"/>
                <w:i/>
                <w:szCs w:val="24"/>
              </w:rPr>
            </m:ctrlPr>
          </m:sSubSupPr>
          <m:e>
            <m:r>
              <w:rPr>
                <w:rFonts w:ascii="Cambria Math" w:hAnsi="Cambria Math" w:cs="TH SarabunPSK"/>
                <w:szCs w:val="24"/>
              </w:rPr>
              <m:t>x</m:t>
            </m:r>
          </m:e>
          <m:sub>
            <m:r>
              <w:rPr>
                <w:rFonts w:ascii="Cambria Math" w:hAnsi="Cambria Math" w:cs="TH SarabunPSK"/>
                <w:szCs w:val="24"/>
              </w:rPr>
              <m:t>i</m:t>
            </m:r>
          </m:sub>
          <m:sup>
            <m:r>
              <w:rPr>
                <w:rFonts w:ascii="Cambria Math" w:hAnsi="Cambria Math" w:cs="TH SarabunPSK"/>
                <w:szCs w:val="24"/>
              </w:rPr>
              <m:t>k</m:t>
            </m:r>
          </m:sup>
        </m:sSubSup>
        <m:r>
          <w:rPr>
            <w:rFonts w:ascii="Cambria Math" w:hAnsi="Cambria Math" w:cs="TH SarabunPSK"/>
            <w:szCs w:val="24"/>
          </w:rPr>
          <m:t>=[1-</m:t>
        </m:r>
        <m:f>
          <m:fPr>
            <m:type m:val="lin"/>
            <m:ctrlPr>
              <w:rPr>
                <w:rFonts w:ascii="Cambria Math" w:hAnsi="Cambria Math" w:cs="TH SarabunPSK"/>
                <w:i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Cs w:val="24"/>
              </w:rPr>
              <m:t>TI</m:t>
            </m:r>
            <m:sSubSup>
              <m:sSubSupPr>
                <m:ctrlPr>
                  <w:rPr>
                    <w:rFonts w:ascii="Cambria Math" w:hAnsi="Cambria Math" w:cs="TH SarabunPSK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 w:cs="TH SarabunPSK"/>
                    <w:szCs w:val="24"/>
                  </w:rPr>
                  <m:t>(t)</m:t>
                </m:r>
              </m:e>
              <m:sub>
                <m:r>
                  <w:rPr>
                    <w:rFonts w:ascii="Cambria Math" w:hAnsi="Cambria Math" w:cs="TH SarabunPSK"/>
                    <w:szCs w:val="24"/>
                  </w:rPr>
                  <m:t>i</m:t>
                </m:r>
              </m:sub>
              <m:sup>
                <m:r>
                  <w:rPr>
                    <w:rFonts w:ascii="Cambria Math" w:hAnsi="Cambria Math" w:cs="TH SarabunPSK"/>
                    <w:szCs w:val="24"/>
                  </w:rPr>
                  <m:t>k</m:t>
                </m:r>
              </m:sup>
            </m:sSubSup>
          </m:num>
          <m:den>
            <m:r>
              <w:rPr>
                <w:rFonts w:ascii="Cambria Math" w:hAnsi="Cambria Math" w:cs="TH SarabunPSK"/>
                <w:szCs w:val="24"/>
              </w:rPr>
              <m:t>TI</m:t>
            </m:r>
            <m:sSubSup>
              <m:sSubSupPr>
                <m:ctrlPr>
                  <w:rPr>
                    <w:rFonts w:ascii="Cambria Math" w:hAnsi="Cambria Math" w:cs="TH SarabunPSK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 w:cs="TH SarabunPSK"/>
                    <w:szCs w:val="24"/>
                  </w:rPr>
                  <m:t>(t)</m:t>
                </m:r>
              </m:e>
              <m:sub>
                <m:r>
                  <w:rPr>
                    <w:rFonts w:ascii="Cambria Math" w:hAnsi="Cambria Math" w:cs="TH SarabunPSK"/>
                    <w:szCs w:val="24"/>
                  </w:rPr>
                  <m:t>max</m:t>
                </m:r>
              </m:sub>
              <m:sup>
                <m:r>
                  <w:rPr>
                    <w:rFonts w:ascii="Cambria Math" w:hAnsi="Cambria Math" w:cs="TH SarabunPSK"/>
                    <w:szCs w:val="24"/>
                  </w:rPr>
                  <m:t>k</m:t>
                </m:r>
              </m:sup>
            </m:sSubSup>
            <m:r>
              <w:rPr>
                <w:rFonts w:ascii="Cambria Math" w:hAnsi="Cambria Math" w:cs="TH SarabunPSK"/>
                <w:szCs w:val="24"/>
              </w:rPr>
              <m:t xml:space="preserve"> ∙ ω</m:t>
            </m:r>
            <m:sSup>
              <m:sSupPr>
                <m:ctrlPr>
                  <w:rPr>
                    <w:rFonts w:ascii="Cambria Math" w:hAnsi="Cambria Math" w:cs="TH SarabunPSK"/>
                    <w:i/>
                    <w:szCs w:val="24"/>
                  </w:rPr>
                </m:ctrlPr>
              </m:sSupPr>
              <m:e>
                <m:f>
                  <m:fPr>
                    <m:type m:val="lin"/>
                    <m:ctrlPr>
                      <w:rPr>
                        <w:rFonts w:ascii="Cambria Math" w:hAnsi="Cambria Math" w:cs="TH SarabunPSK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H SarabunPSK"/>
                        <w:szCs w:val="24"/>
                      </w:rPr>
                      <m:t>(</m:t>
                    </m:r>
                    <m:sSubSup>
                      <m:sSubSupPr>
                        <m:ctrlPr>
                          <w:rPr>
                            <w:rFonts w:ascii="Cambria Math" w:hAnsi="Cambria Math" w:cs="TH SarabunPSK"/>
                            <w:i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H SarabunPSK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Cs w:val="24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H SarabunPSK"/>
                            <w:szCs w:val="24"/>
                          </w:rPr>
                          <m:t>k</m:t>
                        </m:r>
                      </m:sup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H SarabunPSK"/>
                            <w:i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H SarabunPSK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Cs w:val="24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H SarabunPSK"/>
                            <w:szCs w:val="24"/>
                          </w:rPr>
                          <m:t>k</m:t>
                        </m:r>
                      </m:sup>
                    </m:sSubSup>
                    <m:r>
                      <w:rPr>
                        <w:rFonts w:ascii="Cambria Math" w:hAnsi="Cambria Math" w:cs="TH SarabunPSK"/>
                        <w:szCs w:val="24"/>
                      </w:rPr>
                      <m:t xml:space="preserve">) </m:t>
                    </m:r>
                  </m:den>
                </m:f>
              </m:e>
              <m:sup>
                <m:r>
                  <w:rPr>
                    <w:rFonts w:ascii="Cambria Math" w:hAnsi="Cambria Math" w:cs="TH SarabunPSK"/>
                    <w:szCs w:val="24"/>
                  </w:rPr>
                  <m:t>θ</m:t>
                </m:r>
              </m:sup>
            </m:sSup>
            <m:r>
              <w:rPr>
                <w:rFonts w:ascii="Cambria Math" w:hAnsi="Cambria Math" w:cs="TH SarabunPSK"/>
                <w:szCs w:val="24"/>
              </w:rPr>
              <m:t xml:space="preserve">] ∙ </m:t>
            </m:r>
            <m:sSubSup>
              <m:sSubSupPr>
                <m:ctrlPr>
                  <w:rPr>
                    <w:rFonts w:ascii="Cambria Math" w:hAnsi="Cambria Math" w:cs="TH SarabunPSK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 w:cs="TH SarabunPSK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 w:cs="TH SarabunPSK"/>
                    <w:szCs w:val="24"/>
                  </w:rPr>
                  <m:t>i</m:t>
                </m:r>
              </m:sub>
              <m:sup>
                <m:r>
                  <w:rPr>
                    <w:rFonts w:ascii="Cambria Math" w:hAnsi="Cambria Math" w:cs="TH SarabunPSK"/>
                    <w:szCs w:val="24"/>
                  </w:rPr>
                  <m:t>k</m:t>
                </m:r>
              </m:sup>
            </m:sSubSup>
          </m:den>
        </m:f>
      </m:oMath>
      <w:r w:rsidR="00AE23E7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AE23E7"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 w:rsidR="00AE23E7">
        <w:rPr>
          <w:rFonts w:ascii="TH SarabunPSK" w:hAnsi="TH SarabunPSK" w:cs="TH SarabunPSK"/>
          <w:sz w:val="32"/>
          <w:szCs w:val="32"/>
        </w:rPr>
        <w:t>(2.5</w:t>
      </w:r>
      <w:r w:rsidR="00AE23E7" w:rsidRPr="008D572E">
        <w:rPr>
          <w:rFonts w:ascii="TH SarabunPSK" w:hAnsi="TH SarabunPSK" w:cs="TH SarabunPSK"/>
          <w:sz w:val="32"/>
          <w:szCs w:val="32"/>
        </w:rPr>
        <w:t>)</w:t>
      </w:r>
    </w:p>
    <w:p w14:paraId="1F543E22" w14:textId="75EA19D1" w:rsidR="00715DE9" w:rsidRPr="00715DE9" w:rsidRDefault="00715DE9" w:rsidP="00715DE9">
      <w:pPr>
        <w:rPr>
          <w:rFonts w:ascii="TH SarabunPSK" w:hAnsi="TH SarabunPSK" w:cs="TH SarabunPSK"/>
          <w:sz w:val="32"/>
          <w:szCs w:val="32"/>
        </w:rPr>
      </w:pPr>
    </w:p>
    <w:p w14:paraId="7DE070FE" w14:textId="77777777" w:rsidR="00715DE9" w:rsidRPr="00715DE9" w:rsidRDefault="00715DE9" w:rsidP="00715DE9">
      <w:pPr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โดย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TI(t)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คือเวลาที่รถไฟใช้ในการให้บริการในรถไฟชั้น </w:t>
      </w:r>
      <w:proofErr w:type="spellStart"/>
      <w:r w:rsidRPr="00715DE9">
        <w:rPr>
          <w:rFonts w:ascii="TH SarabunPSK" w:hAnsi="TH SarabunPSK" w:cs="TH SarabunPSK"/>
          <w:color w:val="000000"/>
          <w:sz w:val="32"/>
          <w:szCs w:val="32"/>
        </w:rPr>
        <w:t>i</w:t>
      </w:r>
      <w:proofErr w:type="spellEnd"/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 </w:t>
      </w:r>
      <w:proofErr w:type="spellStart"/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นั้นๆ</w:t>
      </w:r>
      <w:proofErr w:type="spellEnd"/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</w:p>
    <w:p w14:paraId="265BCDE4" w14:textId="77777777" w:rsidR="00715DE9" w:rsidRPr="00715DE9" w:rsidRDefault="00715DE9" w:rsidP="00715DE9">
      <w:pPr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TI(t)max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คือระยะเวลาการให้บริการที่นานที่สุดของทุกชั้นของรถไฟ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</w:p>
    <w:p w14:paraId="2AF662FF" w14:textId="77777777" w:rsidR="00715DE9" w:rsidRPr="00715DE9" w:rsidRDefault="00715DE9" w:rsidP="00715DE9">
      <w:pPr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h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คือจำนวน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>passenger flow   </w:t>
      </w:r>
    </w:p>
    <w:p w14:paraId="494088D5" w14:textId="77777777" w:rsidR="00715DE9" w:rsidRPr="00715DE9" w:rsidRDefault="00715DE9" w:rsidP="00715DE9">
      <w:pPr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โอเมก้าและซีต้า เป็นค่าคงที่ทางสถิติ</w:t>
      </w:r>
    </w:p>
    <w:p w14:paraId="4BCE360F" w14:textId="77777777" w:rsidR="00715DE9" w:rsidRPr="00715DE9" w:rsidRDefault="00715DE9" w:rsidP="00715DE9">
      <w:pPr>
        <w:rPr>
          <w:rFonts w:ascii="TH SarabunPSK" w:eastAsia="Times New Roman" w:hAnsi="TH SarabunPSK" w:cs="TH SarabunPSK"/>
          <w:sz w:val="32"/>
          <w:szCs w:val="32"/>
        </w:rPr>
      </w:pPr>
    </w:p>
    <w:p w14:paraId="40FCBFC1" w14:textId="77777777" w:rsidR="00715DE9" w:rsidRPr="00715DE9" w:rsidRDefault="00715DE9" w:rsidP="00715DE9">
      <w:pPr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กราฟแสดงความสัมพันธ์ระหว่างเวลาที่ใช้ในการเดินทางกับ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>Passenger Flow</w:t>
      </w:r>
    </w:p>
    <w:p w14:paraId="3B5534F1" w14:textId="77777777" w:rsidR="00715DE9" w:rsidRPr="00715DE9" w:rsidRDefault="00715DE9" w:rsidP="003A2D1F">
      <w:pPr>
        <w:jc w:val="center"/>
        <w:rPr>
          <w:rFonts w:ascii="TH SarabunPSK" w:hAnsi="TH SarabunPSK" w:cs="TH SarabunPSK"/>
          <w:sz w:val="32"/>
          <w:szCs w:val="32"/>
        </w:rPr>
      </w:pPr>
      <w:r w:rsidRPr="005634C6">
        <w:rPr>
          <w:rFonts w:ascii="TH SarabunPSK" w:hAnsi="TH SarabunPSK" w:cs="TH SarabunPSK"/>
          <w:noProof/>
          <w:color w:val="000000"/>
          <w:sz w:val="32"/>
          <w:szCs w:val="32"/>
        </w:rPr>
        <w:drawing>
          <wp:inline distT="0" distB="0" distL="0" distR="0" wp14:anchorId="594D8842" wp14:editId="0E7135EE">
            <wp:extent cx="5235575" cy="2886710"/>
            <wp:effectExtent l="0" t="0" r="0" b="8890"/>
            <wp:docPr id="6" name="Picture 6" descr="https://lh4.googleusercontent.com/ThfhfDs3L_FTezJnOylmwvWejD0HYrRPIdh99gdv4XUE0NLN9tENMiV_RYsXQUgAbJm7OBgcZpUB7ATsc41pHCKZwr5ggVeIreQw1oT6cSMIcJb5d5Q9XdBAVMVWQUrS6w3FE36TAr6JvA1w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ThfhfDs3L_FTezJnOylmwvWejD0HYrRPIdh99gdv4XUE0NLN9tENMiV_RYsXQUgAbJm7OBgcZpUB7ATsc41pHCKZwr5ggVeIreQw1oT6cSMIcJb5d5Q9XdBAVMVWQUrS6w3FE36TAr6JvA1wA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75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CD59F" w14:textId="73D5CAB3" w:rsidR="00715DE9" w:rsidRDefault="003A2D1F" w:rsidP="003A2D1F">
      <w:pPr>
        <w:ind w:left="720"/>
        <w:rPr>
          <w:rFonts w:ascii="TH SarabunPSK" w:hAnsi="TH SarabunPSK" w:cs="TH SarabunPSK"/>
          <w:color w:val="000000"/>
          <w:sz w:val="32"/>
          <w:szCs w:val="32"/>
        </w:rPr>
      </w:pPr>
      <w:r w:rsidRPr="003A2D1F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รูปที่</w:t>
      </w:r>
      <w:r w:rsidRPr="003A2D1F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 4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715DE9"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กราฟแสดงความสัมพันธ์ของ อัตราส่วนของผู้โดยสารบนรถไฟต่อจำนวนที่นั่งของรถไฟใน </w:t>
      </w:r>
      <w:r w:rsidR="00715DE9" w:rsidRPr="00715DE9">
        <w:rPr>
          <w:rFonts w:ascii="TH SarabunPSK" w:hAnsi="TH SarabunPSK" w:cs="TH SarabunPSK"/>
          <w:color w:val="000000"/>
          <w:sz w:val="32"/>
          <w:szCs w:val="32"/>
        </w:rPr>
        <w:t xml:space="preserve">1 </w:t>
      </w:r>
      <w:r w:rsidR="008F6B48">
        <w:rPr>
          <w:rFonts w:ascii="TH SarabunPSK" w:hAnsi="TH SarabunPSK" w:cs="TH SarabunPSK"/>
          <w:color w:val="000000"/>
          <w:sz w:val="32"/>
          <w:szCs w:val="32"/>
        </w:rPr>
        <w:t xml:space="preserve">      </w:t>
      </w:r>
      <w:r w:rsidR="00715DE9" w:rsidRPr="00715DE9">
        <w:rPr>
          <w:rFonts w:ascii="TH SarabunPSK" w:hAnsi="TH SarabunPSK" w:cs="TH SarabunPSK"/>
          <w:color w:val="000000"/>
          <w:sz w:val="32"/>
          <w:szCs w:val="32"/>
          <w:cs/>
        </w:rPr>
        <w:t>หน่วยเวลา (</w:t>
      </w:r>
      <w:r w:rsidR="00715DE9" w:rsidRPr="00715DE9">
        <w:rPr>
          <w:rFonts w:ascii="TH SarabunPSK" w:hAnsi="TH SarabunPSK" w:cs="TH SarabunPSK"/>
          <w:color w:val="000000"/>
          <w:sz w:val="32"/>
          <w:szCs w:val="32"/>
        </w:rPr>
        <w:t xml:space="preserve">Load Factor) </w:t>
      </w:r>
      <w:r w:rsidR="00715DE9"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กับ </w:t>
      </w:r>
      <w:r w:rsidR="00715DE9" w:rsidRPr="00715DE9">
        <w:rPr>
          <w:rFonts w:ascii="TH SarabunPSK" w:hAnsi="TH SarabunPSK" w:cs="TH SarabunPSK"/>
          <w:color w:val="000000"/>
          <w:sz w:val="32"/>
          <w:szCs w:val="32"/>
        </w:rPr>
        <w:t>Passenger Flow</w:t>
      </w:r>
    </w:p>
    <w:p w14:paraId="6BCE2963" w14:textId="77777777" w:rsidR="008F6B48" w:rsidRPr="00715DE9" w:rsidRDefault="008F6B48" w:rsidP="003A2D1F">
      <w:pPr>
        <w:ind w:left="720"/>
        <w:rPr>
          <w:rFonts w:ascii="TH SarabunPSK" w:hAnsi="TH SarabunPSK" w:cs="TH SarabunPSK"/>
          <w:sz w:val="32"/>
          <w:szCs w:val="32"/>
        </w:rPr>
      </w:pPr>
    </w:p>
    <w:p w14:paraId="08FC06F6" w14:textId="77777777" w:rsidR="00715DE9" w:rsidRDefault="00715DE9" w:rsidP="008F6B48">
      <w:pPr>
        <w:jc w:val="center"/>
        <w:rPr>
          <w:rFonts w:ascii="TH SarabunPSK" w:hAnsi="TH SarabunPSK" w:cs="TH SarabunPSK"/>
          <w:sz w:val="32"/>
          <w:szCs w:val="32"/>
        </w:rPr>
      </w:pPr>
      <w:r w:rsidRPr="005634C6">
        <w:rPr>
          <w:rFonts w:ascii="TH SarabunPSK" w:hAnsi="TH SarabunPSK" w:cs="TH SarabunPSK"/>
          <w:noProof/>
          <w:color w:val="000000"/>
          <w:sz w:val="32"/>
          <w:szCs w:val="32"/>
        </w:rPr>
        <w:drawing>
          <wp:inline distT="0" distB="0" distL="0" distR="0" wp14:anchorId="282E98CB" wp14:editId="173FD092">
            <wp:extent cx="4737735" cy="2426237"/>
            <wp:effectExtent l="0" t="0" r="0" b="12700"/>
            <wp:docPr id="5" name="Picture 5" descr="https://lh6.googleusercontent.com/iUqhl1c9z5fqh1v7Gf564cpHjIpbViZ78kdC9TIBbz3Jmkv69nTm9xLg-JQfegt1bN8A_vbVjs93MA8SLhAHTjGctdq6uI9e8Fuq23yb84iaQzM3MYKviVYI1lF96I_LOQwPt7H3zl78vniR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iUqhl1c9z5fqh1v7Gf564cpHjIpbViZ78kdC9TIBbz3Jmkv69nTm9xLg-JQfegt1bN8A_vbVjs93MA8SLhAHTjGctdq6uI9e8Fuq23yb84iaQzM3MYKviVYI1lF96I_LOQwPt7H3zl78vniROQ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737" cy="243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11FF3" w14:textId="06147130" w:rsidR="008F6B48" w:rsidRPr="008F6B48" w:rsidRDefault="008F6B48" w:rsidP="008F6B4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F6B48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8F6B48">
        <w:rPr>
          <w:rFonts w:ascii="TH SarabunPSK" w:hAnsi="TH SarabunPSK" w:cs="TH SarabunPSK"/>
          <w:b/>
          <w:bCs/>
          <w:sz w:val="32"/>
          <w:szCs w:val="32"/>
        </w:rPr>
        <w:t xml:space="preserve"> 5 </w:t>
      </w:r>
    </w:p>
    <w:p w14:paraId="298359C6" w14:textId="77777777" w:rsidR="008F6B48" w:rsidRDefault="00715DE9" w:rsidP="00715DE9">
      <w:pPr>
        <w:rPr>
          <w:rFonts w:ascii="TH SarabunPSK" w:hAnsi="TH SarabunPSK" w:cs="TH SarabunPSK"/>
          <w:color w:val="000000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จากกราฟจะเห็นว่าอัตราส่วนของผู้โดยสารบนรถไฟต่อจำนวนที่นั่งของรถไฟใน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1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หน่วยเวลากับจำนวนผู้โดยสารไม่คงที่ เนื่องจากมีปัจจัยด้านอื่นๆทำให้ความต้องการใช้บริการของผู้โดยสารเพิ่มขึ้น/ลดลง โดยจะคิดได้จากสมการนี้</w:t>
      </w:r>
    </w:p>
    <w:p w14:paraId="3F985B9A" w14:textId="77777777" w:rsidR="008F6B48" w:rsidRDefault="008F6B48" w:rsidP="00715DE9">
      <w:pPr>
        <w:rPr>
          <w:rFonts w:ascii="TH SarabunPSK" w:hAnsi="TH SarabunPSK" w:cs="TH SarabunPSK"/>
          <w:color w:val="000000"/>
          <w:sz w:val="32"/>
          <w:szCs w:val="32"/>
        </w:rPr>
      </w:pPr>
    </w:p>
    <w:p w14:paraId="47A3C8CF" w14:textId="03AD195E" w:rsidR="00715DE9" w:rsidRPr="008F6B48" w:rsidRDefault="008F6B48" w:rsidP="00715DE9">
      <w:pPr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eastAsiaTheme="minorEastAsia" w:hAnsi="TH SarabunPSK" w:cs="TH SarabunPSK"/>
          <w:color w:val="000000"/>
          <w:sz w:val="32"/>
          <w:szCs w:val="32"/>
        </w:rPr>
        <w:tab/>
      </w:r>
      <w:r>
        <w:rPr>
          <w:rFonts w:ascii="TH SarabunPSK" w:eastAsiaTheme="minorEastAsia" w:hAnsi="TH SarabunPSK" w:cs="TH SarabunPSK"/>
          <w:color w:val="000000"/>
          <w:sz w:val="32"/>
          <w:szCs w:val="32"/>
        </w:rPr>
        <w:tab/>
      </w:r>
      <w:r>
        <w:rPr>
          <w:rFonts w:ascii="TH SarabunPSK" w:eastAsiaTheme="minorEastAsia" w:hAnsi="TH SarabunPSK" w:cs="TH SarabunPSK"/>
          <w:color w:val="000000"/>
          <w:sz w:val="32"/>
          <w:szCs w:val="32"/>
        </w:rPr>
        <w:tab/>
      </w:r>
      <m:oMath>
        <m:r>
          <w:rPr>
            <w:rFonts w:ascii="Cambria Math" w:hAnsi="Cambria Math" w:cs="TH SarabunPSK"/>
            <w:color w:val="000000"/>
            <w:szCs w:val="24"/>
          </w:rPr>
          <m:t>∆</m:t>
        </m:r>
        <m:sSubSup>
          <m:sSubSupPr>
            <m:ctrlPr>
              <w:rPr>
                <w:rFonts w:ascii="Cambria Math" w:hAnsi="Cambria Math" w:cs="TH SarabunPSK"/>
                <w:i/>
                <w:color w:val="000000"/>
                <w:szCs w:val="24"/>
              </w:rPr>
            </m:ctrlPr>
          </m:sSubSupPr>
          <m:e>
            <m:r>
              <w:rPr>
                <w:rFonts w:ascii="Cambria Math" w:hAnsi="Cambria Math" w:cs="TH SarabunPSK"/>
                <w:color w:val="000000"/>
                <w:szCs w:val="24"/>
              </w:rPr>
              <m:t>h</m:t>
            </m:r>
          </m:e>
          <m:sub>
            <m:r>
              <w:rPr>
                <w:rFonts w:ascii="Cambria Math" w:hAnsi="Cambria Math" w:cs="TH SarabunPSK"/>
                <w:color w:val="000000"/>
                <w:szCs w:val="24"/>
              </w:rPr>
              <m:t>i</m:t>
            </m:r>
          </m:sub>
          <m:sup>
            <m:r>
              <w:rPr>
                <w:rFonts w:ascii="Cambria Math" w:hAnsi="Cambria Math" w:cs="TH SarabunPSK"/>
                <w:color w:val="000000"/>
                <w:szCs w:val="24"/>
              </w:rPr>
              <m:t>k</m:t>
            </m:r>
          </m:sup>
        </m:sSubSup>
        <m:r>
          <w:rPr>
            <w:rFonts w:ascii="Cambria Math" w:hAnsi="Cambria Math" w:cs="TH SarabunPSK"/>
            <w:color w:val="000000"/>
            <w:szCs w:val="24"/>
          </w:rPr>
          <m:t>=[</m:t>
        </m:r>
        <m:sSup>
          <m:sSupPr>
            <m:ctrlPr>
              <w:rPr>
                <w:rFonts w:ascii="Cambria Math" w:hAnsi="Cambria Math" w:cs="TH SarabunPSK"/>
                <w:i/>
                <w:color w:val="000000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H SarabunPSK"/>
                    <w:i/>
                    <w:color w:val="000000"/>
                    <w:szCs w:val="24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hAnsi="Cambria Math" w:cs="TH SarabunPSK"/>
                        <w:i/>
                        <w:color w:val="000000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H SarabunPSK"/>
                        <w:color w:val="000000"/>
                        <w:szCs w:val="24"/>
                      </w:rPr>
                      <m:t>A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H SarabunPSK"/>
                            <w:i/>
                            <w:color w:val="000000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H SarabunPSK"/>
                            <w:color w:val="000000"/>
                            <w:szCs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H SarabunPSK"/>
                            <w:color w:val="000000"/>
                            <w:szCs w:val="24"/>
                          </w:rPr>
                          <m:t>'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hAnsi="Cambria Math" w:cs="TH SarabunPSK"/>
                <w:color w:val="000000"/>
                <w:szCs w:val="24"/>
              </w:rPr>
              <m:t>λ</m:t>
            </m:r>
          </m:sup>
        </m:sSup>
        <m:r>
          <w:rPr>
            <w:rFonts w:ascii="Cambria Math" w:hAnsi="Cambria Math" w:cs="TH SarabunPSK"/>
            <w:color w:val="000000"/>
            <w:szCs w:val="24"/>
          </w:rPr>
          <m:t>-1]∙</m:t>
        </m:r>
        <m:sSubSup>
          <m:sSubSupPr>
            <m:ctrlPr>
              <w:rPr>
                <w:rFonts w:ascii="Cambria Math" w:hAnsi="Cambria Math" w:cs="TH SarabunPSK"/>
                <w:i/>
                <w:color w:val="000000"/>
                <w:szCs w:val="24"/>
              </w:rPr>
            </m:ctrlPr>
          </m:sSubSupPr>
          <m:e>
            <m:r>
              <w:rPr>
                <w:rFonts w:ascii="Cambria Math" w:hAnsi="Cambria Math" w:cs="TH SarabunPSK"/>
                <w:color w:val="000000"/>
                <w:szCs w:val="24"/>
              </w:rPr>
              <m:t>h</m:t>
            </m:r>
          </m:e>
          <m:sub>
            <m:r>
              <w:rPr>
                <w:rFonts w:ascii="Cambria Math" w:hAnsi="Cambria Math" w:cs="TH SarabunPSK"/>
                <w:color w:val="000000"/>
                <w:szCs w:val="24"/>
              </w:rPr>
              <m:t>i</m:t>
            </m:r>
          </m:sub>
          <m:sup>
            <m:r>
              <w:rPr>
                <w:rFonts w:ascii="Cambria Math" w:hAnsi="Cambria Math" w:cs="TH SarabunPSK"/>
                <w:color w:val="000000"/>
                <w:szCs w:val="24"/>
              </w:rPr>
              <m:t>k</m:t>
            </m:r>
          </m:sup>
        </m:sSubSup>
      </m:oMath>
      <w:r>
        <w:rPr>
          <w:rFonts w:ascii="TH SarabunPSK" w:eastAsiaTheme="minorEastAsia" w:hAnsi="TH SarabunPSK" w:cs="TH SarabunPSK"/>
          <w:color w:val="000000"/>
          <w:sz w:val="32"/>
          <w:szCs w:val="32"/>
        </w:rPr>
        <w:tab/>
      </w:r>
      <w:r>
        <w:rPr>
          <w:rFonts w:ascii="TH SarabunPSK" w:eastAsiaTheme="minorEastAsia" w:hAnsi="TH SarabunPSK" w:cs="TH SarabunPSK"/>
          <w:color w:val="000000"/>
          <w:sz w:val="32"/>
          <w:szCs w:val="32"/>
        </w:rPr>
        <w:tab/>
      </w:r>
      <w:r>
        <w:rPr>
          <w:rFonts w:ascii="TH SarabunPSK" w:eastAsiaTheme="minorEastAsia" w:hAnsi="TH SarabunPSK" w:cs="TH SarabunPSK"/>
          <w:color w:val="000000"/>
          <w:sz w:val="32"/>
          <w:szCs w:val="32"/>
        </w:rPr>
        <w:tab/>
      </w:r>
      <w:r>
        <w:rPr>
          <w:rFonts w:ascii="TH SarabunPSK" w:eastAsiaTheme="minorEastAsia" w:hAnsi="TH SarabunPSK" w:cs="TH SarabunPSK"/>
          <w:color w:val="000000"/>
          <w:sz w:val="32"/>
          <w:szCs w:val="32"/>
        </w:rPr>
        <w:tab/>
      </w:r>
      <w:r w:rsidR="00C71309">
        <w:rPr>
          <w:rFonts w:ascii="TH SarabunPSK" w:eastAsiaTheme="minorEastAsia" w:hAnsi="TH SarabunPSK" w:cs="TH SarabunPSK"/>
          <w:color w:val="000000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(2.6</w:t>
      </w:r>
      <w:r w:rsidRPr="008D572E">
        <w:rPr>
          <w:rFonts w:ascii="TH SarabunPSK" w:hAnsi="TH SarabunPSK" w:cs="TH SarabunPSK"/>
          <w:sz w:val="32"/>
          <w:szCs w:val="32"/>
        </w:rPr>
        <w:t>)</w:t>
      </w:r>
    </w:p>
    <w:p w14:paraId="715B84F0" w14:textId="00213CAA" w:rsidR="00715DE9" w:rsidRPr="00715DE9" w:rsidRDefault="008F6B48" w:rsidP="00715DE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  <w:cs/>
        </w:rPr>
        <w:t>โดย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m:oMath>
        <m:r>
          <w:rPr>
            <w:rFonts w:ascii="Cambria Math" w:hAnsi="Cambria Math" w:cs="TH SarabunPSK"/>
            <w:color w:val="000000"/>
            <w:sz w:val="22"/>
            <w:szCs w:val="22"/>
          </w:rPr>
          <m:t>∆h</m:t>
        </m:r>
      </m:oMath>
      <w:r w:rsidR="00715DE9" w:rsidRPr="008F6B48">
        <w:rPr>
          <w:rFonts w:ascii="Times New Roman" w:hAnsi="Times New Roman" w:cs="TH SarabunPSK"/>
          <w:color w:val="000000"/>
          <w:sz w:val="32"/>
          <w:szCs w:val="32"/>
        </w:rPr>
        <w:t xml:space="preserve"> </w:t>
      </w:r>
      <w:r w:rsidR="00715DE9"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เป็นอัตราการเพิ่มขึ้นของผู้โดยสาร </w:t>
      </w:r>
      <m:oMath>
        <m:r>
          <w:rPr>
            <w:rFonts w:ascii="Cambria Math" w:hAnsi="Cambria Math" w:cs="TH SarabunPSK"/>
            <w:color w:val="000000"/>
            <w:sz w:val="22"/>
            <w:szCs w:val="22"/>
          </w:rPr>
          <m:t>A</m:t>
        </m:r>
      </m:oMath>
      <w:r w:rsidR="00715DE9"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715DE9" w:rsidRPr="00715DE9">
        <w:rPr>
          <w:rFonts w:ascii="TH SarabunPSK" w:hAnsi="TH SarabunPSK" w:cs="TH SarabunPSK"/>
          <w:color w:val="000000"/>
          <w:sz w:val="32"/>
          <w:szCs w:val="32"/>
          <w:cs/>
        </w:rPr>
        <w:t>เป็นระดับที่เพิ่มขึ้นของคุณภาพการให้บริการ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m:oMath>
        <m:r>
          <w:rPr>
            <w:rFonts w:ascii="Cambria Math" w:hAnsi="Cambria Math" w:cs="TH SarabunPSK"/>
            <w:color w:val="000000"/>
            <w:sz w:val="22"/>
            <w:szCs w:val="22"/>
          </w:rPr>
          <m:t>A'</m:t>
        </m:r>
      </m:oMath>
      <w:r w:rsidR="00715DE9"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715DE9" w:rsidRPr="00715DE9">
        <w:rPr>
          <w:rFonts w:ascii="TH SarabunPSK" w:hAnsi="TH SarabunPSK" w:cs="TH SarabunPSK"/>
          <w:color w:val="000000"/>
          <w:sz w:val="32"/>
          <w:szCs w:val="32"/>
          <w:cs/>
        </w:rPr>
        <w:t>คื</w:t>
      </w:r>
      <w:r>
        <w:rPr>
          <w:rFonts w:ascii="TH SarabunPSK" w:hAnsi="TH SarabunPSK" w:cs="TH SarabunPSK"/>
          <w:color w:val="000000"/>
          <w:sz w:val="32"/>
          <w:szCs w:val="32"/>
          <w:cs/>
        </w:rPr>
        <w:t>อระดับคุณภาพการให้บริการตั้งต้น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m:oMath>
        <m:r>
          <w:rPr>
            <w:rFonts w:ascii="Cambria Math" w:hAnsi="Cambria Math" w:cs="TH SarabunPSK"/>
            <w:color w:val="000000"/>
            <w:sz w:val="22"/>
            <w:szCs w:val="22"/>
          </w:rPr>
          <m:t>λ</m:t>
        </m:r>
      </m:oMath>
      <w:r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 </w:t>
      </w:r>
      <w:r w:rsidR="00715DE9"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คือ </w:t>
      </w:r>
      <w:r w:rsidR="00715DE9" w:rsidRPr="00715DE9">
        <w:rPr>
          <w:rFonts w:ascii="TH SarabunPSK" w:hAnsi="TH SarabunPSK" w:cs="TH SarabunPSK"/>
          <w:color w:val="000000"/>
          <w:sz w:val="32"/>
          <w:szCs w:val="32"/>
        </w:rPr>
        <w:t xml:space="preserve">gravity parameter </w:t>
      </w:r>
    </w:p>
    <w:p w14:paraId="5F07DFED" w14:textId="77777777" w:rsidR="00715DE9" w:rsidRPr="00715DE9" w:rsidRDefault="00715DE9" w:rsidP="00715DE9">
      <w:pPr>
        <w:rPr>
          <w:rFonts w:ascii="TH SarabunPSK" w:eastAsia="Times New Roman" w:hAnsi="TH SarabunPSK" w:cs="TH SarabunPSK"/>
          <w:sz w:val="32"/>
          <w:szCs w:val="32"/>
        </w:rPr>
      </w:pPr>
    </w:p>
    <w:p w14:paraId="4C2660F0" w14:textId="77777777" w:rsidR="00715DE9" w:rsidRPr="00715DE9" w:rsidRDefault="00715DE9" w:rsidP="00715DE9">
      <w:pPr>
        <w:rPr>
          <w:rFonts w:ascii="TH SarabunPSK" w:eastAsia="Times New Roman" w:hAnsi="TH SarabunPSK" w:cs="TH SarabunPSK"/>
          <w:sz w:val="32"/>
          <w:szCs w:val="32"/>
        </w:rPr>
      </w:pPr>
    </w:p>
    <w:p w14:paraId="7761A8DB" w14:textId="5E5CD658" w:rsidR="00715DE9" w:rsidRPr="00715DE9" w:rsidRDefault="00A44F4C" w:rsidP="00A44F4C">
      <w:pPr>
        <w:ind w:firstLine="720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2.2.4  </w:t>
      </w:r>
      <w:r w:rsidR="00715DE9" w:rsidRPr="00715DE9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การประยุกต์ในการออกแบบ</w:t>
      </w:r>
      <w:proofErr w:type="gramEnd"/>
      <w:r w:rsidR="00715DE9" w:rsidRPr="00715DE9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 xml:space="preserve"> </w:t>
      </w:r>
      <w:r w:rsidR="00715DE9" w:rsidRPr="00715DE9">
        <w:rPr>
          <w:rFonts w:ascii="TH SarabunPSK" w:hAnsi="TH SarabunPSK" w:cs="TH SarabunPSK"/>
          <w:b/>
          <w:bCs/>
          <w:color w:val="000000"/>
          <w:sz w:val="32"/>
          <w:szCs w:val="32"/>
        </w:rPr>
        <w:t>Train Service Plan</w:t>
      </w:r>
    </w:p>
    <w:p w14:paraId="4E4FFC47" w14:textId="06B767F6" w:rsidR="00A44F4C" w:rsidRPr="00A44F4C" w:rsidRDefault="00715DE9" w:rsidP="00A44F4C">
      <w:pPr>
        <w:ind w:firstLine="720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กล่าวคือ การนำสมการข้างต้นถูกนำไปใช้และสามารถใช้ในทางปฏิบัติจริงได้อย่างไร</w:t>
      </w:r>
    </w:p>
    <w:p w14:paraId="0C29226F" w14:textId="2A97E209" w:rsidR="00A87F4A" w:rsidRPr="00A44F4C" w:rsidRDefault="00A44F4C" w:rsidP="00A44F4C">
      <w:pPr>
        <w:ind w:left="720"/>
        <w:textAlignment w:val="baseline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proofErr w:type="gramStart"/>
      <w:r w:rsidRPr="00A44F4C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2.2.4.1  </w:t>
      </w:r>
      <w:r w:rsidR="00715DE9" w:rsidRPr="00A44F4C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ขั้นตอนในการออกแบบ</w:t>
      </w:r>
      <w:proofErr w:type="gramEnd"/>
      <w:r w:rsidR="00715DE9" w:rsidRPr="00A44F4C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 xml:space="preserve"> </w:t>
      </w:r>
      <w:r w:rsidR="00715DE9" w:rsidRPr="00A44F4C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Service Plan </w:t>
      </w:r>
      <w:r w:rsidR="00715DE9" w:rsidRPr="00A44F4C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สำหรับเส้นทางรถไฟข้ามเมือง</w:t>
      </w:r>
    </w:p>
    <w:p w14:paraId="4D7D3D07" w14:textId="211AB532" w:rsidR="00715DE9" w:rsidRPr="00A87F4A" w:rsidRDefault="00715DE9" w:rsidP="00A87F4A">
      <w:pPr>
        <w:ind w:firstLine="720"/>
        <w:textAlignment w:val="baseline"/>
        <w:rPr>
          <w:rFonts w:ascii="TH SarabunPSK" w:hAnsi="TH SarabunPSK" w:cs="TH SarabunPSK"/>
          <w:color w:val="000000"/>
          <w:sz w:val="32"/>
          <w:szCs w:val="32"/>
        </w:rPr>
      </w:pPr>
      <w:r w:rsidRPr="00A87F4A">
        <w:rPr>
          <w:rFonts w:ascii="TH SarabunPSK" w:hAnsi="TH SarabunPSK" w:cs="TH SarabunPSK"/>
          <w:color w:val="000000"/>
          <w:sz w:val="32"/>
          <w:szCs w:val="32"/>
          <w:cs/>
        </w:rPr>
        <w:t xml:space="preserve">โดยปกติแล้วเส้นทางที่ถูกสร้างขึ้นจะมีจุดต้นทางและจุดปลายทาง การจะมีเส้นทางรถไฟข้ามเมืองได้นั้นบ่งบอกถึง จำนวนผู้ใช้ที่ล้นหลามและเส้นทางสั้นๆที่เชื่อมกันระหว่าง </w:t>
      </w:r>
      <w:r w:rsidRPr="00A87F4A">
        <w:rPr>
          <w:rFonts w:ascii="TH SarabunPSK" w:hAnsi="TH SarabunPSK" w:cs="TH SarabunPSK"/>
          <w:color w:val="000000"/>
          <w:sz w:val="32"/>
          <w:szCs w:val="32"/>
        </w:rPr>
        <w:t xml:space="preserve">2 </w:t>
      </w:r>
      <w:r w:rsidRPr="00A87F4A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เมือง ดั้งนั้นการหมุนเวียนรถไฟเพื่อมาใช้บรรทุกอีกครั้งจึงมีความจำเป็นอย่างยิ่ง โดยจะบรรทุกซ้ำในทุกๆ </w:t>
      </w:r>
      <w:r w:rsidRPr="00A87F4A">
        <w:rPr>
          <w:rFonts w:ascii="TH SarabunPSK" w:hAnsi="TH SarabunPSK" w:cs="TH SarabunPSK"/>
          <w:color w:val="000000"/>
          <w:sz w:val="32"/>
          <w:szCs w:val="32"/>
        </w:rPr>
        <w:t xml:space="preserve">1 </w:t>
      </w:r>
      <w:r w:rsidRPr="00A87F4A">
        <w:rPr>
          <w:rFonts w:ascii="TH SarabunPSK" w:hAnsi="TH SarabunPSK" w:cs="TH SarabunPSK"/>
          <w:color w:val="000000"/>
          <w:sz w:val="32"/>
          <w:szCs w:val="32"/>
          <w:cs/>
        </w:rPr>
        <w:t xml:space="preserve">หรือ </w:t>
      </w:r>
      <w:r w:rsidRPr="00A87F4A">
        <w:rPr>
          <w:rFonts w:ascii="TH SarabunPSK" w:hAnsi="TH SarabunPSK" w:cs="TH SarabunPSK"/>
          <w:color w:val="000000"/>
          <w:sz w:val="32"/>
          <w:szCs w:val="32"/>
        </w:rPr>
        <w:t xml:space="preserve">2 </w:t>
      </w:r>
      <w:r w:rsidRPr="00A87F4A">
        <w:rPr>
          <w:rFonts w:ascii="TH SarabunPSK" w:hAnsi="TH SarabunPSK" w:cs="TH SarabunPSK"/>
          <w:color w:val="000000"/>
          <w:sz w:val="32"/>
          <w:szCs w:val="32"/>
          <w:cs/>
        </w:rPr>
        <w:t xml:space="preserve">ชม. โดยขึ้นอยู่กับจำนวน </w:t>
      </w:r>
      <w:r w:rsidRPr="00A87F4A">
        <w:rPr>
          <w:rFonts w:ascii="TH SarabunPSK" w:hAnsi="TH SarabunPSK" w:cs="TH SarabunPSK"/>
          <w:color w:val="000000"/>
          <w:sz w:val="32"/>
          <w:szCs w:val="32"/>
        </w:rPr>
        <w:t xml:space="preserve">Passenger Flow </w:t>
      </w:r>
      <w:r w:rsidRPr="00A87F4A">
        <w:rPr>
          <w:rFonts w:ascii="TH SarabunPSK" w:hAnsi="TH SarabunPSK" w:cs="TH SarabunPSK"/>
          <w:color w:val="000000"/>
          <w:sz w:val="32"/>
          <w:szCs w:val="32"/>
          <w:cs/>
        </w:rPr>
        <w:t>ที่คาดการณ์ไว้</w:t>
      </w:r>
    </w:p>
    <w:p w14:paraId="589B19A5" w14:textId="77777777" w:rsidR="00715DE9" w:rsidRPr="00715DE9" w:rsidRDefault="00715DE9" w:rsidP="00715DE9">
      <w:pPr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จึงมี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Operator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เป็นตัวบ่งบอกถึงความถี่ของการใช้เส้นทาง ตำแหน่งของรถไฟ ระดับชั้นของรถไฟ ฯลฯ ที่แปลความหมายได้ว่าจะมีผลกับรดับของคุณภาพการบริการของรถไฟ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</w:p>
    <w:p w14:paraId="5133C28E" w14:textId="77777777" w:rsidR="00715DE9" w:rsidRPr="00715DE9" w:rsidRDefault="00715DE9" w:rsidP="00715DE9">
      <w:pPr>
        <w:rPr>
          <w:rFonts w:ascii="TH SarabunPSK" w:eastAsia="Times New Roman" w:hAnsi="TH SarabunPSK" w:cs="TH SarabunPSK"/>
          <w:sz w:val="32"/>
          <w:szCs w:val="32"/>
        </w:rPr>
      </w:pPr>
    </w:p>
    <w:p w14:paraId="49BBA5D7" w14:textId="77777777" w:rsidR="00715DE9" w:rsidRPr="00715DE9" w:rsidRDefault="00715DE9" w:rsidP="00715DE9">
      <w:pPr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จากที่กล่าวมาในสมการที่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3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เห็นชัดได้ว่า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 Train Service Plan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ที่ยิ่งมากยิ่งมีผลกับจำนวนผู้โดยสารทำให้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Operator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เหล่านี้ได้รับรายได้มากขึ้น และยิ่งมีผู้โดยสารใช้บิรการรถไฟชั้นสูงๆแล้วก็ยิ่งได้รับรายได้มากขึ้น</w:t>
      </w:r>
    </w:p>
    <w:p w14:paraId="3ED6044B" w14:textId="77777777" w:rsidR="00715DE9" w:rsidRPr="00715DE9" w:rsidRDefault="00715DE9" w:rsidP="00715DE9">
      <w:pPr>
        <w:rPr>
          <w:rFonts w:ascii="TH SarabunPSK" w:eastAsia="Times New Roman" w:hAnsi="TH SarabunPSK" w:cs="TH SarabunPSK"/>
          <w:sz w:val="32"/>
          <w:szCs w:val="32"/>
        </w:rPr>
      </w:pPr>
    </w:p>
    <w:p w14:paraId="336F8D42" w14:textId="31B61CA3" w:rsidR="00715DE9" w:rsidRDefault="00715DE9" w:rsidP="00715DE9">
      <w:pPr>
        <w:rPr>
          <w:rFonts w:ascii="TH SarabunPSK" w:hAnsi="TH SarabunPSK" w:cs="TH SarabunPSK"/>
          <w:color w:val="000000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ึงเป็นที่มาของสมการว่าด้วยวิธีหากำไรสู่หน่วยงานของรถไฟให้ได้มากที่สุดและค่าใช้จ่ายของผู้โดยสารน้อยที่สุด ดังสมการที่ </w:t>
      </w:r>
      <w:r w:rsidR="00DB26AD">
        <w:rPr>
          <w:rFonts w:ascii="TH SarabunPSK" w:hAnsi="TH SarabunPSK" w:cs="TH SarabunPSK"/>
          <w:color w:val="000000"/>
          <w:sz w:val="32"/>
          <w:szCs w:val="32"/>
        </w:rPr>
        <w:t>2.7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 </w:t>
      </w:r>
      <w:r w:rsidR="00DB26AD">
        <w:rPr>
          <w:rFonts w:ascii="TH SarabunPSK" w:hAnsi="TH SarabunPSK" w:cs="TH SarabunPSK"/>
          <w:color w:val="000000"/>
          <w:sz w:val="32"/>
          <w:szCs w:val="32"/>
        </w:rPr>
        <w:t>2.8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ตามลำดับ</w:t>
      </w:r>
    </w:p>
    <w:p w14:paraId="6BDE9309" w14:textId="77777777" w:rsidR="00DB26AD" w:rsidRDefault="00DB26AD" w:rsidP="00715DE9">
      <w:pPr>
        <w:rPr>
          <w:rFonts w:ascii="TH SarabunPSK" w:hAnsi="TH SarabunPSK" w:cs="TH SarabunPSK"/>
          <w:color w:val="000000"/>
          <w:sz w:val="32"/>
          <w:szCs w:val="32"/>
        </w:rPr>
      </w:pPr>
    </w:p>
    <w:p w14:paraId="54BB9FBA" w14:textId="04E58119" w:rsidR="00DB26AD" w:rsidRPr="007B3ED9" w:rsidRDefault="00DB26AD" w:rsidP="007B3ED9">
      <w:pPr>
        <w:rPr>
          <w:rFonts w:ascii="TH SarabunPSK" w:hAnsi="TH SarabunPSK" w:cs="TH SarabunPSK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TH SarabunPSK"/>
              <w:szCs w:val="24"/>
            </w:rPr>
            <m:t>Max</m:t>
          </m:r>
          <m:sSub>
            <m:sSubPr>
              <m:ctrlPr>
                <w:rPr>
                  <w:rFonts w:ascii="Cambria Math" w:hAnsi="Cambria Math" w:cs="TH SarabunPSK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H SarabunPSK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H SarabunPSK"/>
                  <w:szCs w:val="24"/>
                </w:rPr>
                <m:t>o</m:t>
              </m:r>
            </m:sub>
          </m:sSub>
          <m:d>
            <m:dPr>
              <m:ctrlPr>
                <w:rPr>
                  <w:rFonts w:ascii="Cambria Math" w:hAnsi="Cambria Math" w:cs="TH SarabunPSK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H SarabunPSK"/>
                  <w:szCs w:val="24"/>
                </w:rPr>
                <m:t>x, f</m:t>
              </m:r>
            </m:e>
          </m:d>
          <m:r>
            <w:rPr>
              <w:rFonts w:ascii="Cambria Math" w:hAnsi="Cambria Math" w:cs="TH SarabunPSK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H SarabunPSK"/>
                  <w:szCs w:val="24"/>
                </w:rPr>
              </m:ctrlPr>
            </m:naryPr>
            <m:sub>
              <m:r>
                <w:rPr>
                  <w:rFonts w:ascii="Cambria Math" w:hAnsi="Cambria Math" w:cs="TH SarabunPSK"/>
                  <w:szCs w:val="24"/>
                </w:rPr>
                <m:t>kϵK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H SarabunPSK"/>
                      <w:i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H SarabunPSK"/>
                      <w:szCs w:val="24"/>
                    </w:rPr>
                    <m:t>iϵI</m:t>
                  </m:r>
                </m:sub>
                <m:sup/>
                <m:e>
                  <m:sSubSup>
                    <m:sSubSupPr>
                      <m:ctrlPr>
                        <w:rPr>
                          <w:rFonts w:ascii="Cambria Math" w:hAnsi="Cambria Math" w:cs="TH SarabunPSK"/>
                          <w:i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H SarabunPSK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H SarabunPSK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H SarabunPSK"/>
                          <w:szCs w:val="24"/>
                        </w:rPr>
                        <m:t>k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H SarabunPSK"/>
                          <w:i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H SarabunPSK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H SarabunPSK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H SarabunPSK"/>
                          <w:szCs w:val="24"/>
                        </w:rPr>
                        <m:t>k</m:t>
                      </m:r>
                    </m:sup>
                  </m:sSubSup>
                  <m:r>
                    <w:rPr>
                      <w:rFonts w:ascii="Cambria Math" w:hAnsi="Cambria Math" w:cs="TH SarabunPSK"/>
                      <w:szCs w:val="24"/>
                    </w:rPr>
                    <m:t>-(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H SarabunPSK"/>
                          <w:i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H SarabunPSK"/>
                          <w:szCs w:val="24"/>
                        </w:rPr>
                        <m:t>kϵK</m:t>
                      </m:r>
                    </m:sub>
                    <m:sup/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 w:cs="TH SarabunPSK"/>
                              <w:i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H SarabunPSK"/>
                              <w:szCs w:val="24"/>
                            </w:rPr>
                            <m:t>iϵI</m:t>
                          </m:r>
                        </m:sub>
                        <m:sup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H SarabunPSK"/>
                                  <w:i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H SarabunPSK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/>
                                  <w:szCs w:val="24"/>
                                </w:rPr>
                                <m:t>1i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H SarabunPSK"/>
                                  <w:szCs w:val="24"/>
                                </w:rPr>
                                <m:t>k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hAnsi="Cambria Math" w:cs="TH SarabunPSK"/>
                                  <w:i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H SarabunPSK"/>
                                  <w:szCs w:val="24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/>
                                  <w:szCs w:val="24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H SarabunPSK"/>
                                  <w:szCs w:val="24"/>
                                </w:rPr>
                                <m:t>k</m:t>
                              </m:r>
                            </m:sup>
                          </m:sSubSup>
                        </m:e>
                      </m:nary>
                    </m:e>
                  </m:nary>
                </m:e>
              </m:nary>
            </m:e>
          </m:nary>
          <m:r>
            <w:rPr>
              <w:rFonts w:ascii="Cambria Math" w:hAnsi="Cambria Math" w:cs="TH SarabunPSK"/>
              <w:szCs w:val="24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H SarabunPSK"/>
                  <w:i/>
                  <w:szCs w:val="24"/>
                </w:rPr>
              </m:ctrlPr>
            </m:naryPr>
            <m:sub>
              <m:r>
                <w:rPr>
                  <w:rFonts w:ascii="Cambria Math" w:hAnsi="Cambria Math" w:cs="TH SarabunPSK"/>
                  <w:szCs w:val="24"/>
                </w:rPr>
                <m:t>kϵK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H SarabunPSK"/>
                      <w:i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H SarabunPSK"/>
                      <w:szCs w:val="24"/>
                    </w:rPr>
                    <m:t>iϵI</m:t>
                  </m:r>
                </m:sub>
                <m:sup/>
                <m:e>
                  <m:sSubSup>
                    <m:sSubSupPr>
                      <m:ctrlPr>
                        <w:rPr>
                          <w:rFonts w:ascii="Cambria Math" w:hAnsi="Cambria Math" w:cs="TH SarabunPSK"/>
                          <w:i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H SarabunPSK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H SarabunPSK"/>
                          <w:szCs w:val="24"/>
                        </w:rPr>
                        <m:t>2i</m:t>
                      </m:r>
                    </m:sub>
                    <m:sup>
                      <m:r>
                        <w:rPr>
                          <w:rFonts w:ascii="Cambria Math" w:hAnsi="Cambria Math" w:cs="TH SarabunPSK"/>
                          <w:szCs w:val="24"/>
                        </w:rPr>
                        <m:t>k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H SarabunPSK"/>
                          <w:i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H SarabunPSK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H SarabunPSK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H SarabunPSK"/>
                          <w:szCs w:val="24"/>
                        </w:rPr>
                        <m:t>k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H SarabunPSK"/>
                          <w:i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H SarabunPSK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H SarabunPSK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H SarabunPSK"/>
                          <w:szCs w:val="24"/>
                        </w:rPr>
                        <m:t>k</m:t>
                      </m:r>
                    </m:sup>
                  </m:sSubSup>
                  <m:r>
                    <w:rPr>
                      <w:rFonts w:ascii="Cambria Math" w:hAnsi="Cambria Math" w:cs="TH SarabunPSK"/>
                      <w:szCs w:val="24"/>
                    </w:rPr>
                    <m:t>+</m:t>
                  </m:r>
                </m:e>
              </m:nary>
            </m:e>
          </m:nary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H SarabunPSK"/>
                  <w:i/>
                  <w:szCs w:val="24"/>
                </w:rPr>
              </m:ctrlPr>
            </m:naryPr>
            <m:sub>
              <m:r>
                <w:rPr>
                  <w:rFonts w:ascii="Cambria Math" w:hAnsi="Cambria Math" w:cs="TH SarabunPSK"/>
                  <w:szCs w:val="24"/>
                </w:rPr>
                <m:t>kϵK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H SarabunPSK"/>
                      <w:i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H SarabunPSK"/>
                      <w:szCs w:val="24"/>
                    </w:rPr>
                    <m:t>iϵI</m:t>
                  </m:r>
                </m:sub>
                <m:sup/>
                <m:e>
                  <m:sSubSup>
                    <m:sSubSupPr>
                      <m:ctrlPr>
                        <w:rPr>
                          <w:rFonts w:ascii="Cambria Math" w:hAnsi="Cambria Math" w:cs="TH SarabunPSK"/>
                          <w:i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H SarabunPSK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H SarabunPSK"/>
                          <w:szCs w:val="24"/>
                        </w:rPr>
                        <m:t>3i</m:t>
                      </m:r>
                    </m:sub>
                    <m:sup>
                      <m:r>
                        <w:rPr>
                          <w:rFonts w:ascii="Cambria Math" w:hAnsi="Cambria Math" w:cs="TH SarabunPSK"/>
                          <w:szCs w:val="24"/>
                        </w:rPr>
                        <m:t>k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H SarabunPSK"/>
                          <w:i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H SarabunPSK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H SarabunPSK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H SarabunPSK"/>
                          <w:szCs w:val="24"/>
                        </w:rPr>
                        <m:t>k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H SarabunPSK"/>
                          <w:i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H SarabunPSK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H SarabunPSK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H SarabunPSK"/>
                          <w:szCs w:val="24"/>
                        </w:rPr>
                        <m:t>k</m:t>
                      </m:r>
                    </m:sup>
                  </m:sSubSup>
                </m:e>
              </m:nary>
            </m:e>
          </m:nary>
          <m:r>
            <w:rPr>
              <w:rFonts w:ascii="Cambria Math" w:hAnsi="Cambria Math" w:cs="TH SarabunPSK"/>
              <w:szCs w:val="24"/>
            </w:rPr>
            <m:t>)</m:t>
          </m:r>
          <m:r>
            <m:rPr>
              <m:sty m:val="p"/>
            </m:rPr>
            <w:rPr>
              <w:rFonts w:ascii="TH SarabunPSK" w:eastAsiaTheme="minorEastAsia" w:hAnsi="TH SarabunPSK" w:cs="TH SarabunPSK"/>
              <w:szCs w:val="24"/>
            </w:rPr>
            <w:br/>
          </m:r>
        </m:oMath>
      </m:oMathPara>
      <w:r w:rsidR="007B3ED9">
        <w:rPr>
          <w:rFonts w:ascii="TH SarabunPSK" w:hAnsi="TH SarabunPSK" w:cs="TH SarabunPSK"/>
          <w:sz w:val="32"/>
          <w:szCs w:val="32"/>
        </w:rPr>
        <w:t xml:space="preserve">   </w:t>
      </w:r>
      <w:r w:rsidR="007B3ED9">
        <w:rPr>
          <w:rFonts w:ascii="TH SarabunPSK" w:hAnsi="TH SarabunPSK" w:cs="TH SarabunPSK"/>
          <w:sz w:val="32"/>
          <w:szCs w:val="32"/>
        </w:rPr>
        <w:tab/>
      </w:r>
      <w:r w:rsidR="007B3ED9">
        <w:rPr>
          <w:rFonts w:ascii="TH SarabunPSK" w:hAnsi="TH SarabunPSK" w:cs="TH SarabunPSK"/>
          <w:sz w:val="32"/>
          <w:szCs w:val="32"/>
        </w:rPr>
        <w:tab/>
      </w:r>
      <w:r w:rsidR="007B3ED9">
        <w:rPr>
          <w:rFonts w:ascii="TH SarabunPSK" w:hAnsi="TH SarabunPSK" w:cs="TH SarabunPSK"/>
          <w:sz w:val="32"/>
          <w:szCs w:val="32"/>
        </w:rPr>
        <w:tab/>
      </w:r>
      <w:r w:rsidR="007B3ED9">
        <w:rPr>
          <w:rFonts w:ascii="TH SarabunPSK" w:hAnsi="TH SarabunPSK" w:cs="TH SarabunPSK"/>
          <w:sz w:val="32"/>
          <w:szCs w:val="32"/>
        </w:rPr>
        <w:tab/>
      </w:r>
      <w:r w:rsidR="007B3ED9">
        <w:rPr>
          <w:rFonts w:ascii="TH SarabunPSK" w:hAnsi="TH SarabunPSK" w:cs="TH SarabunPSK"/>
          <w:sz w:val="32"/>
          <w:szCs w:val="32"/>
        </w:rPr>
        <w:tab/>
      </w:r>
      <w:r w:rsidR="007B3ED9">
        <w:rPr>
          <w:rFonts w:ascii="TH SarabunPSK" w:hAnsi="TH SarabunPSK" w:cs="TH SarabunPSK"/>
          <w:sz w:val="32"/>
          <w:szCs w:val="32"/>
        </w:rPr>
        <w:tab/>
      </w:r>
      <w:r w:rsidR="007B3ED9">
        <w:rPr>
          <w:rFonts w:ascii="TH SarabunPSK" w:hAnsi="TH SarabunPSK" w:cs="TH SarabunPSK"/>
          <w:sz w:val="32"/>
          <w:szCs w:val="32"/>
        </w:rPr>
        <w:tab/>
      </w:r>
      <w:r w:rsidR="007B3ED9">
        <w:rPr>
          <w:rFonts w:ascii="TH SarabunPSK" w:hAnsi="TH SarabunPSK" w:cs="TH SarabunPSK"/>
          <w:sz w:val="32"/>
          <w:szCs w:val="32"/>
        </w:rPr>
        <w:tab/>
      </w:r>
      <w:r w:rsidR="007B3ED9">
        <w:rPr>
          <w:rFonts w:ascii="TH SarabunPSK" w:hAnsi="TH SarabunPSK" w:cs="TH SarabunPSK"/>
          <w:sz w:val="32"/>
          <w:szCs w:val="32"/>
        </w:rPr>
        <w:tab/>
      </w:r>
      <w:r w:rsidR="007B3ED9">
        <w:rPr>
          <w:rFonts w:ascii="TH SarabunPSK" w:hAnsi="TH SarabunPSK" w:cs="TH SarabunPSK"/>
          <w:sz w:val="32"/>
          <w:szCs w:val="32"/>
        </w:rPr>
        <w:tab/>
      </w:r>
      <w:r w:rsidR="007B3ED9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(2.7</w:t>
      </w:r>
      <w:r w:rsidRPr="008D572E">
        <w:rPr>
          <w:rFonts w:ascii="TH SarabunPSK" w:hAnsi="TH SarabunPSK" w:cs="TH SarabunPSK"/>
          <w:sz w:val="32"/>
          <w:szCs w:val="32"/>
        </w:rPr>
        <w:t>)</w:t>
      </w:r>
    </w:p>
    <w:p w14:paraId="2E19F8C9" w14:textId="77777777" w:rsidR="00DB26AD" w:rsidRDefault="00DB26AD" w:rsidP="00715DE9">
      <w:pPr>
        <w:rPr>
          <w:rFonts w:ascii="TH SarabunPSK" w:hAnsi="TH SarabunPSK" w:cs="TH SarabunPSK"/>
          <w:sz w:val="32"/>
          <w:szCs w:val="32"/>
        </w:rPr>
      </w:pPr>
    </w:p>
    <w:p w14:paraId="19AB7550" w14:textId="47E232D0" w:rsidR="00E041CC" w:rsidRDefault="00E041CC" w:rsidP="00715DE9">
      <w:pPr>
        <w:rPr>
          <w:rFonts w:ascii="TH SarabunPSK" w:eastAsiaTheme="minorEastAsia" w:hAnsi="TH SarabunPSK" w:cs="TH SarabunPSK"/>
          <w:sz w:val="32"/>
          <w:szCs w:val="32"/>
        </w:rPr>
      </w:pPr>
      <m:oMathPara>
        <m:oMath>
          <m:r>
            <w:rPr>
              <w:rFonts w:ascii="Cambria Math" w:hAnsi="Cambria Math" w:cs="TH SarabunPSK"/>
              <w:szCs w:val="24"/>
            </w:rPr>
            <m:t>Min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H SarabunPSK"/>
                  <w:i/>
                  <w:szCs w:val="24"/>
                </w:rPr>
              </m:ctrlPr>
            </m:naryPr>
            <m:sub>
              <m:r>
                <w:rPr>
                  <w:rFonts w:ascii="Cambria Math" w:hAnsi="Cambria Math" w:cs="TH SarabunPSK"/>
                  <w:szCs w:val="24"/>
                </w:rPr>
                <m:t>x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H SarabunPSK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H SarabunPSK"/>
                      <w:szCs w:val="24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 w:cs="TH SarabunPSK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H SarabunPSK"/>
                      <w:szCs w:val="24"/>
                    </w:rPr>
                    <m:t>x,f</m:t>
                  </m:r>
                </m:e>
              </m:d>
              <m:r>
                <w:rPr>
                  <w:rFonts w:ascii="Cambria Math" w:hAnsi="Cambria Math" w:cs="TH SarabunPSK"/>
                  <w:szCs w:val="24"/>
                </w:rPr>
                <m:t xml:space="preserve">= </m:t>
              </m:r>
              <m:sSubSup>
                <m:sSubSupPr>
                  <m:ctrlPr>
                    <w:rPr>
                      <w:rFonts w:ascii="Cambria Math" w:hAnsi="Cambria Math" w:cs="TH SarabunPSK"/>
                      <w:i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H SarabunPSK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H SarabunPSK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 w:cs="TH SarabunPSK"/>
                      <w:szCs w:val="24"/>
                    </w:rPr>
                    <m:t>k</m:t>
                  </m:r>
                </m:sup>
              </m:sSubSup>
              <m:r>
                <w:rPr>
                  <w:rFonts w:ascii="Cambria Math" w:hAnsi="Cambria Math" w:cs="TH SarabunPSK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H SarabunPSK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H SarabunPSK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H SarabunPSK"/>
                  <w:szCs w:val="24"/>
                </w:rPr>
                <m:t>TI</m:t>
              </m:r>
              <m:sSubSup>
                <m:sSubSupPr>
                  <m:ctrlPr>
                    <w:rPr>
                      <w:rFonts w:ascii="Cambria Math" w:hAnsi="Cambria Math" w:cs="TH SarabunPSK"/>
                      <w:i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H SarabunPSK"/>
                      <w:szCs w:val="24"/>
                    </w:rPr>
                    <m:t>(t)</m:t>
                  </m:r>
                </m:e>
                <m:sub>
                  <m:r>
                    <w:rPr>
                      <w:rFonts w:ascii="Cambria Math" w:hAnsi="Cambria Math" w:cs="TH SarabunPSK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 w:cs="TH SarabunPSK"/>
                      <w:szCs w:val="24"/>
                    </w:rPr>
                    <m:t>k</m:t>
                  </m:r>
                </m:sup>
              </m:sSubSup>
            </m:e>
          </m:nary>
          <m:sSub>
            <m:sSubPr>
              <m:ctrlPr>
                <w:rPr>
                  <w:rFonts w:ascii="Cambria Math" w:hAnsi="Cambria Math" w:cs="TH SarabunPSK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H SarabunPSK"/>
                  <w:szCs w:val="24"/>
                </w:rPr>
                <m:t>+ a</m:t>
              </m:r>
            </m:e>
            <m:sub>
              <m:r>
                <w:rPr>
                  <w:rFonts w:ascii="Cambria Math" w:hAnsi="Cambria Math" w:cs="TH SarabunPSK"/>
                  <w:szCs w:val="24"/>
                </w:rPr>
                <m:t>2</m:t>
              </m:r>
            </m:sub>
          </m:sSub>
          <m:r>
            <w:rPr>
              <w:rFonts w:ascii="Cambria Math" w:hAnsi="Cambria Math" w:cs="TH SarabunPSK"/>
              <w:szCs w:val="24"/>
            </w:rPr>
            <m:t>TO</m:t>
          </m:r>
          <m:sSubSup>
            <m:sSubSupPr>
              <m:ctrlPr>
                <w:rPr>
                  <w:rFonts w:ascii="Cambria Math" w:hAnsi="Cambria Math" w:cs="TH SarabunPSK"/>
                  <w:i/>
                  <w:szCs w:val="24"/>
                </w:rPr>
              </m:ctrlPr>
            </m:sSubSupPr>
            <m:e>
              <m:r>
                <w:rPr>
                  <w:rFonts w:ascii="Cambria Math" w:hAnsi="Cambria Math" w:cs="TH SarabunPSK"/>
                  <w:szCs w:val="24"/>
                </w:rPr>
                <m:t>(t)</m:t>
              </m:r>
            </m:e>
            <m:sub>
              <m:r>
                <w:rPr>
                  <w:rFonts w:ascii="Cambria Math" w:hAnsi="Cambria Math" w:cs="TH SarabunPSK"/>
                  <w:szCs w:val="24"/>
                </w:rPr>
                <m:t>i</m:t>
              </m:r>
            </m:sub>
            <m:sup>
              <m:r>
                <w:rPr>
                  <w:rFonts w:ascii="Cambria Math" w:hAnsi="Cambria Math" w:cs="TH SarabunPSK"/>
                  <w:szCs w:val="24"/>
                </w:rPr>
                <m:t>k</m:t>
              </m:r>
            </m:sup>
          </m:sSubSup>
          <m:r>
            <w:rPr>
              <w:rFonts w:ascii="Cambria Math" w:hAnsi="Cambria Math" w:cs="TH SarabunPSK"/>
              <w:szCs w:val="24"/>
            </w:rPr>
            <m:t>+</m:t>
          </m:r>
          <m:sSub>
            <m:sSubPr>
              <m:ctrlPr>
                <w:rPr>
                  <w:rFonts w:ascii="Cambria Math" w:hAnsi="Cambria Math" w:cs="TH SarabunPSK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H SarabunPSK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H SarabunPSK"/>
                  <w:szCs w:val="24"/>
                </w:rPr>
                <m:t>3</m:t>
              </m:r>
            </m:sub>
          </m:sSub>
          <m:r>
            <w:rPr>
              <w:rFonts w:ascii="Cambria Math" w:hAnsi="Cambria Math" w:cs="TH SarabunPSK"/>
              <w:szCs w:val="24"/>
            </w:rPr>
            <m:t>Rc</m:t>
          </m:r>
          <m:sSubSup>
            <m:sSubSupPr>
              <m:ctrlPr>
                <w:rPr>
                  <w:rFonts w:ascii="Cambria Math" w:hAnsi="Cambria Math" w:cs="TH SarabunPSK"/>
                  <w:i/>
                  <w:szCs w:val="24"/>
                </w:rPr>
              </m:ctrlPr>
            </m:sSubSupPr>
            <m:e>
              <m:r>
                <w:rPr>
                  <w:rFonts w:ascii="Cambria Math" w:hAnsi="Cambria Math" w:cs="TH SarabunPSK"/>
                  <w:szCs w:val="24"/>
                </w:rPr>
                <m:t>(x,f)</m:t>
              </m:r>
            </m:e>
            <m:sub>
              <m:r>
                <w:rPr>
                  <w:rFonts w:ascii="Cambria Math" w:hAnsi="Cambria Math" w:cs="TH SarabunPSK"/>
                  <w:szCs w:val="24"/>
                </w:rPr>
                <m:t>i</m:t>
              </m:r>
            </m:sub>
            <m:sup>
              <m:r>
                <w:rPr>
                  <w:rFonts w:ascii="Cambria Math" w:hAnsi="Cambria Math" w:cs="TH SarabunPSK"/>
                  <w:szCs w:val="24"/>
                </w:rPr>
                <m:t>k</m:t>
              </m:r>
            </m:sup>
          </m:sSubSup>
          <m:r>
            <m:rPr>
              <m:sty m:val="p"/>
            </m:rPr>
            <w:rPr>
              <w:rFonts w:ascii="TH SarabunPSK" w:eastAsiaTheme="minorEastAsia" w:hAnsi="TH SarabunPSK" w:cs="TH SarabunPSK"/>
              <w:szCs w:val="24"/>
            </w:rPr>
            <w:br/>
          </m:r>
        </m:oMath>
      </m:oMathPara>
      <w:r w:rsidR="00024691" w:rsidRPr="00A87F4A">
        <w:rPr>
          <w:rFonts w:ascii="TH SarabunPSK" w:eastAsiaTheme="minorEastAsia" w:hAnsi="TH SarabunPSK" w:cs="TH SarabunPSK"/>
          <w:szCs w:val="24"/>
        </w:rPr>
        <w:t xml:space="preserve"> </w:t>
      </w:r>
      <w:r w:rsidR="00A87F4A" w:rsidRPr="00A87F4A">
        <w:rPr>
          <w:rFonts w:ascii="TH SarabunPSK" w:eastAsiaTheme="minorEastAsia" w:hAnsi="TH SarabunPSK" w:cs="TH SarabunPSK"/>
          <w:szCs w:val="24"/>
        </w:rPr>
        <w:tab/>
      </w:r>
      <w:r w:rsidR="00A87F4A" w:rsidRPr="00A87F4A">
        <w:rPr>
          <w:rFonts w:ascii="TH SarabunPSK" w:eastAsiaTheme="minorEastAsia" w:hAnsi="TH SarabunPSK" w:cs="TH SarabunPSK"/>
          <w:szCs w:val="24"/>
        </w:rPr>
        <w:tab/>
      </w:r>
      <w:r w:rsidR="00A87F4A" w:rsidRPr="00A87F4A">
        <w:rPr>
          <w:rFonts w:ascii="TH SarabunPSK" w:eastAsiaTheme="minorEastAsia" w:hAnsi="TH SarabunPSK" w:cs="TH SarabunPSK"/>
          <w:szCs w:val="24"/>
        </w:rPr>
        <w:tab/>
      </w:r>
      <w:r w:rsidR="007B3ED9">
        <w:rPr>
          <w:rFonts w:ascii="TH SarabunPSK" w:eastAsiaTheme="minorEastAsia" w:hAnsi="TH SarabunPSK" w:cs="TH SarabunPSK"/>
          <w:szCs w:val="24"/>
        </w:rPr>
        <w:tab/>
      </w:r>
      <w:r w:rsidR="007B3ED9">
        <w:rPr>
          <w:rFonts w:ascii="TH SarabunPSK" w:eastAsiaTheme="minorEastAsia" w:hAnsi="TH SarabunPSK" w:cs="TH SarabunPSK"/>
          <w:szCs w:val="24"/>
        </w:rPr>
        <w:tab/>
      </w:r>
      <w:r w:rsidR="007B3ED9">
        <w:rPr>
          <w:rFonts w:ascii="TH SarabunPSK" w:eastAsiaTheme="minorEastAsia" w:hAnsi="TH SarabunPSK" w:cs="TH SarabunPSK"/>
          <w:szCs w:val="24"/>
        </w:rPr>
        <w:tab/>
      </w:r>
      <w:r w:rsidR="007B3ED9">
        <w:rPr>
          <w:rFonts w:ascii="TH SarabunPSK" w:eastAsiaTheme="minorEastAsia" w:hAnsi="TH SarabunPSK" w:cs="TH SarabunPSK"/>
          <w:szCs w:val="24"/>
        </w:rPr>
        <w:tab/>
      </w:r>
      <w:r w:rsidR="007B3ED9">
        <w:rPr>
          <w:rFonts w:ascii="TH SarabunPSK" w:eastAsiaTheme="minorEastAsia" w:hAnsi="TH SarabunPSK" w:cs="TH SarabunPSK"/>
          <w:szCs w:val="24"/>
        </w:rPr>
        <w:tab/>
      </w:r>
      <w:r w:rsidR="007B3ED9">
        <w:rPr>
          <w:rFonts w:ascii="TH SarabunPSK" w:eastAsiaTheme="minorEastAsia" w:hAnsi="TH SarabunPSK" w:cs="TH SarabunPSK"/>
          <w:szCs w:val="24"/>
        </w:rPr>
        <w:tab/>
      </w:r>
      <w:r w:rsidR="007B3ED9">
        <w:rPr>
          <w:rFonts w:ascii="TH SarabunPSK" w:eastAsiaTheme="minorEastAsia" w:hAnsi="TH SarabunPSK" w:cs="TH SarabunPSK"/>
          <w:szCs w:val="24"/>
        </w:rPr>
        <w:tab/>
      </w:r>
      <w:r w:rsidR="007B3ED9">
        <w:rPr>
          <w:rFonts w:ascii="TH SarabunPSK" w:eastAsiaTheme="minorEastAsia" w:hAnsi="TH SarabunPSK" w:cs="TH SarabunPSK"/>
          <w:szCs w:val="24"/>
        </w:rPr>
        <w:tab/>
      </w:r>
      <w:r w:rsidR="00024691" w:rsidRPr="00A87F4A">
        <w:rPr>
          <w:rFonts w:ascii="TH SarabunPSK" w:eastAsiaTheme="minorEastAsia" w:hAnsi="TH SarabunPSK" w:cs="TH SarabunPSK"/>
          <w:sz w:val="32"/>
          <w:szCs w:val="32"/>
        </w:rPr>
        <w:t>(2.8)</w:t>
      </w:r>
    </w:p>
    <w:p w14:paraId="5D49D0D1" w14:textId="77777777" w:rsidR="00A87F4A" w:rsidRDefault="00A87F4A" w:rsidP="00715DE9">
      <w:pPr>
        <w:rPr>
          <w:rFonts w:ascii="TH SarabunPSK" w:eastAsiaTheme="minorEastAsia" w:hAnsi="TH SarabunPSK" w:cs="TH SarabunPSK"/>
          <w:sz w:val="32"/>
          <w:szCs w:val="32"/>
        </w:rPr>
      </w:pPr>
    </w:p>
    <w:p w14:paraId="437BFDFA" w14:textId="6F8D573E" w:rsidR="00715DE9" w:rsidRDefault="00F64768" w:rsidP="00715DE9">
      <w:pPr>
        <w:rPr>
          <w:rFonts w:ascii="TH SarabunPSK" w:eastAsiaTheme="minorEastAsia" w:hAnsi="TH SarabunPSK" w:cs="TH SarabunPSK"/>
          <w:sz w:val="32"/>
          <w:szCs w:val="32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H SarabunPSK"/>
                  <w:i/>
                  <w:szCs w:val="24"/>
                </w:rPr>
              </m:ctrlPr>
            </m:naryPr>
            <m:sub>
              <m:r>
                <w:rPr>
                  <w:rFonts w:ascii="Cambria Math" w:hAnsi="Cambria Math" w:cs="TH SarabunPSK"/>
                  <w:szCs w:val="24"/>
                </w:rPr>
                <m:t>kϵK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H SarabunPSK"/>
                      <w:i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H SarabunPSK"/>
                      <w:szCs w:val="24"/>
                    </w:rPr>
                    <m:t>iϵI</m:t>
                  </m:r>
                </m:sub>
                <m:sup/>
                <m:e>
                  <m:sSubSup>
                    <m:sSubSupPr>
                      <m:ctrlPr>
                        <w:rPr>
                          <w:rFonts w:ascii="Cambria Math" w:hAnsi="Cambria Math" w:cs="TH SarabunPSK"/>
                          <w:i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H SarabunPSK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H SarabunPSK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H SarabunPSK"/>
                          <w:szCs w:val="24"/>
                        </w:rPr>
                        <m:t>k</m:t>
                      </m:r>
                    </m:sup>
                  </m:sSubSup>
                </m:e>
              </m:nary>
            </m:e>
          </m:nary>
          <m:r>
            <w:rPr>
              <w:rFonts w:ascii="Cambria Math" w:hAnsi="Cambria Math" w:cs="TH SarabunPSK"/>
              <w:szCs w:val="24"/>
            </w:rPr>
            <m:t>≤</m:t>
          </m:r>
          <m:sSubSup>
            <m:sSubSupPr>
              <m:ctrlPr>
                <w:rPr>
                  <w:rFonts w:ascii="Cambria Math" w:hAnsi="Cambria Math" w:cs="TH SarabunPSK"/>
                  <w:i/>
                  <w:szCs w:val="24"/>
                </w:rPr>
              </m:ctrlPr>
            </m:sSubSupPr>
            <m:e>
              <m:r>
                <w:rPr>
                  <w:rFonts w:ascii="Cambria Math" w:hAnsi="Cambria Math" w:cs="TH SarabunPSK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H SarabunPSK"/>
                  <w:szCs w:val="24"/>
                </w:rPr>
                <m:t>max</m:t>
              </m:r>
            </m:sub>
            <m:sup>
              <m:r>
                <w:rPr>
                  <w:rFonts w:ascii="Cambria Math" w:hAnsi="Cambria Math" w:cs="TH SarabunPSK"/>
                  <w:szCs w:val="24"/>
                </w:rPr>
                <m:t>k</m:t>
              </m:r>
            </m:sup>
          </m:sSubSup>
          <m:r>
            <m:rPr>
              <m:sty m:val="p"/>
            </m:rPr>
            <w:rPr>
              <w:rFonts w:ascii="TH SarabunPSK" w:eastAsiaTheme="minorEastAsia" w:hAnsi="TH SarabunPSK" w:cs="TH SarabunPSK"/>
              <w:szCs w:val="24"/>
            </w:rPr>
            <w:br/>
          </m:r>
        </m:oMath>
      </m:oMathPara>
      <w:r w:rsidR="007B3ED9">
        <w:rPr>
          <w:rFonts w:ascii="TH SarabunPSK" w:eastAsiaTheme="minorEastAsia" w:hAnsi="TH SarabunPSK" w:cs="TH SarabunPSK"/>
          <w:szCs w:val="24"/>
        </w:rPr>
        <w:tab/>
      </w:r>
      <w:r w:rsidR="007B3ED9">
        <w:rPr>
          <w:rFonts w:ascii="TH SarabunPSK" w:eastAsiaTheme="minorEastAsia" w:hAnsi="TH SarabunPSK" w:cs="TH SarabunPSK"/>
          <w:szCs w:val="24"/>
        </w:rPr>
        <w:tab/>
      </w:r>
      <w:r w:rsidR="007B3ED9">
        <w:rPr>
          <w:rFonts w:ascii="TH SarabunPSK" w:eastAsiaTheme="minorEastAsia" w:hAnsi="TH SarabunPSK" w:cs="TH SarabunPSK"/>
          <w:szCs w:val="24"/>
        </w:rPr>
        <w:tab/>
      </w:r>
      <w:r w:rsidR="007B3ED9">
        <w:rPr>
          <w:rFonts w:ascii="TH SarabunPSK" w:eastAsiaTheme="minorEastAsia" w:hAnsi="TH SarabunPSK" w:cs="TH SarabunPSK"/>
          <w:szCs w:val="24"/>
        </w:rPr>
        <w:tab/>
      </w:r>
      <w:r w:rsidR="007B3ED9">
        <w:rPr>
          <w:rFonts w:ascii="TH SarabunPSK" w:eastAsiaTheme="minorEastAsia" w:hAnsi="TH SarabunPSK" w:cs="TH SarabunPSK"/>
          <w:szCs w:val="24"/>
        </w:rPr>
        <w:tab/>
      </w:r>
      <w:r w:rsidR="007B3ED9">
        <w:rPr>
          <w:rFonts w:ascii="TH SarabunPSK" w:eastAsiaTheme="minorEastAsia" w:hAnsi="TH SarabunPSK" w:cs="TH SarabunPSK"/>
          <w:szCs w:val="24"/>
        </w:rPr>
        <w:tab/>
      </w:r>
      <w:r w:rsidR="007B3ED9">
        <w:rPr>
          <w:rFonts w:ascii="TH SarabunPSK" w:eastAsiaTheme="minorEastAsia" w:hAnsi="TH SarabunPSK" w:cs="TH SarabunPSK"/>
          <w:szCs w:val="24"/>
        </w:rPr>
        <w:tab/>
      </w:r>
      <w:r w:rsidR="007B3ED9">
        <w:rPr>
          <w:rFonts w:ascii="TH SarabunPSK" w:eastAsiaTheme="minorEastAsia" w:hAnsi="TH SarabunPSK" w:cs="TH SarabunPSK"/>
          <w:szCs w:val="24"/>
        </w:rPr>
        <w:tab/>
      </w:r>
      <w:r w:rsidR="007B3ED9">
        <w:rPr>
          <w:rFonts w:ascii="TH SarabunPSK" w:eastAsiaTheme="minorEastAsia" w:hAnsi="TH SarabunPSK" w:cs="TH SarabunPSK"/>
          <w:szCs w:val="24"/>
        </w:rPr>
        <w:tab/>
      </w:r>
      <w:r w:rsidR="007B3ED9">
        <w:rPr>
          <w:rFonts w:ascii="TH SarabunPSK" w:eastAsiaTheme="minorEastAsia" w:hAnsi="TH SarabunPSK" w:cs="TH SarabunPSK"/>
          <w:szCs w:val="24"/>
        </w:rPr>
        <w:tab/>
      </w:r>
      <w:r w:rsidR="007B3ED9">
        <w:rPr>
          <w:rFonts w:ascii="TH SarabunPSK" w:eastAsiaTheme="minorEastAsia" w:hAnsi="TH SarabunPSK" w:cs="TH SarabunPSK"/>
          <w:szCs w:val="24"/>
        </w:rPr>
        <w:tab/>
      </w:r>
      <w:r w:rsidR="007B3ED9">
        <w:rPr>
          <w:rFonts w:ascii="TH SarabunPSK" w:eastAsiaTheme="minorEastAsia" w:hAnsi="TH SarabunPSK" w:cs="TH SarabunPSK"/>
          <w:sz w:val="32"/>
          <w:szCs w:val="32"/>
        </w:rPr>
        <w:t>(2.9)</w:t>
      </w:r>
    </w:p>
    <w:p w14:paraId="6BB40317" w14:textId="77777777" w:rsidR="007B3ED9" w:rsidRDefault="007B3ED9" w:rsidP="00715DE9">
      <w:pPr>
        <w:rPr>
          <w:rFonts w:ascii="TH SarabunPSK" w:eastAsiaTheme="minorEastAsia" w:hAnsi="TH SarabunPSK" w:cs="TH SarabunPSK"/>
          <w:sz w:val="32"/>
          <w:szCs w:val="32"/>
        </w:rPr>
      </w:pPr>
    </w:p>
    <w:p w14:paraId="54590197" w14:textId="77777777" w:rsidR="007B3ED9" w:rsidRDefault="00F64768" w:rsidP="00715DE9">
      <w:pPr>
        <w:rPr>
          <w:rFonts w:ascii="TH SarabunPSK" w:eastAsiaTheme="minorEastAsia" w:hAnsi="TH SarabunPSK" w:cs="TH SarabunPSK"/>
          <w:szCs w:val="24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H SarabunPSK"/>
                  <w:i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H SarabunPSK"/>
                  <w:szCs w:val="24"/>
                </w:rPr>
                <m:t>kϵK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H SarabunPSK"/>
                      <w:i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H SarabunPSK"/>
                      <w:szCs w:val="24"/>
                    </w:rPr>
                    <m:t>iϵI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Theme="minorEastAsia" w:hAnsi="Cambria Math" w:cs="TH SarabunPSK"/>
                          <w:i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H SarabunPSK"/>
                          <w:szCs w:val="24"/>
                        </w:rPr>
                        <m:t>j</m:t>
                      </m:r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H SarabunPSK"/>
                              <w:i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H SarabunPSK"/>
                              <w:szCs w:val="24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H SarabunPSK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H SarabunPSK"/>
                              <w:szCs w:val="24"/>
                            </w:rPr>
                            <m:t>k</m:t>
                          </m:r>
                        </m:sup>
                      </m:sSubSup>
                    </m:e>
                  </m:nary>
                  <m:sSubSup>
                    <m:sSubSupPr>
                      <m:ctrlPr>
                        <w:rPr>
                          <w:rFonts w:ascii="Cambria Math" w:eastAsiaTheme="minorEastAsia" w:hAnsi="Cambria Math" w:cs="TH SarabunPSK"/>
                          <w:i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H SarabunPSK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H SarabunPSK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 w:cs="TH SarabunPSK"/>
                          <w:szCs w:val="24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H SarabunPSK"/>
                      <w:szCs w:val="24"/>
                    </w:rPr>
                    <m:t>≤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H SarabunPSK"/>
                          <w:i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H SarabunPSK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H SarabunPSK"/>
                          <w:szCs w:val="24"/>
                        </w:rPr>
                        <m:t>max</m:t>
                      </m:r>
                    </m:sub>
                    <m:sup>
                      <m:r>
                        <w:rPr>
                          <w:rFonts w:ascii="Cambria Math" w:eastAsiaTheme="minorEastAsia" w:hAnsi="Cambria Math" w:cs="TH SarabunPSK"/>
                          <w:szCs w:val="24"/>
                        </w:rPr>
                        <m:t>k</m:t>
                      </m:r>
                    </m:sup>
                  </m:sSubSup>
                </m:e>
              </m:nary>
            </m:e>
          </m:nary>
        </m:oMath>
      </m:oMathPara>
    </w:p>
    <w:p w14:paraId="55118FF7" w14:textId="759EE494" w:rsidR="007B3ED9" w:rsidRPr="007B3ED9" w:rsidRDefault="007B3ED9" w:rsidP="007B3ED9">
      <w:pPr>
        <w:ind w:left="7200" w:firstLine="720"/>
        <w:rPr>
          <w:rFonts w:ascii="TH SarabunPSK" w:eastAsiaTheme="minorEastAsia" w:hAnsi="TH SarabunPSK" w:cs="TH SarabunPSK"/>
          <w:szCs w:val="24"/>
        </w:rPr>
      </w:pPr>
      <w:r w:rsidRPr="007B3ED9">
        <w:rPr>
          <w:rFonts w:ascii="TH SarabunPSK" w:eastAsiaTheme="minorEastAsia" w:hAnsi="TH SarabunPSK" w:cs="TH SarabunPSK"/>
          <w:sz w:val="32"/>
          <w:szCs w:val="32"/>
        </w:rPr>
        <w:t>(2.10)</w:t>
      </w:r>
    </w:p>
    <w:p w14:paraId="06CB38EA" w14:textId="2CCDC0C0" w:rsidR="00715DE9" w:rsidRPr="00715DE9" w:rsidRDefault="00715DE9" w:rsidP="00715DE9">
      <w:pPr>
        <w:rPr>
          <w:rFonts w:ascii="TH SarabunPSK" w:hAnsi="TH SarabunPSK" w:cs="TH SarabunPSK"/>
          <w:sz w:val="32"/>
          <w:szCs w:val="32"/>
        </w:rPr>
      </w:pPr>
    </w:p>
    <w:p w14:paraId="3D531B5C" w14:textId="77777777" w:rsidR="00715DE9" w:rsidRPr="00715DE9" w:rsidRDefault="00715DE9" w:rsidP="00806364">
      <w:pPr>
        <w:ind w:left="720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โดย</w:t>
      </w:r>
    </w:p>
    <w:p w14:paraId="384D74A9" w14:textId="345BA80B" w:rsidR="00715DE9" w:rsidRPr="00715DE9" w:rsidRDefault="00C71309" w:rsidP="00806364">
      <w:pPr>
        <w:ind w:left="720"/>
        <w:rPr>
          <w:rFonts w:ascii="TH SarabunPSK" w:hAnsi="TH SarabunPSK" w:cs="TH SarabunPSK"/>
          <w:sz w:val="32"/>
          <w:szCs w:val="32"/>
        </w:rPr>
      </w:pPr>
      <m:oMath>
        <m:r>
          <w:rPr>
            <w:rFonts w:ascii="Cambria Math" w:hAnsi="Cambria Math" w:cs="TH SarabunPSK"/>
            <w:szCs w:val="24"/>
          </w:rPr>
          <m:t>P</m:t>
        </m:r>
      </m:oMath>
      <w:r>
        <w:rPr>
          <w:rFonts w:ascii="TH SarabunPSK" w:hAnsi="TH SarabunPSK" w:cs="TH SarabunPSK"/>
          <w:color w:val="000000"/>
          <w:sz w:val="32"/>
          <w:szCs w:val="32"/>
        </w:rPr>
        <w:tab/>
      </w:r>
      <w:r w:rsidR="00715DE9" w:rsidRPr="00715DE9">
        <w:rPr>
          <w:rFonts w:ascii="TH SarabunPSK" w:hAnsi="TH SarabunPSK" w:cs="TH SarabunPSK"/>
          <w:color w:val="000000"/>
          <w:sz w:val="32"/>
          <w:szCs w:val="32"/>
          <w:cs/>
        </w:rPr>
        <w:t>คือ ค่าตั๋วโดยสารเฉลี่ย</w:t>
      </w:r>
    </w:p>
    <w:p w14:paraId="0E8141E0" w14:textId="553FB9CD" w:rsidR="00715DE9" w:rsidRPr="00715DE9" w:rsidRDefault="00F64768" w:rsidP="00806364">
      <w:pPr>
        <w:ind w:left="720"/>
        <w:rPr>
          <w:rFonts w:ascii="TH SarabunPSK" w:hAnsi="TH SarabunPSK" w:cs="TH SarabunPSK"/>
          <w:sz w:val="32"/>
          <w:szCs w:val="32"/>
        </w:rPr>
      </w:pPr>
      <m:oMath>
        <m:sSub>
          <m:sSubPr>
            <m:ctrlPr>
              <w:rPr>
                <w:rFonts w:ascii="Cambria Math" w:hAnsi="Cambria Math" w:cs="TH SarabunPSK"/>
                <w:i/>
                <w:color w:val="000000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color w:val="000000"/>
                <w:szCs w:val="24"/>
              </w:rPr>
              <m:t>C</m:t>
            </m:r>
          </m:e>
          <m:sub>
            <m:r>
              <w:rPr>
                <w:rFonts w:ascii="Cambria Math" w:hAnsi="Cambria Math" w:cs="TH SarabunPSK"/>
                <w:color w:val="000000"/>
                <w:szCs w:val="24"/>
              </w:rPr>
              <m:t>1i</m:t>
            </m:r>
          </m:sub>
        </m:sSub>
      </m:oMath>
      <w:r w:rsidR="00C71309">
        <w:rPr>
          <w:rFonts w:ascii="TH SarabunPSK" w:hAnsi="TH SarabunPSK" w:cs="TH SarabunPSK"/>
          <w:color w:val="000000"/>
          <w:sz w:val="32"/>
          <w:szCs w:val="32"/>
        </w:rPr>
        <w:tab/>
      </w:r>
      <w:r w:rsidR="00715DE9" w:rsidRPr="00715DE9">
        <w:rPr>
          <w:rFonts w:ascii="TH SarabunPSK" w:hAnsi="TH SarabunPSK" w:cs="TH SarabunPSK"/>
          <w:color w:val="000000"/>
          <w:sz w:val="32"/>
          <w:szCs w:val="32"/>
          <w:cs/>
        </w:rPr>
        <w:t>คือ ค่าใช้จ่ายคงที่ต่อรถไฟ</w:t>
      </w:r>
    </w:p>
    <w:p w14:paraId="0FC8F6FC" w14:textId="59A2BD7D" w:rsidR="00715DE9" w:rsidRPr="00715DE9" w:rsidRDefault="00F64768" w:rsidP="00806364">
      <w:pPr>
        <w:ind w:left="720"/>
        <w:rPr>
          <w:rFonts w:ascii="TH SarabunPSK" w:hAnsi="TH SarabunPSK" w:cs="TH SarabunPSK"/>
          <w:sz w:val="32"/>
          <w:szCs w:val="32"/>
        </w:rPr>
      </w:pPr>
      <m:oMath>
        <m:sSub>
          <m:sSubPr>
            <m:ctrlPr>
              <w:rPr>
                <w:rFonts w:ascii="Cambria Math" w:hAnsi="Cambria Math" w:cs="TH SarabunPSK"/>
                <w:i/>
                <w:color w:val="000000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color w:val="000000"/>
                <w:szCs w:val="24"/>
              </w:rPr>
              <m:t>C</m:t>
            </m:r>
          </m:e>
          <m:sub>
            <m:r>
              <w:rPr>
                <w:rFonts w:ascii="Cambria Math" w:hAnsi="Cambria Math" w:cs="TH SarabunPSK"/>
                <w:color w:val="000000"/>
                <w:szCs w:val="24"/>
              </w:rPr>
              <m:t>2i</m:t>
            </m:r>
          </m:sub>
        </m:sSub>
      </m:oMath>
      <w:r w:rsidR="00C71309">
        <w:rPr>
          <w:rFonts w:ascii="TH SarabunPSK" w:hAnsi="TH SarabunPSK" w:cs="TH SarabunPSK"/>
          <w:color w:val="000000"/>
          <w:sz w:val="32"/>
          <w:szCs w:val="32"/>
        </w:rPr>
        <w:tab/>
      </w:r>
      <w:r w:rsidR="00715DE9" w:rsidRPr="00715DE9">
        <w:rPr>
          <w:rFonts w:ascii="TH SarabunPSK" w:hAnsi="TH SarabunPSK" w:cs="TH SarabunPSK"/>
          <w:color w:val="000000"/>
          <w:sz w:val="32"/>
          <w:szCs w:val="32"/>
          <w:cs/>
        </w:rPr>
        <w:t>คือ ระยะทางที่ขึ้นกับตัวแปรค่าใช้จ่าย</w:t>
      </w:r>
    </w:p>
    <w:p w14:paraId="2BB7D566" w14:textId="2A35B6FB" w:rsidR="00715DE9" w:rsidRPr="00715DE9" w:rsidRDefault="00F64768" w:rsidP="00806364">
      <w:pPr>
        <w:ind w:left="720"/>
        <w:rPr>
          <w:rFonts w:ascii="TH SarabunPSK" w:hAnsi="TH SarabunPSK" w:cs="TH SarabunPSK"/>
          <w:sz w:val="32"/>
          <w:szCs w:val="32"/>
        </w:rPr>
      </w:pPr>
      <m:oMath>
        <m:sSub>
          <m:sSubPr>
            <m:ctrlPr>
              <w:rPr>
                <w:rFonts w:ascii="Cambria Math" w:hAnsi="Cambria Math" w:cs="TH SarabunPSK"/>
                <w:i/>
                <w:color w:val="000000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color w:val="000000"/>
                <w:szCs w:val="24"/>
              </w:rPr>
              <m:t>C</m:t>
            </m:r>
          </m:e>
          <m:sub>
            <m:r>
              <w:rPr>
                <w:rFonts w:ascii="Cambria Math" w:hAnsi="Cambria Math" w:cs="TH SarabunPSK"/>
                <w:color w:val="000000"/>
                <w:szCs w:val="24"/>
              </w:rPr>
              <m:t>3i</m:t>
            </m:r>
          </m:sub>
        </m:sSub>
      </m:oMath>
      <w:r w:rsidR="00C71309">
        <w:rPr>
          <w:rFonts w:ascii="TH SarabunPSK" w:eastAsiaTheme="minorEastAsia" w:hAnsi="TH SarabunPSK" w:cs="TH SarabunPSK"/>
          <w:szCs w:val="24"/>
        </w:rPr>
        <w:tab/>
      </w:r>
      <w:r w:rsidR="00715DE9" w:rsidRPr="00715DE9">
        <w:rPr>
          <w:rFonts w:ascii="TH SarabunPSK" w:hAnsi="TH SarabunPSK" w:cs="TH SarabunPSK"/>
          <w:color w:val="000000"/>
          <w:sz w:val="32"/>
          <w:szCs w:val="32"/>
          <w:cs/>
        </w:rPr>
        <w:t>คือ เวลาที่ขึ้นกับตัวแปรค่าใช้จ่าย</w:t>
      </w:r>
    </w:p>
    <w:p w14:paraId="46827834" w14:textId="0BD033E5" w:rsidR="00715DE9" w:rsidRPr="00715DE9" w:rsidRDefault="00A44F4C" w:rsidP="00806364">
      <w:pPr>
        <w:ind w:left="720"/>
        <w:rPr>
          <w:rFonts w:ascii="TH SarabunPSK" w:hAnsi="TH SarabunPSK" w:cs="TH SarabunPSK"/>
          <w:sz w:val="32"/>
          <w:szCs w:val="32"/>
        </w:rPr>
      </w:pPr>
      <m:oMath>
        <m:r>
          <w:rPr>
            <w:rFonts w:ascii="Cambria Math" w:hAnsi="Cambria Math" w:cs="TH SarabunPSK"/>
            <w:color w:val="000000"/>
            <w:szCs w:val="24"/>
          </w:rPr>
          <m:t>D</m:t>
        </m:r>
      </m:oMath>
      <w:r w:rsidR="00715DE9"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hAnsi="TH SarabunPSK" w:cs="TH SarabunPSK"/>
          <w:color w:val="000000"/>
          <w:sz w:val="32"/>
          <w:szCs w:val="32"/>
        </w:rPr>
        <w:tab/>
      </w:r>
      <w:r w:rsidR="00715DE9" w:rsidRPr="00715DE9">
        <w:rPr>
          <w:rFonts w:ascii="TH SarabunPSK" w:hAnsi="TH SarabunPSK" w:cs="TH SarabunPSK"/>
          <w:color w:val="000000"/>
          <w:sz w:val="32"/>
          <w:szCs w:val="32"/>
          <w:cs/>
        </w:rPr>
        <w:t>คือ</w:t>
      </w:r>
      <w:r w:rsidR="00715DE9"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715DE9" w:rsidRPr="00715DE9">
        <w:rPr>
          <w:rFonts w:ascii="TH SarabunPSK" w:hAnsi="TH SarabunPSK" w:cs="TH SarabunPSK"/>
          <w:color w:val="000000"/>
          <w:sz w:val="32"/>
          <w:szCs w:val="32"/>
          <w:cs/>
        </w:rPr>
        <w:t>ระยะทางที่รถไฟเดินทาง</w:t>
      </w:r>
    </w:p>
    <w:p w14:paraId="164A4E0A" w14:textId="78987512" w:rsidR="00715DE9" w:rsidRPr="00715DE9" w:rsidRDefault="00A44F4C" w:rsidP="00806364">
      <w:pPr>
        <w:ind w:left="720"/>
        <w:rPr>
          <w:rFonts w:ascii="TH SarabunPSK" w:hAnsi="TH SarabunPSK" w:cs="TH SarabunPSK"/>
          <w:sz w:val="32"/>
          <w:szCs w:val="32"/>
        </w:rPr>
      </w:pPr>
      <m:oMath>
        <m:r>
          <w:rPr>
            <w:rFonts w:ascii="Cambria Math" w:hAnsi="Cambria Math" w:cs="TH SarabunPSK"/>
            <w:color w:val="000000"/>
            <w:szCs w:val="24"/>
          </w:rPr>
          <m:t>R</m:t>
        </m:r>
      </m:oMath>
      <w:r w:rsidR="00715DE9"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hAnsi="TH SarabunPSK" w:cs="TH SarabunPSK"/>
          <w:color w:val="000000"/>
          <w:sz w:val="32"/>
          <w:szCs w:val="32"/>
        </w:rPr>
        <w:tab/>
      </w:r>
      <w:r w:rsidR="00715DE9" w:rsidRPr="00715DE9">
        <w:rPr>
          <w:rFonts w:ascii="TH SarabunPSK" w:hAnsi="TH SarabunPSK" w:cs="TH SarabunPSK"/>
          <w:color w:val="000000"/>
          <w:sz w:val="32"/>
          <w:szCs w:val="32"/>
          <w:cs/>
        </w:rPr>
        <w:t>คือ เวลาที่รถไฟเดินทาง</w:t>
      </w:r>
    </w:p>
    <w:p w14:paraId="3BA0A5BB" w14:textId="2E89D40B" w:rsidR="00715DE9" w:rsidRPr="00715DE9" w:rsidRDefault="00F64768" w:rsidP="00806364">
      <w:pPr>
        <w:ind w:left="720"/>
        <w:rPr>
          <w:rFonts w:ascii="TH SarabunPSK" w:hAnsi="TH SarabunPSK" w:cs="TH SarabunPSK"/>
          <w:sz w:val="32"/>
          <w:szCs w:val="32"/>
        </w:rPr>
      </w:pPr>
      <m:oMath>
        <m:sSub>
          <m:sSubPr>
            <m:ctrlPr>
              <w:rPr>
                <w:rFonts w:ascii="Cambria Math" w:hAnsi="Cambria Math" w:cs="TH SarabunPSK"/>
                <w:i/>
                <w:color w:val="000000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color w:val="000000"/>
                <w:szCs w:val="24"/>
              </w:rPr>
              <m:t>L</m:t>
            </m:r>
          </m:e>
          <m:sub>
            <m:r>
              <w:rPr>
                <w:rFonts w:ascii="Cambria Math" w:hAnsi="Cambria Math" w:cs="TH SarabunPSK"/>
                <w:color w:val="000000"/>
                <w:szCs w:val="24"/>
              </w:rPr>
              <m:t>max</m:t>
            </m:r>
          </m:sub>
        </m:sSub>
      </m:oMath>
      <w:r w:rsidR="00715DE9"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A44F4C">
        <w:rPr>
          <w:rFonts w:ascii="TH SarabunPSK" w:hAnsi="TH SarabunPSK" w:cs="TH SarabunPSK"/>
          <w:color w:val="000000"/>
          <w:sz w:val="32"/>
          <w:szCs w:val="32"/>
        </w:rPr>
        <w:tab/>
      </w:r>
      <w:r w:rsidR="00715DE9" w:rsidRPr="00715DE9">
        <w:rPr>
          <w:rFonts w:ascii="TH SarabunPSK" w:hAnsi="TH SarabunPSK" w:cs="TH SarabunPSK"/>
          <w:color w:val="000000"/>
          <w:sz w:val="32"/>
          <w:szCs w:val="32"/>
          <w:cs/>
        </w:rPr>
        <w:t>คือ จำนวนรถไฟที่วิ่งมากที่สุดในช่วงเส้นทางที่ถูกจำกัดไว้ในช่วงเวลาใดๆ</w:t>
      </w:r>
    </w:p>
    <w:p w14:paraId="1D02D772" w14:textId="4D639183" w:rsidR="00715DE9" w:rsidRPr="00715DE9" w:rsidRDefault="00F64768" w:rsidP="00806364">
      <w:pPr>
        <w:ind w:left="720"/>
        <w:rPr>
          <w:rFonts w:ascii="TH SarabunPSK" w:hAnsi="TH SarabunPSK" w:cs="TH SarabunPSK"/>
          <w:sz w:val="32"/>
          <w:szCs w:val="32"/>
        </w:rPr>
      </w:pPr>
      <m:oMath>
        <m:sSub>
          <m:sSubPr>
            <m:ctrlPr>
              <w:rPr>
                <w:rFonts w:ascii="Cambria Math" w:hAnsi="Cambria Math" w:cs="TH SarabunPSK"/>
                <w:i/>
                <w:color w:val="000000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color w:val="000000"/>
                <w:szCs w:val="24"/>
              </w:rPr>
              <m:t>v</m:t>
            </m:r>
          </m:e>
          <m:sub>
            <m:r>
              <w:rPr>
                <w:rFonts w:ascii="Cambria Math" w:hAnsi="Cambria Math" w:cs="TH SarabunPSK"/>
                <w:color w:val="000000"/>
                <w:szCs w:val="24"/>
              </w:rPr>
              <m:t>max</m:t>
            </m:r>
          </m:sub>
        </m:sSub>
      </m:oMath>
      <w:r w:rsidR="00A44F4C">
        <w:rPr>
          <w:rFonts w:ascii="TH SarabunPSK" w:eastAsiaTheme="minorEastAsia" w:hAnsi="TH SarabunPSK" w:cs="TH SarabunPSK"/>
          <w:color w:val="000000"/>
          <w:szCs w:val="24"/>
        </w:rPr>
        <w:tab/>
      </w:r>
      <w:r w:rsidR="00715DE9" w:rsidRPr="00715DE9">
        <w:rPr>
          <w:rFonts w:ascii="TH SarabunPSK" w:hAnsi="TH SarabunPSK" w:cs="TH SarabunPSK"/>
          <w:color w:val="000000"/>
          <w:sz w:val="32"/>
          <w:szCs w:val="32"/>
          <w:cs/>
        </w:rPr>
        <w:t>คือ</w:t>
      </w:r>
      <w:r w:rsidR="00A44F4C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715DE9"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จำนวนชั่วโมงในทุกๆช่วงเวลาของ </w:t>
      </w:r>
      <w:r w:rsidR="00A44F4C">
        <w:rPr>
          <w:rFonts w:ascii="TH SarabunPSK" w:hAnsi="TH SarabunPSK" w:cs="TH SarabunPSK"/>
          <w:color w:val="000000"/>
          <w:sz w:val="32"/>
          <w:szCs w:val="32"/>
        </w:rPr>
        <w:t>1 operational day</w:t>
      </w:r>
      <w:r w:rsidR="00715DE9"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715DE9"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เช่น </w:t>
      </w:r>
      <w:r w:rsidR="00715DE9" w:rsidRPr="00715DE9">
        <w:rPr>
          <w:rFonts w:ascii="TH SarabunPSK" w:hAnsi="TH SarabunPSK" w:cs="TH SarabunPSK"/>
          <w:color w:val="000000"/>
          <w:sz w:val="32"/>
          <w:szCs w:val="32"/>
        </w:rPr>
        <w:t xml:space="preserve">3 </w:t>
      </w:r>
      <w:r w:rsidR="00715DE9" w:rsidRPr="00715DE9">
        <w:rPr>
          <w:rFonts w:ascii="TH SarabunPSK" w:hAnsi="TH SarabunPSK" w:cs="TH SarabunPSK"/>
          <w:color w:val="000000"/>
          <w:sz w:val="32"/>
          <w:szCs w:val="32"/>
          <w:cs/>
        </w:rPr>
        <w:t>ชม.เร่งด่วนในทุกเช้า</w:t>
      </w:r>
    </w:p>
    <w:p w14:paraId="110FE218" w14:textId="7FD226B4" w:rsidR="00715DE9" w:rsidRPr="00715DE9" w:rsidRDefault="00F64768" w:rsidP="00806364">
      <w:pPr>
        <w:ind w:left="720"/>
        <w:rPr>
          <w:rFonts w:ascii="TH SarabunPSK" w:hAnsi="TH SarabunPSK" w:cs="TH SarabunPSK"/>
          <w:sz w:val="32"/>
          <w:szCs w:val="32"/>
        </w:rPr>
      </w:pPr>
      <m:oMath>
        <m:sSub>
          <m:sSubPr>
            <m:ctrlPr>
              <w:rPr>
                <w:rFonts w:ascii="Cambria Math" w:hAnsi="Cambria Math" w:cs="TH SarabunPSK"/>
                <w:i/>
                <w:color w:val="000000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color w:val="000000"/>
                <w:szCs w:val="24"/>
              </w:rPr>
              <m:t>N</m:t>
            </m:r>
          </m:e>
          <m:sub>
            <m:r>
              <w:rPr>
                <w:rFonts w:ascii="Cambria Math" w:hAnsi="Cambria Math" w:cs="TH SarabunPSK"/>
                <w:color w:val="000000"/>
                <w:szCs w:val="24"/>
              </w:rPr>
              <m:t>max</m:t>
            </m:r>
          </m:sub>
        </m:sSub>
      </m:oMath>
      <w:r w:rsidR="00715DE9"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A44F4C">
        <w:rPr>
          <w:rFonts w:ascii="TH SarabunPSK" w:hAnsi="TH SarabunPSK" w:cs="TH SarabunPSK"/>
          <w:color w:val="000000"/>
          <w:sz w:val="32"/>
          <w:szCs w:val="32"/>
        </w:rPr>
        <w:tab/>
      </w:r>
      <w:r w:rsidR="00715DE9" w:rsidRPr="00715DE9">
        <w:rPr>
          <w:rFonts w:ascii="TH SarabunPSK" w:hAnsi="TH SarabunPSK" w:cs="TH SarabunPSK"/>
          <w:color w:val="000000"/>
          <w:sz w:val="32"/>
          <w:szCs w:val="32"/>
          <w:cs/>
        </w:rPr>
        <w:t>คือ</w:t>
      </w:r>
      <w:r w:rsidR="00A44F4C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715DE9" w:rsidRPr="00715DE9">
        <w:rPr>
          <w:rFonts w:ascii="TH SarabunPSK" w:hAnsi="TH SarabunPSK" w:cs="TH SarabunPSK"/>
          <w:color w:val="000000"/>
          <w:sz w:val="32"/>
          <w:szCs w:val="32"/>
          <w:cs/>
        </w:rPr>
        <w:t>จำนวนรถไฟที่จำกัด</w:t>
      </w:r>
    </w:p>
    <w:p w14:paraId="2961769B" w14:textId="7D95082B" w:rsidR="00715DE9" w:rsidRPr="00A44F4C" w:rsidRDefault="00F64768" w:rsidP="00806364">
      <w:pPr>
        <w:ind w:left="720"/>
        <w:rPr>
          <w:rFonts w:ascii="TH SarabunPSK" w:eastAsiaTheme="minorEastAsia" w:hAnsi="TH SarabunPSK" w:cs="TH SarabunPSK"/>
          <w:color w:val="000000"/>
          <w:szCs w:val="24"/>
        </w:rPr>
      </w:pPr>
      <m:oMath>
        <m:sSub>
          <m:sSubPr>
            <m:ctrlPr>
              <w:rPr>
                <w:rFonts w:ascii="Cambria Math" w:hAnsi="Cambria Math" w:cs="TH SarabunPSK"/>
                <w:i/>
                <w:color w:val="000000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color w:val="000000"/>
                <w:szCs w:val="24"/>
              </w:rPr>
              <m:t>a</m:t>
            </m:r>
          </m:e>
          <m:sub>
            <m:r>
              <w:rPr>
                <w:rFonts w:ascii="Cambria Math" w:hAnsi="Cambria Math" w:cs="TH SarabunPSK"/>
                <w:color w:val="000000"/>
                <w:szCs w:val="24"/>
              </w:rPr>
              <m:t>1</m:t>
            </m:r>
          </m:sub>
        </m:sSub>
      </m:oMath>
      <w:r w:rsidR="00A44F4C">
        <w:rPr>
          <w:rFonts w:ascii="TH SarabunPSK" w:eastAsiaTheme="minorEastAsia" w:hAnsi="TH SarabunPSK" w:cs="TH SarabunPSK"/>
          <w:color w:val="000000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H SarabunPSK"/>
                <w:i/>
                <w:color w:val="000000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color w:val="000000"/>
                <w:szCs w:val="24"/>
              </w:rPr>
              <m:t>a</m:t>
            </m:r>
          </m:e>
          <m:sub>
            <m:r>
              <w:rPr>
                <w:rFonts w:ascii="Cambria Math" w:hAnsi="Cambria Math" w:cs="TH SarabunPSK"/>
                <w:color w:val="000000"/>
                <w:szCs w:val="24"/>
              </w:rPr>
              <m:t>2</m:t>
            </m:r>
          </m:sub>
        </m:sSub>
      </m:oMath>
      <w:r w:rsidR="00A44F4C">
        <w:rPr>
          <w:rFonts w:ascii="TH SarabunPSK" w:eastAsiaTheme="minorEastAsia" w:hAnsi="TH SarabunPSK" w:cs="TH SarabunPSK"/>
          <w:color w:val="000000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H SarabunPSK"/>
                <w:i/>
                <w:color w:val="000000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color w:val="000000"/>
                <w:szCs w:val="24"/>
              </w:rPr>
              <m:t>a</m:t>
            </m:r>
          </m:e>
          <m:sub>
            <m:r>
              <w:rPr>
                <w:rFonts w:ascii="Cambria Math" w:hAnsi="Cambria Math" w:cs="TH SarabunPSK"/>
                <w:color w:val="000000"/>
                <w:szCs w:val="24"/>
              </w:rPr>
              <m:t>3</m:t>
            </m:r>
          </m:sub>
        </m:sSub>
      </m:oMath>
      <w:r w:rsidR="00A44F4C">
        <w:rPr>
          <w:rFonts w:ascii="TH SarabunPSK" w:eastAsiaTheme="minorEastAsia" w:hAnsi="TH SarabunPSK" w:cs="TH SarabunPSK"/>
          <w:color w:val="000000"/>
          <w:szCs w:val="24"/>
        </w:rPr>
        <w:tab/>
      </w:r>
      <w:r w:rsidR="00715DE9" w:rsidRPr="00715DE9">
        <w:rPr>
          <w:rFonts w:ascii="TH SarabunPSK" w:hAnsi="TH SarabunPSK" w:cs="TH SarabunPSK"/>
          <w:color w:val="000000"/>
          <w:sz w:val="32"/>
          <w:szCs w:val="32"/>
          <w:cs/>
        </w:rPr>
        <w:t>คือ ค่าสัมประสิทธิ์ของเวลา</w:t>
      </w:r>
    </w:p>
    <w:p w14:paraId="1B0FE184" w14:textId="77777777" w:rsidR="00715DE9" w:rsidRPr="00715DE9" w:rsidRDefault="00715DE9" w:rsidP="00715DE9">
      <w:pPr>
        <w:rPr>
          <w:rFonts w:ascii="TH SarabunPSK" w:eastAsia="Times New Roman" w:hAnsi="TH SarabunPSK" w:cs="TH SarabunPSK"/>
          <w:sz w:val="32"/>
          <w:szCs w:val="32"/>
        </w:rPr>
      </w:pPr>
    </w:p>
    <w:p w14:paraId="4B4B4A30" w14:textId="416DFDD5" w:rsidR="00715DE9" w:rsidRPr="00715DE9" w:rsidRDefault="00715DE9" w:rsidP="00BC11A0">
      <w:pPr>
        <w:ind w:left="720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ในสมการที่ </w:t>
      </w:r>
      <w:r w:rsidR="00A44F4C">
        <w:rPr>
          <w:rFonts w:ascii="TH SarabunPSK" w:hAnsi="TH SarabunPSK" w:cs="TH SarabunPSK"/>
          <w:color w:val="000000"/>
          <w:sz w:val="32"/>
          <w:szCs w:val="32"/>
        </w:rPr>
        <w:t>2.8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นั้นคือสมการค่าใช้จ่ายของผู้โดยสาร ที่ประกอบไปด้วย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4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ปัจจัย</w:t>
      </w:r>
    </w:p>
    <w:p w14:paraId="2269E6FC" w14:textId="12A3550D" w:rsidR="00715DE9" w:rsidRPr="00715DE9" w:rsidRDefault="00715DE9" w:rsidP="00BC11A0">
      <w:pPr>
        <w:ind w:left="720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</w:rPr>
        <w:t>1.</w:t>
      </w:r>
      <w:r w:rsidR="00BC11A0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ค่าตั๋วโดยสาร</w:t>
      </w:r>
    </w:p>
    <w:p w14:paraId="53CF1954" w14:textId="0E0EB0E3" w:rsidR="00715DE9" w:rsidRPr="00715DE9" w:rsidRDefault="00715DE9" w:rsidP="00BC11A0">
      <w:pPr>
        <w:ind w:left="720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</w:rPr>
        <w:t>2.</w:t>
      </w:r>
      <w:r w:rsidR="00BC11A0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เวลาที่ใช้เดินทางบนรถไฟ ซึ่งจะเท่ากับเวลาที่รถไฟใช้เดินทางกับและ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>dwell time</w:t>
      </w:r>
    </w:p>
    <w:p w14:paraId="4B0B85CE" w14:textId="5AEB621A" w:rsidR="00715DE9" w:rsidRPr="00715DE9" w:rsidRDefault="00BC11A0" w:rsidP="00BC11A0">
      <w:pPr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</w:rPr>
        <w:t xml:space="preserve">3.  </w:t>
      </w:r>
      <w:r w:rsidR="00715DE9"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เวลาเดินทางที่ใช้บนนอกรถไฟ </w:t>
      </w:r>
      <w:r w:rsidR="00715DE9" w:rsidRPr="00715DE9">
        <w:rPr>
          <w:rFonts w:ascii="TH SarabunPSK" w:hAnsi="TH SarabunPSK" w:cs="TH SarabunPSK"/>
          <w:color w:val="000000"/>
          <w:sz w:val="32"/>
          <w:szCs w:val="32"/>
        </w:rPr>
        <w:t xml:space="preserve">TO(t) </w:t>
      </w:r>
      <w:r w:rsidR="00715DE9" w:rsidRPr="00715DE9">
        <w:rPr>
          <w:rFonts w:ascii="TH SarabunPSK" w:hAnsi="TH SarabunPSK" w:cs="TH SarabunPSK"/>
          <w:color w:val="000000"/>
          <w:sz w:val="32"/>
          <w:szCs w:val="32"/>
          <w:cs/>
        </w:rPr>
        <w:t>เช่น เวลาการเดินเข้าสู่ชานชลา เวลาที่ใช้ในการรอรถไฟ การผลักเปลี่ยนขบวน การเดินทางออกขบวน</w:t>
      </w:r>
      <w:r w:rsidR="00715DE9"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</w:p>
    <w:p w14:paraId="141904F5" w14:textId="349A183A" w:rsidR="00715DE9" w:rsidRPr="00715DE9" w:rsidRDefault="00715DE9" w:rsidP="00BC11A0">
      <w:pPr>
        <w:ind w:left="720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</w:rPr>
        <w:t>4.</w:t>
      </w:r>
      <w:r w:rsidR="00BC11A0">
        <w:rPr>
          <w:rFonts w:ascii="TH SarabunPSK" w:hAnsi="TH SarabunPSK" w:cs="TH SarabunPSK"/>
          <w:color w:val="000000"/>
          <w:sz w:val="32"/>
          <w:szCs w:val="32"/>
        </w:rPr>
        <w:t xml:space="preserve"> 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Riding Comfort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ดังสมการที่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>2</w:t>
      </w:r>
      <w:r w:rsidR="00A44F4C">
        <w:rPr>
          <w:rFonts w:ascii="TH SarabunPSK" w:hAnsi="TH SarabunPSK" w:cs="TH SarabunPSK"/>
          <w:color w:val="000000"/>
          <w:sz w:val="32"/>
          <w:szCs w:val="32"/>
        </w:rPr>
        <w:t>.4</w:t>
      </w:r>
    </w:p>
    <w:p w14:paraId="1EDFEBAB" w14:textId="77777777" w:rsidR="00715DE9" w:rsidRPr="00715DE9" w:rsidRDefault="00715DE9" w:rsidP="00715DE9">
      <w:pPr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</w:rPr>
        <w:t> </w:t>
      </w:r>
    </w:p>
    <w:p w14:paraId="0F60CF99" w14:textId="0FA52A2F" w:rsidR="00715DE9" w:rsidRDefault="00715DE9" w:rsidP="00BC11A0">
      <w:pPr>
        <w:ind w:firstLine="720"/>
        <w:rPr>
          <w:rFonts w:ascii="TH SarabunPSK" w:hAnsi="TH SarabunPSK" w:cs="TH SarabunPSK"/>
          <w:color w:val="000000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และสมการที่ </w:t>
      </w:r>
      <w:r w:rsidR="00A44F4C">
        <w:rPr>
          <w:rFonts w:ascii="TH SarabunPSK" w:hAnsi="TH SarabunPSK" w:cs="TH SarabunPSK"/>
          <w:color w:val="000000"/>
          <w:sz w:val="32"/>
          <w:szCs w:val="32"/>
        </w:rPr>
        <w:t>2.9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 </w:t>
      </w:r>
      <w:r w:rsidR="00A44F4C">
        <w:rPr>
          <w:rFonts w:ascii="TH SarabunPSK" w:hAnsi="TH SarabunPSK" w:cs="TH SarabunPSK"/>
          <w:color w:val="000000"/>
          <w:sz w:val="32"/>
          <w:szCs w:val="32"/>
        </w:rPr>
        <w:t>2.10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ระบุถึงขอบเขตความจุที่รับได้</w:t>
      </w:r>
    </w:p>
    <w:p w14:paraId="16A03D11" w14:textId="77777777" w:rsidR="00BC11A0" w:rsidRDefault="00BC11A0" w:rsidP="00BC11A0">
      <w:pPr>
        <w:ind w:firstLine="720"/>
        <w:rPr>
          <w:rFonts w:ascii="TH SarabunPSK" w:hAnsi="TH SarabunPSK" w:cs="TH SarabunPSK"/>
          <w:color w:val="000000"/>
          <w:sz w:val="32"/>
          <w:szCs w:val="32"/>
        </w:rPr>
      </w:pPr>
    </w:p>
    <w:p w14:paraId="069154F5" w14:textId="77777777" w:rsidR="00BC11A0" w:rsidRDefault="00BC11A0" w:rsidP="00BC11A0">
      <w:pPr>
        <w:ind w:firstLine="720"/>
        <w:rPr>
          <w:rFonts w:ascii="TH SarabunPSK" w:hAnsi="TH SarabunPSK" w:cs="TH SarabunPSK"/>
          <w:color w:val="000000"/>
          <w:sz w:val="32"/>
          <w:szCs w:val="32"/>
        </w:rPr>
      </w:pPr>
    </w:p>
    <w:p w14:paraId="14CB92F3" w14:textId="77777777" w:rsidR="00036B53" w:rsidRPr="005634C6" w:rsidRDefault="00036B53" w:rsidP="00715DE9">
      <w:pPr>
        <w:rPr>
          <w:rFonts w:ascii="TH SarabunPSK" w:hAnsi="TH SarabunPSK" w:cs="TH SarabunPSK"/>
          <w:color w:val="000000"/>
          <w:sz w:val="32"/>
          <w:szCs w:val="32"/>
        </w:rPr>
      </w:pPr>
    </w:p>
    <w:p w14:paraId="1008D735" w14:textId="77777777" w:rsidR="005634C6" w:rsidRPr="00A44F4C" w:rsidRDefault="005634C6" w:rsidP="005634C6">
      <w:pPr>
        <w:rPr>
          <w:rFonts w:ascii="TH SarabunPSK" w:hAnsi="TH SarabunPSK" w:cs="TH SarabunPSK"/>
          <w:sz w:val="36"/>
          <w:szCs w:val="36"/>
        </w:rPr>
      </w:pPr>
      <w:r w:rsidRPr="00A44F4C">
        <w:rPr>
          <w:rFonts w:ascii="TH SarabunPSK" w:hAnsi="TH SarabunPSK" w:cs="TH SarabunPSK"/>
          <w:b/>
          <w:bCs/>
          <w:color w:val="000000"/>
          <w:sz w:val="36"/>
          <w:szCs w:val="36"/>
        </w:rPr>
        <w:t xml:space="preserve">2.3 </w:t>
      </w:r>
      <w:r w:rsidRPr="00A44F4C">
        <w:rPr>
          <w:rFonts w:ascii="TH SarabunPSK" w:hAnsi="TH SarabunPSK" w:cs="TH SarabunPSK"/>
          <w:b/>
          <w:bCs/>
          <w:color w:val="000000"/>
          <w:sz w:val="36"/>
          <w:szCs w:val="36"/>
          <w:cs/>
        </w:rPr>
        <w:t>การคำนวนของแผนบริการรถไฟ</w:t>
      </w:r>
    </w:p>
    <w:p w14:paraId="0B107F10" w14:textId="06C2A88A" w:rsidR="005634C6" w:rsidRPr="00036B53" w:rsidRDefault="005634C6" w:rsidP="00BC11A0">
      <w:pPr>
        <w:ind w:firstLine="720"/>
        <w:rPr>
          <w:rFonts w:ascii="TH SarabunPSK" w:hAnsi="TH SarabunPSK" w:cs="TH SarabunPSK"/>
          <w:sz w:val="32"/>
          <w:szCs w:val="32"/>
        </w:rPr>
      </w:pP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จากงานวิจัยนี้ที่ประเทศจีน ได้วางแผนเพื่อสร้างระบบรางรถไฟข้ามเมือง 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 xml:space="preserve">3 </w:t>
      </w: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ระบบ ซึ่งเป็นเส้นที่ข้ามระหว่างทะเล </w:t>
      </w:r>
      <w:proofErr w:type="spellStart"/>
      <w:r w:rsidR="006B21EC">
        <w:rPr>
          <w:rFonts w:ascii="TH SarabunPSK" w:hAnsi="TH SarabunPSK" w:cs="TH SarabunPSK"/>
          <w:color w:val="000000"/>
          <w:sz w:val="32"/>
          <w:szCs w:val="32"/>
        </w:rPr>
        <w:t>Bohai</w:t>
      </w:r>
      <w:proofErr w:type="spellEnd"/>
      <w:r w:rsidRPr="00036B53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แม่น้ำ 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 xml:space="preserve">Yangtze River Delta, </w:t>
      </w: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 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 xml:space="preserve">Pearl River Delta </w:t>
      </w:r>
    </w:p>
    <w:p w14:paraId="12E7406A" w14:textId="77777777" w:rsidR="005634C6" w:rsidRPr="00036B53" w:rsidRDefault="005634C6" w:rsidP="005634C6">
      <w:pPr>
        <w:rPr>
          <w:rFonts w:ascii="TH SarabunPSK" w:hAnsi="TH SarabunPSK" w:cs="TH SarabunPSK"/>
          <w:sz w:val="32"/>
          <w:szCs w:val="32"/>
        </w:rPr>
      </w:pP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เส้นรถไฟ 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 xml:space="preserve">Beijing-Tianjin </w:t>
      </w: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ที่ถูกสร้างและเปิดใช้ในปี 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 xml:space="preserve">2008 </w:t>
      </w: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นั้น ได้ถูกออกแบบเพื่อรองรับผู้โดยสารระหว่าง 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 xml:space="preserve">Beijing </w:t>
      </w: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 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 xml:space="preserve">Tianjin </w:t>
      </w:r>
    </w:p>
    <w:p w14:paraId="4C9ECD71" w14:textId="77777777" w:rsidR="005634C6" w:rsidRPr="00036B53" w:rsidRDefault="005634C6" w:rsidP="005634C6">
      <w:pPr>
        <w:rPr>
          <w:rFonts w:ascii="TH SarabunPSK" w:eastAsia="Times New Roman" w:hAnsi="TH SarabunPSK" w:cs="TH SarabunPSK"/>
          <w:sz w:val="32"/>
          <w:szCs w:val="32"/>
        </w:rPr>
      </w:pPr>
    </w:p>
    <w:p w14:paraId="033C44F7" w14:textId="31D3FA5D" w:rsidR="005634C6" w:rsidRPr="00A44F4C" w:rsidRDefault="00A44F4C" w:rsidP="00BC11A0">
      <w:pPr>
        <w:ind w:firstLine="720"/>
        <w:textAlignment w:val="baseline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proofErr w:type="gramStart"/>
      <w:r w:rsidRPr="00A44F4C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2.3.1  </w:t>
      </w:r>
      <w:r w:rsidR="005634C6" w:rsidRPr="00A44F4C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การเตรียมตัวแปร</w:t>
      </w:r>
      <w:proofErr w:type="gramEnd"/>
    </w:p>
    <w:p w14:paraId="3A2E7433" w14:textId="77777777" w:rsidR="005634C6" w:rsidRPr="00036B53" w:rsidRDefault="005634C6" w:rsidP="00BC11A0">
      <w:pPr>
        <w:ind w:firstLine="720"/>
        <w:rPr>
          <w:rFonts w:ascii="TH SarabunPSK" w:hAnsi="TH SarabunPSK" w:cs="TH SarabunPSK"/>
          <w:sz w:val="32"/>
          <w:szCs w:val="32"/>
        </w:rPr>
      </w:pP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โดยปกติแล้วในแต่ละวันมักจะมีชั่วโมง 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 xml:space="preserve">peak </w:t>
      </w: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 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 xml:space="preserve">off-peak </w:t>
      </w: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โดยจะคำนวนทั้ง 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 xml:space="preserve">2 </w:t>
      </w: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>เคสนี้ โดยในให้ค่าเริ่มต้นมาตามนี้</w:t>
      </w:r>
    </w:p>
    <w:p w14:paraId="232C9269" w14:textId="77777777" w:rsidR="005634C6" w:rsidRPr="00036B53" w:rsidRDefault="005634C6" w:rsidP="00A44F4C">
      <w:pPr>
        <w:jc w:val="center"/>
        <w:rPr>
          <w:rFonts w:ascii="TH SarabunPSK" w:hAnsi="TH SarabunPSK" w:cs="TH SarabunPSK"/>
          <w:sz w:val="32"/>
          <w:szCs w:val="32"/>
        </w:rPr>
      </w:pPr>
      <w:r w:rsidRPr="00036B53">
        <w:rPr>
          <w:rFonts w:ascii="TH SarabunPSK" w:hAnsi="TH SarabunPSK" w:cs="TH SarabunPSK"/>
          <w:noProof/>
          <w:color w:val="000000"/>
          <w:sz w:val="32"/>
          <w:szCs w:val="32"/>
        </w:rPr>
        <w:drawing>
          <wp:inline distT="0" distB="0" distL="0" distR="0" wp14:anchorId="0D259DF1" wp14:editId="7BEDDD23">
            <wp:extent cx="4894730" cy="4473388"/>
            <wp:effectExtent l="0" t="0" r="7620" b="0"/>
            <wp:docPr id="14" name="Picture 14" descr="https://lh4.googleusercontent.com/4dMcP2iwf4mQud9lUwQXLxWMB-f7L4UJOhOkqzyQpUgViz7xVJDbsjqwalyuSlYNWA9Q-c0k8h05yUXoSwx0GM4wCNyHdFHg-kYYIDdU1BHVbLCiKojiOxY-hvTjBIo6lF1YTEl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4.googleusercontent.com/4dMcP2iwf4mQud9lUwQXLxWMB-f7L4UJOhOkqzyQpUgViz7xVJDbsjqwalyuSlYNWA9Q-c0k8h05yUXoSwx0GM4wCNyHdFHg-kYYIDdU1BHVbLCiKojiOxY-hvTjBIo6lF1YTElz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7" b="1451"/>
                    <a:stretch/>
                  </pic:blipFill>
                  <pic:spPr bwMode="auto">
                    <a:xfrm>
                      <a:off x="0" y="0"/>
                      <a:ext cx="4899620" cy="447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9945E" w14:textId="77777777" w:rsidR="005634C6" w:rsidRPr="00036B53" w:rsidRDefault="005634C6" w:rsidP="005634C6">
      <w:pPr>
        <w:rPr>
          <w:rFonts w:ascii="TH SarabunPSK" w:eastAsia="Times New Roman" w:hAnsi="TH SarabunPSK" w:cs="TH SarabunPSK"/>
          <w:sz w:val="32"/>
          <w:szCs w:val="32"/>
        </w:rPr>
      </w:pPr>
    </w:p>
    <w:p w14:paraId="24BDCC44" w14:textId="5AA6261D" w:rsidR="005634C6" w:rsidRPr="00036B53" w:rsidRDefault="00036B53" w:rsidP="00A44F4C">
      <w:pPr>
        <w:jc w:val="center"/>
        <w:rPr>
          <w:rFonts w:ascii="TH SarabunPSK" w:hAnsi="TH SarabunPSK" w:cs="TH SarabunPSK"/>
          <w:sz w:val="32"/>
          <w:szCs w:val="32"/>
        </w:rPr>
      </w:pPr>
      <w:r w:rsidRPr="00036B53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 xml:space="preserve">รูปที่ </w:t>
      </w:r>
      <w:r w:rsidRPr="00036B53">
        <w:rPr>
          <w:rFonts w:ascii="TH SarabunPSK" w:hAnsi="TH SarabunPSK" w:cs="TH SarabunPSK"/>
          <w:b/>
          <w:bCs/>
          <w:color w:val="000000"/>
          <w:sz w:val="32"/>
          <w:szCs w:val="32"/>
        </w:rPr>
        <w:t>6</w:t>
      </w:r>
      <w:r w:rsidR="005634C6"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 ตารางแสดงค่าเริ่มต้น </w:t>
      </w:r>
      <w:r w:rsidR="005634C6" w:rsidRPr="00036B53">
        <w:rPr>
          <w:rFonts w:ascii="TH SarabunPSK" w:hAnsi="TH SarabunPSK" w:cs="TH SarabunPSK"/>
          <w:color w:val="000000"/>
          <w:sz w:val="32"/>
          <w:szCs w:val="32"/>
        </w:rPr>
        <w:t xml:space="preserve">7 </w:t>
      </w:r>
      <w:r w:rsidR="005634C6"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ตัวในช่วงชั่วโมง </w:t>
      </w:r>
      <w:r w:rsidR="005634C6" w:rsidRPr="00036B53">
        <w:rPr>
          <w:rFonts w:ascii="TH SarabunPSK" w:hAnsi="TH SarabunPSK" w:cs="TH SarabunPSK"/>
          <w:color w:val="000000"/>
          <w:sz w:val="32"/>
          <w:szCs w:val="32"/>
        </w:rPr>
        <w:t xml:space="preserve">Off-peak </w:t>
      </w:r>
      <w:r w:rsidR="005634C6"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 </w:t>
      </w:r>
      <w:r w:rsidR="005634C6" w:rsidRPr="00036B53">
        <w:rPr>
          <w:rFonts w:ascii="TH SarabunPSK" w:hAnsi="TH SarabunPSK" w:cs="TH SarabunPSK"/>
          <w:color w:val="000000"/>
          <w:sz w:val="32"/>
          <w:szCs w:val="32"/>
        </w:rPr>
        <w:t>Peak</w:t>
      </w:r>
    </w:p>
    <w:p w14:paraId="205218C2" w14:textId="77777777" w:rsidR="005634C6" w:rsidRPr="00036B53" w:rsidRDefault="005634C6" w:rsidP="005634C6">
      <w:pPr>
        <w:rPr>
          <w:rFonts w:ascii="TH SarabunPSK" w:hAnsi="TH SarabunPSK" w:cs="TH SarabunPSK"/>
          <w:sz w:val="32"/>
          <w:szCs w:val="32"/>
        </w:rPr>
      </w:pPr>
      <w:r w:rsidRPr="00036B53">
        <w:rPr>
          <w:rFonts w:ascii="TH SarabunPSK" w:hAnsi="TH SarabunPSK" w:cs="TH SarabunPSK"/>
          <w:color w:val="000000"/>
          <w:sz w:val="32"/>
          <w:szCs w:val="32"/>
        </w:rPr>
        <w:t> </w:t>
      </w:r>
    </w:p>
    <w:p w14:paraId="088C8BF8" w14:textId="5D415976" w:rsidR="005634C6" w:rsidRPr="00036B53" w:rsidRDefault="005634C6" w:rsidP="005634C6">
      <w:pPr>
        <w:rPr>
          <w:rFonts w:ascii="TH SarabunPSK" w:hAnsi="TH SarabunPSK" w:cs="TH SarabunPSK"/>
          <w:sz w:val="32"/>
          <w:szCs w:val="32"/>
        </w:rPr>
      </w:pPr>
      <w:r w:rsidRPr="00036B53">
        <w:rPr>
          <w:rFonts w:ascii="TH SarabunPSK" w:hAnsi="TH SarabunPSK" w:cs="TH SarabunPSK"/>
          <w:color w:val="000000"/>
          <w:sz w:val="32"/>
          <w:szCs w:val="32"/>
        </w:rPr>
        <w:tab/>
      </w:r>
      <w:r w:rsidR="00BC11A0">
        <w:rPr>
          <w:rFonts w:ascii="TH SarabunPSK" w:hAnsi="TH SarabunPSK" w:cs="TH SarabunPSK"/>
          <w:color w:val="000000"/>
          <w:sz w:val="32"/>
          <w:szCs w:val="32"/>
          <w:cs/>
        </w:rPr>
        <w:t>โดยจ</w:t>
      </w:r>
      <w:r w:rsidR="00BC11A0">
        <w:rPr>
          <w:rFonts w:ascii="TH SarabunPSK" w:hAnsi="TH SarabunPSK" w:cs="TH SarabunPSK" w:hint="cs"/>
          <w:color w:val="000000"/>
          <w:sz w:val="32"/>
          <w:szCs w:val="32"/>
          <w:cs/>
        </w:rPr>
        <w:t>ะ</w:t>
      </w: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>ให้จำนวนที่นั่งอยู่ในระดับสบาย</w:t>
      </w:r>
      <w:r w:rsidR="00BC11A0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>ๆ</w:t>
      </w:r>
      <w:r w:rsidR="00BC11A0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>จำนวน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 xml:space="preserve">  900 </w:t>
      </w: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ที่นั่ง จะเห็นได้ว่า ผู้โดยสารจะมีผลต่อ 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 xml:space="preserve">Riding Comfort </w:t>
      </w: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ระหว่างชั่วโมง 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 xml:space="preserve">Peak </w:t>
      </w: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น้อยกว่าช่วง 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 xml:space="preserve">Off-peak </w:t>
      </w: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>ดังนั้นทำให</w:t>
      </w:r>
      <w:r w:rsidR="00BC11A0">
        <w:rPr>
          <w:rFonts w:ascii="TH SarabunPSK" w:hAnsi="TH SarabunPSK" w:cs="TH SarabunPSK"/>
          <w:color w:val="000000"/>
          <w:sz w:val="32"/>
          <w:szCs w:val="32"/>
          <w:cs/>
        </w:rPr>
        <w:t xml:space="preserve">้ตัวแปรตามค่าสถิติอย่าง </w:t>
      </w:r>
      <m:oMath>
        <m:r>
          <m:rPr>
            <m:sty m:val="p"/>
          </m:rPr>
          <w:rPr>
            <w:rFonts w:ascii="Cambria Math" w:hAnsi="Cambria Math" w:cs="TH SarabunPSK"/>
            <w:color w:val="000000"/>
            <w:szCs w:val="24"/>
          </w:rPr>
          <m:t>ω</m:t>
        </m:r>
      </m:oMath>
      <w:r w:rsidR="00BC11A0">
        <w:rPr>
          <w:rFonts w:ascii="TH SarabunPSK" w:eastAsiaTheme="minorEastAsia" w:hAnsi="TH SarabunPSK" w:cs="TH SarabunPSK"/>
          <w:color w:val="000000"/>
          <w:szCs w:val="24"/>
        </w:rPr>
        <w:t xml:space="preserve"> </w:t>
      </w:r>
      <w:r w:rsidR="00BC11A0">
        <w:rPr>
          <w:rFonts w:ascii="TH SarabunPSK" w:hAnsi="TH SarabunPSK" w:cs="TH SarabunPSK"/>
          <w:color w:val="000000"/>
          <w:sz w:val="32"/>
          <w:szCs w:val="32"/>
          <w:cs/>
        </w:rPr>
        <w:t>และ</w:t>
      </w:r>
      <w:r w:rsidR="00BC11A0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m:oMath>
        <m:r>
          <w:rPr>
            <w:rFonts w:ascii="Cambria Math" w:hAnsi="Cambria Math" w:cs="TH SarabunPSK"/>
            <w:color w:val="000000"/>
            <w:szCs w:val="24"/>
          </w:rPr>
          <m:t>θ</m:t>
        </m:r>
      </m:oMath>
      <w:r w:rsidR="00BC11A0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ในช่วงชั่วโมง 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 xml:space="preserve">Off-peak </w:t>
      </w: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 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 xml:space="preserve">Peak </w:t>
      </w: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จึงมีค่าต่างกัน โดยช่วง 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 xml:space="preserve">Off-peak </w:t>
      </w:r>
      <w:r w:rsidR="00BC11A0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BC11A0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ตัวแปร </w:t>
      </w:r>
      <m:oMath>
        <m:r>
          <m:rPr>
            <m:sty m:val="p"/>
          </m:rPr>
          <w:rPr>
            <w:rFonts w:ascii="Cambria Math" w:hAnsi="Cambria Math" w:cs="TH SarabunPSK"/>
            <w:color w:val="000000"/>
            <w:szCs w:val="24"/>
          </w:rPr>
          <m:t>ω</m:t>
        </m:r>
      </m:oMath>
      <w:r w:rsidR="00BC11A0"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จะเท่ากับ 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 xml:space="preserve">0.075 </w:t>
      </w:r>
      <w:r w:rsidR="00BC11A0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และตัวแปร </w:t>
      </w:r>
      <m:oMath>
        <m:r>
          <w:rPr>
            <w:rFonts w:ascii="Cambria Math" w:hAnsi="Cambria Math" w:cs="TH SarabunPSK"/>
            <w:color w:val="000000"/>
            <w:szCs w:val="24"/>
          </w:rPr>
          <m:t>θ</m:t>
        </m:r>
      </m:oMath>
      <w:r w:rsidR="00BC11A0">
        <w:rPr>
          <w:rFonts w:ascii="TH SarabunPSK" w:hAnsi="TH SarabunPSK" w:cs="TH SarabunPSK" w:hint="cs"/>
          <w:vanish/>
          <w:color w:val="000000"/>
          <w:sz w:val="32"/>
          <w:szCs w:val="32"/>
          <w:cs/>
        </w:rPr>
        <w:t xml:space="preserve"> </w:t>
      </w:r>
      <w:r w:rsidR="00BC11A0">
        <w:rPr>
          <w:rFonts w:ascii="TH SarabunPSK" w:hAnsi="TH SarabunPSK" w:cs="TH SarabunPSK"/>
          <w:vanish/>
          <w:color w:val="000000"/>
          <w:sz w:val="32"/>
          <w:szCs w:val="32"/>
          <w:cs/>
        </w:rPr>
        <w:pgNum/>
      </w: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เท่ากับ 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>4</w:t>
      </w:r>
    </w:p>
    <w:p w14:paraId="12E25322" w14:textId="647AB92F" w:rsidR="005634C6" w:rsidRPr="00036B53" w:rsidRDefault="005634C6" w:rsidP="005634C6">
      <w:pPr>
        <w:rPr>
          <w:rFonts w:ascii="TH SarabunPSK" w:hAnsi="TH SarabunPSK" w:cs="TH SarabunPSK"/>
          <w:sz w:val="32"/>
          <w:szCs w:val="32"/>
        </w:rPr>
      </w:pP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และช่วง 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 xml:space="preserve">Peak </w:t>
      </w:r>
      <w:r w:rsidR="00A530BD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ตัวแปร </w:t>
      </w:r>
      <m:oMath>
        <m:r>
          <m:rPr>
            <m:sty m:val="p"/>
          </m:rPr>
          <w:rPr>
            <w:rFonts w:ascii="Cambria Math" w:hAnsi="Cambria Math" w:cs="TH SarabunPSK"/>
            <w:color w:val="000000"/>
            <w:szCs w:val="24"/>
          </w:rPr>
          <m:t>ω</m:t>
        </m:r>
      </m:oMath>
      <w:r w:rsidR="00A530BD"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จะเท่ากับ 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 xml:space="preserve">0.025 </w:t>
      </w:r>
      <w:r w:rsidR="00A530BD">
        <w:rPr>
          <w:rFonts w:ascii="TH SarabunPSK" w:hAnsi="TH SarabunPSK" w:cs="TH SarabunPSK"/>
          <w:color w:val="000000"/>
          <w:sz w:val="32"/>
          <w:szCs w:val="32"/>
          <w:cs/>
        </w:rPr>
        <w:t>และ</w:t>
      </w:r>
      <w:r w:rsidR="00A530BD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m:oMath>
        <m:r>
          <w:rPr>
            <w:rFonts w:ascii="Cambria Math" w:hAnsi="Cambria Math" w:cs="TH SarabunPSK"/>
            <w:color w:val="000000"/>
            <w:szCs w:val="24"/>
          </w:rPr>
          <m:t>θ</m:t>
        </m:r>
      </m:oMath>
      <w:r w:rsidR="00A530BD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  <w:r w:rsidR="00A44F4C">
        <w:rPr>
          <w:rFonts w:ascii="TH SarabunPSK" w:hAnsi="TH SarabunPSK" w:cs="TH SarabunPSK"/>
          <w:color w:val="000000"/>
          <w:sz w:val="32"/>
          <w:szCs w:val="32"/>
          <w:cs/>
        </w:rPr>
        <w:t>เท่ากั</w:t>
      </w:r>
      <w:r w:rsidR="00A44F4C">
        <w:rPr>
          <w:rFonts w:ascii="TH SarabunPSK" w:hAnsi="TH SarabunPSK" w:cs="TH SarabunPSK" w:hint="cs"/>
          <w:color w:val="000000"/>
          <w:sz w:val="32"/>
          <w:szCs w:val="32"/>
          <w:cs/>
        </w:rPr>
        <w:t>บ</w:t>
      </w: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>8</w:t>
      </w:r>
    </w:p>
    <w:p w14:paraId="0F9BEF02" w14:textId="525BE7FB" w:rsidR="005634C6" w:rsidRPr="00036B53" w:rsidRDefault="005634C6" w:rsidP="005634C6">
      <w:pPr>
        <w:rPr>
          <w:rFonts w:ascii="TH SarabunPSK" w:hAnsi="TH SarabunPSK" w:cs="TH SarabunPSK"/>
          <w:sz w:val="32"/>
          <w:szCs w:val="32"/>
        </w:rPr>
      </w:pP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 ค่าสัมประสิทธิ์ของเวลาอย่าง </w:t>
      </w:r>
      <m:oMath>
        <m:sSub>
          <m:sSubPr>
            <m:ctrlPr>
              <w:rPr>
                <w:rFonts w:ascii="Cambria Math" w:hAnsi="Cambria Math" w:cs="TH SarabunPSK"/>
                <w:i/>
                <w:color w:val="000000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color w:val="000000"/>
                <w:szCs w:val="24"/>
              </w:rPr>
              <m:t>a</m:t>
            </m:r>
          </m:e>
          <m:sub>
            <m:r>
              <w:rPr>
                <w:rFonts w:ascii="Cambria Math" w:hAnsi="Cambria Math" w:cs="TH SarabunPSK"/>
                <w:color w:val="000000"/>
                <w:szCs w:val="24"/>
              </w:rPr>
              <m:t>1</m:t>
            </m:r>
          </m:sub>
        </m:sSub>
      </m:oMath>
      <w:r w:rsidR="000A6965">
        <w:rPr>
          <w:rFonts w:ascii="TH SarabunPSK" w:eastAsiaTheme="minorEastAsia" w:hAnsi="TH SarabunPSK" w:cs="TH SarabunPSK"/>
          <w:color w:val="000000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color w:val="000000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color w:val="000000"/>
                <w:szCs w:val="24"/>
              </w:rPr>
              <m:t>a</m:t>
            </m:r>
          </m:e>
          <m:sub>
            <m:r>
              <w:rPr>
                <w:rFonts w:ascii="Cambria Math" w:hAnsi="Cambria Math" w:cs="TH SarabunPSK"/>
                <w:color w:val="000000"/>
                <w:szCs w:val="24"/>
              </w:rPr>
              <m:t>2</m:t>
            </m:r>
          </m:sub>
        </m:sSub>
      </m:oMath>
      <w:r w:rsidRPr="00036B53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 </w:t>
      </w:r>
      <m:oMath>
        <m:sSub>
          <m:sSubPr>
            <m:ctrlPr>
              <w:rPr>
                <w:rFonts w:ascii="Cambria Math" w:hAnsi="Cambria Math" w:cs="TH SarabunPSK"/>
                <w:i/>
                <w:color w:val="000000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color w:val="000000"/>
                <w:szCs w:val="24"/>
              </w:rPr>
              <m:t>a</m:t>
            </m:r>
          </m:e>
          <m:sub>
            <m:r>
              <w:rPr>
                <w:rFonts w:ascii="Cambria Math" w:hAnsi="Cambria Math" w:cs="TH SarabunPSK"/>
                <w:color w:val="000000"/>
                <w:szCs w:val="24"/>
              </w:rPr>
              <m:t>3</m:t>
            </m:r>
          </m:sub>
        </m:sSub>
      </m:oMath>
      <w:r w:rsidR="000A6965">
        <w:rPr>
          <w:rFonts w:ascii="TH SarabunPSK" w:eastAsiaTheme="minorEastAsia" w:hAnsi="TH SarabunPSK" w:cs="TH SarabunPSK"/>
          <w:color w:val="000000"/>
          <w:szCs w:val="24"/>
        </w:rPr>
        <w:t xml:space="preserve"> 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จะมี </w:t>
      </w:r>
      <m:oMath>
        <m:sSub>
          <m:sSubPr>
            <m:ctrlPr>
              <w:rPr>
                <w:rFonts w:ascii="Cambria Math" w:hAnsi="Cambria Math" w:cs="TH SarabunPSK"/>
                <w:i/>
                <w:color w:val="000000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color w:val="000000"/>
                <w:szCs w:val="24"/>
              </w:rPr>
              <m:t>a</m:t>
            </m:r>
          </m:e>
          <m:sub>
            <m:r>
              <w:rPr>
                <w:rFonts w:ascii="Cambria Math" w:hAnsi="Cambria Math" w:cs="TH SarabunPSK"/>
                <w:color w:val="000000"/>
                <w:szCs w:val="24"/>
              </w:rPr>
              <m:t>1</m:t>
            </m:r>
          </m:sub>
        </m:sSub>
      </m:oMath>
      <w:r w:rsidR="000A6965">
        <w:rPr>
          <w:rFonts w:ascii="TH SarabunPSK" w:eastAsiaTheme="minorEastAsia" w:hAnsi="TH SarabunPSK" w:cs="TH SarabunPSK"/>
          <w:color w:val="000000"/>
          <w:szCs w:val="24"/>
        </w:rPr>
        <w:t xml:space="preserve"> </w:t>
      </w:r>
      <w:r w:rsidR="00F64768">
        <w:rPr>
          <w:rFonts w:ascii="TH SarabunPSK" w:hAnsi="TH SarabunPSK" w:cs="TH SarabunPSK"/>
          <w:color w:val="000000"/>
          <w:sz w:val="32"/>
          <w:szCs w:val="32"/>
        </w:rPr>
        <w:t xml:space="preserve">= </w:t>
      </w:r>
      <m:oMath>
        <m:sSub>
          <m:sSubPr>
            <m:ctrlPr>
              <w:rPr>
                <w:rFonts w:ascii="Cambria Math" w:hAnsi="Cambria Math" w:cs="TH SarabunPSK"/>
                <w:i/>
                <w:color w:val="000000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color w:val="000000"/>
                <w:szCs w:val="24"/>
              </w:rPr>
              <m:t>a</m:t>
            </m:r>
          </m:e>
          <m:sub>
            <m:r>
              <w:rPr>
                <w:rFonts w:ascii="Cambria Math" w:hAnsi="Cambria Math" w:cs="TH SarabunPSK"/>
                <w:color w:val="000000"/>
                <w:szCs w:val="24"/>
              </w:rPr>
              <m:t>3</m:t>
            </m:r>
          </m:sub>
        </m:sSub>
      </m:oMath>
      <w:r w:rsidRPr="00036B53">
        <w:rPr>
          <w:rFonts w:ascii="TH SarabunPSK" w:hAnsi="TH SarabunPSK" w:cs="TH SarabunPSK"/>
          <w:color w:val="000000"/>
          <w:sz w:val="32"/>
          <w:szCs w:val="32"/>
        </w:rPr>
        <w:t xml:space="preserve">= 8.31 </w:t>
      </w: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หยวน/ช.ม. และ </w:t>
      </w:r>
      <m:oMath>
        <m:sSub>
          <m:sSubPr>
            <m:ctrlPr>
              <w:rPr>
                <w:rFonts w:ascii="Cambria Math" w:hAnsi="Cambria Math" w:cs="TH SarabunPSK"/>
                <w:i/>
                <w:color w:val="000000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color w:val="000000"/>
                <w:szCs w:val="24"/>
              </w:rPr>
              <m:t>a</m:t>
            </m:r>
          </m:e>
          <m:sub>
            <m:r>
              <w:rPr>
                <w:rFonts w:ascii="Cambria Math" w:hAnsi="Cambria Math" w:cs="TH SarabunPSK"/>
                <w:color w:val="000000"/>
                <w:szCs w:val="24"/>
              </w:rPr>
              <m:t>2</m:t>
            </m:r>
          </m:sub>
        </m:sSub>
      </m:oMath>
      <w:r w:rsidRPr="00036B53">
        <w:rPr>
          <w:rFonts w:ascii="TH SarabunPSK" w:hAnsi="TH SarabunPSK" w:cs="TH SarabunPSK"/>
          <w:color w:val="000000"/>
          <w:sz w:val="32"/>
          <w:szCs w:val="32"/>
        </w:rPr>
        <w:t xml:space="preserve"> = 24.94 </w:t>
      </w: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>หยวน/ช.ม.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bookmarkStart w:id="0" w:name="_GoBack"/>
      <w:bookmarkEnd w:id="0"/>
    </w:p>
    <w:p w14:paraId="6C2CE748" w14:textId="77777777" w:rsidR="005634C6" w:rsidRPr="00036B53" w:rsidRDefault="005634C6" w:rsidP="005634C6">
      <w:pPr>
        <w:rPr>
          <w:rFonts w:ascii="TH SarabunPSK" w:hAnsi="TH SarabunPSK" w:cs="TH SarabunPSK"/>
          <w:sz w:val="32"/>
          <w:szCs w:val="32"/>
        </w:rPr>
      </w:pP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ตัวแปรแลมด้า แลมด้า = 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 xml:space="preserve">0.20 </w:t>
      </w:r>
    </w:p>
    <w:p w14:paraId="11B1A0E8" w14:textId="77777777" w:rsidR="005634C6" w:rsidRPr="00036B53" w:rsidRDefault="005634C6" w:rsidP="005634C6">
      <w:pPr>
        <w:rPr>
          <w:rFonts w:ascii="TH SarabunPSK" w:hAnsi="TH SarabunPSK" w:cs="TH SarabunPSK"/>
          <w:sz w:val="32"/>
          <w:szCs w:val="32"/>
        </w:rPr>
      </w:pP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>ตัวแปรเกี่ยวกับราคา เช่น</w:t>
      </w:r>
    </w:p>
    <w:p w14:paraId="66769F8C" w14:textId="77777777" w:rsidR="005634C6" w:rsidRPr="00036B53" w:rsidRDefault="005634C6" w:rsidP="005634C6">
      <w:pPr>
        <w:rPr>
          <w:rFonts w:ascii="TH SarabunPSK" w:hAnsi="TH SarabunPSK" w:cs="TH SarabunPSK"/>
          <w:sz w:val="32"/>
          <w:szCs w:val="32"/>
        </w:rPr>
      </w:pP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ค่าตั๋วเฉลี่ย 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>P = 64 yuan</w:t>
      </w:r>
    </w:p>
    <w:p w14:paraId="6FD3B1B2" w14:textId="77777777" w:rsidR="005634C6" w:rsidRPr="00036B53" w:rsidRDefault="005634C6" w:rsidP="005634C6">
      <w:pPr>
        <w:rPr>
          <w:rFonts w:ascii="TH SarabunPSK" w:hAnsi="TH SarabunPSK" w:cs="TH SarabunPSK"/>
          <w:sz w:val="32"/>
          <w:szCs w:val="32"/>
        </w:rPr>
      </w:pP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ราคาคงที่ต่อรถไฟ 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>C1 = 5369.042 yuan</w:t>
      </w:r>
    </w:p>
    <w:p w14:paraId="2754F2D3" w14:textId="77777777" w:rsidR="005634C6" w:rsidRPr="00036B53" w:rsidRDefault="005634C6" w:rsidP="005634C6">
      <w:pPr>
        <w:rPr>
          <w:rFonts w:ascii="TH SarabunPSK" w:hAnsi="TH SarabunPSK" w:cs="TH SarabunPSK"/>
          <w:sz w:val="32"/>
          <w:szCs w:val="32"/>
        </w:rPr>
      </w:pP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ราคาคงที่ต่อระยะทาง 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>C2 = 106.473 yuan/train.km</w:t>
      </w:r>
    </w:p>
    <w:p w14:paraId="00F4578E" w14:textId="77777777" w:rsidR="005634C6" w:rsidRPr="00036B53" w:rsidRDefault="005634C6" w:rsidP="005634C6">
      <w:pPr>
        <w:rPr>
          <w:rFonts w:ascii="TH SarabunPSK" w:hAnsi="TH SarabunPSK" w:cs="TH SarabunPSK"/>
          <w:sz w:val="32"/>
          <w:szCs w:val="32"/>
        </w:rPr>
      </w:pP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ราคาคงที่ต่อเวลา 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>C3 = 973.884 yuan/</w:t>
      </w:r>
      <w:proofErr w:type="spellStart"/>
      <w:r w:rsidRPr="00036B53">
        <w:rPr>
          <w:rFonts w:ascii="TH SarabunPSK" w:hAnsi="TH SarabunPSK" w:cs="TH SarabunPSK"/>
          <w:color w:val="000000"/>
          <w:sz w:val="32"/>
          <w:szCs w:val="32"/>
        </w:rPr>
        <w:t>train.hour</w:t>
      </w:r>
      <w:proofErr w:type="spellEnd"/>
    </w:p>
    <w:p w14:paraId="38CFA054" w14:textId="77777777" w:rsidR="005634C6" w:rsidRPr="00036B53" w:rsidRDefault="005634C6" w:rsidP="005634C6">
      <w:pPr>
        <w:rPr>
          <w:rFonts w:ascii="TH SarabunPSK" w:hAnsi="TH SarabunPSK" w:cs="TH SarabunPSK"/>
          <w:sz w:val="32"/>
          <w:szCs w:val="32"/>
        </w:rPr>
      </w:pP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และระยะทางระหว่าง 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 xml:space="preserve">Beijing </w:t>
      </w: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กับ 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 xml:space="preserve">Tianjin </w:t>
      </w: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คือ 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>118.15 km</w:t>
      </w:r>
    </w:p>
    <w:p w14:paraId="104683C5" w14:textId="77777777" w:rsidR="005634C6" w:rsidRPr="00036B53" w:rsidRDefault="005634C6" w:rsidP="005634C6">
      <w:pPr>
        <w:rPr>
          <w:rFonts w:ascii="TH SarabunPSK" w:eastAsia="Times New Roman" w:hAnsi="TH SarabunPSK" w:cs="TH SarabunPSK"/>
          <w:sz w:val="32"/>
          <w:szCs w:val="32"/>
        </w:rPr>
      </w:pPr>
    </w:p>
    <w:p w14:paraId="7C39E5EB" w14:textId="5E4407FF" w:rsidR="005634C6" w:rsidRPr="00A44F4C" w:rsidRDefault="005634C6" w:rsidP="005634C6">
      <w:pPr>
        <w:rPr>
          <w:rFonts w:ascii="TH SarabunPSK" w:hAnsi="TH SarabunPSK" w:cs="TH SarabunPSK"/>
          <w:b/>
          <w:bCs/>
          <w:sz w:val="32"/>
          <w:szCs w:val="32"/>
        </w:rPr>
      </w:pPr>
      <w:r w:rsidRPr="00A44F4C">
        <w:rPr>
          <w:rFonts w:ascii="TH SarabunPSK" w:hAnsi="TH SarabunPSK" w:cs="TH SarabunPSK"/>
          <w:b/>
          <w:bCs/>
          <w:color w:val="000000"/>
          <w:sz w:val="32"/>
          <w:szCs w:val="32"/>
        </w:rPr>
        <w:tab/>
      </w:r>
      <w:r w:rsidR="00A44F4C" w:rsidRPr="00A44F4C">
        <w:rPr>
          <w:rFonts w:ascii="TH SarabunPSK" w:hAnsi="TH SarabunPSK" w:cs="TH SarabunPSK"/>
          <w:b/>
          <w:bCs/>
          <w:color w:val="000000"/>
          <w:sz w:val="32"/>
          <w:szCs w:val="32"/>
        </w:rPr>
        <w:t>2.3.</w:t>
      </w:r>
      <w:r w:rsidRPr="00A44F4C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2. </w:t>
      </w:r>
      <w:r w:rsidRPr="00A44F4C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นำมาคำนวนด้วยคอมพิวเตอร์</w:t>
      </w:r>
    </w:p>
    <w:p w14:paraId="543661E7" w14:textId="49DEAF87" w:rsidR="005634C6" w:rsidRPr="00036B53" w:rsidRDefault="005634C6" w:rsidP="000C330E">
      <w:pPr>
        <w:ind w:firstLine="720"/>
        <w:rPr>
          <w:rFonts w:ascii="TH SarabunPSK" w:hAnsi="TH SarabunPSK" w:cs="TH SarabunPSK"/>
          <w:sz w:val="32"/>
          <w:szCs w:val="32"/>
        </w:rPr>
      </w:pP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เมื่อนำมาคำนวนผ่านสมการและโมเดลผ่านคอมพิวเตอร์ </w:t>
      </w:r>
    </w:p>
    <w:p w14:paraId="4556CCBC" w14:textId="77777777" w:rsidR="005634C6" w:rsidRPr="00036B53" w:rsidRDefault="005634C6" w:rsidP="005634C6">
      <w:pPr>
        <w:rPr>
          <w:rFonts w:ascii="TH SarabunPSK" w:eastAsia="Times New Roman" w:hAnsi="TH SarabunPSK" w:cs="TH SarabunPSK"/>
          <w:sz w:val="32"/>
          <w:szCs w:val="32"/>
        </w:rPr>
      </w:pPr>
    </w:p>
    <w:p w14:paraId="2DF91EC4" w14:textId="77777777" w:rsidR="005634C6" w:rsidRDefault="005634C6" w:rsidP="00A44F4C">
      <w:pPr>
        <w:jc w:val="center"/>
        <w:rPr>
          <w:rFonts w:ascii="TH SarabunPSK" w:hAnsi="TH SarabunPSK" w:cs="TH SarabunPSK"/>
          <w:sz w:val="32"/>
          <w:szCs w:val="32"/>
        </w:rPr>
      </w:pPr>
      <w:r w:rsidRPr="00036B53">
        <w:rPr>
          <w:rFonts w:ascii="TH SarabunPSK" w:hAnsi="TH SarabunPSK" w:cs="TH SarabunPSK"/>
          <w:noProof/>
          <w:color w:val="000000"/>
          <w:sz w:val="32"/>
          <w:szCs w:val="32"/>
        </w:rPr>
        <w:drawing>
          <wp:inline distT="0" distB="0" distL="0" distR="0" wp14:anchorId="78ADC8C4" wp14:editId="044E080B">
            <wp:extent cx="4156080" cy="5027258"/>
            <wp:effectExtent l="0" t="0" r="9525" b="2540"/>
            <wp:docPr id="13" name="Picture 13" descr="https://lh6.googleusercontent.com/ZTbkCldd02Lnh0pTMY7Ef3RH3pm45J1PjNKqNbYGR1iAY5is-ZMfTNrtGU-JiuoxCPhrvWAI_A8pgA601kIrO3pAa8Q61V6hleK7ljMY-9IHek5ECd0uQzdocwKW89-lCZxvibu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6.googleusercontent.com/ZTbkCldd02Lnh0pTMY7Ef3RH3pm45J1PjNKqNbYGR1iAY5is-ZMfTNrtGU-JiuoxCPhrvWAI_A8pgA601kIrO3pAa8Q61V6hleK7ljMY-9IHek5ECd0uQzdocwKW89-lCZxvibu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555" cy="503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6EA5E" w14:textId="042C3E2A" w:rsidR="00A44F4C" w:rsidRPr="00036B53" w:rsidRDefault="00A44F4C" w:rsidP="00A44F4C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BF4CA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BF4CA6">
        <w:rPr>
          <w:rFonts w:ascii="TH SarabunPSK" w:hAnsi="TH SarabunPSK" w:cs="TH SarabunPSK"/>
          <w:b/>
          <w:bCs/>
          <w:sz w:val="32"/>
          <w:szCs w:val="32"/>
        </w:rPr>
        <w:t>7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ตาราง</w:t>
      </w:r>
      <w:r w:rsidR="00BF4CA6">
        <w:rPr>
          <w:rFonts w:ascii="TH SarabunPSK" w:hAnsi="TH SarabunPSK" w:cs="TH SarabunPSK" w:hint="cs"/>
          <w:sz w:val="32"/>
          <w:szCs w:val="32"/>
          <w:cs/>
        </w:rPr>
        <w:t>เมื่อผ่านการ</w:t>
      </w:r>
      <w:r w:rsidR="00BF4CA6">
        <w:rPr>
          <w:rFonts w:ascii="TH SarabunPSK" w:hAnsi="TH SarabunPSK" w:cs="TH SarabunPSK"/>
          <w:color w:val="000000"/>
          <w:sz w:val="32"/>
          <w:szCs w:val="32"/>
          <w:cs/>
        </w:rPr>
        <w:t>คำนวน</w:t>
      </w:r>
      <w:r w:rsidR="00BF4CA6">
        <w:rPr>
          <w:rFonts w:ascii="TH SarabunPSK" w:hAnsi="TH SarabunPSK" w:cs="TH SarabunPSK" w:hint="cs"/>
          <w:color w:val="000000"/>
          <w:sz w:val="32"/>
          <w:szCs w:val="32"/>
          <w:cs/>
        </w:rPr>
        <w:t>จาก</w:t>
      </w:r>
      <w:r w:rsidR="00BF4CA6" w:rsidRPr="00036B53">
        <w:rPr>
          <w:rFonts w:ascii="TH SarabunPSK" w:hAnsi="TH SarabunPSK" w:cs="TH SarabunPSK"/>
          <w:color w:val="000000"/>
          <w:sz w:val="32"/>
          <w:szCs w:val="32"/>
          <w:cs/>
        </w:rPr>
        <w:t>สมการและโมเดลผ่านคอมพิวเตอร์</w:t>
      </w:r>
    </w:p>
    <w:p w14:paraId="491E1035" w14:textId="77777777" w:rsidR="005634C6" w:rsidRPr="00036B53" w:rsidRDefault="005634C6" w:rsidP="005634C6">
      <w:pPr>
        <w:rPr>
          <w:rFonts w:ascii="TH SarabunPSK" w:eastAsia="Times New Roman" w:hAnsi="TH SarabunPSK" w:cs="TH SarabunPSK"/>
          <w:sz w:val="32"/>
          <w:szCs w:val="32"/>
        </w:rPr>
      </w:pPr>
    </w:p>
    <w:p w14:paraId="21609447" w14:textId="77777777" w:rsidR="005634C6" w:rsidRPr="00036B53" w:rsidRDefault="005634C6" w:rsidP="000C330E">
      <w:pPr>
        <w:ind w:firstLine="720"/>
        <w:rPr>
          <w:rFonts w:ascii="TH SarabunPSK" w:hAnsi="TH SarabunPSK" w:cs="TH SarabunPSK"/>
          <w:sz w:val="32"/>
          <w:szCs w:val="32"/>
        </w:rPr>
      </w:pP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ทำให้เราสรุปผลได้ว่า แผนการบริการรถไฟแผนแรกช่วงชั่วโมง 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 xml:space="preserve">Off-peak </w:t>
      </w: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และแผนการบริการรถไฟแผนที่สองในช่วงชั่วโมง </w:t>
      </w:r>
      <w:r w:rsidRPr="00036B53">
        <w:rPr>
          <w:rFonts w:ascii="TH SarabunPSK" w:hAnsi="TH SarabunPSK" w:cs="TH SarabunPSK"/>
          <w:color w:val="000000"/>
          <w:sz w:val="32"/>
          <w:szCs w:val="32"/>
        </w:rPr>
        <w:t xml:space="preserve">Peak </w:t>
      </w:r>
      <w:r w:rsidRPr="00036B53">
        <w:rPr>
          <w:rFonts w:ascii="TH SarabunPSK" w:hAnsi="TH SarabunPSK" w:cs="TH SarabunPSK"/>
          <w:color w:val="000000"/>
          <w:sz w:val="32"/>
          <w:szCs w:val="32"/>
          <w:cs/>
        </w:rPr>
        <w:t>จะดีกว่าในช่วงเวลาอื่นๆ ดังนั้นทำให้ทั้ง แผนการบริการรถไฟทั้งสองนี้ควรมีการพิจารณาช่วงเวลานี้ก่อนอื่นๆ</w:t>
      </w:r>
    </w:p>
    <w:p w14:paraId="1125252A" w14:textId="77777777" w:rsidR="005634C6" w:rsidRPr="00036B53" w:rsidRDefault="005634C6" w:rsidP="005634C6">
      <w:pPr>
        <w:rPr>
          <w:rFonts w:ascii="TH SarabunPSK" w:eastAsia="Times New Roman" w:hAnsi="TH SarabunPSK" w:cs="TH SarabunPSK"/>
          <w:sz w:val="32"/>
          <w:szCs w:val="32"/>
        </w:rPr>
      </w:pPr>
    </w:p>
    <w:p w14:paraId="590F66AB" w14:textId="4AD97657" w:rsidR="005634C6" w:rsidRPr="00ED73E9" w:rsidRDefault="00ED73E9" w:rsidP="00715DE9">
      <w:pPr>
        <w:rPr>
          <w:rFonts w:ascii="TH SarabunPSK" w:hAnsi="TH SarabunPSK" w:cs="TH SarabunPSK" w:hint="cs"/>
          <w:b/>
          <w:bCs/>
          <w:color w:val="000000"/>
          <w:sz w:val="36"/>
          <w:szCs w:val="36"/>
          <w:cs/>
        </w:rPr>
      </w:pPr>
      <w:r w:rsidRPr="00ED73E9">
        <w:rPr>
          <w:rFonts w:ascii="TH SarabunPSK" w:hAnsi="TH SarabunPSK" w:cs="TH SarabunPSK"/>
          <w:b/>
          <w:bCs/>
          <w:color w:val="000000"/>
          <w:sz w:val="36"/>
          <w:szCs w:val="36"/>
        </w:rPr>
        <w:t xml:space="preserve">2.4 </w:t>
      </w:r>
      <w:r w:rsidRPr="00ED73E9">
        <w:rPr>
          <w:rFonts w:ascii="TH SarabunPSK" w:hAnsi="TH SarabunPSK" w:cs="TH SarabunPSK" w:hint="cs"/>
          <w:b/>
          <w:bCs/>
          <w:color w:val="000000"/>
          <w:sz w:val="36"/>
          <w:szCs w:val="36"/>
          <w:cs/>
        </w:rPr>
        <w:t>เว็บแอพพลิเคชั่น</w:t>
      </w:r>
    </w:p>
    <w:p w14:paraId="3EE2809E" w14:textId="77777777" w:rsidR="005634C6" w:rsidRPr="00036B53" w:rsidRDefault="005634C6" w:rsidP="00715DE9">
      <w:pPr>
        <w:rPr>
          <w:rFonts w:ascii="TH SarabunPSK" w:hAnsi="TH SarabunPSK" w:cs="TH SarabunPSK"/>
          <w:sz w:val="32"/>
          <w:szCs w:val="32"/>
        </w:rPr>
      </w:pPr>
    </w:p>
    <w:p w14:paraId="126D06B7" w14:textId="28D62446" w:rsidR="00715DE9" w:rsidRPr="00ED73E9" w:rsidRDefault="00ED73E9" w:rsidP="00ED73E9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ED73E9">
        <w:rPr>
          <w:rFonts w:ascii="TH SarabunPSK" w:hAnsi="TH SarabunPSK" w:cs="TH SarabunPSK"/>
          <w:b/>
          <w:bCs/>
          <w:color w:val="000000"/>
          <w:sz w:val="32"/>
          <w:szCs w:val="32"/>
        </w:rPr>
        <w:t>2.4.1</w:t>
      </w:r>
      <w:r w:rsidR="00715DE9" w:rsidRPr="00ED73E9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 REST (Representational State Transfer)</w:t>
      </w:r>
    </w:p>
    <w:p w14:paraId="7BA761BC" w14:textId="77777777" w:rsidR="00715DE9" w:rsidRPr="00715DE9" w:rsidRDefault="00715DE9" w:rsidP="00715DE9">
      <w:pPr>
        <w:rPr>
          <w:rFonts w:ascii="TH SarabunPSK" w:hAnsi="TH SarabunPSK" w:cs="TH SarabunPSK"/>
          <w:sz w:val="32"/>
          <w:szCs w:val="32"/>
        </w:rPr>
      </w:pPr>
      <w:r w:rsidRPr="005634C6">
        <w:rPr>
          <w:rFonts w:ascii="TH SarabunPSK" w:hAnsi="TH SarabunPSK" w:cs="TH SarabunPSK"/>
          <w:color w:val="000000"/>
          <w:sz w:val="32"/>
          <w:szCs w:val="32"/>
        </w:rPr>
        <w:tab/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เป็นแนวทางการสร้าง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Web Service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แบบเรียบง่ายโดยมีการเรียกใช้ผ่านทาง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HTTP Method GET/POST/PUT/DELETE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และส่งข้อมูลกลับออกมาในรูปแบบ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xml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ทำให้มีปริมาณการรับส่งข้อมูลที่น้อยกว่า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SOAP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อยู่มาก</w:t>
      </w:r>
    </w:p>
    <w:p w14:paraId="5F5D5F88" w14:textId="77777777" w:rsidR="00715DE9" w:rsidRPr="00715DE9" w:rsidRDefault="00715DE9" w:rsidP="00715DE9">
      <w:pPr>
        <w:rPr>
          <w:rFonts w:ascii="TH SarabunPSK" w:eastAsia="Times New Roman" w:hAnsi="TH SarabunPSK" w:cs="TH SarabunPSK"/>
          <w:sz w:val="32"/>
          <w:szCs w:val="32"/>
        </w:rPr>
      </w:pPr>
    </w:p>
    <w:p w14:paraId="1C26D686" w14:textId="6BAE24B4" w:rsidR="00715DE9" w:rsidRPr="00ED73E9" w:rsidRDefault="00ED73E9" w:rsidP="00ED73E9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ED73E9">
        <w:rPr>
          <w:rFonts w:ascii="TH SarabunPSK" w:hAnsi="TH SarabunPSK" w:cs="TH SarabunPSK"/>
          <w:b/>
          <w:bCs/>
          <w:color w:val="000000"/>
          <w:sz w:val="32"/>
          <w:szCs w:val="32"/>
        </w:rPr>
        <w:t>2.4.2</w:t>
      </w:r>
      <w:r w:rsidR="00715DE9" w:rsidRPr="00ED73E9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 HTTP (</w:t>
      </w:r>
      <w:proofErr w:type="spellStart"/>
      <w:r w:rsidR="00715DE9" w:rsidRPr="00ED73E9">
        <w:rPr>
          <w:rFonts w:ascii="TH SarabunPSK" w:hAnsi="TH SarabunPSK" w:cs="TH SarabunPSK"/>
          <w:b/>
          <w:bCs/>
          <w:color w:val="000000"/>
          <w:sz w:val="32"/>
          <w:szCs w:val="32"/>
        </w:rPr>
        <w:t>HyperText</w:t>
      </w:r>
      <w:proofErr w:type="spellEnd"/>
      <w:r w:rsidR="00715DE9" w:rsidRPr="00ED73E9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 Transfer Protocol)</w:t>
      </w:r>
    </w:p>
    <w:p w14:paraId="19009EA9" w14:textId="77777777" w:rsidR="00715DE9" w:rsidRPr="00715DE9" w:rsidRDefault="00715DE9" w:rsidP="00715DE9">
      <w:pPr>
        <w:rPr>
          <w:rFonts w:ascii="TH SarabunPSK" w:hAnsi="TH SarabunPSK" w:cs="TH SarabunPSK"/>
          <w:sz w:val="32"/>
          <w:szCs w:val="32"/>
        </w:rPr>
      </w:pPr>
      <w:r w:rsidRPr="005634C6">
        <w:rPr>
          <w:rFonts w:ascii="TH SarabunPSK" w:hAnsi="TH SarabunPSK" w:cs="TH SarabunPSK"/>
          <w:color w:val="000000"/>
          <w:sz w:val="32"/>
          <w:szCs w:val="32"/>
        </w:rPr>
        <w:tab/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เป็นโปรโตคอลมาตรฐานในการสื่อสารกันระหว่าง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Client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กับ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Server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ผ่านทางเว็บเบราเซอร์หรือเว็บครอว์เลอร์อื่นๆ ที่เรียกว่าตัวแทนผู้ใช้ (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>User Agent)</w:t>
      </w:r>
    </w:p>
    <w:p w14:paraId="47D373EA" w14:textId="77777777" w:rsidR="00715DE9" w:rsidRPr="00715DE9" w:rsidRDefault="00715DE9" w:rsidP="00715DE9">
      <w:pPr>
        <w:rPr>
          <w:rFonts w:ascii="TH SarabunPSK" w:eastAsia="Times New Roman" w:hAnsi="TH SarabunPSK" w:cs="TH SarabunPSK"/>
          <w:sz w:val="32"/>
          <w:szCs w:val="32"/>
        </w:rPr>
      </w:pPr>
    </w:p>
    <w:p w14:paraId="1612AC88" w14:textId="77777777" w:rsidR="00715DE9" w:rsidRPr="00715DE9" w:rsidRDefault="00715DE9" w:rsidP="00715DE9">
      <w:pPr>
        <w:rPr>
          <w:rFonts w:ascii="TH SarabunPSK" w:eastAsia="Times New Roman" w:hAnsi="TH SarabunPSK" w:cs="TH SarabunPSK"/>
          <w:sz w:val="32"/>
          <w:szCs w:val="32"/>
        </w:rPr>
      </w:pPr>
    </w:p>
    <w:p w14:paraId="65718CAF" w14:textId="5AACBF96" w:rsidR="00715DE9" w:rsidRPr="00715DE9" w:rsidRDefault="00ED73E9" w:rsidP="00ED73E9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color w:val="000000"/>
          <w:sz w:val="32"/>
          <w:szCs w:val="32"/>
        </w:rPr>
        <w:t>2.4.3</w:t>
      </w:r>
      <w:r w:rsidR="00715DE9" w:rsidRPr="00715DE9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 Ruby</w:t>
      </w:r>
    </w:p>
    <w:p w14:paraId="502F0704" w14:textId="77777777" w:rsidR="00715DE9" w:rsidRPr="00715DE9" w:rsidRDefault="00715DE9" w:rsidP="00715DE9">
      <w:pPr>
        <w:rPr>
          <w:rFonts w:ascii="TH SarabunPSK" w:hAnsi="TH SarabunPSK" w:cs="TH SarabunPSK"/>
          <w:sz w:val="32"/>
          <w:szCs w:val="32"/>
        </w:rPr>
      </w:pPr>
      <w:r w:rsidRPr="005634C6">
        <w:rPr>
          <w:rFonts w:ascii="TH SarabunPSK" w:hAnsi="TH SarabunPSK" w:cs="TH SarabunPSK"/>
          <w:color w:val="000000"/>
          <w:sz w:val="32"/>
          <w:szCs w:val="32"/>
        </w:rPr>
        <w:tab/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เป็นภาษาโปรแกรมเชิงวัตถุ ที่ได้รับอิทธิพลมาจาก ภาษาเพิร์ลกับภาษาเอดา โดยตัวแปรภาษารูบี้เป็นซอฟแวร์เสรีและเป็นตัวแปรภาษาแบบอินเตอร์พรีเตอร์</w:t>
      </w:r>
    </w:p>
    <w:p w14:paraId="372CFE71" w14:textId="7464A302" w:rsidR="00715DE9" w:rsidRPr="00715DE9" w:rsidRDefault="00715DE9" w:rsidP="00715DE9">
      <w:pPr>
        <w:ind w:firstLine="720"/>
        <w:rPr>
          <w:rFonts w:ascii="TH SarabunPSK" w:hAnsi="TH SarabunPSK" w:cs="TH SarabunPSK"/>
          <w:sz w:val="32"/>
          <w:szCs w:val="32"/>
        </w:rPr>
      </w:pPr>
      <w:r w:rsidRPr="00A87C23">
        <w:rPr>
          <w:rFonts w:ascii="TH SarabunPSK" w:hAnsi="TH SarabunPSK" w:cs="TH SarabunPSK"/>
          <w:b/>
          <w:bCs/>
          <w:color w:val="000000"/>
          <w:sz w:val="32"/>
          <w:szCs w:val="32"/>
        </w:rPr>
        <w:t>2</w:t>
      </w:r>
      <w:r w:rsidR="00ED73E9" w:rsidRPr="00A87C23">
        <w:rPr>
          <w:rFonts w:ascii="TH SarabunPSK" w:hAnsi="TH SarabunPSK" w:cs="TH SarabunPSK"/>
          <w:b/>
          <w:bCs/>
          <w:color w:val="000000"/>
          <w:sz w:val="32"/>
          <w:szCs w:val="32"/>
        </w:rPr>
        <w:t>.4.3.1</w:t>
      </w:r>
      <w:r w:rsidR="00ED73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715DE9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 xml:space="preserve">ความเป็นมาของภาษา </w:t>
      </w:r>
      <w:r w:rsidRPr="00715DE9">
        <w:rPr>
          <w:rFonts w:ascii="TH SarabunPSK" w:hAnsi="TH SarabunPSK" w:cs="TH SarabunPSK"/>
          <w:b/>
          <w:bCs/>
          <w:color w:val="000000"/>
          <w:sz w:val="32"/>
          <w:szCs w:val="32"/>
        </w:rPr>
        <w:t>Ruby</w:t>
      </w:r>
      <w:r w:rsidRPr="005634C6">
        <w:rPr>
          <w:rFonts w:ascii="TH SarabunPSK" w:hAnsi="TH SarabunPSK" w:cs="TH SarabunPSK"/>
          <w:color w:val="000000"/>
          <w:sz w:val="32"/>
          <w:szCs w:val="32"/>
        </w:rPr>
        <w:tab/>
      </w:r>
    </w:p>
    <w:p w14:paraId="542A14A9" w14:textId="77777777" w:rsidR="00715DE9" w:rsidRPr="00715DE9" w:rsidRDefault="00715DE9" w:rsidP="00715DE9">
      <w:pPr>
        <w:ind w:firstLine="720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ภาษารูบีสร้างโดย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Yukihiro Matsumoto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หรือ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"</w:t>
      </w:r>
      <w:proofErr w:type="spellStart"/>
      <w:r w:rsidRPr="00715DE9">
        <w:rPr>
          <w:rFonts w:ascii="TH SarabunPSK" w:hAnsi="TH SarabunPSK" w:cs="TH SarabunPSK"/>
          <w:color w:val="000000"/>
          <w:sz w:val="32"/>
          <w:szCs w:val="32"/>
        </w:rPr>
        <w:t>Matz</w:t>
      </w:r>
      <w:proofErr w:type="spellEnd"/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"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ซึ่งเริ่มพัฒนาเมื่อ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>24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 กุมภาพันธ์ ค.ศ.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>1993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 และออกรุ่นแรกสู่สาธารณะใน ค.ศ.​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>1995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 ชื่อ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"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รูบี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"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ที่แปลว่า ทับทิม นั้นเป็นหินประจำเดือนเกิดของเพื่อนร่วมงานของ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Matsumoto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โดยรูบีไม่ได้ตั้งใจตั้งชื่อล้อกับ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>Perl (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แปลว่า ไข่มุก) ซึ่งเป็นหินประจำเดือนมิถุนายน ในขณะที่ทับทิมเป็นหินของเดือนกรกฎาคม</w:t>
      </w:r>
    </w:p>
    <w:p w14:paraId="6D67688A" w14:textId="580894D5" w:rsidR="00715DE9" w:rsidRPr="00715DE9" w:rsidRDefault="00A87C23" w:rsidP="00715DE9">
      <w:pPr>
        <w:ind w:firstLine="720"/>
        <w:rPr>
          <w:rFonts w:ascii="TH SarabunPSK" w:hAnsi="TH SarabunPSK" w:cs="TH SarabunPSK"/>
          <w:sz w:val="32"/>
          <w:szCs w:val="32"/>
        </w:rPr>
      </w:pPr>
      <w:r w:rsidRPr="00A87C23">
        <w:rPr>
          <w:rFonts w:ascii="TH SarabunPSK" w:hAnsi="TH SarabunPSK" w:cs="TH SarabunPSK"/>
          <w:b/>
          <w:bCs/>
          <w:color w:val="000000"/>
          <w:sz w:val="32"/>
          <w:szCs w:val="32"/>
        </w:rPr>
        <w:t>2.4.3.2</w:t>
      </w:r>
      <w:r w:rsidR="00715DE9"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715DE9" w:rsidRPr="00715DE9">
        <w:rPr>
          <w:rFonts w:ascii="TH SarabunPSK" w:hAnsi="TH SarabunPSK" w:cs="TH SarabunPSK"/>
          <w:b/>
          <w:bCs/>
          <w:color w:val="000000"/>
          <w:sz w:val="32"/>
          <w:szCs w:val="32"/>
        </w:rPr>
        <w:t>Ruby on Rails</w:t>
      </w:r>
    </w:p>
    <w:p w14:paraId="33226B79" w14:textId="77777777" w:rsidR="00715DE9" w:rsidRPr="00715DE9" w:rsidRDefault="00715DE9" w:rsidP="00715DE9">
      <w:pPr>
        <w:ind w:firstLine="720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Rails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เองนั้นเป็น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Library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หรือเรียกว่า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Gem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ตัวหนึ่งของ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Ruby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ซึ่งเป็น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Gem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ที่มีความสามารถสูงมากในการพัฒนาเว็บไซต์ โดย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Rails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เองมีแนวคิดในการสร้างเว็บแบบ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MVC (Model-View-Controller)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โดย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Model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จะเป็น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Class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ของตารางบนฐานข้อมูล ในส่วนของ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View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จะเป็นหน้าที่แสดงให้ผู้ใช้เห็นเป็นภาษา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HTML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Controller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ก็จะเป็น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Class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ที่เป็นตัวเชื่อมระหว่าง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Model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กับ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View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นั้นเอง ซึ่งนอกจาก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Rails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จะสามารถพัฒนาเว็บไซต์ได้แล้ว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Rails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ยังสามารถเชื่อมต่อกับฐานข้อมูลชนิดใดๆ ก็ได้ผ่าน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Gem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ชื่อ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Active Record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จึงทำให้ผู้ที่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Rails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สามารถเลือกใช้ฐานข้อมูลชนิดใดก็ได้ เช่น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MySQL, PostgreSQL,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หรือ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SQL Lite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ได้ อีกทั้งยังมีความสามารถในการจัดการฐานข้อมูลผ่าน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migration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ได้ เพื่อเปลี่ยนแปลง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column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ของตารางบนฐานข้อมูลได้อย่างง่าย ไม่ยุ่งยากในขั้นตอนการ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>deploy</w:t>
      </w:r>
    </w:p>
    <w:p w14:paraId="5C428B8A" w14:textId="77777777" w:rsidR="00A87C23" w:rsidRDefault="00A87C23" w:rsidP="00A87C23">
      <w:pPr>
        <w:ind w:firstLine="720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4A81C5D1" w14:textId="642C37F2" w:rsidR="00715DE9" w:rsidRPr="00715DE9" w:rsidRDefault="00A87C23" w:rsidP="00A87C23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color w:val="000000"/>
          <w:sz w:val="32"/>
          <w:szCs w:val="32"/>
        </w:rPr>
        <w:t>2.4.4</w:t>
      </w:r>
      <w:r w:rsidR="00715DE9" w:rsidRPr="00715DE9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 </w:t>
      </w:r>
      <w:r w:rsidRPr="00715DE9">
        <w:rPr>
          <w:rFonts w:ascii="TH SarabunPSK" w:hAnsi="TH SarabunPSK" w:cs="TH SarabunPSK"/>
          <w:b/>
          <w:bCs/>
          <w:color w:val="000000"/>
          <w:sz w:val="32"/>
          <w:szCs w:val="32"/>
        </w:rPr>
        <w:t>JavaScript</w:t>
      </w:r>
    </w:p>
    <w:p w14:paraId="6736EEEE" w14:textId="77777777" w:rsidR="00A87C23" w:rsidRDefault="00715DE9" w:rsidP="00A87C23">
      <w:pPr>
        <w:ind w:firstLine="720"/>
        <w:rPr>
          <w:rFonts w:ascii="TH SarabunPSK" w:hAnsi="TH SarabunPSK" w:cs="TH SarabunPSK"/>
          <w:color w:val="000000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เป็นภาษาสคริปต์ ทีมีลักษณะการเขียนแบบโปรโตไทพ (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Prototyped-based Programming)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ส่วนมากใช้ในหน้าเว็บเพื่อประมวลผลข้อมูลที่ฝั่งของผู้ใช้งาน แต่ก็ยังมีใช้เพื่อเพิ่มเติมความสามารถในการเขียนสคริปต์โดยฝังอยู่ในโปรแกรมอื่น ๆ</w:t>
      </w:r>
    </w:p>
    <w:p w14:paraId="7D5A1234" w14:textId="77777777" w:rsidR="00DF7D68" w:rsidRDefault="00715DE9" w:rsidP="00DF7D68">
      <w:pPr>
        <w:ind w:firstLine="720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JavaScript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ถูกพัฒนาขึ้นโดย </w:t>
      </w:r>
      <w:proofErr w:type="spellStart"/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เน็ตสเคป</w:t>
      </w:r>
      <w:proofErr w:type="spellEnd"/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คอม</w:t>
      </w:r>
      <w:proofErr w:type="spellStart"/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มิวนิเคชันส์</w:t>
      </w:r>
      <w:proofErr w:type="spellEnd"/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 (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Netscape Communications Corporation)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โดยใช้ชื่อว่า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Live Script </w:t>
      </w:r>
      <w:proofErr w:type="spellStart"/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ออกมา</w:t>
      </w:r>
      <w:proofErr w:type="spellEnd"/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พร้อมกับ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Netscape Navigator2.0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เพื่อใช้สร้างเว็บเพจโดยติดต่อกับ</w:t>
      </w:r>
      <w:proofErr w:type="spellStart"/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เซิร์ฟเวอร์</w:t>
      </w:r>
      <w:proofErr w:type="spellEnd"/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แบบ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Live Wire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ต่อมา</w:t>
      </w:r>
      <w:proofErr w:type="spellStart"/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เน็ตสเคป</w:t>
      </w:r>
      <w:proofErr w:type="spellEnd"/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จึงได้ร่วมมือกับ บริษัทซัน</w:t>
      </w:r>
      <w:proofErr w:type="spellStart"/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ไม</w:t>
      </w:r>
      <w:proofErr w:type="spellEnd"/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โค</w:t>
      </w:r>
      <w:proofErr w:type="spellStart"/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รซิสเต็มส์</w:t>
      </w:r>
      <w:proofErr w:type="spellEnd"/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ปรับปรุงระบบของบราวเซอร์เพื่อให้สามารถติดต่อใช้งานกับภาษาจาวาได้ และได้ปรับปรุง </w:t>
      </w:r>
      <w:proofErr w:type="spellStart"/>
      <w:r w:rsidRPr="00715DE9">
        <w:rPr>
          <w:rFonts w:ascii="TH SarabunPSK" w:hAnsi="TH SarabunPSK" w:cs="TH SarabunPSK"/>
          <w:color w:val="000000"/>
          <w:sz w:val="32"/>
          <w:szCs w:val="32"/>
        </w:rPr>
        <w:t>LiveScript</w:t>
      </w:r>
      <w:proofErr w:type="spellEnd"/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ใหม่เมื่อ ปี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2538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แล้วตั้งชื่อใหม่ว่า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JavaScript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สามารถทำให้ การสร้างเว็บเพจ มีลูกเล่น ต่าง ๆ มากมาย และยังสามารถโต้ตอบกับผู้ใช้ได้อย่างทันที เช่น การใช้เมาส์คลิก หรือ การกรอกข้อความในฟอร์ม เป็นต้น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</w:p>
    <w:p w14:paraId="085228E3" w14:textId="03795E63" w:rsidR="00715DE9" w:rsidRPr="00715DE9" w:rsidRDefault="00715DE9" w:rsidP="00DF7D68">
      <w:pPr>
        <w:ind w:firstLine="720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เนื่องจาก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JavaScript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ช่วยให้ผู้พัฒนา สามารถสร้างเว็บเพจได้ตรงกับความต้องการ และมีความน่าสนใจมากขึ้น ประกอบกับเป็นภาษาเปิด ที่ใครก็สามารถนำไปใช้ได้ ดังนั้นจึงได้รับความนิยมเป็นอย่างสูง มีการใช้งานอย่างกว้างขวาง รวมทั้งได้ถูกกำหนดให้เป็นมาตรฐานโดย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ECMA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การทำงานของ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JavaScript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จะต้องมีการแปลความคำสั่ง ซึ่งขั้นตอนนี้จะถูกจัดการโดยบราวเซอร์ (เรียกว่าเป็น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client-side script)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ดังนั้น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JavaScript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จึงสามารถทำงานได้ เฉพาะบนบราวเซอร์ที่สนับสนุน ซึ่งปัจจุบันบราวเซอร์เกือบทั้งหมดก็สนับสนุน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JavaScript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แล้ว อย่างไรก็ดี สิ่งที่ต้องระวังคือ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JavaScript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มีการพัฒนาเป็น</w:t>
      </w:r>
      <w:proofErr w:type="spellStart"/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เวอร์ชั่นใหม่ๆออกมา</w:t>
      </w:r>
      <w:proofErr w:type="spellEnd"/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ด้วย ดังนั้นถ้านำโค้ดของ</w:t>
      </w:r>
      <w:proofErr w:type="spellStart"/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เวอร์ชั่น</w:t>
      </w:r>
      <w:proofErr w:type="spellEnd"/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ใหม่ ไปรันบนบราวเซอร์รุ่นเก่าที่ยังไม่สนับสนุน ก็อาจจะทำให้เกิด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error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ได้</w:t>
      </w:r>
    </w:p>
    <w:p w14:paraId="52F753CC" w14:textId="78A36CB6" w:rsidR="00715DE9" w:rsidRPr="00715DE9" w:rsidRDefault="00DF7D68" w:rsidP="00715DE9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color w:val="000000"/>
          <w:sz w:val="32"/>
          <w:szCs w:val="32"/>
        </w:rPr>
        <w:t>2.4.4.1</w:t>
      </w:r>
      <w:r w:rsidR="00715DE9" w:rsidRPr="00715DE9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 React JS</w:t>
      </w:r>
    </w:p>
    <w:p w14:paraId="75568FF3" w14:textId="77777777" w:rsidR="00715DE9" w:rsidRDefault="00715DE9" w:rsidP="00715DE9">
      <w:pPr>
        <w:ind w:firstLine="720"/>
        <w:rPr>
          <w:rFonts w:ascii="TH SarabunPSK" w:hAnsi="TH SarabunPSK" w:cs="TH SarabunPSK"/>
          <w:color w:val="000000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React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เป็น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JavaScript Library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สร้างขึ้นโดย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Facebook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ที่เอาไว้สร้าง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User Interface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โดยใช้แนวคิด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Component-Based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>Virtual DOM</w:t>
      </w:r>
    </w:p>
    <w:p w14:paraId="308E8013" w14:textId="77777777" w:rsidR="00DF7D68" w:rsidRPr="00715DE9" w:rsidRDefault="00DF7D68" w:rsidP="00715DE9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14DD4B20" w14:textId="14DFE069" w:rsidR="00715DE9" w:rsidRPr="00715DE9" w:rsidRDefault="00715DE9" w:rsidP="00715DE9">
      <w:pPr>
        <w:ind w:firstLine="720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b/>
          <w:bCs/>
          <w:color w:val="000000"/>
          <w:sz w:val="32"/>
          <w:szCs w:val="32"/>
        </w:rPr>
        <w:t>2.</w:t>
      </w:r>
      <w:r w:rsidR="00DF7D68">
        <w:rPr>
          <w:rFonts w:ascii="TH SarabunPSK" w:hAnsi="TH SarabunPSK" w:cs="TH SarabunPSK"/>
          <w:b/>
          <w:bCs/>
          <w:color w:val="000000"/>
          <w:sz w:val="32"/>
          <w:szCs w:val="32"/>
        </w:rPr>
        <w:t>4.5</w:t>
      </w:r>
      <w:r w:rsidRPr="00715DE9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 DOM</w:t>
      </w:r>
    </w:p>
    <w:p w14:paraId="0897C932" w14:textId="77777777" w:rsidR="00715DE9" w:rsidRPr="00715DE9" w:rsidRDefault="00715DE9" w:rsidP="00715DE9">
      <w:pPr>
        <w:ind w:firstLine="720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DOM (Document Object Model)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มันคือการเก็บ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Document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หรือในรูปแบบของ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Object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เป็นโครงต้นไม้ (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Tree)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ซึ่งในการเก็บ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Document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พวก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HTML, XML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จะใช้วิธีการนี้เก็บ เวลาเราจะไปจัดการกับ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HTML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แต่ละจุด เช่นการลบ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เพิ่ม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เปลี่ยนแปลงก็ต้องใช้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JavaScript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เข้าไปทำแทนซึ่ง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DOM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มันมี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API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ให้เข้าไปจัดการแต่ละ</w:t>
      </w:r>
      <w:proofErr w:type="spellStart"/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โหนด</w:t>
      </w:r>
      <w:proofErr w:type="spellEnd"/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 (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Nodes)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ได้ตัวอย่างเช่นการใช้คำสั่ง </w:t>
      </w:r>
      <w:proofErr w:type="spellStart"/>
      <w:r w:rsidRPr="00715DE9">
        <w:rPr>
          <w:rFonts w:ascii="TH SarabunPSK" w:hAnsi="TH SarabunPSK" w:cs="TH SarabunPSK"/>
          <w:color w:val="000000"/>
          <w:sz w:val="32"/>
          <w:szCs w:val="32"/>
        </w:rPr>
        <w:t>getElementById</w:t>
      </w:r>
      <w:proofErr w:type="spellEnd"/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ของ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JavaScript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ตัวอย่าง</w:t>
      </w:r>
      <w:proofErr w:type="spellStart"/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โค้คง่ายๆ</w:t>
      </w:r>
      <w:proofErr w:type="spellEnd"/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 เพื่อค้นหาและลบ</w:t>
      </w:r>
      <w:proofErr w:type="spellStart"/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โหนด</w:t>
      </w:r>
      <w:proofErr w:type="spellEnd"/>
    </w:p>
    <w:p w14:paraId="420E29FA" w14:textId="0F439532" w:rsidR="00715DE9" w:rsidRPr="00715DE9" w:rsidRDefault="00DF7D68" w:rsidP="00715DE9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color w:val="000000"/>
          <w:sz w:val="32"/>
          <w:szCs w:val="32"/>
        </w:rPr>
        <w:t>2.4.5.1</w:t>
      </w:r>
      <w:r w:rsidR="00715DE9" w:rsidRPr="00715DE9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 Virtual DOM</w:t>
      </w:r>
    </w:p>
    <w:p w14:paraId="346D391B" w14:textId="75F3A3C2" w:rsidR="00715DE9" w:rsidRPr="00715DE9" w:rsidRDefault="00715DE9" w:rsidP="00715DE9">
      <w:pPr>
        <w:ind w:firstLine="720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หลักการคือจะทำการ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Structure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ของ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DOM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ขึ้นมาเก็บไว้ใน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Memory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ในครั้งแรก และครั้งต่อ</w:t>
      </w:r>
      <w:r w:rsidR="0088033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ๆ</w:t>
      </w:r>
      <w:r w:rsidR="0088033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ไปเราก็จะจัดการใน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Memory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ก่อนทำการสร้างเป็น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DOM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จริง</w:t>
      </w:r>
      <w:r w:rsidR="0088033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ๆ</w:t>
      </w:r>
      <w:r w:rsidR="0088033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ขึ้นมา โดยหลักการสร้าง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DOM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ใหม่มันจะทำการค่าที่เปลี่ยนไปของ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DOM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และจึงสร้างมันขึ้นมาจากต้องนี้ทำให้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React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เร็วกว่า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Library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หรือ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Framework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อื่น</w:t>
      </w:r>
      <w:r w:rsidR="0088033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ๆ</w:t>
      </w:r>
      <w:r w:rsidR="0088033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มาก (เช่น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Angular)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อันที่จริงอาจเร็วกว่า </w:t>
      </w:r>
      <w:r w:rsidR="0088033C" w:rsidRPr="00715DE9">
        <w:rPr>
          <w:rFonts w:ascii="TH SarabunPSK" w:hAnsi="TH SarabunPSK" w:cs="TH SarabunPSK"/>
          <w:color w:val="000000"/>
          <w:sz w:val="32"/>
          <w:szCs w:val="32"/>
        </w:rPr>
        <w:t>JavaScript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88033C">
        <w:rPr>
          <w:rFonts w:ascii="TH SarabunPSK" w:hAnsi="TH SarabunPSK" w:cs="TH SarabunPSK" w:hint="cs"/>
          <w:color w:val="000000"/>
          <w:sz w:val="32"/>
          <w:szCs w:val="32"/>
          <w:cs/>
        </w:rPr>
        <w:t>ธรรมดา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อีกเพราะ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React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มันแทบจะไม่ต้องไปยุ่งกับ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DOM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ใน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Tree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เลย</w:t>
      </w:r>
    </w:p>
    <w:p w14:paraId="5D34A01E" w14:textId="77777777" w:rsidR="00715DE9" w:rsidRPr="00715DE9" w:rsidRDefault="00715DE9" w:rsidP="00715DE9">
      <w:pPr>
        <w:ind w:firstLine="720"/>
        <w:rPr>
          <w:rFonts w:ascii="TH SarabunPSK" w:eastAsia="Times New Roman" w:hAnsi="TH SarabunPSK" w:cs="TH SarabunPSK"/>
          <w:sz w:val="32"/>
          <w:szCs w:val="32"/>
        </w:rPr>
      </w:pPr>
    </w:p>
    <w:p w14:paraId="46EF7A89" w14:textId="24849F94" w:rsidR="00715DE9" w:rsidRPr="00DF7D68" w:rsidRDefault="00DF7D68" w:rsidP="0088033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color w:val="000000"/>
          <w:sz w:val="32"/>
          <w:szCs w:val="32"/>
        </w:rPr>
        <w:t>2.4.6</w:t>
      </w:r>
      <w:r w:rsidR="00715DE9" w:rsidRPr="00DF7D68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 PostgreSQL</w:t>
      </w:r>
    </w:p>
    <w:p w14:paraId="6C3CB93A" w14:textId="77777777" w:rsidR="00715DE9" w:rsidRPr="00715DE9" w:rsidRDefault="00715DE9" w:rsidP="0088033C">
      <w:pPr>
        <w:ind w:firstLine="720"/>
        <w:rPr>
          <w:rFonts w:ascii="TH SarabunPSK" w:hAnsi="TH SarabunPSK" w:cs="TH SarabunPSK"/>
          <w:sz w:val="32"/>
          <w:szCs w:val="32"/>
        </w:rPr>
      </w:pPr>
      <w:proofErr w:type="gramStart"/>
      <w:r w:rsidRPr="00715DE9">
        <w:rPr>
          <w:rFonts w:ascii="TH SarabunPSK" w:hAnsi="TH SarabunPSK" w:cs="TH SarabunPSK"/>
          <w:color w:val="000000"/>
          <w:sz w:val="32"/>
          <w:szCs w:val="32"/>
        </w:rPr>
        <w:t>PostgreSQL  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คือ</w:t>
      </w:r>
      <w:proofErr w:type="gramEnd"/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 ระบบจัดการฐานข้อมูลเชิงวัตถุ-สัมพันธ์ (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Object-Relational </w:t>
      </w:r>
      <w:proofErr w:type="spellStart"/>
      <w:r w:rsidRPr="00715DE9">
        <w:rPr>
          <w:rFonts w:ascii="TH SarabunPSK" w:hAnsi="TH SarabunPSK" w:cs="TH SarabunPSK"/>
          <w:color w:val="000000"/>
          <w:sz w:val="32"/>
          <w:szCs w:val="32"/>
        </w:rPr>
        <w:t>DataBase</w:t>
      </w:r>
      <w:proofErr w:type="spellEnd"/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Management System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หรือ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ORDBMS)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ซึ่งมีต้นแบบระบบฐานข้อมูล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POSTGRES 4.2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ของมหาวิทยาลัยแคลิฟอร์เนีย วิทยาลัยเขตเบอร์</w:t>
      </w:r>
      <w:proofErr w:type="spellStart"/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กเลย์</w:t>
      </w:r>
      <w:proofErr w:type="spellEnd"/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 (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UC Berkeley)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ตั้งแต่ปี ค.ศ.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1977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ภายใต้การควบคุมการวิจัยโดย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Professor Michael </w:t>
      </w:r>
      <w:proofErr w:type="spellStart"/>
      <w:r w:rsidRPr="00715DE9">
        <w:rPr>
          <w:rFonts w:ascii="TH SarabunPSK" w:hAnsi="TH SarabunPSK" w:cs="TH SarabunPSK"/>
          <w:color w:val="000000"/>
          <w:sz w:val="32"/>
          <w:szCs w:val="32"/>
        </w:rPr>
        <w:t>Stonebraker</w:t>
      </w:r>
      <w:proofErr w:type="spellEnd"/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ซึ่งต้นแบบของ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Ingres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ได้</w:t>
      </w:r>
      <w:proofErr w:type="spellStart"/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นำไป</w:t>
      </w:r>
      <w:proofErr w:type="spellEnd"/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ปรับปรุงเป็นเชิงพาณิชย์โดย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Relational </w:t>
      </w:r>
      <w:proofErr w:type="spellStart"/>
      <w:r w:rsidRPr="00715DE9">
        <w:rPr>
          <w:rFonts w:ascii="TH SarabunPSK" w:hAnsi="TH SarabunPSK" w:cs="TH SarabunPSK"/>
          <w:color w:val="000000"/>
          <w:sz w:val="32"/>
          <w:szCs w:val="32"/>
        </w:rPr>
        <w:t>Tecnologies</w:t>
      </w:r>
      <w:proofErr w:type="spellEnd"/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/Ingres </w:t>
      </w:r>
      <w:proofErr w:type="spellStart"/>
      <w:r w:rsidRPr="00715DE9">
        <w:rPr>
          <w:rFonts w:ascii="TH SarabunPSK" w:hAnsi="TH SarabunPSK" w:cs="TH SarabunPSK"/>
          <w:color w:val="000000"/>
          <w:sz w:val="32"/>
          <w:szCs w:val="32"/>
        </w:rPr>
        <w:t>Corperation</w:t>
      </w:r>
      <w:proofErr w:type="spellEnd"/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(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ปัจจุบันเป็นผลิตภัณฑ์ของ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Computer Associates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ภายใต้ชื่อ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>CA-Ingres II)</w:t>
      </w:r>
    </w:p>
    <w:p w14:paraId="7E1CC43B" w14:textId="77777777" w:rsidR="00715DE9" w:rsidRPr="00715DE9" w:rsidRDefault="00715DE9" w:rsidP="0088033C">
      <w:pPr>
        <w:ind w:firstLine="720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ต่อมาในปี ค.ศ.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1986 Professor Michael </w:t>
      </w:r>
      <w:proofErr w:type="spellStart"/>
      <w:r w:rsidRPr="00715DE9">
        <w:rPr>
          <w:rFonts w:ascii="TH SarabunPSK" w:hAnsi="TH SarabunPSK" w:cs="TH SarabunPSK"/>
          <w:color w:val="000000"/>
          <w:sz w:val="32"/>
          <w:szCs w:val="32"/>
        </w:rPr>
        <w:t>Stonebraker</w:t>
      </w:r>
      <w:proofErr w:type="spellEnd"/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เล็งเห็นว่าระบบฐานข้อมูลเชิงสัมพันธ์ในขณะนั้น ไม่เพียงพอในการรองรับระบบงานด้านฐานข้อมูลที่ซับซ้อนในอนาคตได้ ซึ่งต้องการความสามารถพิเศษเพิ่มเติมแบ่งออกเป็น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3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หัวข้อ</w:t>
      </w:r>
      <w:proofErr w:type="spellStart"/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ใหญ่ๆ</w:t>
      </w:r>
      <w:proofErr w:type="spellEnd"/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 คือ</w:t>
      </w:r>
    </w:p>
    <w:p w14:paraId="30A0FCCD" w14:textId="77777777" w:rsidR="00715DE9" w:rsidRPr="00715DE9" w:rsidRDefault="00715DE9" w:rsidP="00715DE9">
      <w:pPr>
        <w:rPr>
          <w:rFonts w:ascii="TH SarabunPSK" w:eastAsia="Times New Roman" w:hAnsi="TH SarabunPSK" w:cs="TH SarabunPSK"/>
          <w:sz w:val="32"/>
          <w:szCs w:val="32"/>
        </w:rPr>
      </w:pPr>
    </w:p>
    <w:p w14:paraId="2B0F1792" w14:textId="77777777" w:rsidR="00715DE9" w:rsidRPr="00715DE9" w:rsidRDefault="00715DE9" w:rsidP="0088033C">
      <w:pPr>
        <w:ind w:firstLine="720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1.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ระบบจัดการฐานข้อมูล (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Database Management System)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ต้องการองค์ความรู้และสถาปัตยกรรมโครงสร้างใหม่ในการจัดการฐานข้อมูลให้มีประสิทธิภาพยิ่งขึ้น</w:t>
      </w:r>
    </w:p>
    <w:p w14:paraId="7D08005F" w14:textId="77777777" w:rsidR="00715DE9" w:rsidRPr="00715DE9" w:rsidRDefault="00715DE9" w:rsidP="00715DE9">
      <w:pPr>
        <w:rPr>
          <w:rFonts w:ascii="TH SarabunPSK" w:eastAsia="Times New Roman" w:hAnsi="TH SarabunPSK" w:cs="TH SarabunPSK"/>
          <w:sz w:val="32"/>
          <w:szCs w:val="32"/>
        </w:rPr>
      </w:pPr>
    </w:p>
    <w:p w14:paraId="37032F87" w14:textId="77777777" w:rsidR="00715DE9" w:rsidRPr="00715DE9" w:rsidRDefault="00715DE9" w:rsidP="001E6F11">
      <w:pPr>
        <w:ind w:firstLine="720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</w:rPr>
        <w:t>2.  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ระบบจัดการฐานความรู้ (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knowledge-based Management System)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เป็นโครงสร้างใหม่เพื่อสร้างฐานความรู้ ซึ่งเห็นได้ทั่วไปในการจัดการกฎเกณฑ์และข้อกำหนดทางธุรกิจ (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Business Rules and Policy)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องค์ความรู้ใหม่ที่นำมาเพิ่มเติมลงในระบบฐานข้อมูล เพื่อใช้ในการสนับสนุนความสามารถดังกล่าว ได้แก่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database constraints, triggers, rules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>transaction integrity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เป็นต้น</w:t>
      </w:r>
    </w:p>
    <w:p w14:paraId="104320FE" w14:textId="77777777" w:rsidR="00715DE9" w:rsidRPr="00715DE9" w:rsidRDefault="00715DE9" w:rsidP="00715DE9">
      <w:pPr>
        <w:rPr>
          <w:rFonts w:ascii="TH SarabunPSK" w:eastAsia="Times New Roman" w:hAnsi="TH SarabunPSK" w:cs="TH SarabunPSK"/>
          <w:sz w:val="32"/>
          <w:szCs w:val="32"/>
        </w:rPr>
      </w:pPr>
    </w:p>
    <w:p w14:paraId="3950A961" w14:textId="710FC3AF" w:rsidR="00715DE9" w:rsidRPr="001E6F11" w:rsidRDefault="00715DE9" w:rsidP="001E6F11">
      <w:pPr>
        <w:ind w:firstLine="720"/>
        <w:rPr>
          <w:rFonts w:ascii="TH SarabunPSK" w:hAnsi="TH SarabunPSK" w:cs="TH SarabunPSK" w:hint="cs"/>
          <w:sz w:val="32"/>
          <w:szCs w:val="32"/>
          <w:cs/>
        </w:rPr>
      </w:pPr>
      <w:r w:rsidRPr="00715DE9">
        <w:rPr>
          <w:rFonts w:ascii="TH SarabunPSK" w:hAnsi="TH SarabunPSK" w:cs="TH SarabunPSK"/>
          <w:color w:val="000000"/>
          <w:sz w:val="32"/>
          <w:szCs w:val="32"/>
        </w:rPr>
        <w:t>3.  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ระบบจัดการวัตถุ (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Object Management System)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เป็นโมเดลใหม่ที่จำเป็นต้องขยายต่อเพื่อช่วยเสริมให้ระบบฐานข้อมูลเชิงสัมพันธ์สามารถรองรับระบบงานที่ต้องการประเภทข้อมูล (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data type)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และ โมเดลเชิงวัตถุ (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object-oriented model)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ระบบงานที่ต้องการใช้โมเดลเชิงวัตถุและระบบจัดการฐานข้อมูล ได้แก่ งานประเภท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CAD-CAM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หรือ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multimedia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เป็นต้น องค์ความรู้ที่นำมาเพิ่มเติมเพื่อใช้ในการสนับสนุนความสามารถดังกล่าว ได้แก่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inheritance, user-defined data types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functions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เป็นต้น</w:t>
      </w:r>
    </w:p>
    <w:p w14:paraId="667EC06F" w14:textId="77777777" w:rsidR="00715DE9" w:rsidRPr="00715DE9" w:rsidRDefault="00715DE9" w:rsidP="001E6F11">
      <w:pPr>
        <w:ind w:firstLine="720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แนวความคิด</w:t>
      </w:r>
      <w:proofErr w:type="spellStart"/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ต่างๆ</w:t>
      </w:r>
      <w:proofErr w:type="spellEnd"/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 เหล่านี้ถูกนำมาวิจัยและตีพิมพ์ในวารสารทางวิชาการต่างๆ เป็นจำนวนมากในปี ค.ศ.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1986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ซึ่งระบบจัดการฐานข้อมูลเชิงพาณิชย์ในปัจจุบันก็ได้รับแนวความคิดเหล่านี้นำมาใช้เช่นกัน</w:t>
      </w:r>
    </w:p>
    <w:p w14:paraId="27A94621" w14:textId="77777777" w:rsidR="00715DE9" w:rsidRPr="00715DE9" w:rsidRDefault="00715DE9" w:rsidP="00715DE9">
      <w:pPr>
        <w:rPr>
          <w:rFonts w:ascii="TH SarabunPSK" w:eastAsia="Times New Roman" w:hAnsi="TH SarabunPSK" w:cs="TH SarabunPSK"/>
          <w:sz w:val="32"/>
          <w:szCs w:val="32"/>
        </w:rPr>
      </w:pPr>
    </w:p>
    <w:p w14:paraId="23F437BB" w14:textId="3F29DAC5" w:rsidR="00715DE9" w:rsidRPr="001E6F11" w:rsidRDefault="001E6F11" w:rsidP="001E6F11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E6F11">
        <w:rPr>
          <w:rFonts w:ascii="TH SarabunPSK" w:hAnsi="TH SarabunPSK" w:cs="TH SarabunPSK"/>
          <w:b/>
          <w:bCs/>
          <w:color w:val="000000"/>
          <w:sz w:val="32"/>
          <w:szCs w:val="32"/>
        </w:rPr>
        <w:t>2.4.7</w:t>
      </w:r>
      <w:r w:rsidR="00715DE9" w:rsidRPr="001E6F11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 Docker</w:t>
      </w:r>
    </w:p>
    <w:p w14:paraId="6B0ACF4E" w14:textId="41AFF468" w:rsidR="00715DE9" w:rsidRPr="00715DE9" w:rsidRDefault="00715DE9" w:rsidP="001E6F11">
      <w:pPr>
        <w:ind w:firstLine="720"/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เป็น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Engine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ตัวนึงที่มีแนวคิดในการจำลองสภาพแวดล้อมขึ้นมาในเครื่องสำหรับรัน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Service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คล้าย</w:t>
      </w:r>
      <w:r w:rsidR="001E6F11">
        <w:rPr>
          <w:rFonts w:ascii="TH SarabunPSK" w:hAnsi="TH SarabunPSK" w:cs="TH SarabunPSK"/>
          <w:color w:val="000000"/>
          <w:sz w:val="32"/>
          <w:szCs w:val="32"/>
        </w:rPr>
        <w:t xml:space="preserve"> 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ๆ</w:t>
      </w:r>
      <w:r w:rsidR="001E6F11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กับ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Virtual Machine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อย่าง </w:t>
      </w:r>
      <w:proofErr w:type="spellStart"/>
      <w:r w:rsidR="001E6F11">
        <w:rPr>
          <w:rFonts w:ascii="TH SarabunPSK" w:hAnsi="TH SarabunPSK" w:cs="TH SarabunPSK"/>
          <w:color w:val="000000"/>
          <w:sz w:val="32"/>
          <w:szCs w:val="32"/>
        </w:rPr>
        <w:t>Virtual</w:t>
      </w:r>
      <w:r w:rsidR="001E6F11" w:rsidRPr="00715DE9">
        <w:rPr>
          <w:rFonts w:ascii="TH SarabunPSK" w:hAnsi="TH SarabunPSK" w:cs="TH SarabunPSK"/>
          <w:color w:val="000000"/>
          <w:sz w:val="32"/>
          <w:szCs w:val="32"/>
        </w:rPr>
        <w:t>Box</w:t>
      </w:r>
      <w:proofErr w:type="spellEnd"/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หรือ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VMWare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แต่หลักการทำงานและจุดประสงค์ต่างกันโดยสิ้นเชิง โดยสิ่งที่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Docker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จำลองขึ้นมาเราจะเรียกมันว่า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Container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แล้วใส่ระบบของเราเข้าไปใน </w:t>
      </w: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Container </w:t>
      </w:r>
      <w:r w:rsidRPr="00715DE9">
        <w:rPr>
          <w:rFonts w:ascii="TH SarabunPSK" w:hAnsi="TH SarabunPSK" w:cs="TH SarabunPSK"/>
          <w:color w:val="000000"/>
          <w:sz w:val="32"/>
          <w:szCs w:val="32"/>
          <w:cs/>
        </w:rPr>
        <w:t>เพื่อให้ระบบของเราไม่ว่าจะไปทำงานที่ไหนก็จะมีสภาพแวดล้อมเหมือนเดิมเสมอ</w:t>
      </w:r>
    </w:p>
    <w:p w14:paraId="18BFE364" w14:textId="77777777" w:rsidR="00715DE9" w:rsidRPr="00715DE9" w:rsidRDefault="00715DE9" w:rsidP="00715DE9">
      <w:pPr>
        <w:rPr>
          <w:rFonts w:ascii="TH SarabunPSK" w:eastAsia="Times New Roman" w:hAnsi="TH SarabunPSK" w:cs="TH SarabunPSK"/>
          <w:sz w:val="32"/>
          <w:szCs w:val="32"/>
        </w:rPr>
      </w:pPr>
    </w:p>
    <w:p w14:paraId="14833724" w14:textId="77777777" w:rsidR="00C64649" w:rsidRDefault="00C64649">
      <w:pPr>
        <w:rPr>
          <w:rFonts w:ascii="TH SarabunPSK" w:hAnsi="TH SarabunPSK" w:cs="TH SarabunPSK"/>
          <w:sz w:val="32"/>
          <w:szCs w:val="32"/>
        </w:rPr>
      </w:pPr>
    </w:p>
    <w:p w14:paraId="03A9E840" w14:textId="77777777" w:rsidR="00F64C1F" w:rsidRDefault="00F64C1F">
      <w:pPr>
        <w:rPr>
          <w:rFonts w:ascii="TH SarabunPSK" w:hAnsi="TH SarabunPSK" w:cs="TH SarabunPSK"/>
          <w:sz w:val="32"/>
          <w:szCs w:val="32"/>
        </w:rPr>
      </w:pPr>
    </w:p>
    <w:p w14:paraId="283F96EC" w14:textId="77777777" w:rsidR="00F64C1F" w:rsidRDefault="00F64C1F">
      <w:pPr>
        <w:rPr>
          <w:rFonts w:ascii="TH SarabunPSK" w:hAnsi="TH SarabunPSK" w:cs="TH SarabunPSK"/>
          <w:sz w:val="32"/>
          <w:szCs w:val="32"/>
        </w:rPr>
      </w:pPr>
    </w:p>
    <w:p w14:paraId="2A8DB400" w14:textId="77777777" w:rsidR="00F64C1F" w:rsidRDefault="00F64C1F">
      <w:pPr>
        <w:rPr>
          <w:rFonts w:ascii="TH SarabunPSK" w:hAnsi="TH SarabunPSK" w:cs="TH SarabunPSK"/>
          <w:sz w:val="32"/>
          <w:szCs w:val="32"/>
        </w:rPr>
      </w:pPr>
    </w:p>
    <w:p w14:paraId="193F3CCB" w14:textId="77777777" w:rsidR="00F64C1F" w:rsidRDefault="00F64C1F">
      <w:pPr>
        <w:rPr>
          <w:rFonts w:ascii="TH SarabunPSK" w:hAnsi="TH SarabunPSK" w:cs="TH SarabunPSK"/>
          <w:sz w:val="32"/>
          <w:szCs w:val="32"/>
        </w:rPr>
      </w:pPr>
    </w:p>
    <w:p w14:paraId="2A0BF497" w14:textId="77777777" w:rsidR="00F64C1F" w:rsidRDefault="00F64C1F">
      <w:pPr>
        <w:rPr>
          <w:rFonts w:ascii="TH SarabunPSK" w:hAnsi="TH SarabunPSK" w:cs="TH SarabunPSK"/>
          <w:sz w:val="32"/>
          <w:szCs w:val="32"/>
        </w:rPr>
      </w:pPr>
    </w:p>
    <w:p w14:paraId="27B30B37" w14:textId="77777777" w:rsidR="00F64C1F" w:rsidRDefault="00F64C1F">
      <w:pPr>
        <w:rPr>
          <w:rFonts w:ascii="TH SarabunPSK" w:hAnsi="TH SarabunPSK" w:cs="TH SarabunPSK"/>
          <w:sz w:val="32"/>
          <w:szCs w:val="32"/>
        </w:rPr>
      </w:pPr>
    </w:p>
    <w:p w14:paraId="164016EC" w14:textId="77777777" w:rsidR="001E6F11" w:rsidRDefault="001E6F11">
      <w:pPr>
        <w:rPr>
          <w:rFonts w:ascii="TH SarabunPSK" w:hAnsi="TH SarabunPSK" w:cs="TH SarabunPSK"/>
          <w:sz w:val="32"/>
          <w:szCs w:val="32"/>
        </w:rPr>
      </w:pPr>
    </w:p>
    <w:p w14:paraId="33BC06BF" w14:textId="77777777" w:rsidR="001E6F11" w:rsidRDefault="001E6F11">
      <w:pPr>
        <w:rPr>
          <w:rFonts w:ascii="TH SarabunPSK" w:hAnsi="TH SarabunPSK" w:cs="TH SarabunPSK"/>
          <w:sz w:val="32"/>
          <w:szCs w:val="32"/>
        </w:rPr>
      </w:pPr>
    </w:p>
    <w:p w14:paraId="4F5B8AE7" w14:textId="77777777" w:rsidR="001E6F11" w:rsidRDefault="001E6F11">
      <w:pPr>
        <w:rPr>
          <w:rFonts w:ascii="TH SarabunPSK" w:hAnsi="TH SarabunPSK" w:cs="TH SarabunPSK"/>
          <w:sz w:val="32"/>
          <w:szCs w:val="32"/>
        </w:rPr>
      </w:pPr>
    </w:p>
    <w:p w14:paraId="05EC9EA2" w14:textId="77777777" w:rsidR="001E6F11" w:rsidRDefault="001E6F11">
      <w:pPr>
        <w:rPr>
          <w:rFonts w:ascii="TH SarabunPSK" w:hAnsi="TH SarabunPSK" w:cs="TH SarabunPSK"/>
          <w:sz w:val="32"/>
          <w:szCs w:val="32"/>
        </w:rPr>
      </w:pPr>
    </w:p>
    <w:p w14:paraId="618E50BE" w14:textId="77777777" w:rsidR="001E6F11" w:rsidRDefault="001E6F11">
      <w:pPr>
        <w:rPr>
          <w:rFonts w:ascii="TH SarabunPSK" w:hAnsi="TH SarabunPSK" w:cs="TH SarabunPSK"/>
          <w:sz w:val="32"/>
          <w:szCs w:val="32"/>
        </w:rPr>
      </w:pPr>
    </w:p>
    <w:p w14:paraId="2BBC6317" w14:textId="77777777" w:rsidR="001E6F11" w:rsidRDefault="001E6F11">
      <w:pPr>
        <w:rPr>
          <w:rFonts w:ascii="TH SarabunPSK" w:hAnsi="TH SarabunPSK" w:cs="TH SarabunPSK"/>
          <w:sz w:val="32"/>
          <w:szCs w:val="32"/>
        </w:rPr>
      </w:pPr>
    </w:p>
    <w:p w14:paraId="75322991" w14:textId="77777777" w:rsidR="001E6F11" w:rsidRDefault="001E6F11">
      <w:pPr>
        <w:rPr>
          <w:rFonts w:ascii="TH SarabunPSK" w:hAnsi="TH SarabunPSK" w:cs="TH SarabunPSK"/>
          <w:sz w:val="32"/>
          <w:szCs w:val="32"/>
        </w:rPr>
      </w:pPr>
    </w:p>
    <w:p w14:paraId="20719311" w14:textId="77777777" w:rsidR="001E6F11" w:rsidRDefault="001E6F11">
      <w:pPr>
        <w:rPr>
          <w:rFonts w:ascii="TH SarabunPSK" w:hAnsi="TH SarabunPSK" w:cs="TH SarabunPSK"/>
          <w:sz w:val="32"/>
          <w:szCs w:val="32"/>
        </w:rPr>
      </w:pPr>
    </w:p>
    <w:p w14:paraId="4023C286" w14:textId="77777777" w:rsidR="001E6F11" w:rsidRDefault="001E6F11">
      <w:pPr>
        <w:rPr>
          <w:rFonts w:ascii="TH SarabunPSK" w:hAnsi="TH SarabunPSK" w:cs="TH SarabunPSK"/>
          <w:sz w:val="32"/>
          <w:szCs w:val="32"/>
        </w:rPr>
      </w:pPr>
    </w:p>
    <w:p w14:paraId="36EA763B" w14:textId="77777777" w:rsidR="001E6F11" w:rsidRDefault="001E6F11">
      <w:pPr>
        <w:rPr>
          <w:rFonts w:ascii="TH SarabunPSK" w:hAnsi="TH SarabunPSK" w:cs="TH SarabunPSK"/>
          <w:sz w:val="32"/>
          <w:szCs w:val="32"/>
        </w:rPr>
      </w:pPr>
    </w:p>
    <w:p w14:paraId="5BC69052" w14:textId="77777777" w:rsidR="001E6F11" w:rsidRDefault="001E6F11">
      <w:pPr>
        <w:rPr>
          <w:rFonts w:ascii="TH SarabunPSK" w:hAnsi="TH SarabunPSK" w:cs="TH SarabunPSK"/>
          <w:sz w:val="32"/>
          <w:szCs w:val="32"/>
        </w:rPr>
      </w:pPr>
    </w:p>
    <w:p w14:paraId="6B9B804A" w14:textId="77777777" w:rsidR="001E6F11" w:rsidRDefault="001E6F11">
      <w:pPr>
        <w:rPr>
          <w:rFonts w:ascii="TH SarabunPSK" w:hAnsi="TH SarabunPSK" w:cs="TH SarabunPSK"/>
          <w:sz w:val="32"/>
          <w:szCs w:val="32"/>
        </w:rPr>
      </w:pPr>
    </w:p>
    <w:p w14:paraId="4795834E" w14:textId="77777777" w:rsidR="001E6F11" w:rsidRDefault="001E6F11">
      <w:pPr>
        <w:rPr>
          <w:rFonts w:ascii="TH SarabunPSK" w:hAnsi="TH SarabunPSK" w:cs="TH SarabunPSK"/>
          <w:sz w:val="32"/>
          <w:szCs w:val="32"/>
        </w:rPr>
      </w:pPr>
    </w:p>
    <w:p w14:paraId="4DDB1AE1" w14:textId="77777777" w:rsidR="001E6F11" w:rsidRDefault="001E6F11">
      <w:pPr>
        <w:rPr>
          <w:rFonts w:ascii="TH SarabunPSK" w:hAnsi="TH SarabunPSK" w:cs="TH SarabunPSK"/>
          <w:sz w:val="32"/>
          <w:szCs w:val="32"/>
        </w:rPr>
      </w:pPr>
    </w:p>
    <w:p w14:paraId="1AC205F7" w14:textId="77777777" w:rsidR="00F64C1F" w:rsidRDefault="00F64C1F">
      <w:pPr>
        <w:rPr>
          <w:rFonts w:ascii="TH SarabunPSK" w:hAnsi="TH SarabunPSK" w:cs="TH SarabunPSK"/>
          <w:sz w:val="32"/>
          <w:szCs w:val="32"/>
        </w:rPr>
      </w:pPr>
    </w:p>
    <w:p w14:paraId="206B8510" w14:textId="77777777" w:rsidR="00F64C1F" w:rsidRDefault="00F64C1F">
      <w:pPr>
        <w:rPr>
          <w:rFonts w:ascii="TH SarabunPSK" w:hAnsi="TH SarabunPSK" w:cs="TH SarabunPSK"/>
          <w:sz w:val="32"/>
          <w:szCs w:val="32"/>
        </w:rPr>
      </w:pPr>
    </w:p>
    <w:p w14:paraId="57DC705B" w14:textId="77777777" w:rsidR="00F64C1F" w:rsidRDefault="00F64C1F">
      <w:pPr>
        <w:rPr>
          <w:rFonts w:ascii="TH SarabunPSK" w:hAnsi="TH SarabunPSK" w:cs="TH SarabunPSK"/>
          <w:sz w:val="32"/>
          <w:szCs w:val="32"/>
        </w:rPr>
      </w:pPr>
    </w:p>
    <w:p w14:paraId="3ECF4014" w14:textId="77777777" w:rsidR="00F64C1F" w:rsidRDefault="00F64C1F">
      <w:pPr>
        <w:rPr>
          <w:rFonts w:ascii="TH SarabunPSK" w:hAnsi="TH SarabunPSK" w:cs="TH SarabunPSK"/>
          <w:sz w:val="32"/>
          <w:szCs w:val="32"/>
        </w:rPr>
      </w:pPr>
    </w:p>
    <w:p w14:paraId="50359E79" w14:textId="0159562E" w:rsidR="00F64C1F" w:rsidRDefault="00F64C1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ไม่ปริ้นหน้านี้</w:t>
      </w:r>
    </w:p>
    <w:p w14:paraId="5B4BDD14" w14:textId="77777777" w:rsidR="00F64C1F" w:rsidRDefault="00F64C1F">
      <w:pPr>
        <w:rPr>
          <w:rFonts w:ascii="TH SarabunPSK" w:hAnsi="TH SarabunPSK" w:cs="TH SarabunPSK"/>
          <w:sz w:val="32"/>
          <w:szCs w:val="32"/>
        </w:rPr>
      </w:pPr>
    </w:p>
    <w:p w14:paraId="086D3537" w14:textId="55D879DB" w:rsidR="00F64C1F" w:rsidRDefault="00F64C1F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เพี่อเป็นภาคผนวก</w:t>
      </w:r>
    </w:p>
    <w:p w14:paraId="6CC7B899" w14:textId="77777777" w:rsidR="00F64C1F" w:rsidRDefault="00F64C1F">
      <w:pPr>
        <w:rPr>
          <w:rFonts w:ascii="TH SarabunPSK" w:hAnsi="TH SarabunPSK" w:cs="TH SarabunPSK"/>
          <w:sz w:val="32"/>
          <w:szCs w:val="32"/>
        </w:rPr>
      </w:pPr>
    </w:p>
    <w:p w14:paraId="2FDA241F" w14:textId="342F975B" w:rsidR="00F64C1F" w:rsidRDefault="00F64C1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</w:t>
      </w:r>
    </w:p>
    <w:p w14:paraId="20CE53C7" w14:textId="77777777" w:rsidR="00F64C1F" w:rsidRDefault="00F64C1F">
      <w:pPr>
        <w:rPr>
          <w:rFonts w:ascii="TH SarabunPSK" w:hAnsi="TH SarabunPSK" w:cs="TH SarabunPSK"/>
          <w:sz w:val="32"/>
          <w:szCs w:val="32"/>
          <w:cs/>
        </w:rPr>
      </w:pPr>
    </w:p>
    <w:p w14:paraId="5EA87F78" w14:textId="77777777" w:rsidR="00F64C1F" w:rsidRDefault="00F64C1F">
      <w:pPr>
        <w:rPr>
          <w:rFonts w:ascii="TH SarabunPSK" w:hAnsi="TH SarabunPSK" w:cs="TH SarabunPSK"/>
          <w:sz w:val="32"/>
          <w:szCs w:val="32"/>
        </w:rPr>
      </w:pPr>
    </w:p>
    <w:p w14:paraId="031FDEF0" w14:textId="77777777" w:rsidR="00F64C1F" w:rsidRPr="00715DE9" w:rsidRDefault="00F64C1F" w:rsidP="00F64C1F">
      <w:pPr>
        <w:rPr>
          <w:rFonts w:ascii="TH SarabunPSK" w:hAnsi="TH SarabunPSK" w:cs="TH SarabunPSK"/>
          <w:sz w:val="32"/>
          <w:szCs w:val="32"/>
        </w:rPr>
      </w:pPr>
      <w:r w:rsidRPr="00715DE9">
        <w:rPr>
          <w:rFonts w:ascii="TH SarabunPSK" w:hAnsi="TH SarabunPSK" w:cs="TH SarabunPSK"/>
          <w:color w:val="000000"/>
          <w:sz w:val="32"/>
          <w:szCs w:val="32"/>
        </w:rPr>
        <w:t xml:space="preserve">http://www.nature.com/scitable/knowledge/library/how-populations-grow-the-exponential-and-logistic-13240157 </w:t>
      </w:r>
    </w:p>
    <w:p w14:paraId="012F0001" w14:textId="77777777" w:rsidR="00F64C1F" w:rsidRPr="005634C6" w:rsidRDefault="00F64C1F">
      <w:pPr>
        <w:rPr>
          <w:rFonts w:ascii="TH SarabunPSK" w:hAnsi="TH SarabunPSK" w:cs="TH SarabunPSK"/>
          <w:sz w:val="32"/>
          <w:szCs w:val="32"/>
        </w:rPr>
      </w:pPr>
    </w:p>
    <w:sectPr w:rsidR="00F64C1F" w:rsidRPr="005634C6" w:rsidSect="00FE324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rdia New">
    <w:panose1 w:val="00000000000000000000"/>
    <w:charset w:val="DE"/>
    <w:family w:val="roman"/>
    <w:notTrueType/>
    <w:pitch w:val="variable"/>
    <w:sig w:usb0="01000001" w:usb1="00000000" w:usb2="00000000" w:usb3="00000000" w:csb0="00010000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4609D"/>
    <w:multiLevelType w:val="multilevel"/>
    <w:tmpl w:val="694044DC"/>
    <w:lvl w:ilvl="0">
      <w:start w:val="2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00" w:hanging="4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1">
    <w:nsid w:val="05DA2ECF"/>
    <w:multiLevelType w:val="multilevel"/>
    <w:tmpl w:val="CA582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FDB1543"/>
    <w:multiLevelType w:val="multilevel"/>
    <w:tmpl w:val="AC3CF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264562C"/>
    <w:multiLevelType w:val="multilevel"/>
    <w:tmpl w:val="57CEFBFA"/>
    <w:lvl w:ilvl="0">
      <w:start w:val="2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40" w:hanging="4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">
    <w:nsid w:val="482D1CFE"/>
    <w:multiLevelType w:val="multilevel"/>
    <w:tmpl w:val="DFCA0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29A409A"/>
    <w:multiLevelType w:val="multilevel"/>
    <w:tmpl w:val="428A3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7DF6770"/>
    <w:multiLevelType w:val="multilevel"/>
    <w:tmpl w:val="DCA2D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proofState w:spelling="clean" w:grammar="clean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DE9"/>
    <w:rsid w:val="00001546"/>
    <w:rsid w:val="00024691"/>
    <w:rsid w:val="00036B53"/>
    <w:rsid w:val="000A6965"/>
    <w:rsid w:val="000C330E"/>
    <w:rsid w:val="000F5397"/>
    <w:rsid w:val="001E6F11"/>
    <w:rsid w:val="003A2D1F"/>
    <w:rsid w:val="005634C6"/>
    <w:rsid w:val="006B21EC"/>
    <w:rsid w:val="00715DE9"/>
    <w:rsid w:val="007B3ED9"/>
    <w:rsid w:val="00806364"/>
    <w:rsid w:val="0088033C"/>
    <w:rsid w:val="008F6B48"/>
    <w:rsid w:val="00964487"/>
    <w:rsid w:val="00A44F4C"/>
    <w:rsid w:val="00A530BD"/>
    <w:rsid w:val="00A62D3B"/>
    <w:rsid w:val="00A87C23"/>
    <w:rsid w:val="00A87F4A"/>
    <w:rsid w:val="00AE23E7"/>
    <w:rsid w:val="00BC11A0"/>
    <w:rsid w:val="00BF4CA6"/>
    <w:rsid w:val="00C64649"/>
    <w:rsid w:val="00C71309"/>
    <w:rsid w:val="00DB26AD"/>
    <w:rsid w:val="00DF7D68"/>
    <w:rsid w:val="00E041CC"/>
    <w:rsid w:val="00ED73E9"/>
    <w:rsid w:val="00ED7BCC"/>
    <w:rsid w:val="00F23F56"/>
    <w:rsid w:val="00F64768"/>
    <w:rsid w:val="00F64C1F"/>
    <w:rsid w:val="00F65069"/>
    <w:rsid w:val="00FE3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100B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15DE9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customStyle="1" w:styleId="apple-tab-span">
    <w:name w:val="apple-tab-span"/>
    <w:basedOn w:val="DefaultParagraphFont"/>
    <w:rsid w:val="00715DE9"/>
  </w:style>
  <w:style w:type="character" w:styleId="PlaceholderText">
    <w:name w:val="Placeholder Text"/>
    <w:basedOn w:val="DefaultParagraphFont"/>
    <w:uiPriority w:val="99"/>
    <w:semiHidden/>
    <w:rsid w:val="00A62D3B"/>
    <w:rPr>
      <w:color w:val="808080"/>
    </w:rPr>
  </w:style>
  <w:style w:type="paragraph" w:styleId="ListParagraph">
    <w:name w:val="List Paragraph"/>
    <w:basedOn w:val="Normal"/>
    <w:uiPriority w:val="34"/>
    <w:qFormat/>
    <w:rsid w:val="00A44F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64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7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1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1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3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38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9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5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9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1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3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5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9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6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3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2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2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9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6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7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9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8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53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0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9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0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1B6E12F-306D-8A4C-B98E-7D22F957AB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14</Pages>
  <Words>2689</Words>
  <Characters>15329</Characters>
  <Application>Microsoft Macintosh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mils12 --</dc:creator>
  <cp:keywords/>
  <dc:description/>
  <cp:lastModifiedBy>mils12 --</cp:lastModifiedBy>
  <cp:revision>18</cp:revision>
  <dcterms:created xsi:type="dcterms:W3CDTF">2016-11-10T06:21:00Z</dcterms:created>
  <dcterms:modified xsi:type="dcterms:W3CDTF">2016-11-10T07:32:00Z</dcterms:modified>
</cp:coreProperties>
</file>