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Міністерство освіти і науки, молоді та спорту України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</w:rPr>
        <w:t>Київський Політехнічний Інститут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Факультет прикладної математики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Кафедра СПіСКС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>
      <w:pPr>
        <w:spacing w:before="0" w:after="0" w:line="240" w:lineRule="auto"/>
        <w:jc w:val="center"/>
        <w:rPr>
          <w:rFonts w:hint="default"/>
          <w:lang w:val="en"/>
        </w:rPr>
      </w:pPr>
      <w:r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 xml:space="preserve">Лабораторна робота № </w:t>
      </w:r>
      <w:r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"/>
        </w:rPr>
        <w:t>1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з дисципліни</w:t>
      </w: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  <w:lang w:val="en"/>
        </w:rPr>
        <w:t>Архітектура</w:t>
      </w:r>
      <w:r>
        <w:rPr>
          <w:rFonts w:hint="default" w:ascii="Times New Roman" w:hAnsi="Times New Roman" w:cs="Times New Roman"/>
          <w:sz w:val="32"/>
          <w:szCs w:val="32"/>
          <w:lang w:val="en"/>
        </w:rPr>
        <w:t xml:space="preserve"> комп’ютерів 2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</w:rPr>
        <w:t xml:space="preserve">Тема: </w:t>
      </w:r>
      <w:r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  <w:lang w:val="en"/>
        </w:rPr>
        <w:t>Засоби</w:t>
      </w:r>
      <w:r>
        <w:rPr>
          <w:rFonts w:hint="default" w:ascii="Times New Roman" w:hAnsi="Times New Roman" w:cs="Times New Roman"/>
          <w:sz w:val="32"/>
          <w:szCs w:val="32"/>
          <w:lang w:val="en"/>
        </w:rPr>
        <w:t xml:space="preserve"> підтримки процесу розробки мовою Python</w:t>
      </w:r>
      <w:r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Викон</w:t>
      </w:r>
      <w:r>
        <w:rPr>
          <w:rFonts w:ascii="Times New Roman" w:hAnsi="Times New Roman" w:cs="Times New Roman"/>
          <w:sz w:val="32"/>
          <w:szCs w:val="32"/>
          <w:lang w:val="en"/>
        </w:rPr>
        <w:t>али</w:t>
      </w:r>
      <w:r>
        <w:rPr>
          <w:rFonts w:ascii="Times New Roman" w:hAnsi="Times New Roman" w:cs="Times New Roman"/>
          <w:sz w:val="32"/>
          <w:szCs w:val="32"/>
        </w:rPr>
        <w:t>:</w:t>
      </w: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Студент</w:t>
      </w:r>
      <w:r>
        <w:rPr>
          <w:rFonts w:ascii="Times New Roman" w:hAnsi="Times New Roman" w:cs="Times New Roman"/>
          <w:sz w:val="32"/>
          <w:szCs w:val="32"/>
          <w:lang w:val="en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 групи КВ-</w:t>
      </w:r>
      <w:r>
        <w:rPr>
          <w:rFonts w:ascii="Times New Roman" w:hAnsi="Times New Roman" w:cs="Times New Roman"/>
          <w:sz w:val="32"/>
          <w:szCs w:val="32"/>
          <w:lang w:val="ru-RU"/>
        </w:rPr>
        <w:t>71</w:t>
      </w:r>
    </w:p>
    <w:p>
      <w:pPr>
        <w:spacing w:before="0" w:after="0" w:line="240" w:lineRule="auto"/>
        <w:rPr>
          <w:rFonts w:hint="default" w:ascii="Times New Roman" w:hAnsi="Times New Roman" w:cs="Times New Roman"/>
          <w:sz w:val="32"/>
          <w:szCs w:val="32"/>
          <w:lang w:val="en"/>
        </w:rPr>
      </w:pPr>
      <w:r>
        <w:rPr>
          <w:rFonts w:ascii="Times New Roman" w:hAnsi="Times New Roman" w:cs="Times New Roman"/>
          <w:sz w:val="32"/>
          <w:szCs w:val="32"/>
          <w:lang w:val="en"/>
        </w:rPr>
        <w:t>Мартинюк</w:t>
      </w:r>
      <w:r>
        <w:rPr>
          <w:rFonts w:hint="default" w:ascii="Times New Roman" w:hAnsi="Times New Roman" w:cs="Times New Roman"/>
          <w:sz w:val="32"/>
          <w:szCs w:val="32"/>
          <w:lang w:val="en"/>
        </w:rPr>
        <w:t xml:space="preserve"> Д. В.</w:t>
      </w:r>
    </w:p>
    <w:p>
      <w:pPr>
        <w:spacing w:before="0" w:after="0" w:line="240" w:lineRule="auto"/>
        <w:rPr>
          <w:rFonts w:hint="default" w:ascii="Times New Roman" w:hAnsi="Times New Roman" w:cs="Times New Roman"/>
          <w:sz w:val="32"/>
          <w:szCs w:val="32"/>
          <w:lang w:val="en"/>
        </w:rPr>
      </w:pPr>
      <w:r>
        <w:rPr>
          <w:rFonts w:hint="default" w:ascii="Times New Roman" w:hAnsi="Times New Roman" w:cs="Times New Roman"/>
          <w:sz w:val="32"/>
          <w:szCs w:val="32"/>
          <w:lang w:val="en"/>
        </w:rPr>
        <w:t>Солодко В. А.</w:t>
      </w:r>
      <w:bookmarkStart w:id="0" w:name="_GoBack"/>
      <w:bookmarkEnd w:id="0"/>
    </w:p>
    <w:p>
      <w:pPr>
        <w:spacing w:before="0" w:after="0" w:line="240" w:lineRule="auto"/>
        <w:rPr>
          <w:rFonts w:hint="default" w:ascii="Times New Roman" w:hAnsi="Times New Roman" w:cs="Times New Roman"/>
          <w:sz w:val="32"/>
          <w:szCs w:val="32"/>
          <w:lang w:val="en"/>
        </w:rPr>
      </w:pP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Перевірив(-ла):</w:t>
      </w:r>
    </w:p>
    <w:p>
      <w:pPr>
        <w:spacing w:before="0" w:after="0" w:line="240" w:lineRule="auto"/>
      </w:pPr>
      <w:r>
        <w:rPr>
          <w:rFonts w:ascii="Times New Roman" w:hAnsi="Times New Roman" w:cs="Times New Roman"/>
          <w:sz w:val="32"/>
          <w:szCs w:val="32"/>
        </w:rPr>
        <w:t>__________________</w:t>
      </w: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spacing w:before="0"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spacing w:before="0" w:after="0" w:line="240" w:lineRule="auto"/>
        <w:jc w:val="center"/>
      </w:pPr>
      <w:r>
        <w:rPr>
          <w:rFonts w:ascii="Times New Roman" w:hAnsi="Times New Roman" w:cs="Times New Roman"/>
          <w:sz w:val="32"/>
          <w:szCs w:val="32"/>
        </w:rPr>
        <w:t>Київ 2020 р.</w:t>
      </w:r>
    </w:p>
    <w:p>
      <w:pPr>
        <w:rPr>
          <w:rFonts w:ascii="Arial" w:hAnsi="Arial" w:cs="Arial"/>
          <w:i w:val="0"/>
          <w:color w:val="000000"/>
          <w:sz w:val="22"/>
          <w:szCs w:val="22"/>
          <w:u w:val="none"/>
        </w:rPr>
      </w:pPr>
      <w:r>
        <w:rPr>
          <w:rFonts w:hint="default"/>
          <w:sz w:val="28"/>
          <w:szCs w:val="28"/>
          <w:lang w:val="en"/>
        </w:rPr>
        <w:t>Варіант 4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</w:rPr>
        <w:t>ПЗ для пошуку географічних назв у новинах. Новини отримуються з RSS-каналів, url яких задані у вхідному xml-файлі. Використовуючи базу географічних назв України підрахувати частоту згадування кожного населеного пункту в новинах протягом доби. Результат записати у файл в форматі xml.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ascii="SimSun" w:hAnsi="SimSun" w:eastAsia="SimSun" w:cs="SimSun"/>
          <w:color w:val="00000A"/>
          <w:kern w:val="0"/>
          <w:sz w:val="24"/>
          <w:szCs w:val="24"/>
          <w:lang w:val="en" w:eastAsia="zh-CN" w:bidi="ar"/>
        </w:rPr>
      </w:pP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  <w:t>Посилання на Github: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</w:pP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instrText xml:space="preserve"> HYPERLINK "https://github.com/liffert/python/tree/master/Lab1" </w:instrText>
      </w: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https://github.com/liffert/python/tree/master/Lab1</w:t>
      </w:r>
      <w:r>
        <w:rPr>
          <w:rFonts w:ascii="SimSun" w:hAnsi="SimSun" w:eastAsia="SimSun" w:cs="SimSun"/>
          <w:color w:val="00000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ascii="SimSun" w:hAnsi="SimSun" w:eastAsia="SimSun" w:cs="SimSun"/>
          <w:color w:val="00000A"/>
          <w:kern w:val="0"/>
          <w:sz w:val="24"/>
          <w:szCs w:val="24"/>
          <w:lang w:val="en" w:eastAsia="zh-CN" w:bidi="ar"/>
        </w:rPr>
      </w:pP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  <w:t xml:space="preserve">Опис файлів програми на github </w:t>
      </w: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ru-RU"/>
        </w:rPr>
        <w:t xml:space="preserve">в </w:t>
      </w:r>
      <w:r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  <w:t>файлі readme.md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A"/>
          <w:kern w:val="0"/>
          <w:sz w:val="24"/>
          <w:szCs w:val="24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Звіт python3-coverage: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drawing>
          <wp:inline distT="0" distB="0" distL="114300" distR="114300">
            <wp:extent cx="6116320" cy="5102860"/>
            <wp:effectExtent l="0" t="0" r="15875" b="16510"/>
            <wp:docPr id="1" name="Picture 1" descr="Screenshot_20200404_20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0404_2033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drawing>
          <wp:inline distT="0" distB="0" distL="114300" distR="114300">
            <wp:extent cx="6119495" cy="4021455"/>
            <wp:effectExtent l="0" t="0" r="12700" b="11430"/>
            <wp:docPr id="2" name="Picture 2" descr="Screenshot_20200404_20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0404_2033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Звіт pep8: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drawing>
          <wp:inline distT="0" distB="0" distL="114300" distR="114300">
            <wp:extent cx="6111240" cy="2052955"/>
            <wp:effectExtent l="0" t="0" r="2540" b="9525"/>
            <wp:docPr id="3" name="Picture 3" descr="Screenshot_20200404_20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0404_2035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Середній час виконання програми без використання gevent із 5 запусків: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14.92123 секунд.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Середній час виконання програми з використанням gevent варіант №1 із 5 запусків: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14.70216 секунд.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Середній час виконання програми з використанням gevent варіант №2 із 5 запусків: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14.66002 секунд.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Дані файли краще переглядати з відповідної дикеркторії в репозиторії.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Вхідний файл:</w:t>
      </w:r>
    </w:p>
    <w:p>
      <w:pPr>
        <w:keepNext w:val="0"/>
        <w:keepLines w:val="0"/>
        <w:widowControl/>
        <w:suppressLineNumbers w:val="0"/>
        <w:pBdr>
          <w:bottom w:val="single" w:color="000000" w:sz="12" w:space="3"/>
        </w:pBdr>
        <w:spacing w:before="147" w:beforeAutospacing="0" w:after="147" w:afterAutospacing="0"/>
        <w:ind w:left="147" w:right="147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A"/>
          <w:spacing w:val="0"/>
          <w:kern w:val="0"/>
          <w:sz w:val="27"/>
          <w:szCs w:val="27"/>
          <w:lang w:val="en-US" w:eastAsia="zh-CN" w:bidi="ar"/>
        </w:rPr>
        <w:t>This XML file does not appear to have any style information associated with it. The document tree is shown below.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&lt;urls&gt;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&lt;link&gt;https://www.liga.net/newsua/all/rss.xml&lt;/link&gt;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&lt;link&gt;https://tsn.ua/rss/full.rss&lt;/link&gt;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&lt;link&gt;http://k.img.com.ua/rss/ua/all_news2.0.xml&lt;/link&gt;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  <w:lang w:val="en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&lt;link</w:t>
      </w: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" w:eastAsia="zh-CN" w:bidi="ar"/>
        </w:rPr>
        <w:t>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https://www.rbc.ua/static/rss/ukrnet.strong.ukr.rss.xml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&lt;/link&gt;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&lt;/urls&gt;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</w:pPr>
      <w:r>
        <w:rPr>
          <w:rFonts w:hint="default" w:eastAsia="SimSun" w:cs="SimSun" w:asciiTheme="minorAscii" w:hAnsiTheme="minorAscii"/>
          <w:color w:val="00000A"/>
          <w:kern w:val="0"/>
          <w:sz w:val="28"/>
          <w:szCs w:val="28"/>
          <w:lang w:val="en" w:eastAsia="zh-CN" w:bidi="ar"/>
        </w:rPr>
        <w:t>Вихідний файл outWithoutZero: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28"/>
          <w:szCs w:val="28"/>
          <w:u w:val="none"/>
          <w:vertAlign w:val="baseline"/>
          <w:lang w:val="en"/>
        </w:rPr>
      </w:pPr>
    </w:p>
    <w:p>
      <w:pPr>
        <w:keepNext w:val="0"/>
        <w:keepLines w:val="0"/>
        <w:widowControl/>
        <w:suppressLineNumbers w:val="0"/>
        <w:pBdr>
          <w:bottom w:val="single" w:color="000000" w:sz="12" w:space="3"/>
        </w:pBdr>
        <w:spacing w:before="147" w:beforeAutospacing="0" w:after="147" w:afterAutospacing="0"/>
        <w:ind w:left="147" w:right="147" w:firstLine="0"/>
        <w:jc w:val="left"/>
        <w:rPr>
          <w:rFonts w:hint="default" w:ascii="Times New Roman" w:hAnsi="Times New Roman" w:eastAsia="SimSun" w:cs="Times New Roman"/>
          <w:i w:val="0"/>
          <w:caps w:val="0"/>
          <w:color w:val="00000A"/>
          <w:spacing w:val="0"/>
          <w:kern w:val="0"/>
          <w:sz w:val="27"/>
          <w:szCs w:val="27"/>
          <w:lang w:val="en-US" w:eastAsia="zh-CN" w:bidi="ar"/>
        </w:rPr>
        <w:sectPr>
          <w:pgSz w:w="11906" w:h="16838"/>
          <w:pgMar w:top="850" w:right="850" w:bottom="850" w:left="1417" w:header="0" w:footer="0" w:gutter="0"/>
          <w:pgNumType w:fmt="decimal"/>
          <w:cols w:space="720" w:num="1"/>
          <w:formProt w:val="0"/>
          <w:docGrid w:linePitch="360" w:charSpace="0"/>
        </w:sectPr>
      </w:pPr>
    </w:p>
    <w:p>
      <w:pPr>
        <w:keepNext w:val="0"/>
        <w:keepLines w:val="0"/>
        <w:widowControl/>
        <w:suppressLineNumbers w:val="0"/>
        <w:pBdr>
          <w:bottom w:val="single" w:color="000000" w:sz="12" w:space="3"/>
        </w:pBdr>
        <w:spacing w:before="147" w:beforeAutospacing="0" w:after="147" w:afterAutospacing="0"/>
        <w:ind w:left="147" w:right="147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A"/>
          <w:spacing w:val="0"/>
          <w:kern w:val="0"/>
          <w:sz w:val="27"/>
          <w:szCs w:val="27"/>
          <w:lang w:val="en-US" w:eastAsia="zh-CN" w:bidi="ar"/>
        </w:rPr>
        <w:t>This XML file does not appear to have any style information associated with it. The document tree is shown below.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&lt;names&gt;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&lt;count&gt;125&lt;/count&gt;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ОНОК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АСТЕЙ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ШИРОКЕ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ХУСТ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КРИВА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ДІЛОК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ЛИПОВЕЦЬ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КОХАН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ГОЛОВИ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ВЕЛИКЕ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ПЛОЩІ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ЯМИ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МАЙДАН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ГЛИБОКА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ДИМКА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РЕНІ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ЗАЛІЗНИЧНЕ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ВІЛЬНЕ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КОЗАЦЬКЕ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ВОЛОДИМИРІВКА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ОЛЕГ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ОДЕСА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ПОРТ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МАЛЕ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КОРДОН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НАДІЯ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КОТОВСЬК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КОСИ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КРУТІ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ПЕРЕЛЬОТИ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ПРАВДА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КОПИ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ШЕВЧЕНКА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ЗІРКА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ДОБРЕ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ЛЬВІВ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ВОЛЯ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КВІТКА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ГУТ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ШОМ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БІЛКИ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ОСІЙ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МОКРА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КРИТЕ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СОФІЯ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СВОБОДА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СТАНОВО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ІЛЬНИК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СУХИЙ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ІЗКИ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СПАС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ВЕРХНЯ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РОЛІВ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СТОРОНА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МЛИН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ЗВІР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РУДНЯ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ГОДИНІ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МИКОЛАЇВ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РОЗДІЛ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ІЛІВ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ЛІНІЯ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БАР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РУДНЕ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ЗАВАДИ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СТАВНИКИ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НОВИНИ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ЗАКЛАД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БУДИ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СТЕНІ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ШКОЛЯРІ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ПИЛИ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БИТКІВ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ОЛЕШКІВ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РУСІВ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ЛЮЧА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ТРАЧ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ТУЛОВА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ГОРОД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ІВАНО-ФРАНКІВСЬК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МОНАСТИРИСЬКА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&lt;count&gt;342&lt;/count&gt;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СЕРЕДНЯ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ЧЕРНІВЦІ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ВАСИЛІВ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ОСТРА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ГАЙ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АТАКИ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ПЕРЕХОДИ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ПОЖЕЖА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ВІВСЯ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&lt;count&gt;393&lt;/count&gt;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КОЗОВА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ЛІСОВА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ЛОНІ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ТУЧНЕ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ТОРГІВ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ЯСНЕ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ГЕКТАРИ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РУДЕНКО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КУПЧЕ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РОЗВАЖ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ОРАНИ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ТЕРНОПІЛЬ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ВОЛОЧИСЬК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ШИЛИ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КРЕМЕНЕЦЬ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БЕРЕГ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БІРОК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НИЩЕ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КОТІВ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РАЙ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ЧЕРВЕНЬ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БАТЬКІВ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ВИДАВА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ГРЕЧАНА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ЛОНКИ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МИРІВКА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ІЗОВ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КАРІВ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ОПІЛЬСЬКО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НИЗИ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ВАНІВ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ГОЛОВНЕ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ПЕРЕВАЛИ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МАШІВ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ЛУЦЬК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ОЩІВ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КРУПА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РАДОМИШЛЬ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БУКІВ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ГАТЬ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ЛІТИН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РУЖИН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ТУПАЛИ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СЛАВНЕ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ЗАПУСТ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ДУБНО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СТУПНО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ДИКІВ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КОРОСТ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ШЛЯХ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НИЦІ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ГЛУХИ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ПРОХОДИ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ЗАЛІЗНИЦЯ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ОЗЕРСЬК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ОМИТ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ЯР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КРИЖОПІЛЬ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УКРАЇНСЬКЕ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ЩАСЛИВА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&lt;count&gt;283&lt;/count&gt;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ГОВОРИ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ЄМЦІ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ІВКИ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СТАВНИЦЯ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СТЕП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КОНОТОП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СТУПНИК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ГРОМАДСЬКЕ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ЖИТОМИР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&lt;count&gt;195&lt;/count&gt;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БЕРДИЧІВ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БЕЗПЕЧНА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КОДНЯ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ЛАДИЖИН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ГАЙСИН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ВІЛЬНА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УМАНЬ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ТРАКТ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РОГОВА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ГРОМИ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РОГИ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ДОБРА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ЛИШНЯ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ЧЕРКАС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ОРІХОВЕ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ПІЇ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ПІВНІ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ВЕРЕСНЯ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АНЕТА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СЕРЕДИ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СТОВПИ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ГРУД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СУСЛИ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ДЖЕРЕЛО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ТИННЕ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ДУГА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НОВИНА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НАТАЛІЯ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РІВКИ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ГОЛОВЛІ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ШАХИ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РІЗКИ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МІСТЕЧКО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ІРША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ПРИБУТОК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РІЗНЯ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ОЛИВА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БУЧА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БОРИСПІЛЬ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КИЇВ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ХОТІВ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ПЕРЕМОЖЕЦЬ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ОСТЕР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ЧОРНОБИЛЬ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ШАМИ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МАКСИМ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ОРАНЕ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УСІВ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ЗАВОД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ТАРАСА ШЕВЧЕНКА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ВИР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КОМУНА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СЕВАСТОПОЛЬ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КАШТАНОВЕ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БЛИЖНЄ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АЗОВ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ТИМОШЕНКО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ВІДКРИТЕ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ВОДНИК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ХЕРСОН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КОХАНИ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ТРУД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РОЗЛИВ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САДОК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МАРІУПОЛЬ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УКРАЇНЕЦЬ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КАВКАЗ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ЗАПОРІЖЖЯ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МЕЛІТОПОЛЬ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ОБІЛЬНЕ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СУВОРЕ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ЗМАГАННЯ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ТІК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ПРОГРЕС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ЛЮБОВ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ГРОЗА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БЕРДЯНСЬК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КОЗА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ІВАНА ФРАНКА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СТИЛА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ВЕРХНЬОТОРЕЦЬКЕ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ГОСТРЕ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ДОНЕЦЬК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УКРАЇНСЬК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БЕРДИЧІ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РІГ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МЕДИЧНЕ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ЗОРІ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МАНИЧ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КУЛЬТУРА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ЛИПОВЕ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КОТОВСЬКОГО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КІРОВОГРАД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СХІД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СУНКИ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КРЕМЕНЧУК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ПОДІЛ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ВИЛИ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ДАЦІЇ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ДАЧА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МОРОЗИ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ПОВОДИ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ДНІПРОПЕТРОВСЬК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&lt;count&gt;37&lt;/count&gt;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СТІНКИ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МИРГОРОД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ЛАГОДИ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СТАСІ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ВАЦІ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НОСИ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ВЕЧІРКИ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БОРОТЬБА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НІЖИН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ІЧНЯ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ПОСАД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&lt;count&gt;16&lt;/count&gt;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&lt;count&gt;130&lt;/count&gt;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ЧЕРНІГІВ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СЛАВА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КУСІЇ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КНУТИ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ГРУДИ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ЛОГИ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&lt;count&gt;25&lt;/count&gt;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РЕВИ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ДИЧ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БІЖ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СТАНОВА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СУМИ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КІМ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ЛАДНЕ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БЛИЗНЮКИ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ТОРЕЦЬКЕ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ЗАВОДИ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ЗВІДКИ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ВИРІШАЛЬНИЙ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ДОНЕЦЬ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ХАРКІВ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&lt;count&gt;8&lt;/count&gt;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ГРЕСІ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ПІЛЬНА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ЧОРНЕ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ЗАМІСТ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МЕРЛО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&lt;count&gt;43&lt;/count&gt;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НОВОТОШКІВСЬКЕ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ЦЕНТРАЛЬНИЙ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РОТИ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&lt;count&gt;141&lt;/count&gt;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НОВИЙ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&lt;count&gt;29&lt;/count&gt;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ЩАСТЯ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ЛУГАНСЬК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&lt;count&gt;14&lt;/count&gt;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ОЛЕКСАНДРІВСЬК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ЗАХІДНИЙ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&lt;count&gt;2&lt;/count&gt;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УДИ</w:t>
      </w:r>
    </w:p>
    <w:p>
      <w:pPr>
        <w:keepNext w:val="0"/>
        <w:keepLines w:val="0"/>
        <w:widowControl/>
        <w:suppressLineNumbers w:val="0"/>
        <w:spacing w:before="210" w:beforeAutospacing="0"/>
        <w:ind w:left="7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&lt;count&gt;50&lt;/count&gt;</w:t>
      </w:r>
    </w:p>
    <w:p>
      <w:pPr>
        <w:keepNext w:val="0"/>
        <w:keepLines w:val="0"/>
        <w:widowControl/>
        <w:suppressLineNumbers w:val="0"/>
        <w:spacing w:before="210" w:beforeAutospacing="0"/>
        <w:ind w:left="500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&lt;/location&gt;</w:t>
      </w:r>
    </w:p>
    <w:p>
      <w:pPr>
        <w:keepNext w:val="0"/>
        <w:keepLines w:val="0"/>
        <w:widowControl/>
        <w:suppressLineNumbers w:val="0"/>
        <w:spacing w:before="210" w:beforeAutospacing="0"/>
        <w:ind w:left="294" w:firstLine="0"/>
        <w:jc w:val="left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0000A"/>
          <w:spacing w:val="0"/>
          <w:kern w:val="0"/>
          <w:sz w:val="19"/>
          <w:szCs w:val="19"/>
          <w:lang w:val="en-US" w:eastAsia="zh-CN" w:bidi="ar"/>
        </w:rPr>
        <w:t>&lt;/names&gt;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16"/>
          <w:szCs w:val="16"/>
          <w:u w:val="none"/>
          <w:vertAlign w:val="baseline"/>
          <w:lang w:val="en"/>
        </w:rPr>
        <w:sectPr>
          <w:type w:val="continuous"/>
          <w:pgSz w:w="11906" w:h="16838"/>
          <w:pgMar w:top="850" w:right="850" w:bottom="850" w:left="1417" w:header="0" w:footer="0" w:gutter="0"/>
          <w:pgNumType w:fmt="decimal"/>
          <w:cols w:equalWidth="0" w:num="2">
            <w:col w:w="4607" w:space="425"/>
            <w:col w:w="4607"/>
          </w:cols>
          <w:formProt w:val="0"/>
          <w:docGrid w:linePitch="360" w:charSpace="0"/>
        </w:sect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ind w:firstLine="420" w:firstLineChars="0"/>
        <w:jc w:val="both"/>
        <w:rPr>
          <w:rFonts w:hint="default" w:cs="Arial" w:asciiTheme="minorAscii" w:hAnsiTheme="minorAscii"/>
          <w:i w:val="0"/>
          <w:color w:val="000000"/>
          <w:sz w:val="16"/>
          <w:szCs w:val="16"/>
          <w:u w:val="none"/>
          <w:vertAlign w:val="baseline"/>
          <w:lang w:val="en"/>
        </w:rPr>
      </w:pPr>
    </w:p>
    <w:sectPr>
      <w:type w:val="continuous"/>
      <w:pgSz w:w="11906" w:h="16838"/>
      <w:pgMar w:top="850" w:right="850" w:bottom="850" w:left="1417" w:header="0" w:footer="0" w:gutter="0"/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97895F"/>
    <w:rsid w:val="3DE793ED"/>
    <w:rsid w:val="7797895F"/>
    <w:rsid w:val="77DE003F"/>
    <w:rsid w:val="FDFF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0" w:after="200" w:line="276" w:lineRule="auto"/>
      <w:jc w:val="left"/>
    </w:pPr>
    <w:rPr>
      <w:rFonts w:asciiTheme="minorHAnsi" w:hAnsiTheme="minorHAnsi" w:eastAsiaTheme="minorHAnsi" w:cstheme="minorBidi"/>
      <w:color w:val="00000A"/>
      <w:kern w:val="0"/>
      <w:sz w:val="22"/>
      <w:szCs w:val="22"/>
      <w:lang w:val="uk-UA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2020-04-04T20:09:00Z</dcterms:created>
  <dc:creator>liffert</dc:creator>
  <cp:lastModifiedBy>liffert</cp:lastModifiedBy>
  <dcterms:modified xsi:type="dcterms:W3CDTF">2020-04-04T21:12:27Z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