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6C91" w:rsidRPr="00A16C91" w:rsidRDefault="00A16C91" w:rsidP="00A16C91">
      <w:pPr>
        <w:spacing w:before="100" w:beforeAutospacing="1" w:after="100" w:afterAutospacing="1" w:line="240" w:lineRule="auto"/>
        <w:rPr>
          <w:rFonts w:ascii="Times New Roman" w:eastAsia="Times New Roman" w:hAnsi="Times New Roman" w:cs="Times New Roman"/>
          <w:b/>
          <w:sz w:val="24"/>
          <w:szCs w:val="24"/>
          <w:lang w:eastAsia="en-IN"/>
        </w:rPr>
      </w:pPr>
      <w:r w:rsidRPr="00A16C91">
        <w:rPr>
          <w:rFonts w:ascii="Times New Roman" w:eastAsia="Times New Roman" w:hAnsi="Times New Roman" w:cs="Times New Roman"/>
          <w:b/>
          <w:sz w:val="24"/>
          <w:szCs w:val="24"/>
          <w:lang w:eastAsia="en-IN"/>
        </w:rPr>
        <w:t>The parameter values used in this study were selected as reasonable engineering estimates to represent the dynamic behavio</w:t>
      </w:r>
      <w:r w:rsidR="00F634D4">
        <w:rPr>
          <w:rFonts w:ascii="Times New Roman" w:eastAsia="Times New Roman" w:hAnsi="Times New Roman" w:cs="Times New Roman"/>
          <w:b/>
          <w:sz w:val="24"/>
          <w:szCs w:val="24"/>
          <w:lang w:eastAsia="en-IN"/>
        </w:rPr>
        <w:t>u</w:t>
      </w:r>
      <w:bookmarkStart w:id="0" w:name="_GoBack"/>
      <w:bookmarkEnd w:id="0"/>
      <w:r w:rsidRPr="00A16C91">
        <w:rPr>
          <w:rFonts w:ascii="Times New Roman" w:eastAsia="Times New Roman" w:hAnsi="Times New Roman" w:cs="Times New Roman"/>
          <w:b/>
          <w:sz w:val="24"/>
          <w:szCs w:val="24"/>
          <w:lang w:eastAsia="en-IN"/>
        </w:rPr>
        <w:t xml:space="preserve">r of the ankle joint, </w:t>
      </w:r>
      <w:proofErr w:type="spellStart"/>
      <w:r w:rsidRPr="00A16C91">
        <w:rPr>
          <w:rFonts w:ascii="Times New Roman" w:eastAsia="Times New Roman" w:hAnsi="Times New Roman" w:cs="Times New Roman"/>
          <w:b/>
          <w:sz w:val="24"/>
          <w:szCs w:val="24"/>
          <w:lang w:eastAsia="en-IN"/>
        </w:rPr>
        <w:t>subtalar</w:t>
      </w:r>
      <w:proofErr w:type="spellEnd"/>
      <w:r w:rsidRPr="00A16C91">
        <w:rPr>
          <w:rFonts w:ascii="Times New Roman" w:eastAsia="Times New Roman" w:hAnsi="Times New Roman" w:cs="Times New Roman"/>
          <w:b/>
          <w:sz w:val="24"/>
          <w:szCs w:val="24"/>
          <w:lang w:eastAsia="en-IN"/>
        </w:rPr>
        <w:t xml:space="preserve"> joint, t</w:t>
      </w:r>
      <w:r w:rsidR="00D838C7" w:rsidRPr="00D838C7">
        <w:rPr>
          <w:rFonts w:ascii="Times New Roman" w:eastAsia="Times New Roman" w:hAnsi="Times New Roman" w:cs="Times New Roman"/>
          <w:b/>
          <w:sz w:val="24"/>
          <w:szCs w:val="24"/>
          <w:lang w:eastAsia="en-IN"/>
        </w:rPr>
        <w:t>oe joint, and longitudinal arch</w:t>
      </w:r>
      <w:r w:rsidRPr="00A16C91">
        <w:rPr>
          <w:rFonts w:ascii="Times New Roman" w:eastAsia="Times New Roman" w:hAnsi="Times New Roman" w:cs="Times New Roman"/>
          <w:b/>
          <w:sz w:val="24"/>
          <w:szCs w:val="24"/>
          <w:lang w:eastAsia="en-IN"/>
        </w:rPr>
        <w:t>.</w:t>
      </w:r>
      <w:r w:rsidR="00D838C7" w:rsidRPr="00D838C7">
        <w:rPr>
          <w:b/>
        </w:rPr>
        <w:t xml:space="preserve"> </w:t>
      </w:r>
      <w:r w:rsidR="00D838C7" w:rsidRPr="00D838C7">
        <w:rPr>
          <w:b/>
        </w:rPr>
        <w:t>The values were chosen to obtain a stable and physically realistic model. MATLAB simulations were then used to verify the dynamic response of the system.</w:t>
      </w:r>
      <w:r w:rsidRPr="00A16C91">
        <w:rPr>
          <w:rFonts w:ascii="Times New Roman" w:eastAsia="Times New Roman" w:hAnsi="Times New Roman" w:cs="Times New Roman"/>
          <w:b/>
          <w:sz w:val="24"/>
          <w:szCs w:val="24"/>
          <w:lang w:eastAsia="en-IN"/>
        </w:rPr>
        <w:t xml:space="preserve"> The healthy foot model was used as the baseline, and different foot conditions were obtained by modifying the parameters associated with the affected anatomical structure.</w:t>
      </w:r>
    </w:p>
    <w:p w:rsidR="00A16C91" w:rsidRPr="00D838C7" w:rsidRDefault="00DA4D8A">
      <w:pPr>
        <w:rPr>
          <w:b/>
        </w:rPr>
      </w:pPr>
      <w:r w:rsidRPr="00D838C7">
        <w:rPr>
          <w:b/>
          <w:sz w:val="32"/>
        </w:rPr>
        <w:t>Table 1.0</w:t>
      </w:r>
      <w:r w:rsidRPr="00D838C7">
        <w:rPr>
          <w:b/>
          <w:sz w:val="32"/>
        </w:rPr>
        <w:t>: Comparison of Model Parameters for Different Foot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874"/>
        <w:gridCol w:w="989"/>
        <w:gridCol w:w="1129"/>
        <w:gridCol w:w="1551"/>
        <w:gridCol w:w="1554"/>
        <w:gridCol w:w="1513"/>
      </w:tblGrid>
      <w:tr w:rsidR="00E5158D" w:rsidRPr="001F0567" w:rsidTr="00E5158D">
        <w:trPr>
          <w:tblHeader/>
          <w:tblCellSpacing w:w="15" w:type="dxa"/>
        </w:trPr>
        <w:tc>
          <w:tcPr>
            <w:tcW w:w="1373" w:type="dxa"/>
            <w:vAlign w:val="center"/>
            <w:hideMark/>
          </w:tcPr>
          <w:p w:rsidR="001F0567" w:rsidRPr="001F0567" w:rsidRDefault="001F0567" w:rsidP="001F0567">
            <w:pPr>
              <w:spacing w:after="0" w:line="240" w:lineRule="auto"/>
              <w:jc w:val="center"/>
              <w:rPr>
                <w:rFonts w:ascii="Times New Roman" w:eastAsia="Times New Roman" w:hAnsi="Times New Roman" w:cs="Times New Roman"/>
                <w:b/>
                <w:bCs/>
                <w:sz w:val="24"/>
                <w:szCs w:val="24"/>
                <w:lang w:eastAsia="en-IN"/>
              </w:rPr>
            </w:pPr>
            <w:r w:rsidRPr="001F0567">
              <w:rPr>
                <w:rFonts w:ascii="Times New Roman" w:eastAsia="Times New Roman" w:hAnsi="Times New Roman" w:cs="Times New Roman"/>
                <w:b/>
                <w:bCs/>
                <w:sz w:val="24"/>
                <w:szCs w:val="24"/>
                <w:lang w:eastAsia="en-IN"/>
              </w:rPr>
              <w:t>Parameter</w:t>
            </w:r>
          </w:p>
        </w:tc>
        <w:tc>
          <w:tcPr>
            <w:tcW w:w="820" w:type="dxa"/>
            <w:vAlign w:val="center"/>
            <w:hideMark/>
          </w:tcPr>
          <w:p w:rsidR="001F0567" w:rsidRPr="001F0567" w:rsidRDefault="001F0567" w:rsidP="001F0567">
            <w:pPr>
              <w:spacing w:after="0" w:line="240" w:lineRule="auto"/>
              <w:jc w:val="center"/>
              <w:rPr>
                <w:rFonts w:ascii="Times New Roman" w:eastAsia="Times New Roman" w:hAnsi="Times New Roman" w:cs="Times New Roman"/>
                <w:b/>
                <w:bCs/>
                <w:sz w:val="24"/>
                <w:szCs w:val="24"/>
                <w:lang w:eastAsia="en-IN"/>
              </w:rPr>
            </w:pPr>
            <w:r w:rsidRPr="001F0567">
              <w:rPr>
                <w:rFonts w:ascii="Times New Roman" w:eastAsia="Times New Roman" w:hAnsi="Times New Roman" w:cs="Times New Roman"/>
                <w:b/>
                <w:bCs/>
                <w:sz w:val="24"/>
                <w:szCs w:val="24"/>
                <w:lang w:eastAsia="en-IN"/>
              </w:rPr>
              <w:t>Healthy</w:t>
            </w:r>
          </w:p>
        </w:tc>
        <w:tc>
          <w:tcPr>
            <w:tcW w:w="963" w:type="dxa"/>
            <w:vAlign w:val="center"/>
            <w:hideMark/>
          </w:tcPr>
          <w:p w:rsidR="001F0567" w:rsidRPr="001F0567" w:rsidRDefault="001F0567" w:rsidP="001F0567">
            <w:pPr>
              <w:spacing w:after="0" w:line="240" w:lineRule="auto"/>
              <w:jc w:val="center"/>
              <w:rPr>
                <w:rFonts w:ascii="Times New Roman" w:eastAsia="Times New Roman" w:hAnsi="Times New Roman" w:cs="Times New Roman"/>
                <w:b/>
                <w:bCs/>
                <w:sz w:val="24"/>
                <w:szCs w:val="24"/>
                <w:lang w:eastAsia="en-IN"/>
              </w:rPr>
            </w:pPr>
            <w:r w:rsidRPr="001F0567">
              <w:rPr>
                <w:rFonts w:ascii="Times New Roman" w:eastAsia="Times New Roman" w:hAnsi="Times New Roman" w:cs="Times New Roman"/>
                <w:b/>
                <w:bCs/>
                <w:sz w:val="24"/>
                <w:szCs w:val="24"/>
                <w:lang w:eastAsia="en-IN"/>
              </w:rPr>
              <w:t>Flat Foot</w:t>
            </w:r>
          </w:p>
        </w:tc>
        <w:tc>
          <w:tcPr>
            <w:tcW w:w="1104" w:type="dxa"/>
            <w:vAlign w:val="center"/>
            <w:hideMark/>
          </w:tcPr>
          <w:p w:rsidR="001F0567" w:rsidRPr="001F0567" w:rsidRDefault="001F0567" w:rsidP="001F0567">
            <w:pPr>
              <w:spacing w:after="0" w:line="240" w:lineRule="auto"/>
              <w:jc w:val="center"/>
              <w:rPr>
                <w:rFonts w:ascii="Times New Roman" w:eastAsia="Times New Roman" w:hAnsi="Times New Roman" w:cs="Times New Roman"/>
                <w:b/>
                <w:bCs/>
                <w:sz w:val="24"/>
                <w:szCs w:val="24"/>
                <w:lang w:eastAsia="en-IN"/>
              </w:rPr>
            </w:pPr>
            <w:r w:rsidRPr="001F0567">
              <w:rPr>
                <w:rFonts w:ascii="Times New Roman" w:eastAsia="Times New Roman" w:hAnsi="Times New Roman" w:cs="Times New Roman"/>
                <w:b/>
                <w:bCs/>
                <w:sz w:val="24"/>
                <w:szCs w:val="24"/>
                <w:lang w:eastAsia="en-IN"/>
              </w:rPr>
              <w:t>High Arch</w:t>
            </w:r>
          </w:p>
        </w:tc>
        <w:tc>
          <w:tcPr>
            <w:tcW w:w="1529" w:type="dxa"/>
            <w:vAlign w:val="center"/>
            <w:hideMark/>
          </w:tcPr>
          <w:p w:rsidR="001F0567" w:rsidRPr="001F0567" w:rsidRDefault="001F0567" w:rsidP="001F0567">
            <w:pPr>
              <w:spacing w:after="0" w:line="240" w:lineRule="auto"/>
              <w:jc w:val="center"/>
              <w:rPr>
                <w:rFonts w:ascii="Times New Roman" w:eastAsia="Times New Roman" w:hAnsi="Times New Roman" w:cs="Times New Roman"/>
                <w:b/>
                <w:bCs/>
                <w:sz w:val="24"/>
                <w:szCs w:val="24"/>
                <w:lang w:eastAsia="en-IN"/>
              </w:rPr>
            </w:pPr>
            <w:r w:rsidRPr="001F0567">
              <w:rPr>
                <w:rFonts w:ascii="Times New Roman" w:eastAsia="Times New Roman" w:hAnsi="Times New Roman" w:cs="Times New Roman"/>
                <w:b/>
                <w:bCs/>
                <w:sz w:val="24"/>
                <w:szCs w:val="24"/>
                <w:lang w:eastAsia="en-IN"/>
              </w:rPr>
              <w:t>Weak Plantar Fascia</w:t>
            </w:r>
          </w:p>
        </w:tc>
        <w:tc>
          <w:tcPr>
            <w:tcW w:w="1529" w:type="dxa"/>
            <w:vAlign w:val="center"/>
            <w:hideMark/>
          </w:tcPr>
          <w:p w:rsidR="001F0567" w:rsidRPr="001F0567" w:rsidRDefault="001F0567" w:rsidP="001F0567">
            <w:pPr>
              <w:spacing w:after="0" w:line="240" w:lineRule="auto"/>
              <w:jc w:val="center"/>
              <w:rPr>
                <w:rFonts w:ascii="Times New Roman" w:eastAsia="Times New Roman" w:hAnsi="Times New Roman" w:cs="Times New Roman"/>
                <w:b/>
                <w:bCs/>
                <w:sz w:val="24"/>
                <w:szCs w:val="24"/>
                <w:lang w:eastAsia="en-IN"/>
              </w:rPr>
            </w:pPr>
            <w:r w:rsidRPr="001F0567">
              <w:rPr>
                <w:rFonts w:ascii="Times New Roman" w:eastAsia="Times New Roman" w:hAnsi="Times New Roman" w:cs="Times New Roman"/>
                <w:b/>
                <w:bCs/>
                <w:sz w:val="24"/>
                <w:szCs w:val="24"/>
                <w:lang w:eastAsia="en-IN"/>
              </w:rPr>
              <w:t>Ankle Instability</w:t>
            </w:r>
          </w:p>
        </w:tc>
        <w:tc>
          <w:tcPr>
            <w:tcW w:w="1468" w:type="dxa"/>
            <w:vAlign w:val="center"/>
            <w:hideMark/>
          </w:tcPr>
          <w:p w:rsidR="001F0567" w:rsidRPr="001F0567" w:rsidRDefault="00C42ACB" w:rsidP="001F0567">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Rigid</w:t>
            </w:r>
            <w:r w:rsidR="001F0567" w:rsidRPr="001F0567">
              <w:rPr>
                <w:rFonts w:ascii="Times New Roman" w:eastAsia="Times New Roman" w:hAnsi="Times New Roman" w:cs="Times New Roman"/>
                <w:b/>
                <w:bCs/>
                <w:sz w:val="24"/>
                <w:szCs w:val="24"/>
                <w:lang w:eastAsia="en-IN"/>
              </w:rPr>
              <w:t xml:space="preserve"> Foot</w:t>
            </w:r>
            <w:r w:rsidR="004801F3">
              <w:rPr>
                <w:rFonts w:ascii="Times New Roman" w:eastAsia="Times New Roman" w:hAnsi="Times New Roman" w:cs="Times New Roman"/>
                <w:b/>
                <w:bCs/>
                <w:sz w:val="24"/>
                <w:szCs w:val="24"/>
                <w:lang w:eastAsia="en-IN"/>
              </w:rPr>
              <w:t>(</w:t>
            </w:r>
            <w:proofErr w:type="spellStart"/>
            <w:r w:rsidR="004801F3">
              <w:rPr>
                <w:rFonts w:ascii="Times New Roman" w:eastAsia="Times New Roman" w:hAnsi="Times New Roman" w:cs="Times New Roman"/>
                <w:b/>
                <w:bCs/>
                <w:sz w:val="24"/>
                <w:szCs w:val="24"/>
                <w:lang w:eastAsia="en-IN"/>
              </w:rPr>
              <w:t>athelete</w:t>
            </w:r>
            <w:proofErr w:type="spellEnd"/>
            <w:r w:rsidR="004801F3">
              <w:rPr>
                <w:rFonts w:ascii="Times New Roman" w:eastAsia="Times New Roman" w:hAnsi="Times New Roman" w:cs="Times New Roman"/>
                <w:b/>
                <w:bCs/>
                <w:sz w:val="24"/>
                <w:szCs w:val="24"/>
                <w:lang w:eastAsia="en-IN"/>
              </w:rPr>
              <w:t>)</w:t>
            </w:r>
          </w:p>
        </w:tc>
      </w:tr>
      <w:tr w:rsidR="00E5158D" w:rsidRPr="001F0567" w:rsidTr="00E5158D">
        <w:trPr>
          <w:trHeight w:val="475"/>
          <w:tblCellSpacing w:w="15" w:type="dxa"/>
        </w:trPr>
        <w:tc>
          <w:tcPr>
            <w:tcW w:w="137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w:t>
            </w:r>
            <w:proofErr w:type="spellStart"/>
            <w:r w:rsidRPr="001F0567">
              <w:rPr>
                <w:rFonts w:ascii="Times New Roman" w:eastAsia="Times New Roman" w:hAnsi="Times New Roman" w:cs="Times New Roman"/>
                <w:sz w:val="24"/>
                <w:szCs w:val="24"/>
                <w:lang w:eastAsia="en-IN"/>
              </w:rPr>
              <w:t>J_a</w:t>
            </w:r>
            <w:proofErr w:type="spellEnd"/>
            <w:r w:rsidRPr="001F0567">
              <w:rPr>
                <w:rFonts w:ascii="Times New Roman" w:eastAsia="Times New Roman" w:hAnsi="Times New Roman" w:cs="Times New Roman"/>
                <w:sz w:val="24"/>
                <w:szCs w:val="24"/>
                <w:lang w:eastAsia="en-IN"/>
              </w:rPr>
              <w:t>)</w:t>
            </w:r>
          </w:p>
        </w:tc>
        <w:tc>
          <w:tcPr>
            <w:tcW w:w="820"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0.0183</w:t>
            </w:r>
          </w:p>
        </w:tc>
        <w:tc>
          <w:tcPr>
            <w:tcW w:w="96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104"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468"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r>
      <w:tr w:rsidR="00E5158D" w:rsidRPr="001F0567" w:rsidTr="00E5158D">
        <w:trPr>
          <w:trHeight w:val="512"/>
          <w:tblCellSpacing w:w="15" w:type="dxa"/>
        </w:trPr>
        <w:tc>
          <w:tcPr>
            <w:tcW w:w="137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(J_s)</w:t>
            </w:r>
          </w:p>
        </w:tc>
        <w:tc>
          <w:tcPr>
            <w:tcW w:w="820"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0.008</w:t>
            </w:r>
          </w:p>
        </w:tc>
        <w:tc>
          <w:tcPr>
            <w:tcW w:w="96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104"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468"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r>
      <w:tr w:rsidR="00E5158D" w:rsidRPr="001F0567" w:rsidTr="00E5158D">
        <w:trPr>
          <w:trHeight w:val="504"/>
          <w:tblCellSpacing w:w="15" w:type="dxa"/>
        </w:trPr>
        <w:tc>
          <w:tcPr>
            <w:tcW w:w="137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w:t>
            </w:r>
            <w:proofErr w:type="spellStart"/>
            <w:r w:rsidRPr="001F0567">
              <w:rPr>
                <w:rFonts w:ascii="Times New Roman" w:eastAsia="Times New Roman" w:hAnsi="Times New Roman" w:cs="Times New Roman"/>
                <w:sz w:val="24"/>
                <w:szCs w:val="24"/>
                <w:lang w:eastAsia="en-IN"/>
              </w:rPr>
              <w:t>J_t</w:t>
            </w:r>
            <w:proofErr w:type="spellEnd"/>
            <w:r w:rsidRPr="001F0567">
              <w:rPr>
                <w:rFonts w:ascii="Times New Roman" w:eastAsia="Times New Roman" w:hAnsi="Times New Roman" w:cs="Times New Roman"/>
                <w:sz w:val="24"/>
                <w:szCs w:val="24"/>
                <w:lang w:eastAsia="en-IN"/>
              </w:rPr>
              <w:t>)</w:t>
            </w:r>
          </w:p>
        </w:tc>
        <w:tc>
          <w:tcPr>
            <w:tcW w:w="820"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0.002</w:t>
            </w:r>
          </w:p>
        </w:tc>
        <w:tc>
          <w:tcPr>
            <w:tcW w:w="96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104"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468"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r>
      <w:tr w:rsidR="00E5158D" w:rsidRPr="001F0567" w:rsidTr="00E5158D">
        <w:trPr>
          <w:trHeight w:val="498"/>
          <w:tblCellSpacing w:w="15" w:type="dxa"/>
        </w:trPr>
        <w:tc>
          <w:tcPr>
            <w:tcW w:w="137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w:t>
            </w:r>
            <w:proofErr w:type="spellStart"/>
            <w:r w:rsidRPr="001F0567">
              <w:rPr>
                <w:rFonts w:ascii="Times New Roman" w:eastAsia="Times New Roman" w:hAnsi="Times New Roman" w:cs="Times New Roman"/>
                <w:sz w:val="24"/>
                <w:szCs w:val="24"/>
                <w:lang w:eastAsia="en-IN"/>
              </w:rPr>
              <w:t>m_h</w:t>
            </w:r>
            <w:proofErr w:type="spellEnd"/>
            <w:r w:rsidRPr="001F0567">
              <w:rPr>
                <w:rFonts w:ascii="Times New Roman" w:eastAsia="Times New Roman" w:hAnsi="Times New Roman" w:cs="Times New Roman"/>
                <w:sz w:val="24"/>
                <w:szCs w:val="24"/>
                <w:lang w:eastAsia="en-IN"/>
              </w:rPr>
              <w:t>)</w:t>
            </w:r>
          </w:p>
        </w:tc>
        <w:tc>
          <w:tcPr>
            <w:tcW w:w="820"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0.08</w:t>
            </w:r>
          </w:p>
        </w:tc>
        <w:tc>
          <w:tcPr>
            <w:tcW w:w="96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104"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468"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r>
      <w:tr w:rsidR="00E5158D" w:rsidRPr="001F0567" w:rsidTr="00E5158D">
        <w:trPr>
          <w:trHeight w:val="507"/>
          <w:tblCellSpacing w:w="15" w:type="dxa"/>
        </w:trPr>
        <w:tc>
          <w:tcPr>
            <w:tcW w:w="137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w:t>
            </w:r>
            <w:proofErr w:type="spellStart"/>
            <w:r w:rsidRPr="001F0567">
              <w:rPr>
                <w:rFonts w:ascii="Times New Roman" w:eastAsia="Times New Roman" w:hAnsi="Times New Roman" w:cs="Times New Roman"/>
                <w:sz w:val="24"/>
                <w:szCs w:val="24"/>
                <w:lang w:eastAsia="en-IN"/>
              </w:rPr>
              <w:t>b_a</w:t>
            </w:r>
            <w:proofErr w:type="spellEnd"/>
            <w:r w:rsidRPr="001F0567">
              <w:rPr>
                <w:rFonts w:ascii="Times New Roman" w:eastAsia="Times New Roman" w:hAnsi="Times New Roman" w:cs="Times New Roman"/>
                <w:sz w:val="24"/>
                <w:szCs w:val="24"/>
                <w:lang w:eastAsia="en-IN"/>
              </w:rPr>
              <w:t>)</w:t>
            </w:r>
          </w:p>
        </w:tc>
        <w:tc>
          <w:tcPr>
            <w:tcW w:w="820"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1.0</w:t>
            </w:r>
          </w:p>
        </w:tc>
        <w:tc>
          <w:tcPr>
            <w:tcW w:w="96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104"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b/>
                <w:bCs/>
                <w:sz w:val="24"/>
                <w:szCs w:val="24"/>
                <w:lang w:eastAsia="en-IN"/>
              </w:rPr>
              <w:t>0.5 ↓</w:t>
            </w:r>
          </w:p>
        </w:tc>
        <w:tc>
          <w:tcPr>
            <w:tcW w:w="1468"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r>
      <w:tr w:rsidR="00E5158D" w:rsidRPr="001F0567" w:rsidTr="00E5158D">
        <w:trPr>
          <w:trHeight w:val="514"/>
          <w:tblCellSpacing w:w="15" w:type="dxa"/>
        </w:trPr>
        <w:tc>
          <w:tcPr>
            <w:tcW w:w="137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w:t>
            </w:r>
            <w:proofErr w:type="spellStart"/>
            <w:r w:rsidRPr="001F0567">
              <w:rPr>
                <w:rFonts w:ascii="Times New Roman" w:eastAsia="Times New Roman" w:hAnsi="Times New Roman" w:cs="Times New Roman"/>
                <w:sz w:val="24"/>
                <w:szCs w:val="24"/>
                <w:lang w:eastAsia="en-IN"/>
              </w:rPr>
              <w:t>b_s</w:t>
            </w:r>
            <w:proofErr w:type="spellEnd"/>
            <w:r w:rsidRPr="001F0567">
              <w:rPr>
                <w:rFonts w:ascii="Times New Roman" w:eastAsia="Times New Roman" w:hAnsi="Times New Roman" w:cs="Times New Roman"/>
                <w:sz w:val="24"/>
                <w:szCs w:val="24"/>
                <w:lang w:eastAsia="en-IN"/>
              </w:rPr>
              <w:t>)</w:t>
            </w:r>
          </w:p>
        </w:tc>
        <w:tc>
          <w:tcPr>
            <w:tcW w:w="820"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0.45</w:t>
            </w:r>
          </w:p>
        </w:tc>
        <w:tc>
          <w:tcPr>
            <w:tcW w:w="96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104"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468"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r>
      <w:tr w:rsidR="00E5158D" w:rsidRPr="001F0567" w:rsidTr="00E5158D">
        <w:trPr>
          <w:trHeight w:val="650"/>
          <w:tblCellSpacing w:w="15" w:type="dxa"/>
        </w:trPr>
        <w:tc>
          <w:tcPr>
            <w:tcW w:w="137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w:t>
            </w:r>
            <w:proofErr w:type="spellStart"/>
            <w:r w:rsidRPr="001F0567">
              <w:rPr>
                <w:rFonts w:ascii="Times New Roman" w:eastAsia="Times New Roman" w:hAnsi="Times New Roman" w:cs="Times New Roman"/>
                <w:sz w:val="24"/>
                <w:szCs w:val="24"/>
                <w:lang w:eastAsia="en-IN"/>
              </w:rPr>
              <w:t>b_t</w:t>
            </w:r>
            <w:proofErr w:type="spellEnd"/>
            <w:r w:rsidRPr="001F0567">
              <w:rPr>
                <w:rFonts w:ascii="Times New Roman" w:eastAsia="Times New Roman" w:hAnsi="Times New Roman" w:cs="Times New Roman"/>
                <w:sz w:val="24"/>
                <w:szCs w:val="24"/>
                <w:lang w:eastAsia="en-IN"/>
              </w:rPr>
              <w:t>)</w:t>
            </w:r>
          </w:p>
        </w:tc>
        <w:tc>
          <w:tcPr>
            <w:tcW w:w="820"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0.18</w:t>
            </w:r>
          </w:p>
        </w:tc>
        <w:tc>
          <w:tcPr>
            <w:tcW w:w="96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104"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468"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r>
      <w:tr w:rsidR="00E5158D" w:rsidRPr="001F0567" w:rsidTr="00E5158D">
        <w:trPr>
          <w:trHeight w:val="646"/>
          <w:tblCellSpacing w:w="15" w:type="dxa"/>
        </w:trPr>
        <w:tc>
          <w:tcPr>
            <w:tcW w:w="137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w:t>
            </w:r>
            <w:proofErr w:type="spellStart"/>
            <w:r w:rsidRPr="001F0567">
              <w:rPr>
                <w:rFonts w:ascii="Times New Roman" w:eastAsia="Times New Roman" w:hAnsi="Times New Roman" w:cs="Times New Roman"/>
                <w:sz w:val="24"/>
                <w:szCs w:val="24"/>
                <w:lang w:eastAsia="en-IN"/>
              </w:rPr>
              <w:t>b_h</w:t>
            </w:r>
            <w:proofErr w:type="spellEnd"/>
            <w:r w:rsidRPr="001F0567">
              <w:rPr>
                <w:rFonts w:ascii="Times New Roman" w:eastAsia="Times New Roman" w:hAnsi="Times New Roman" w:cs="Times New Roman"/>
                <w:sz w:val="24"/>
                <w:szCs w:val="24"/>
                <w:lang w:eastAsia="en-IN"/>
              </w:rPr>
              <w:t>)</w:t>
            </w:r>
          </w:p>
        </w:tc>
        <w:tc>
          <w:tcPr>
            <w:tcW w:w="820"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27</w:t>
            </w:r>
          </w:p>
        </w:tc>
        <w:tc>
          <w:tcPr>
            <w:tcW w:w="96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b/>
                <w:bCs/>
                <w:sz w:val="24"/>
                <w:szCs w:val="24"/>
                <w:lang w:eastAsia="en-IN"/>
              </w:rPr>
              <w:t>20 ↓</w:t>
            </w:r>
          </w:p>
        </w:tc>
        <w:tc>
          <w:tcPr>
            <w:tcW w:w="1104"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b/>
                <w:bCs/>
                <w:sz w:val="24"/>
                <w:szCs w:val="24"/>
                <w:lang w:eastAsia="en-IN"/>
              </w:rPr>
              <w:t>35 ↑</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25 ↓</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468"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b/>
                <w:bCs/>
                <w:sz w:val="24"/>
                <w:szCs w:val="24"/>
                <w:lang w:eastAsia="en-IN"/>
              </w:rPr>
              <w:t>32 ↑</w:t>
            </w:r>
          </w:p>
        </w:tc>
      </w:tr>
      <w:tr w:rsidR="00E5158D" w:rsidRPr="001F0567" w:rsidTr="00E5158D">
        <w:trPr>
          <w:trHeight w:val="657"/>
          <w:tblCellSpacing w:w="15" w:type="dxa"/>
        </w:trPr>
        <w:tc>
          <w:tcPr>
            <w:tcW w:w="137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w:t>
            </w:r>
            <w:proofErr w:type="spellStart"/>
            <w:r w:rsidRPr="001F0567">
              <w:rPr>
                <w:rFonts w:ascii="Times New Roman" w:eastAsia="Times New Roman" w:hAnsi="Times New Roman" w:cs="Times New Roman"/>
                <w:sz w:val="24"/>
                <w:szCs w:val="24"/>
                <w:lang w:eastAsia="en-IN"/>
              </w:rPr>
              <w:t>k_a</w:t>
            </w:r>
            <w:proofErr w:type="spellEnd"/>
            <w:r w:rsidRPr="001F0567">
              <w:rPr>
                <w:rFonts w:ascii="Times New Roman" w:eastAsia="Times New Roman" w:hAnsi="Times New Roman" w:cs="Times New Roman"/>
                <w:sz w:val="24"/>
                <w:szCs w:val="24"/>
                <w:lang w:eastAsia="en-IN"/>
              </w:rPr>
              <w:t>)</w:t>
            </w:r>
          </w:p>
        </w:tc>
        <w:tc>
          <w:tcPr>
            <w:tcW w:w="820"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170</w:t>
            </w:r>
          </w:p>
        </w:tc>
        <w:tc>
          <w:tcPr>
            <w:tcW w:w="96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104"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b/>
                <w:bCs/>
                <w:sz w:val="24"/>
                <w:szCs w:val="24"/>
                <w:lang w:eastAsia="en-IN"/>
              </w:rPr>
              <w:t>85 ↓</w:t>
            </w:r>
          </w:p>
        </w:tc>
        <w:tc>
          <w:tcPr>
            <w:tcW w:w="1468"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r>
      <w:tr w:rsidR="00E5158D" w:rsidRPr="001F0567" w:rsidTr="00E5158D">
        <w:trPr>
          <w:trHeight w:val="653"/>
          <w:tblCellSpacing w:w="15" w:type="dxa"/>
        </w:trPr>
        <w:tc>
          <w:tcPr>
            <w:tcW w:w="137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w:t>
            </w:r>
            <w:proofErr w:type="spellStart"/>
            <w:r w:rsidRPr="001F0567">
              <w:rPr>
                <w:rFonts w:ascii="Times New Roman" w:eastAsia="Times New Roman" w:hAnsi="Times New Roman" w:cs="Times New Roman"/>
                <w:sz w:val="24"/>
                <w:szCs w:val="24"/>
                <w:lang w:eastAsia="en-IN"/>
              </w:rPr>
              <w:t>k_s</w:t>
            </w:r>
            <w:proofErr w:type="spellEnd"/>
            <w:r w:rsidRPr="001F0567">
              <w:rPr>
                <w:rFonts w:ascii="Times New Roman" w:eastAsia="Times New Roman" w:hAnsi="Times New Roman" w:cs="Times New Roman"/>
                <w:sz w:val="24"/>
                <w:szCs w:val="24"/>
                <w:lang w:eastAsia="en-IN"/>
              </w:rPr>
              <w:t>)</w:t>
            </w:r>
          </w:p>
        </w:tc>
        <w:tc>
          <w:tcPr>
            <w:tcW w:w="820"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70</w:t>
            </w:r>
          </w:p>
        </w:tc>
        <w:tc>
          <w:tcPr>
            <w:tcW w:w="96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104"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468"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r>
      <w:tr w:rsidR="00E5158D" w:rsidRPr="001F0567" w:rsidTr="00E5158D">
        <w:trPr>
          <w:trHeight w:val="776"/>
          <w:tblCellSpacing w:w="15" w:type="dxa"/>
        </w:trPr>
        <w:tc>
          <w:tcPr>
            <w:tcW w:w="137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w:t>
            </w:r>
            <w:proofErr w:type="spellStart"/>
            <w:r w:rsidRPr="001F0567">
              <w:rPr>
                <w:rFonts w:ascii="Times New Roman" w:eastAsia="Times New Roman" w:hAnsi="Times New Roman" w:cs="Times New Roman"/>
                <w:sz w:val="24"/>
                <w:szCs w:val="24"/>
                <w:lang w:eastAsia="en-IN"/>
              </w:rPr>
              <w:t>k_t</w:t>
            </w:r>
            <w:proofErr w:type="spellEnd"/>
            <w:r w:rsidRPr="001F0567">
              <w:rPr>
                <w:rFonts w:ascii="Times New Roman" w:eastAsia="Times New Roman" w:hAnsi="Times New Roman" w:cs="Times New Roman"/>
                <w:sz w:val="24"/>
                <w:szCs w:val="24"/>
                <w:lang w:eastAsia="en-IN"/>
              </w:rPr>
              <w:t>)</w:t>
            </w:r>
          </w:p>
        </w:tc>
        <w:tc>
          <w:tcPr>
            <w:tcW w:w="820"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40</w:t>
            </w:r>
          </w:p>
        </w:tc>
        <w:tc>
          <w:tcPr>
            <w:tcW w:w="96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104"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468"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r>
      <w:tr w:rsidR="00E5158D" w:rsidRPr="001F0567" w:rsidTr="00E5158D">
        <w:trPr>
          <w:trHeight w:val="647"/>
          <w:tblCellSpacing w:w="15" w:type="dxa"/>
        </w:trPr>
        <w:tc>
          <w:tcPr>
            <w:tcW w:w="137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w:t>
            </w:r>
            <w:proofErr w:type="spellStart"/>
            <w:r w:rsidRPr="001F0567">
              <w:rPr>
                <w:rFonts w:ascii="Times New Roman" w:eastAsia="Times New Roman" w:hAnsi="Times New Roman" w:cs="Times New Roman"/>
                <w:sz w:val="24"/>
                <w:szCs w:val="24"/>
                <w:lang w:eastAsia="en-IN"/>
              </w:rPr>
              <w:t>k_h</w:t>
            </w:r>
            <w:proofErr w:type="spellEnd"/>
            <w:r w:rsidRPr="001F0567">
              <w:rPr>
                <w:rFonts w:ascii="Times New Roman" w:eastAsia="Times New Roman" w:hAnsi="Times New Roman" w:cs="Times New Roman"/>
                <w:sz w:val="24"/>
                <w:szCs w:val="24"/>
                <w:lang w:eastAsia="en-IN"/>
              </w:rPr>
              <w:t>)</w:t>
            </w:r>
          </w:p>
        </w:tc>
        <w:tc>
          <w:tcPr>
            <w:tcW w:w="820"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25000</w:t>
            </w:r>
          </w:p>
        </w:tc>
        <w:tc>
          <w:tcPr>
            <w:tcW w:w="96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b/>
                <w:bCs/>
                <w:sz w:val="24"/>
                <w:szCs w:val="24"/>
                <w:lang w:eastAsia="en-IN"/>
              </w:rPr>
              <w:t>12500 ↓</w:t>
            </w:r>
          </w:p>
        </w:tc>
        <w:tc>
          <w:tcPr>
            <w:tcW w:w="1104"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b/>
                <w:bCs/>
                <w:sz w:val="24"/>
                <w:szCs w:val="24"/>
                <w:lang w:eastAsia="en-IN"/>
              </w:rPr>
              <w:t>50000 ↑</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b/>
                <w:bCs/>
                <w:sz w:val="24"/>
                <w:szCs w:val="24"/>
                <w:lang w:eastAsia="en-IN"/>
              </w:rPr>
              <w:t>15000 ↓</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468"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b/>
                <w:bCs/>
                <w:sz w:val="24"/>
                <w:szCs w:val="24"/>
                <w:lang w:eastAsia="en-IN"/>
              </w:rPr>
              <w:t>35000 ↑</w:t>
            </w:r>
          </w:p>
        </w:tc>
      </w:tr>
      <w:tr w:rsidR="00E5158D" w:rsidRPr="001F0567" w:rsidTr="00E5158D">
        <w:trPr>
          <w:trHeight w:val="656"/>
          <w:tblCellSpacing w:w="15" w:type="dxa"/>
        </w:trPr>
        <w:tc>
          <w:tcPr>
            <w:tcW w:w="137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(k_{as})</w:t>
            </w:r>
          </w:p>
        </w:tc>
        <w:tc>
          <w:tcPr>
            <w:tcW w:w="820"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10</w:t>
            </w:r>
          </w:p>
        </w:tc>
        <w:tc>
          <w:tcPr>
            <w:tcW w:w="96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104"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468"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r>
      <w:tr w:rsidR="00E5158D" w:rsidRPr="001F0567" w:rsidTr="00E5158D">
        <w:trPr>
          <w:trHeight w:val="794"/>
          <w:tblCellSpacing w:w="15" w:type="dxa"/>
        </w:trPr>
        <w:tc>
          <w:tcPr>
            <w:tcW w:w="137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(k_{ah})</w:t>
            </w:r>
          </w:p>
        </w:tc>
        <w:tc>
          <w:tcPr>
            <w:tcW w:w="820"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15</w:t>
            </w:r>
          </w:p>
        </w:tc>
        <w:tc>
          <w:tcPr>
            <w:tcW w:w="96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b/>
                <w:bCs/>
                <w:sz w:val="24"/>
                <w:szCs w:val="24"/>
                <w:lang w:eastAsia="en-IN"/>
              </w:rPr>
              <w:t>8 ↓</w:t>
            </w:r>
          </w:p>
        </w:tc>
        <w:tc>
          <w:tcPr>
            <w:tcW w:w="1104"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b/>
                <w:bCs/>
                <w:sz w:val="24"/>
                <w:szCs w:val="24"/>
                <w:lang w:eastAsia="en-IN"/>
              </w:rPr>
              <w:t>25 ↑</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468"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b/>
                <w:bCs/>
                <w:sz w:val="24"/>
                <w:szCs w:val="24"/>
                <w:lang w:eastAsia="en-IN"/>
              </w:rPr>
              <w:t>20 ↑</w:t>
            </w:r>
          </w:p>
        </w:tc>
      </w:tr>
      <w:tr w:rsidR="00E5158D" w:rsidRPr="001F0567" w:rsidTr="00E5158D">
        <w:trPr>
          <w:tblCellSpacing w:w="15" w:type="dxa"/>
        </w:trPr>
        <w:tc>
          <w:tcPr>
            <w:tcW w:w="137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(k_{</w:t>
            </w:r>
            <w:proofErr w:type="spellStart"/>
            <w:r w:rsidRPr="001F0567">
              <w:rPr>
                <w:rFonts w:ascii="Times New Roman" w:eastAsia="Times New Roman" w:hAnsi="Times New Roman" w:cs="Times New Roman"/>
                <w:sz w:val="24"/>
                <w:szCs w:val="24"/>
                <w:lang w:eastAsia="en-IN"/>
              </w:rPr>
              <w:t>th</w:t>
            </w:r>
            <w:proofErr w:type="spellEnd"/>
            <w:r w:rsidRPr="001F0567">
              <w:rPr>
                <w:rFonts w:ascii="Times New Roman" w:eastAsia="Times New Roman" w:hAnsi="Times New Roman" w:cs="Times New Roman"/>
                <w:sz w:val="24"/>
                <w:szCs w:val="24"/>
                <w:lang w:eastAsia="en-IN"/>
              </w:rPr>
              <w:t>})</w:t>
            </w:r>
          </w:p>
        </w:tc>
        <w:tc>
          <w:tcPr>
            <w:tcW w:w="820"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12</w:t>
            </w:r>
          </w:p>
        </w:tc>
        <w:tc>
          <w:tcPr>
            <w:tcW w:w="963"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b/>
                <w:bCs/>
                <w:sz w:val="24"/>
                <w:szCs w:val="24"/>
                <w:lang w:eastAsia="en-IN"/>
              </w:rPr>
              <w:t>6 ↓</w:t>
            </w:r>
          </w:p>
        </w:tc>
        <w:tc>
          <w:tcPr>
            <w:tcW w:w="1104"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b/>
                <w:bCs/>
                <w:sz w:val="24"/>
                <w:szCs w:val="24"/>
                <w:lang w:eastAsia="en-IN"/>
              </w:rPr>
              <w:t>20 ↑</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b/>
                <w:bCs/>
                <w:sz w:val="24"/>
                <w:szCs w:val="24"/>
                <w:lang w:eastAsia="en-IN"/>
              </w:rPr>
              <w:t>4 ↓</w:t>
            </w:r>
          </w:p>
        </w:tc>
        <w:tc>
          <w:tcPr>
            <w:tcW w:w="1529"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sz w:val="24"/>
                <w:szCs w:val="24"/>
                <w:lang w:eastAsia="en-IN"/>
              </w:rPr>
              <w:t>Same</w:t>
            </w:r>
          </w:p>
        </w:tc>
        <w:tc>
          <w:tcPr>
            <w:tcW w:w="1468" w:type="dxa"/>
            <w:vAlign w:val="center"/>
            <w:hideMark/>
          </w:tcPr>
          <w:p w:rsidR="001F0567" w:rsidRPr="001F0567" w:rsidRDefault="001F0567" w:rsidP="001F0567">
            <w:pPr>
              <w:spacing w:after="0" w:line="240" w:lineRule="auto"/>
              <w:rPr>
                <w:rFonts w:ascii="Times New Roman" w:eastAsia="Times New Roman" w:hAnsi="Times New Roman" w:cs="Times New Roman"/>
                <w:sz w:val="24"/>
                <w:szCs w:val="24"/>
                <w:lang w:eastAsia="en-IN"/>
              </w:rPr>
            </w:pPr>
            <w:r w:rsidRPr="001F0567">
              <w:rPr>
                <w:rFonts w:ascii="Times New Roman" w:eastAsia="Times New Roman" w:hAnsi="Times New Roman" w:cs="Times New Roman"/>
                <w:b/>
                <w:bCs/>
                <w:sz w:val="24"/>
                <w:szCs w:val="24"/>
                <w:lang w:eastAsia="en-IN"/>
              </w:rPr>
              <w:t>18 ↑</w:t>
            </w:r>
          </w:p>
        </w:tc>
      </w:tr>
    </w:tbl>
    <w:p w:rsidR="0055543F" w:rsidRDefault="0055543F"/>
    <w:p w:rsidR="00D838C7" w:rsidRDefault="00D838C7" w:rsidP="00D838C7">
      <w:pPr>
        <w:pStyle w:val="NormalWeb"/>
        <w:rPr>
          <w:b/>
        </w:rPr>
      </w:pPr>
      <w:r>
        <w:rPr>
          <w:b/>
          <w:noProof/>
        </w:rPr>
        <w:lastRenderedPageBreak/>
        <mc:AlternateContent>
          <mc:Choice Requires="wps">
            <w:drawing>
              <wp:anchor distT="0" distB="0" distL="114300" distR="114300" simplePos="0" relativeHeight="251659264" behindDoc="0" locked="0" layoutInCell="1" allowOverlap="1">
                <wp:simplePos x="0" y="0"/>
                <wp:positionH relativeFrom="column">
                  <wp:posOffset>273132</wp:posOffset>
                </wp:positionH>
                <wp:positionV relativeFrom="paragraph">
                  <wp:posOffset>688769</wp:posOffset>
                </wp:positionV>
                <wp:extent cx="47502" cy="1282535"/>
                <wp:effectExtent l="0" t="0" r="10160" b="13335"/>
                <wp:wrapNone/>
                <wp:docPr id="5" name="Left Bracket 5"/>
                <wp:cNvGraphicFramePr/>
                <a:graphic xmlns:a="http://schemas.openxmlformats.org/drawingml/2006/main">
                  <a:graphicData uri="http://schemas.microsoft.com/office/word/2010/wordprocessingShape">
                    <wps:wsp>
                      <wps:cNvSpPr/>
                      <wps:spPr>
                        <a:xfrm>
                          <a:off x="0" y="0"/>
                          <a:ext cx="47502" cy="1282535"/>
                        </a:xfrm>
                        <a:prstGeom prst="lef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1A642D0"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5" o:spid="_x0000_s1026" type="#_x0000_t85" style="position:absolute;margin-left:21.5pt;margin-top:54.25pt;width:3.75pt;height:10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" adj="67" strokecolor="#5b9bd5 [3204]" strokeweight=".5pt">
                <v:stroke joinstyle="miter"/>
              </v:shape>
            </w:pict>
          </mc:Fallback>
        </mc:AlternateContent>
      </w:r>
      <w:r w:rsidRPr="00D838C7">
        <w:rPr>
          <w:b/>
        </w:rPr>
        <w:t>To ensure a fair comparison between different foot conditions, the same unit input was applied to all models. Therefore, any variation in the output responses is solely due to changes in the biomechanical parameters of the foot model.</w:t>
      </w:r>
    </w:p>
    <w:p w:rsidR="00D838C7" w:rsidRDefault="00D838C7" w:rsidP="00D838C7">
      <w:pPr>
        <w:pStyle w:val="NormalWeb"/>
        <w:rPr>
          <w:b/>
        </w:rPr>
      </w:pPr>
      <w:r>
        <w:rPr>
          <w:b/>
          <w:noProof/>
        </w:rPr>
        <mc:AlternateContent>
          <mc:Choice Requires="wps">
            <w:drawing>
              <wp:anchor distT="0" distB="0" distL="114300" distR="114300" simplePos="0" relativeHeight="251660288" behindDoc="0" locked="0" layoutInCell="1" allowOverlap="1">
                <wp:simplePos x="0" y="0"/>
                <wp:positionH relativeFrom="column">
                  <wp:posOffset>451262</wp:posOffset>
                </wp:positionH>
                <wp:positionV relativeFrom="paragraph">
                  <wp:posOffset>8939</wp:posOffset>
                </wp:positionV>
                <wp:extent cx="59377" cy="1282536"/>
                <wp:effectExtent l="0" t="0" r="17145" b="13335"/>
                <wp:wrapNone/>
                <wp:docPr id="6" name="Right Bracket 6"/>
                <wp:cNvGraphicFramePr/>
                <a:graphic xmlns:a="http://schemas.openxmlformats.org/drawingml/2006/main">
                  <a:graphicData uri="http://schemas.microsoft.com/office/word/2010/wordprocessingShape">
                    <wps:wsp>
                      <wps:cNvSpPr/>
                      <wps:spPr>
                        <a:xfrm>
                          <a:off x="0" y="0"/>
                          <a:ext cx="59377" cy="1282536"/>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A6680BB"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6" o:spid="_x0000_s1026" type="#_x0000_t86" style="position:absolute;margin-left:35.55pt;margin-top:.7pt;width:4.7pt;height:10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" adj="83" strokecolor="#5b9bd5 [3204]" strokeweight=".5pt">
                <v:stroke joinstyle="miter"/>
              </v:shape>
            </w:pict>
          </mc:Fallback>
        </mc:AlternateContent>
      </w:r>
      <w:r>
        <w:rPr>
          <w:b/>
        </w:rPr>
        <w:t>U=    1</w:t>
      </w:r>
    </w:p>
    <w:p w:rsidR="00D838C7" w:rsidRDefault="00D838C7" w:rsidP="00D838C7">
      <w:pPr>
        <w:pStyle w:val="NormalWeb"/>
        <w:rPr>
          <w:b/>
        </w:rPr>
      </w:pPr>
      <w:r>
        <w:rPr>
          <w:b/>
        </w:rPr>
        <w:t xml:space="preserve">         1</w:t>
      </w:r>
    </w:p>
    <w:p w:rsidR="00D838C7" w:rsidRDefault="00D838C7" w:rsidP="00D838C7">
      <w:pPr>
        <w:pStyle w:val="NormalWeb"/>
        <w:rPr>
          <w:b/>
        </w:rPr>
      </w:pPr>
      <w:r>
        <w:rPr>
          <w:b/>
        </w:rPr>
        <w:t xml:space="preserve">         1 </w:t>
      </w:r>
    </w:p>
    <w:p w:rsidR="00D838C7" w:rsidRDefault="00D838C7" w:rsidP="00D838C7">
      <w:pPr>
        <w:pStyle w:val="NormalWeb"/>
        <w:rPr>
          <w:b/>
        </w:rPr>
      </w:pPr>
      <w:r>
        <w:rPr>
          <w:b/>
        </w:rPr>
        <w:t xml:space="preserve">         1</w:t>
      </w:r>
    </w:p>
    <w:p w:rsidR="00585BFA" w:rsidRPr="00585BFA" w:rsidRDefault="00585BFA" w:rsidP="00D838C7">
      <w:pPr>
        <w:pStyle w:val="NormalWeb"/>
        <w:rPr>
          <w:b/>
        </w:rPr>
      </w:pPr>
      <w:proofErr w:type="gramStart"/>
      <w:r w:rsidRPr="00585BFA">
        <w:rPr>
          <w:b/>
        </w:rPr>
        <w:t>where</w:t>
      </w:r>
      <w:proofErr w:type="gramEnd"/>
      <w:r w:rsidRPr="00585BFA">
        <w:rPr>
          <w:b/>
        </w:rPr>
        <w:t xml:space="preserve"> the four inputs correspond to ankle torque </w:t>
      </w:r>
      <w:r w:rsidRPr="00585BFA">
        <w:rPr>
          <w:b/>
        </w:rPr>
        <w:t>,</w:t>
      </w:r>
      <w:proofErr w:type="spellStart"/>
      <w:r w:rsidRPr="00585BFA">
        <w:rPr>
          <w:b/>
        </w:rPr>
        <w:t>subtalar</w:t>
      </w:r>
      <w:proofErr w:type="spellEnd"/>
      <w:r w:rsidRPr="00585BFA">
        <w:rPr>
          <w:b/>
        </w:rPr>
        <w:t xml:space="preserve"> torque </w:t>
      </w:r>
      <w:r w:rsidRPr="00585BFA">
        <w:rPr>
          <w:b/>
        </w:rPr>
        <w:t>,</w:t>
      </w:r>
      <w:r w:rsidRPr="00585BFA">
        <w:rPr>
          <w:b/>
        </w:rPr>
        <w:t xml:space="preserve">toe torque </w:t>
      </w:r>
      <w:r w:rsidRPr="00585BFA">
        <w:rPr>
          <w:b/>
        </w:rPr>
        <w:t>, and ground reaction force.</w:t>
      </w:r>
    </w:p>
    <w:p w:rsidR="00D838C7" w:rsidRPr="00D838C7" w:rsidRDefault="00D838C7" w:rsidP="00D838C7">
      <w:pPr>
        <w:pStyle w:val="NormalWeb"/>
        <w:rPr>
          <w:b/>
        </w:rPr>
      </w:pPr>
    </w:p>
    <w:p w:rsidR="00807C15" w:rsidRPr="00D838C7" w:rsidRDefault="00807C15">
      <w:pPr>
        <w:rPr>
          <w:b/>
          <w:sz w:val="32"/>
        </w:rPr>
      </w:pPr>
      <w:r w:rsidRPr="00D838C7">
        <w:rPr>
          <w:b/>
          <w:sz w:val="32"/>
        </w:rPr>
        <w:t>OUTPUT VALUES BASED ON PARAMETERS</w:t>
      </w:r>
      <w:r w:rsidR="006B65F7" w:rsidRPr="00D838C7">
        <w:rPr>
          <w:b/>
          <w:sz w:val="32"/>
        </w:rPr>
        <w:t>—(RANGE)</w:t>
      </w:r>
    </w:p>
    <w:p w:rsidR="00DA4D8A" w:rsidRPr="00D838C7" w:rsidRDefault="00DA4D8A">
      <w:pPr>
        <w:rPr>
          <w:b/>
          <w:sz w:val="32"/>
        </w:rPr>
      </w:pPr>
      <w:r w:rsidRPr="00D838C7">
        <w:rPr>
          <w:b/>
          <w:sz w:val="32"/>
        </w:rPr>
        <w:t>Table 1.1</w:t>
      </w:r>
      <w:r w:rsidRPr="00D838C7">
        <w:rPr>
          <w:b/>
          <w:sz w:val="32"/>
        </w:rPr>
        <w:t>: Estimated Output Ranges for Different Foot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1701"/>
        <w:gridCol w:w="1559"/>
        <w:gridCol w:w="1418"/>
        <w:gridCol w:w="1938"/>
      </w:tblGrid>
      <w:tr w:rsidR="00AC128A" w:rsidRPr="00AC128A" w:rsidTr="004F7FAB">
        <w:trPr>
          <w:tblHeader/>
          <w:tblCellSpacing w:w="15" w:type="dxa"/>
        </w:trPr>
        <w:tc>
          <w:tcPr>
            <w:tcW w:w="2365" w:type="dxa"/>
            <w:vAlign w:val="center"/>
            <w:hideMark/>
          </w:tcPr>
          <w:p w:rsidR="00AC128A" w:rsidRPr="00AC128A" w:rsidRDefault="00AC128A" w:rsidP="00AC128A">
            <w:pPr>
              <w:spacing w:after="0" w:line="240" w:lineRule="auto"/>
              <w:jc w:val="center"/>
              <w:rPr>
                <w:rFonts w:ascii="Times New Roman" w:eastAsia="Times New Roman" w:hAnsi="Times New Roman" w:cs="Times New Roman"/>
                <w:b/>
                <w:bCs/>
                <w:sz w:val="24"/>
                <w:szCs w:val="24"/>
                <w:lang w:eastAsia="en-IN"/>
              </w:rPr>
            </w:pPr>
            <w:r w:rsidRPr="00AC128A">
              <w:rPr>
                <w:rFonts w:ascii="Times New Roman" w:eastAsia="Times New Roman" w:hAnsi="Times New Roman" w:cs="Times New Roman"/>
                <w:b/>
                <w:bCs/>
                <w:sz w:val="24"/>
                <w:szCs w:val="24"/>
                <w:lang w:eastAsia="en-IN"/>
              </w:rPr>
              <w:t>Condition</w:t>
            </w:r>
          </w:p>
        </w:tc>
        <w:tc>
          <w:tcPr>
            <w:tcW w:w="1671" w:type="dxa"/>
            <w:vAlign w:val="center"/>
            <w:hideMark/>
          </w:tcPr>
          <w:p w:rsidR="00AC128A" w:rsidRPr="00AC128A" w:rsidRDefault="00AC128A" w:rsidP="00AC128A">
            <w:pPr>
              <w:spacing w:after="0" w:line="240" w:lineRule="auto"/>
              <w:jc w:val="center"/>
              <w:rPr>
                <w:rFonts w:ascii="Times New Roman" w:eastAsia="Times New Roman" w:hAnsi="Times New Roman" w:cs="Times New Roman"/>
                <w:b/>
                <w:bCs/>
                <w:sz w:val="24"/>
                <w:szCs w:val="24"/>
                <w:lang w:eastAsia="en-IN"/>
              </w:rPr>
            </w:pPr>
            <w:r w:rsidRPr="00AC128A">
              <w:rPr>
                <w:rFonts w:ascii="Times New Roman" w:eastAsia="Times New Roman" w:hAnsi="Times New Roman" w:cs="Times New Roman"/>
                <w:b/>
                <w:bCs/>
                <w:sz w:val="24"/>
                <w:szCs w:val="24"/>
                <w:lang w:eastAsia="en-IN"/>
              </w:rPr>
              <w:t>( \</w:t>
            </w:r>
            <w:proofErr w:type="spellStart"/>
            <w:r w:rsidRPr="00AC128A">
              <w:rPr>
                <w:rFonts w:ascii="Times New Roman" w:eastAsia="Times New Roman" w:hAnsi="Times New Roman" w:cs="Times New Roman"/>
                <w:b/>
                <w:bCs/>
                <w:sz w:val="24"/>
                <w:szCs w:val="24"/>
                <w:lang w:eastAsia="en-IN"/>
              </w:rPr>
              <w:t>theta_a</w:t>
            </w:r>
            <w:proofErr w:type="spellEnd"/>
            <w:r w:rsidRPr="00AC128A">
              <w:rPr>
                <w:rFonts w:ascii="Times New Roman" w:eastAsia="Times New Roman" w:hAnsi="Times New Roman" w:cs="Times New Roman"/>
                <w:b/>
                <w:bCs/>
                <w:sz w:val="24"/>
                <w:szCs w:val="24"/>
                <w:lang w:eastAsia="en-IN"/>
              </w:rPr>
              <w:t xml:space="preserve"> ) (rad)</w:t>
            </w:r>
          </w:p>
        </w:tc>
        <w:tc>
          <w:tcPr>
            <w:tcW w:w="1529" w:type="dxa"/>
            <w:vAlign w:val="center"/>
            <w:hideMark/>
          </w:tcPr>
          <w:p w:rsidR="00AC128A" w:rsidRPr="00AC128A" w:rsidRDefault="00AC128A" w:rsidP="00AC128A">
            <w:pPr>
              <w:spacing w:after="0" w:line="240" w:lineRule="auto"/>
              <w:jc w:val="center"/>
              <w:rPr>
                <w:rFonts w:ascii="Times New Roman" w:eastAsia="Times New Roman" w:hAnsi="Times New Roman" w:cs="Times New Roman"/>
                <w:b/>
                <w:bCs/>
                <w:sz w:val="24"/>
                <w:szCs w:val="24"/>
                <w:lang w:eastAsia="en-IN"/>
              </w:rPr>
            </w:pPr>
            <w:r w:rsidRPr="00AC128A">
              <w:rPr>
                <w:rFonts w:ascii="Times New Roman" w:eastAsia="Times New Roman" w:hAnsi="Times New Roman" w:cs="Times New Roman"/>
                <w:b/>
                <w:bCs/>
                <w:sz w:val="24"/>
                <w:szCs w:val="24"/>
                <w:lang w:eastAsia="en-IN"/>
              </w:rPr>
              <w:t>( \</w:t>
            </w:r>
            <w:proofErr w:type="spellStart"/>
            <w:r w:rsidRPr="00AC128A">
              <w:rPr>
                <w:rFonts w:ascii="Times New Roman" w:eastAsia="Times New Roman" w:hAnsi="Times New Roman" w:cs="Times New Roman"/>
                <w:b/>
                <w:bCs/>
                <w:sz w:val="24"/>
                <w:szCs w:val="24"/>
                <w:lang w:eastAsia="en-IN"/>
              </w:rPr>
              <w:t>theta_s</w:t>
            </w:r>
            <w:proofErr w:type="spellEnd"/>
            <w:r w:rsidRPr="00AC128A">
              <w:rPr>
                <w:rFonts w:ascii="Times New Roman" w:eastAsia="Times New Roman" w:hAnsi="Times New Roman" w:cs="Times New Roman"/>
                <w:b/>
                <w:bCs/>
                <w:sz w:val="24"/>
                <w:szCs w:val="24"/>
                <w:lang w:eastAsia="en-IN"/>
              </w:rPr>
              <w:t xml:space="preserve"> ) (rad)</w:t>
            </w:r>
          </w:p>
        </w:tc>
        <w:tc>
          <w:tcPr>
            <w:tcW w:w="1388" w:type="dxa"/>
            <w:vAlign w:val="center"/>
            <w:hideMark/>
          </w:tcPr>
          <w:p w:rsidR="00AC128A" w:rsidRPr="00AC128A" w:rsidRDefault="00AC128A" w:rsidP="00AC128A">
            <w:pPr>
              <w:spacing w:after="0" w:line="240" w:lineRule="auto"/>
              <w:jc w:val="center"/>
              <w:rPr>
                <w:rFonts w:ascii="Times New Roman" w:eastAsia="Times New Roman" w:hAnsi="Times New Roman" w:cs="Times New Roman"/>
                <w:b/>
                <w:bCs/>
                <w:sz w:val="24"/>
                <w:szCs w:val="24"/>
                <w:lang w:eastAsia="en-IN"/>
              </w:rPr>
            </w:pPr>
            <w:r w:rsidRPr="00AC128A">
              <w:rPr>
                <w:rFonts w:ascii="Times New Roman" w:eastAsia="Times New Roman" w:hAnsi="Times New Roman" w:cs="Times New Roman"/>
                <w:b/>
                <w:bCs/>
                <w:sz w:val="24"/>
                <w:szCs w:val="24"/>
                <w:lang w:eastAsia="en-IN"/>
              </w:rPr>
              <w:t>( \</w:t>
            </w:r>
            <w:proofErr w:type="spellStart"/>
            <w:r w:rsidRPr="00AC128A">
              <w:rPr>
                <w:rFonts w:ascii="Times New Roman" w:eastAsia="Times New Roman" w:hAnsi="Times New Roman" w:cs="Times New Roman"/>
                <w:b/>
                <w:bCs/>
                <w:sz w:val="24"/>
                <w:szCs w:val="24"/>
                <w:lang w:eastAsia="en-IN"/>
              </w:rPr>
              <w:t>theta_t</w:t>
            </w:r>
            <w:proofErr w:type="spellEnd"/>
            <w:r w:rsidRPr="00AC128A">
              <w:rPr>
                <w:rFonts w:ascii="Times New Roman" w:eastAsia="Times New Roman" w:hAnsi="Times New Roman" w:cs="Times New Roman"/>
                <w:b/>
                <w:bCs/>
                <w:sz w:val="24"/>
                <w:szCs w:val="24"/>
                <w:lang w:eastAsia="en-IN"/>
              </w:rPr>
              <w:t xml:space="preserve"> ) (rad)</w:t>
            </w:r>
          </w:p>
        </w:tc>
        <w:tc>
          <w:tcPr>
            <w:tcW w:w="1893" w:type="dxa"/>
            <w:vAlign w:val="center"/>
            <w:hideMark/>
          </w:tcPr>
          <w:p w:rsidR="00AC128A" w:rsidRPr="00AC128A" w:rsidRDefault="00AC128A" w:rsidP="00AC128A">
            <w:pPr>
              <w:spacing w:after="0" w:line="240" w:lineRule="auto"/>
              <w:jc w:val="center"/>
              <w:rPr>
                <w:rFonts w:ascii="Times New Roman" w:eastAsia="Times New Roman" w:hAnsi="Times New Roman" w:cs="Times New Roman"/>
                <w:b/>
                <w:bCs/>
                <w:sz w:val="24"/>
                <w:szCs w:val="24"/>
                <w:lang w:eastAsia="en-IN"/>
              </w:rPr>
            </w:pPr>
            <w:r w:rsidRPr="00AC128A">
              <w:rPr>
                <w:rFonts w:ascii="Times New Roman" w:eastAsia="Times New Roman" w:hAnsi="Times New Roman" w:cs="Times New Roman"/>
                <w:b/>
                <w:bCs/>
                <w:sz w:val="24"/>
                <w:szCs w:val="24"/>
                <w:lang w:eastAsia="en-IN"/>
              </w:rPr>
              <w:t>( h ) (m)</w:t>
            </w:r>
          </w:p>
        </w:tc>
      </w:tr>
      <w:tr w:rsidR="00AC128A" w:rsidRPr="00AC128A" w:rsidTr="004F7FAB">
        <w:trPr>
          <w:tblCellSpacing w:w="15" w:type="dxa"/>
        </w:trPr>
        <w:tc>
          <w:tcPr>
            <w:tcW w:w="2365"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Healthy</w:t>
            </w:r>
          </w:p>
        </w:tc>
        <w:tc>
          <w:tcPr>
            <w:tcW w:w="1671"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0.004–0.008</w:t>
            </w:r>
          </w:p>
        </w:tc>
        <w:tc>
          <w:tcPr>
            <w:tcW w:w="1529"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0.010–0.018</w:t>
            </w:r>
          </w:p>
        </w:tc>
        <w:tc>
          <w:tcPr>
            <w:tcW w:w="1388"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0.020–0.035</w:t>
            </w:r>
          </w:p>
        </w:tc>
        <w:tc>
          <w:tcPr>
            <w:tcW w:w="1893"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0.00002–0.00008</w:t>
            </w:r>
          </w:p>
        </w:tc>
      </w:tr>
      <w:tr w:rsidR="00AC128A" w:rsidRPr="00AC128A" w:rsidTr="004F7FAB">
        <w:trPr>
          <w:tblCellSpacing w:w="15" w:type="dxa"/>
        </w:trPr>
        <w:tc>
          <w:tcPr>
            <w:tcW w:w="2365"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Flat Foot</w:t>
            </w:r>
          </w:p>
        </w:tc>
        <w:tc>
          <w:tcPr>
            <w:tcW w:w="1671"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0.006–0.012</w:t>
            </w:r>
          </w:p>
        </w:tc>
        <w:tc>
          <w:tcPr>
            <w:tcW w:w="1529"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0.014–0.025</w:t>
            </w:r>
          </w:p>
        </w:tc>
        <w:tc>
          <w:tcPr>
            <w:tcW w:w="1388"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0.028–0.050</w:t>
            </w:r>
          </w:p>
        </w:tc>
        <w:tc>
          <w:tcPr>
            <w:tcW w:w="1893"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0.00008–0.00020</w:t>
            </w:r>
          </w:p>
        </w:tc>
      </w:tr>
      <w:tr w:rsidR="00AC128A" w:rsidRPr="00AC128A" w:rsidTr="004F7FAB">
        <w:trPr>
          <w:tblCellSpacing w:w="15" w:type="dxa"/>
        </w:trPr>
        <w:tc>
          <w:tcPr>
            <w:tcW w:w="2365"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High Arch</w:t>
            </w:r>
          </w:p>
        </w:tc>
        <w:tc>
          <w:tcPr>
            <w:tcW w:w="1671"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0.002–0.005</w:t>
            </w:r>
          </w:p>
        </w:tc>
        <w:tc>
          <w:tcPr>
            <w:tcW w:w="1529"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0.006–0.012</w:t>
            </w:r>
          </w:p>
        </w:tc>
        <w:tc>
          <w:tcPr>
            <w:tcW w:w="1388"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0.010–0.022</w:t>
            </w:r>
          </w:p>
        </w:tc>
        <w:tc>
          <w:tcPr>
            <w:tcW w:w="1893"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0.000005–0.00002</w:t>
            </w:r>
          </w:p>
        </w:tc>
      </w:tr>
      <w:tr w:rsidR="00AC128A" w:rsidRPr="00AC128A" w:rsidTr="004F7FAB">
        <w:trPr>
          <w:tblCellSpacing w:w="15" w:type="dxa"/>
        </w:trPr>
        <w:tc>
          <w:tcPr>
            <w:tcW w:w="2365"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Weak Plantar Fascia</w:t>
            </w:r>
          </w:p>
        </w:tc>
        <w:tc>
          <w:tcPr>
            <w:tcW w:w="1671"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0.005–0.009</w:t>
            </w:r>
          </w:p>
        </w:tc>
        <w:tc>
          <w:tcPr>
            <w:tcW w:w="1529"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0.011–0.020</w:t>
            </w:r>
          </w:p>
        </w:tc>
        <w:tc>
          <w:tcPr>
            <w:tcW w:w="1388"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0.030–0.055</w:t>
            </w:r>
          </w:p>
        </w:tc>
        <w:tc>
          <w:tcPr>
            <w:tcW w:w="1893"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0.00005–0.00012</w:t>
            </w:r>
          </w:p>
        </w:tc>
      </w:tr>
      <w:tr w:rsidR="00AC128A" w:rsidRPr="00AC128A" w:rsidTr="004F7FAB">
        <w:trPr>
          <w:tblCellSpacing w:w="15" w:type="dxa"/>
        </w:trPr>
        <w:tc>
          <w:tcPr>
            <w:tcW w:w="2365"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Ankle Instability</w:t>
            </w:r>
          </w:p>
        </w:tc>
        <w:tc>
          <w:tcPr>
            <w:tcW w:w="1671"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0.010–0.025</w:t>
            </w:r>
          </w:p>
        </w:tc>
        <w:tc>
          <w:tcPr>
            <w:tcW w:w="1529"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0.015–0.030</w:t>
            </w:r>
          </w:p>
        </w:tc>
        <w:tc>
          <w:tcPr>
            <w:tcW w:w="1388"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0.022–0.040</w:t>
            </w:r>
          </w:p>
        </w:tc>
        <w:tc>
          <w:tcPr>
            <w:tcW w:w="1893"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0.00003–0.00008</w:t>
            </w:r>
          </w:p>
        </w:tc>
      </w:tr>
      <w:tr w:rsidR="00AC128A" w:rsidRPr="00AC128A" w:rsidTr="004F7FAB">
        <w:trPr>
          <w:tblCellSpacing w:w="15" w:type="dxa"/>
        </w:trPr>
        <w:tc>
          <w:tcPr>
            <w:tcW w:w="2365" w:type="dxa"/>
            <w:vAlign w:val="center"/>
            <w:hideMark/>
          </w:tcPr>
          <w:p w:rsidR="00AC128A" w:rsidRPr="00AC128A" w:rsidRDefault="004801F3" w:rsidP="00AC128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Rigid</w:t>
            </w:r>
            <w:r w:rsidR="00AC128A" w:rsidRPr="00AC128A">
              <w:rPr>
                <w:rFonts w:ascii="Times New Roman" w:eastAsia="Times New Roman" w:hAnsi="Times New Roman" w:cs="Times New Roman"/>
                <w:sz w:val="24"/>
                <w:szCs w:val="24"/>
                <w:lang w:eastAsia="en-IN"/>
              </w:rPr>
              <w:t xml:space="preserve"> Foot</w:t>
            </w:r>
            <w:r>
              <w:rPr>
                <w:rFonts w:ascii="Times New Roman" w:eastAsia="Times New Roman" w:hAnsi="Times New Roman" w:cs="Times New Roman"/>
                <w:sz w:val="24"/>
                <w:szCs w:val="24"/>
                <w:lang w:eastAsia="en-IN"/>
              </w:rPr>
              <w:t>(</w:t>
            </w:r>
            <w:proofErr w:type="spellStart"/>
            <w:r>
              <w:rPr>
                <w:rFonts w:ascii="Times New Roman" w:eastAsia="Times New Roman" w:hAnsi="Times New Roman" w:cs="Times New Roman"/>
                <w:sz w:val="24"/>
                <w:szCs w:val="24"/>
                <w:lang w:eastAsia="en-IN"/>
              </w:rPr>
              <w:t>athelete</w:t>
            </w:r>
            <w:proofErr w:type="spellEnd"/>
            <w:r>
              <w:rPr>
                <w:rFonts w:ascii="Times New Roman" w:eastAsia="Times New Roman" w:hAnsi="Times New Roman" w:cs="Times New Roman"/>
                <w:sz w:val="24"/>
                <w:szCs w:val="24"/>
                <w:lang w:eastAsia="en-IN"/>
              </w:rPr>
              <w:t>)</w:t>
            </w:r>
          </w:p>
        </w:tc>
        <w:tc>
          <w:tcPr>
            <w:tcW w:w="1671"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0.003–0.006</w:t>
            </w:r>
          </w:p>
        </w:tc>
        <w:tc>
          <w:tcPr>
            <w:tcW w:w="1529"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0.008–0.015</w:t>
            </w:r>
          </w:p>
        </w:tc>
        <w:tc>
          <w:tcPr>
            <w:tcW w:w="1388"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0.015–0.028</w:t>
            </w:r>
          </w:p>
        </w:tc>
        <w:tc>
          <w:tcPr>
            <w:tcW w:w="1893" w:type="dxa"/>
            <w:vAlign w:val="center"/>
            <w:hideMark/>
          </w:tcPr>
          <w:p w:rsidR="00AC128A" w:rsidRPr="00AC128A" w:rsidRDefault="00AC128A" w:rsidP="00AC128A">
            <w:pPr>
              <w:spacing w:after="0" w:line="240" w:lineRule="auto"/>
              <w:rPr>
                <w:rFonts w:ascii="Times New Roman" w:eastAsia="Times New Roman" w:hAnsi="Times New Roman" w:cs="Times New Roman"/>
                <w:sz w:val="24"/>
                <w:szCs w:val="24"/>
                <w:lang w:eastAsia="en-IN"/>
              </w:rPr>
            </w:pPr>
            <w:r w:rsidRPr="00AC128A">
              <w:rPr>
                <w:rFonts w:ascii="Times New Roman" w:eastAsia="Times New Roman" w:hAnsi="Times New Roman" w:cs="Times New Roman"/>
                <w:sz w:val="24"/>
                <w:szCs w:val="24"/>
                <w:lang w:eastAsia="en-IN"/>
              </w:rPr>
              <w:t>0.00001–0.00004</w:t>
            </w:r>
          </w:p>
        </w:tc>
      </w:tr>
    </w:tbl>
    <w:p w:rsidR="00957C21" w:rsidRDefault="00957C21"/>
    <w:p w:rsidR="00614DD3" w:rsidRDefault="00D838C7" w:rsidP="00C646F4">
      <w:pPr>
        <w:pStyle w:val="NormalWeb"/>
      </w:pPr>
      <w:r>
        <w:t>These output ranges are engineering estimates based on the expected biomechanical behavio</w:t>
      </w:r>
      <w:r w:rsidR="008E1659">
        <w:t>u</w:t>
      </w:r>
      <w:r>
        <w:t>r of each foot condition relative to the healthy baseline model.</w:t>
      </w:r>
    </w:p>
    <w:p w:rsidR="00614DD3" w:rsidRDefault="00614DD3" w:rsidP="00C646F4">
      <w:pPr>
        <w:pStyle w:val="NormalWeb"/>
      </w:pPr>
    </w:p>
    <w:p w:rsidR="00614DD3" w:rsidRDefault="00614DD3" w:rsidP="00C646F4">
      <w:pPr>
        <w:pStyle w:val="NormalWeb"/>
      </w:pPr>
    </w:p>
    <w:p w:rsidR="00614DD3" w:rsidRDefault="00614DD3" w:rsidP="00C646F4">
      <w:pPr>
        <w:pStyle w:val="NormalWeb"/>
      </w:pPr>
    </w:p>
    <w:p w:rsidR="00614DD3" w:rsidRDefault="00614DD3" w:rsidP="00C646F4">
      <w:pPr>
        <w:pStyle w:val="NormalWeb"/>
      </w:pPr>
    </w:p>
    <w:p w:rsidR="00614DD3" w:rsidRDefault="00614DD3" w:rsidP="00C646F4">
      <w:pPr>
        <w:pStyle w:val="NormalWeb"/>
      </w:pPr>
    </w:p>
    <w:p w:rsidR="00614DD3" w:rsidRDefault="00614DD3" w:rsidP="00C646F4">
      <w:pPr>
        <w:pStyle w:val="NormalWeb"/>
      </w:pPr>
    </w:p>
    <w:p w:rsidR="00614DD3" w:rsidRDefault="00614DD3" w:rsidP="00C646F4">
      <w:pPr>
        <w:pStyle w:val="NormalWeb"/>
      </w:pPr>
    </w:p>
    <w:p w:rsidR="00614DD3" w:rsidRDefault="00614DD3" w:rsidP="00C646F4">
      <w:pPr>
        <w:pStyle w:val="NormalWeb"/>
      </w:pPr>
    </w:p>
    <w:p w:rsidR="00614DD3" w:rsidRDefault="00614DD3" w:rsidP="00C646F4">
      <w:pPr>
        <w:pStyle w:val="NormalWeb"/>
      </w:pPr>
      <w:r>
        <w:t xml:space="preserve">Plots represent the mean steady-state values derived from </w:t>
      </w:r>
      <w:r>
        <w:t>the simulated parameter ranges</w:t>
      </w:r>
    </w:p>
    <w:p w:rsidR="00AC128A" w:rsidRDefault="006B65F7">
      <w:r w:rsidRPr="00AC128A">
        <w:rPr>
          <w:noProof/>
          <w:lang w:eastAsia="en-IN"/>
        </w:rPr>
        <w:drawing>
          <wp:inline distT="0" distB="0" distL="0" distR="0" wp14:anchorId="744B09CA" wp14:editId="7DC36DCF">
            <wp:extent cx="5322013" cy="3326257"/>
            <wp:effectExtent l="0" t="0" r="0" b="7620"/>
            <wp:docPr id="1" name="Picture 1" descr="C:\Users\MY PC\Desktop\Foot model\ankle_rotatio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 PC\Desktop\Foot model\ankle_rotation_comparison.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354051" cy="3346281"/>
                    </a:xfrm>
                    <a:prstGeom prst="rect">
                      <a:avLst/>
                    </a:prstGeom>
                    <a:noFill/>
                    <a:ln>
                      <a:noFill/>
                    </a:ln>
                  </pic:spPr>
                </pic:pic>
              </a:graphicData>
            </a:graphic>
          </wp:inline>
        </w:drawing>
      </w:r>
      <w:r w:rsidR="00AC128A" w:rsidRPr="00AC128A">
        <w:rPr>
          <w:noProof/>
          <w:lang w:eastAsia="en-IN"/>
        </w:rPr>
        <w:drawing>
          <wp:inline distT="0" distB="0" distL="0" distR="0" wp14:anchorId="7E55CBF5" wp14:editId="3C7E6E0A">
            <wp:extent cx="5600700" cy="3500438"/>
            <wp:effectExtent l="0" t="0" r="0" b="5080"/>
            <wp:docPr id="4" name="Picture 4" descr="C:\Users\MY PC\Desktop\Foot model\toe_rotatio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Y PC\Desktop\Foot model\toe_rotation_comparison.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01594" cy="3500997"/>
                    </a:xfrm>
                    <a:prstGeom prst="rect">
                      <a:avLst/>
                    </a:prstGeom>
                    <a:noFill/>
                    <a:ln>
                      <a:noFill/>
                    </a:ln>
                  </pic:spPr>
                </pic:pic>
              </a:graphicData>
            </a:graphic>
          </wp:inline>
        </w:drawing>
      </w:r>
    </w:p>
    <w:p w:rsidR="00AC128A" w:rsidRDefault="00AC128A">
      <w:r w:rsidRPr="00AC128A">
        <w:rPr>
          <w:noProof/>
          <w:lang w:eastAsia="en-IN"/>
        </w:rPr>
        <w:lastRenderedPageBreak/>
        <w:drawing>
          <wp:inline distT="0" distB="0" distL="0" distR="0" wp14:anchorId="59504F2C" wp14:editId="78FA2725">
            <wp:extent cx="5356860" cy="3348038"/>
            <wp:effectExtent l="0" t="0" r="0" b="5080"/>
            <wp:docPr id="3" name="Picture 3" descr="C:\Users\MY PC\Desktop\Foot model\subtalar_rotatio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Y PC\Desktop\Foot model\subtalar_rotation_comparison.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57369" cy="3348356"/>
                    </a:xfrm>
                    <a:prstGeom prst="rect">
                      <a:avLst/>
                    </a:prstGeom>
                    <a:noFill/>
                    <a:ln>
                      <a:noFill/>
                    </a:ln>
                  </pic:spPr>
                </pic:pic>
              </a:graphicData>
            </a:graphic>
          </wp:inline>
        </w:drawing>
      </w:r>
      <w:r w:rsidRPr="00AC128A">
        <w:rPr>
          <w:noProof/>
          <w:lang w:eastAsia="en-IN"/>
        </w:rPr>
        <w:drawing>
          <wp:inline distT="0" distB="0" distL="0" distR="0" wp14:anchorId="2FBCA051" wp14:editId="725F1039">
            <wp:extent cx="5410200" cy="3381375"/>
            <wp:effectExtent l="0" t="0" r="0" b="9525"/>
            <wp:docPr id="2" name="Picture 2" descr="C:\Users\MY PC\Desktop\Foot model\arch_deformatio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Y PC\Desktop\Foot model\arch_deformation_comparison.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15910" cy="3384944"/>
                    </a:xfrm>
                    <a:prstGeom prst="rect">
                      <a:avLst/>
                    </a:prstGeom>
                    <a:noFill/>
                    <a:ln>
                      <a:noFill/>
                    </a:ln>
                  </pic:spPr>
                </pic:pic>
              </a:graphicData>
            </a:graphic>
          </wp:inline>
        </w:drawing>
      </w:r>
    </w:p>
    <w:sectPr w:rsidR="00AC12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AE6"/>
    <w:rsid w:val="001A6A44"/>
    <w:rsid w:val="001F0567"/>
    <w:rsid w:val="003C2745"/>
    <w:rsid w:val="004801F3"/>
    <w:rsid w:val="004F7FAB"/>
    <w:rsid w:val="00550AE6"/>
    <w:rsid w:val="0055543F"/>
    <w:rsid w:val="00585BFA"/>
    <w:rsid w:val="00614DD3"/>
    <w:rsid w:val="006B65F7"/>
    <w:rsid w:val="00807C15"/>
    <w:rsid w:val="008E1659"/>
    <w:rsid w:val="00957C21"/>
    <w:rsid w:val="00A16C91"/>
    <w:rsid w:val="00AC128A"/>
    <w:rsid w:val="00C251AD"/>
    <w:rsid w:val="00C42ACB"/>
    <w:rsid w:val="00C646F4"/>
    <w:rsid w:val="00D21605"/>
    <w:rsid w:val="00D838C7"/>
    <w:rsid w:val="00DA4D8A"/>
    <w:rsid w:val="00E5158D"/>
    <w:rsid w:val="00F63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D0547F-40FE-40DD-866F-4DE8E7D52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646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646F4"/>
    <w:rPr>
      <w:b/>
      <w:bCs/>
    </w:rPr>
  </w:style>
  <w:style w:type="character" w:customStyle="1" w:styleId="katex-mathml">
    <w:name w:val="katex-mathml"/>
    <w:basedOn w:val="DefaultParagraphFont"/>
    <w:rsid w:val="00585BFA"/>
  </w:style>
  <w:style w:type="character" w:customStyle="1" w:styleId="mord">
    <w:name w:val="mord"/>
    <w:basedOn w:val="DefaultParagraphFont"/>
    <w:rsid w:val="00585BFA"/>
  </w:style>
  <w:style w:type="character" w:customStyle="1" w:styleId="vlist-s">
    <w:name w:val="vlist-s"/>
    <w:basedOn w:val="DefaultParagraphFont"/>
    <w:rsid w:val="00585B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094334">
      <w:bodyDiv w:val="1"/>
      <w:marLeft w:val="0"/>
      <w:marRight w:val="0"/>
      <w:marTop w:val="0"/>
      <w:marBottom w:val="0"/>
      <w:divBdr>
        <w:top w:val="none" w:sz="0" w:space="0" w:color="auto"/>
        <w:left w:val="none" w:sz="0" w:space="0" w:color="auto"/>
        <w:bottom w:val="none" w:sz="0" w:space="0" w:color="auto"/>
        <w:right w:val="none" w:sz="0" w:space="0" w:color="auto"/>
      </w:divBdr>
      <w:divsChild>
        <w:div w:id="771319242">
          <w:marLeft w:val="0"/>
          <w:marRight w:val="0"/>
          <w:marTop w:val="0"/>
          <w:marBottom w:val="0"/>
          <w:divBdr>
            <w:top w:val="none" w:sz="0" w:space="0" w:color="auto"/>
            <w:left w:val="none" w:sz="0" w:space="0" w:color="auto"/>
            <w:bottom w:val="none" w:sz="0" w:space="0" w:color="auto"/>
            <w:right w:val="none" w:sz="0" w:space="0" w:color="auto"/>
          </w:divBdr>
          <w:divsChild>
            <w:div w:id="382758787">
              <w:marLeft w:val="0"/>
              <w:marRight w:val="0"/>
              <w:marTop w:val="0"/>
              <w:marBottom w:val="0"/>
              <w:divBdr>
                <w:top w:val="none" w:sz="0" w:space="0" w:color="auto"/>
                <w:left w:val="none" w:sz="0" w:space="0" w:color="auto"/>
                <w:bottom w:val="none" w:sz="0" w:space="0" w:color="auto"/>
                <w:right w:val="none" w:sz="0" w:space="0" w:color="auto"/>
              </w:divBdr>
              <w:divsChild>
                <w:div w:id="1555121661">
                  <w:marLeft w:val="0"/>
                  <w:marRight w:val="0"/>
                  <w:marTop w:val="0"/>
                  <w:marBottom w:val="0"/>
                  <w:divBdr>
                    <w:top w:val="none" w:sz="0" w:space="0" w:color="auto"/>
                    <w:left w:val="none" w:sz="0" w:space="0" w:color="auto"/>
                    <w:bottom w:val="none" w:sz="0" w:space="0" w:color="auto"/>
                    <w:right w:val="none" w:sz="0" w:space="0" w:color="auto"/>
                  </w:divBdr>
                  <w:divsChild>
                    <w:div w:id="400644558">
                      <w:marLeft w:val="0"/>
                      <w:marRight w:val="0"/>
                      <w:marTop w:val="0"/>
                      <w:marBottom w:val="0"/>
                      <w:divBdr>
                        <w:top w:val="none" w:sz="0" w:space="0" w:color="auto"/>
                        <w:left w:val="none" w:sz="0" w:space="0" w:color="auto"/>
                        <w:bottom w:val="none" w:sz="0" w:space="0" w:color="auto"/>
                        <w:right w:val="none" w:sz="0" w:space="0" w:color="auto"/>
                      </w:divBdr>
                      <w:divsChild>
                        <w:div w:id="1140265932">
                          <w:marLeft w:val="0"/>
                          <w:marRight w:val="0"/>
                          <w:marTop w:val="0"/>
                          <w:marBottom w:val="0"/>
                          <w:divBdr>
                            <w:top w:val="none" w:sz="0" w:space="0" w:color="auto"/>
                            <w:left w:val="none" w:sz="0" w:space="0" w:color="auto"/>
                            <w:bottom w:val="none" w:sz="0" w:space="0" w:color="auto"/>
                            <w:right w:val="none" w:sz="0" w:space="0" w:color="auto"/>
                          </w:divBdr>
                          <w:divsChild>
                            <w:div w:id="628240326">
                              <w:marLeft w:val="0"/>
                              <w:marRight w:val="0"/>
                              <w:marTop w:val="0"/>
                              <w:marBottom w:val="0"/>
                              <w:divBdr>
                                <w:top w:val="none" w:sz="0" w:space="0" w:color="auto"/>
                                <w:left w:val="none" w:sz="0" w:space="0" w:color="auto"/>
                                <w:bottom w:val="none" w:sz="0" w:space="0" w:color="auto"/>
                                <w:right w:val="none" w:sz="0" w:space="0" w:color="auto"/>
                              </w:divBdr>
                              <w:divsChild>
                                <w:div w:id="9861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6115498">
      <w:bodyDiv w:val="1"/>
      <w:marLeft w:val="0"/>
      <w:marRight w:val="0"/>
      <w:marTop w:val="0"/>
      <w:marBottom w:val="0"/>
      <w:divBdr>
        <w:top w:val="none" w:sz="0" w:space="0" w:color="auto"/>
        <w:left w:val="none" w:sz="0" w:space="0" w:color="auto"/>
        <w:bottom w:val="none" w:sz="0" w:space="0" w:color="auto"/>
        <w:right w:val="none" w:sz="0" w:space="0" w:color="auto"/>
      </w:divBdr>
    </w:div>
    <w:div w:id="253712826">
      <w:bodyDiv w:val="1"/>
      <w:marLeft w:val="0"/>
      <w:marRight w:val="0"/>
      <w:marTop w:val="0"/>
      <w:marBottom w:val="0"/>
      <w:divBdr>
        <w:top w:val="none" w:sz="0" w:space="0" w:color="auto"/>
        <w:left w:val="none" w:sz="0" w:space="0" w:color="auto"/>
        <w:bottom w:val="none" w:sz="0" w:space="0" w:color="auto"/>
        <w:right w:val="none" w:sz="0" w:space="0" w:color="auto"/>
      </w:divBdr>
    </w:div>
    <w:div w:id="1100446181">
      <w:bodyDiv w:val="1"/>
      <w:marLeft w:val="0"/>
      <w:marRight w:val="0"/>
      <w:marTop w:val="0"/>
      <w:marBottom w:val="0"/>
      <w:divBdr>
        <w:top w:val="none" w:sz="0" w:space="0" w:color="auto"/>
        <w:left w:val="none" w:sz="0" w:space="0" w:color="auto"/>
        <w:bottom w:val="none" w:sz="0" w:space="0" w:color="auto"/>
        <w:right w:val="none" w:sz="0" w:space="0" w:color="auto"/>
      </w:divBdr>
    </w:div>
    <w:div w:id="2026666151">
      <w:bodyDiv w:val="1"/>
      <w:marLeft w:val="0"/>
      <w:marRight w:val="0"/>
      <w:marTop w:val="0"/>
      <w:marBottom w:val="0"/>
      <w:divBdr>
        <w:top w:val="none" w:sz="0" w:space="0" w:color="auto"/>
        <w:left w:val="none" w:sz="0" w:space="0" w:color="auto"/>
        <w:bottom w:val="none" w:sz="0" w:space="0" w:color="auto"/>
        <w:right w:val="none" w:sz="0" w:space="0" w:color="auto"/>
      </w:divBdr>
    </w:div>
    <w:div w:id="2043900383">
      <w:bodyDiv w:val="1"/>
      <w:marLeft w:val="0"/>
      <w:marRight w:val="0"/>
      <w:marTop w:val="0"/>
      <w:marBottom w:val="0"/>
      <w:divBdr>
        <w:top w:val="none" w:sz="0" w:space="0" w:color="auto"/>
        <w:left w:val="none" w:sz="0" w:space="0" w:color="auto"/>
        <w:bottom w:val="none" w:sz="0" w:space="0" w:color="auto"/>
        <w:right w:val="none" w:sz="0" w:space="0" w:color="auto"/>
      </w:divBdr>
    </w:div>
    <w:div w:id="2124884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21</cp:revision>
  <dcterms:created xsi:type="dcterms:W3CDTF">2026-06-03T04:49:00Z</dcterms:created>
  <dcterms:modified xsi:type="dcterms:W3CDTF">2026-06-03T06:30:00Z</dcterms:modified>
</cp:coreProperties>
</file>