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B2D05" w:rsidRDefault="00985F12" w:rsidP="00F72273">
      <w:pPr>
        <w:rPr>
          <w:rFonts w:hint="eastAsia"/>
        </w:rPr>
      </w:pPr>
      <w:r>
        <w:rPr>
          <w:rFonts w:hint="eastAsia"/>
        </w:rPr>
        <w:t>实现如下效果：</w:t>
      </w:r>
    </w:p>
    <w:p w:rsidR="00985F12" w:rsidRDefault="00985F12" w:rsidP="00985F12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全屏时内容居中</w:t>
      </w:r>
    </w:p>
    <w:p w:rsidR="00985F12" w:rsidRDefault="00985F12" w:rsidP="00985F12">
      <w:pPr>
        <w:rPr>
          <w:rFonts w:hint="eastAsia"/>
        </w:rPr>
      </w:pPr>
      <w:r>
        <w:rPr>
          <w:noProof/>
        </w:rPr>
        <w:drawing>
          <wp:inline distT="0" distB="0" distL="0" distR="0" wp14:anchorId="18D1438C" wp14:editId="2F192136">
            <wp:extent cx="5278945" cy="288142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9507" cy="288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F12" w:rsidRDefault="00985F12" w:rsidP="009C2C62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缩小窗口时，内容还是居中</w:t>
      </w:r>
    </w:p>
    <w:p w:rsidR="009C2C62" w:rsidRDefault="009C2C62" w:rsidP="009C2C62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1E5071CD" wp14:editId="6FB602AC">
            <wp:extent cx="3859618" cy="4181253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0029" cy="418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C2C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BD4007"/>
    <w:multiLevelType w:val="hybridMultilevel"/>
    <w:tmpl w:val="165C06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781B06E3"/>
    <w:multiLevelType w:val="hybridMultilevel"/>
    <w:tmpl w:val="9AA8C04C"/>
    <w:lvl w:ilvl="0" w:tplc="11DEB56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6DF0"/>
    <w:rsid w:val="000A0ADA"/>
    <w:rsid w:val="00316DF0"/>
    <w:rsid w:val="007B134D"/>
    <w:rsid w:val="00985F12"/>
    <w:rsid w:val="009C2C62"/>
    <w:rsid w:val="00B85298"/>
    <w:rsid w:val="00BB2D05"/>
    <w:rsid w:val="00F72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227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85F1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85F1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227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85F1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85F1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</dc:creator>
  <cp:keywords/>
  <dc:description/>
  <cp:lastModifiedBy>shen</cp:lastModifiedBy>
  <cp:revision>6</cp:revision>
  <dcterms:created xsi:type="dcterms:W3CDTF">2018-10-17T05:33:00Z</dcterms:created>
  <dcterms:modified xsi:type="dcterms:W3CDTF">2018-10-17T06:44:00Z</dcterms:modified>
</cp:coreProperties>
</file>