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9103" w14:textId="34292606" w:rsidR="00864F9C" w:rsidRDefault="00F12330">
      <w:r>
        <w:rPr>
          <w:rFonts w:hint="eastAsia"/>
        </w:rPr>
        <w:t xml:space="preserve">1. </w:t>
      </w:r>
      <w:r w:rsidRPr="00F12330">
        <w:t>EXPERT MERGING IN SPARSE MIXTURE OF EXPERTS WITH NASH BARGAINING</w:t>
      </w:r>
    </w:p>
    <w:p w14:paraId="28119131" w14:textId="4BB32873" w:rsidR="00F12330" w:rsidRDefault="00F12330">
      <w:r>
        <w:t>L</w:t>
      </w:r>
      <w:r>
        <w:rPr>
          <w:rFonts w:hint="eastAsia"/>
        </w:rPr>
        <w:t>ink</w:t>
      </w:r>
      <w:r>
        <w:t>:</w:t>
      </w:r>
    </w:p>
    <w:p w14:paraId="79B2D8F0" w14:textId="77777777" w:rsidR="00F12330" w:rsidRDefault="00F12330"/>
    <w:p w14:paraId="7C1D6768" w14:textId="77777777" w:rsidR="00F12330" w:rsidRDefault="00F12330"/>
    <w:sectPr w:rsidR="00F12330" w:rsidSect="00EE727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11"/>
    <w:rsid w:val="000A6E07"/>
    <w:rsid w:val="00126256"/>
    <w:rsid w:val="00164811"/>
    <w:rsid w:val="002F494E"/>
    <w:rsid w:val="005355B8"/>
    <w:rsid w:val="005E21B8"/>
    <w:rsid w:val="00864F9C"/>
    <w:rsid w:val="008D60C4"/>
    <w:rsid w:val="00E957FD"/>
    <w:rsid w:val="00EE7276"/>
    <w:rsid w:val="00F1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21A26"/>
  <w15:chartTrackingRefBased/>
  <w15:docId w15:val="{0B65C79C-9813-4241-917D-9E704B5A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ongti SC" w:hAnsi="Arial" w:cs="Arial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8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8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Fusheng Li</dc:creator>
  <cp:keywords/>
  <dc:description/>
  <cp:lastModifiedBy>Fusheng Li</cp:lastModifiedBy>
  <cp:revision>2</cp:revision>
  <dcterms:created xsi:type="dcterms:W3CDTF">2026-03-01T01:18:00Z</dcterms:created>
  <dcterms:modified xsi:type="dcterms:W3CDTF">2026-03-01T01:21:00Z</dcterms:modified>
</cp:coreProperties>
</file>