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6AA1F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6B364A55" wp14:editId="1CCE860F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39F9A592" wp14:editId="3951ADC1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6380542C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4D2A075B" w14:textId="77777777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 xml:space="preserve">题　　目 </w:t>
        <w:tab/>
        <w:t>实验六 CISCO IOS 路由器基本配置</w:t>
        <w:tab/>
      </w:r>
      <w:r w:rsidRPr="00020260">
        <w:rPr>
          <w:rFonts w:ascii="Times New Roman" w:hAnsi="Times New Roman" w:hint="eastAsia"/>
          <w:b/>
          <w:sz w:val="28"/>
          <w:szCs w:val="28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</w:p>
    <w:p w14:paraId="6069130F" w14:textId="73F86D13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班　　级 </w:t>
        <w:tab/>
        <w:t>软件工程2024级1班</w:t>
        <w:tab/>
      </w:r>
      <w:r w:rsidRPr="00020260">
        <w:rPr>
          <w:rFonts w:ascii="Times New Roman" w:hAnsi="Times New Roman" w:hint="eastAsia"/>
          <w:b/>
          <w:sz w:val="28"/>
          <w:szCs w:val="28"/>
        </w:rPr>
      </w:r>
      <w:r>
        <w:rPr>
          <w:rFonts w:ascii="Times New Roman" w:hAnsi="Times New Roman" w:hint="eastAsia"/>
          <w:b/>
          <w:sz w:val="28"/>
          <w:szCs w:val="28"/>
        </w:rPr>
      </w:r>
      <w:r w:rsidRPr="00020260">
        <w:rPr>
          <w:rFonts w:ascii="Times New Roman" w:hAnsi="Times New Roman" w:hint="eastAsia"/>
          <w:b/>
          <w:sz w:val="28"/>
          <w:szCs w:val="28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</w:p>
    <w:p w14:paraId="3A0D20F5" w14:textId="77777777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姓　　名 </w:t>
        <w:tab/>
        <w:t>李富悦</w:t>
        <w:tab/>
      </w:r>
      <w:r w:rsidRPr="00020260">
        <w:rPr>
          <w:rFonts w:ascii="Times New Roman" w:hAnsi="Times New Roman" w:hint="eastAsia"/>
          <w:b/>
          <w:sz w:val="28"/>
          <w:szCs w:val="28"/>
        </w:rPr>
      </w:r>
      <w:r>
        <w:rPr>
          <w:rFonts w:ascii="Times New Roman" w:hAnsi="Times New Roman" w:hint="eastAsia"/>
          <w:b/>
          <w:sz w:val="28"/>
          <w:szCs w:val="28"/>
        </w:rPr>
      </w:r>
      <w:r w:rsidRPr="00020260">
        <w:rPr>
          <w:rFonts w:ascii="Times New Roman" w:hAnsi="Times New Roman" w:hint="eastAsia"/>
          <w:b/>
          <w:sz w:val="28"/>
          <w:szCs w:val="28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</w:p>
    <w:p w14:paraId="24B6302C" w14:textId="0FB833C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学　　号 </w:t>
        <w:tab/>
        <w:t>22920242203267</w:t>
        <w:tab/>
      </w:r>
      <w:r w:rsidRPr="00020260">
        <w:rPr>
          <w:rFonts w:ascii="Times New Roman" w:hAnsi="Times New Roman" w:hint="eastAsia"/>
          <w:b/>
          <w:sz w:val="28"/>
          <w:szCs w:val="28"/>
        </w:rPr>
      </w:r>
      <w:r>
        <w:rPr>
          <w:rFonts w:ascii="Times New Roman" w:hAnsi="Times New Roman" w:hint="eastAsia"/>
          <w:b/>
          <w:sz w:val="28"/>
          <w:szCs w:val="28"/>
        </w:rPr>
      </w:r>
      <w:r w:rsidRPr="00020260">
        <w:rPr>
          <w:rFonts w:ascii="Times New Roman" w:hAnsi="Times New Roman" w:hint="eastAsia"/>
          <w:b/>
          <w:sz w:val="28"/>
          <w:szCs w:val="28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</w:p>
    <w:p w14:paraId="7C62C14D" w14:textId="5428A1DB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 xml:space="preserve">实验时间 </w:t>
        <w:tab/>
        <w:t>2026年5月4日</w:t>
        <w:tab/>
      </w:r>
      <w:r w:rsidRPr="00020260">
        <w:rPr>
          <w:rFonts w:ascii="Times New Roman" w:hAnsi="Times New Roman" w:hint="eastAsia"/>
          <w:b/>
          <w:sz w:val="28"/>
          <w:szCs w:val="28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 w:rsidR="00760990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="00760990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</w:r>
    </w:p>
    <w:p w14:paraId="739EA573" w14:textId="5B6EBBFB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2026年5月4日</w:t>
      </w:r>
      <w:r>
        <w:rPr>
          <w:b/>
          <w:sz w:val="28"/>
          <w:szCs w:val="28"/>
        </w:rPr>
      </w:r>
      <w:r w:rsidR="00760990">
        <w:rPr>
          <w:rFonts w:hint="eastAsia"/>
          <w:b/>
          <w:sz w:val="28"/>
          <w:szCs w:val="28"/>
        </w:rPr>
      </w:r>
      <w:r>
        <w:rPr>
          <w:rFonts w:hint="eastAsia"/>
          <w:b/>
          <w:sz w:val="28"/>
          <w:szCs w:val="28"/>
        </w:rPr>
      </w:r>
      <w:r w:rsidR="00760990">
        <w:rPr>
          <w:rFonts w:hint="eastAsia"/>
          <w:b/>
          <w:sz w:val="28"/>
          <w:szCs w:val="28"/>
        </w:rPr>
      </w:r>
      <w:r>
        <w:rPr>
          <w:rFonts w:hint="eastAsia"/>
          <w:b/>
          <w:sz w:val="28"/>
          <w:szCs w:val="28"/>
        </w:rPr>
      </w:r>
      <w:r w:rsidR="00760990">
        <w:rPr>
          <w:rFonts w:hint="eastAsia"/>
          <w:b/>
          <w:sz w:val="28"/>
          <w:szCs w:val="28"/>
        </w:rPr>
      </w:r>
      <w:r>
        <w:rPr>
          <w:rFonts w:hint="eastAsia"/>
          <w:b/>
          <w:sz w:val="28"/>
          <w:szCs w:val="28"/>
        </w:rPr>
      </w:r>
    </w:p>
    <w:p>
      <w:r>
        <w:br w:type="page"/>
      </w:r>
    </w:p>
    <w:p w14:paraId="5B534A89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255F5332" w14:textId="77777777" w:rsidR="00F90F9D" w:rsidRPr="00D328C3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1. 理解网络层路由转发的基本过程，掌握路由器接口地址、运行配置和路由表的查看方法。</w:t>
      </w:r>
    </w:p>
    <w:p>
      <w:pPr>
        <w:pStyle w:val="a0"/>
      </w:pPr>
      <w:r>
        <w:t>2. 使用 Cisco IOS 风格命令完成接口配置、静态路由配置和 RIP v2 动态路由配置，并通过端到端连通性验证配置结果。</w:t>
      </w:r>
    </w:p>
    <w:p>
      <w:pPr>
        <w:pStyle w:val="a0"/>
      </w:pPr>
      <w:r>
        <w:t>3. 通过 VLAN 端口划分和 802.1Q Trunk 子接口实验，理解虚拟局域网隔离与跨 VLAN 三层转发过程。</w:t>
      </w:r>
    </w:p>
    <w:p w14:paraId="55076E71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1924D79E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本机未安装 Router eSIM、CCNA Network Visualizer 或 Cisco Packet Tracer，因此采用 Docker + FRRouting 的 vtysh 环境复现 Cisco IOS 风格配置命令，并在真实容器网络中验证路由与 VLAN 行为。</w:t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a0"/>
      </w:pPr>
      <w:r>
        <w:t>操作系统：macOS 26.4.1，Apple Silicon arm64。</w:t>
      </w:r>
    </w:p>
    <w:p>
      <w:pPr>
        <w:pStyle w:val="a0"/>
      </w:pPr>
      <w:r>
        <w:t>容器环境：Docker Desktop 29.2.1；实验镜像为程序自动构建的 lab6-frr-native:latest，基础镜像 Alpine 3.20，FRRouting 10.0。</w:t>
      </w:r>
    </w:p>
    <w:p>
      <w:pPr>
        <w:pStyle w:val="a0"/>
      </w:pPr>
      <w:r>
        <w:t>编程语言与工具：C++17，clang++，Makefile。核心程序位于 ex6/main.cpp，运行后自动生成 artifacts 目录中的配置、日志和截图取证文本。</w:t>
      </w:r>
    </w:p>
    <w:p w14:paraId="357097D3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3B7D41CF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本次实验由 C++ 程序真实创建三类拓扑。静态路由拓扑包含 PC1 - R1 - R2 - R3 - PC2，网段分别为 192.168.10.0/24、10.0.12.0/24、10.0.23.0/24 和 192.168.30.0/24；RIP 拓扑使用 192.168.110.0/24、10.1.12.0/24、10.1.23.0/24 和 192.168.130.0/24；VLAN 拓扑使用 Linux bridge 的 vlan_filtering 模式模拟交换机接入端口和 Trunk 端口。</w:t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pStyle w:val="a0"/>
        <w:jc w:val="center"/>
      </w:pPr>
      <w:r>
        <w:drawing>
          <wp:inline xmlns:a="http://schemas.openxmlformats.org/drawingml/2006/main" xmlns:pic="http://schemas.openxmlformats.org/drawingml/2006/picture">
            <wp:extent cx="5257800" cy="44127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ic_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  <w:jc w:val="center"/>
      </w:pPr>
      <w:r>
        <w:t>图 1  R1 的运行配置与接口状态，eth0 和 eth1 已配置 IP 地址并处于 up 状态。</w:t>
      </w:r>
    </w:p>
    <w:p>
      <w:pPr>
        <w:pStyle w:val="a0"/>
      </w:pPr>
      <w:r>
        <w:t>图 1 显示 R1 已配置 192.168.10.254/24、10.0.12.2/24 和到 192.168.30.0/24 的静态路由，show interface brief 可见两个实验接口均处于 up 状态。</w:t>
      </w:r>
    </w:p>
    <w:p>
      <w:pPr>
        <w:pStyle w:val="a0"/>
        <w:jc w:val="center"/>
      </w:pPr>
      <w:r>
        <w:drawing>
          <wp:inline xmlns:a="http://schemas.openxmlformats.org/drawingml/2006/main" xmlns:pic="http://schemas.openxmlformats.org/drawingml/2006/picture">
            <wp:extent cx="5257800" cy="44127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_rou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  <w:jc w:val="center"/>
      </w:pPr>
      <w:r>
        <w:t>图 2  静态路由实验中 R1/R2 的路由表和 PC1 到 PC2 的连通性测试。</w:t>
      </w:r>
    </w:p>
    <w:p>
      <w:pPr>
        <w:pStyle w:val="a0"/>
      </w:pPr>
      <w:r>
        <w:t>图 2 中 R1 的路由表出现 S&gt;* 192.168.30.0/24 via 10.0.12.3，R2 同时具有去往 192.168.10.0/24 和 192.168.30.0/24 的静态路由。PC1 ping 192.168.30.10 发送 4 个报文全部收到回复，丢包率为 0%。</w:t>
      </w:r>
    </w:p>
    <w:p>
      <w:pPr>
        <w:pStyle w:val="a0"/>
        <w:jc w:val="center"/>
      </w:pPr>
      <w:r>
        <w:drawing>
          <wp:inline xmlns:a="http://schemas.openxmlformats.org/drawingml/2006/main" xmlns:pic="http://schemas.openxmlformats.org/drawingml/2006/picture">
            <wp:extent cx="5257800" cy="54800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p_rou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8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  <w:jc w:val="center"/>
      </w:pPr>
      <w:r>
        <w:t>图 3  RIP v2 动态路由实验中的路由学习结果和端到端连通性测试。</w:t>
      </w:r>
    </w:p>
    <w:p>
      <w:pPr>
        <w:pStyle w:val="a0"/>
      </w:pPr>
      <w:r>
        <w:t>图 3 中 R1 通过 RIP 学到 10.1.23.0/24 和 192.168.130.0/24，R3 通过 RIP 学到 10.1.12.0/24 和 192.168.110.0/24，路由项标记为 R&gt;*，管理距离为 120。PC1 ping 192.168.130.10 的丢包率为 0%。</w:t>
      </w:r>
    </w:p>
    <w:p>
      <w:pPr>
        <w:pStyle w:val="a0"/>
        <w:jc w:val="center"/>
      </w:pPr>
      <w:r>
        <w:drawing>
          <wp:inline xmlns:a="http://schemas.openxmlformats.org/drawingml/2006/main" xmlns:pic="http://schemas.openxmlformats.org/drawingml/2006/picture">
            <wp:extent cx="5257800" cy="33455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  <w:jc w:val="center"/>
      </w:pPr>
      <w:r>
        <w:t>图 4  VLAN 10/20 接入端口、Trunk 端口和跨 VLAN 三层转发验证。</w:t>
      </w:r>
    </w:p>
    <w:p>
      <w:pPr>
        <w:pStyle w:val="a0"/>
      </w:pPr>
      <w:r>
        <w:t>图 4 中 swp1 为 VLAN 10 access 端口，swp2 为 VLAN 20 access 端口，swp3 同时承载 VLAN 10 和 VLAN 20。router 命名空间内的 rtr-eth0.10 使用 802.1Q id 10，路由表包含 172.16.10.0/24 和 172.16.20.0/24，VLAN 10 主机 ping VLAN 20 主机的丢包率为 0%。</w:t>
      </w:r>
    </w:p>
    <w:p w14:paraId="4F5278F7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29F7829C" w14:textId="3C247FAC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本次实验代码位于代码仓库：https://github.com/lifuyue/xmu-cn-lab/tree/main/ex6。</w:t>
      </w:r>
      <w:r>
        <w:rPr>
          <w:rFonts w:hint="eastAsia"/>
        </w:rPr>
      </w:r>
      <w:r/>
      <w:r w:rsidR="00E7788E">
        <w:rPr>
          <w:rFonts w:hint="eastAsia"/>
        </w:rPr>
      </w:r>
      <w:r>
        <w:rPr>
          <w:rFonts w:hint="eastAsia"/>
        </w:rPr>
      </w:r>
      <w:r w:rsidR="00362F00">
        <w:rPr>
          <w:rFonts w:hint="eastAsia"/>
        </w:rPr>
      </w:r>
      <w:r w:rsidR="00362F00"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>
      <w:pPr>
        <w:pStyle w:val="a0"/>
      </w:pPr>
      <w:r>
        <w:t>程序入口为 main.cpp，编译目标为 ios_router_lab。运行 make &amp;&amp; ./ios_router_lab 后，程序会自动构建实验镜像、清理旧容器、创建 Docker 网络、下发 IOS 风格配置命令、执行 ping 验证，并保存 show running-config、show ip route、show ip rip、bridge vlan show 等真实输出。</w:t>
      </w:r>
    </w:p>
    <w:p>
      <w:pPr>
        <w:pStyle w:val="a0"/>
      </w:pPr>
      <w:r>
        <w:t>代码片段 1：C++ 程序通过 vtysh 发送 IOS 风格配置命令。</w:t>
        <w:br/>
        <w:t>void docker_exec_vtysh(const std::string &amp;container, const std::vector&lt;std::string&gt; &amp;commands) {</w:t>
        <w:br/>
        <w:t xml:space="preserve">    const std::string command = "docker exec " + container + " vtysh" + join_commands(commands);</w:t>
        <w:br/>
        <w:t xml:space="preserve">    require_success(command);</w:t>
        <w:br/>
        <w:t>}</w:t>
      </w:r>
    </w:p>
    <w:p>
      <w:pPr>
        <w:pStyle w:val="a0"/>
      </w:pPr>
      <w:r>
        <w:t>代码片段 2：启动 FRRouting 守护进程时加入重试，避免实验受容器启动瞬时状态影响。</w:t>
        <w:br/>
        <w:t>start_one /var/run/frr/mgmtd.vty /var/run/frr/mgmtd.pid /usr/lib/frr/mgmtd /tmp/mgmtd.log &amp;&amp;</w:t>
        <w:br/>
        <w:t>start_one /var/run/frr/zebra.vty /var/run/frr/zebra.pid /usr/lib/frr/zebra /tmp/zebra.log &amp;&amp;</w:t>
        <w:br/>
        <w:t>start_one /var/run/frr/staticd.vty /var/run/frr/staticd.pid /usr/lib/frr/staticd /tmp/staticd.log</w:t>
      </w:r>
    </w:p>
    <w:p>
      <w:pPr>
        <w:pStyle w:val="a0"/>
      </w:pPr>
      <w:r>
        <w:t>代码片段 3：静态路由实验的 R1 核心配置。</w:t>
        <w:br/>
        <w:t>interface eth0</w:t>
        <w:br/>
        <w:t xml:space="preserve"> ip address 192.168.10.254/24</w:t>
        <w:br/>
        <w:t>interface eth1</w:t>
        <w:br/>
        <w:t xml:space="preserve"> ip address 10.0.12.2/24</w:t>
        <w:br/>
        <w:t>ip route 192.168.30.0/24 10.0.12.3</w:t>
      </w:r>
    </w:p>
    <w:p w14:paraId="175A5D36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00B69F7C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1. 怎样对路由器设置密码保护？</w:t>
      </w:r>
    </w:p>
    <w:p>
      <w:pPr>
        <w:pStyle w:val="a0"/>
      </w:pPr>
      <w:r>
        <w:t>可以在特权模式下配置 enable secret 保护特权模式，在 line console 0 下配置 password 和 login 保护 Console 登录，在 line vty 0 4 下配置 password/login 或 login local 保护远程登录，并使用 service password-encryption 对明文口令做基本加密。</w:t>
      </w:r>
    </w:p>
    <w:p>
      <w:pPr>
        <w:pStyle w:val="a0"/>
      </w:pPr>
      <w:r>
        <w:t>2. 利用 show 命令如何判定网络故障？</w:t>
      </w:r>
    </w:p>
    <w:p>
      <w:pPr>
        <w:pStyle w:val="a0"/>
      </w:pPr>
      <w:r>
        <w:t>先用 show ip interface brief 查看接口是否 up/up，再用 show interfaces 查看错误包、丢包和链路状态；用 show ip route 查看是否存在到目的网段的路由；用 show running-config 核对接口地址、shutdown 状态和路由协议配置；动态路由场景下还可用 show ip rip 或对应协议的 show 命令检查是否学到路由。</w:t>
      </w:r>
    </w:p>
    <w:p>
      <w:pPr>
        <w:pStyle w:val="a0"/>
      </w:pPr>
      <w:r>
        <w:t>3. 路由器有几种配置模式？如何在各个配置模式之间切换？</w:t>
      </w:r>
    </w:p>
    <w:p>
      <w:pPr>
        <w:pStyle w:val="a0"/>
      </w:pPr>
      <w:r>
        <w:t>常见模式包括用户模式 Router&gt;、特权模式 Router#、全局配置模式 Router(config)#、接口配置模式 Router(config-if)#、线路配置模式 Router(config-line)# 和路由协议配置模式 Router(config-router)#。从用户模式输入 enable 进入特权模式，输入 configure terminal 进入全局配置模式，输入 interface、line 或 router rip 进入对应子模式，输入 exit 退回上一级，输入 end 或 Ctrl-Z 返回特权模式。</w:t>
      </w:r>
    </w:p>
    <w:p>
      <w:pPr>
        <w:pStyle w:val="a0"/>
      </w:pPr>
      <w:r>
        <w:t>4. 如何判定路由器的串口是广域网的 DTE 端还是 DCE 端？</w:t>
      </w:r>
    </w:p>
    <w:p>
      <w:pPr>
        <w:pStyle w:val="a0"/>
      </w:pPr>
      <w:r>
        <w:t>在真实 Cisco IOS 中可使用 show controllers serial 接口号 查看串口线缆类型，输出中会标明 DTE 或 DCE。DCE 端需要提供时钟，一般要配置 clock rate；DTE 端不配置时钟速率。</w:t>
      </w:r>
    </w:p>
    <w:p w14:paraId="79111ABB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203B6B1A" w14:textId="77777777" w:rsidR="00F90F9D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本次实验完成了 IOS 风格基础配置、静态路由、RIP 动态路由和 VLAN 划分验证。通过真实容器网络中的路由表和 ping 输出，可以直观看到静态路由依赖人工指定下一跳，而 RIP 能够通过邻接路由器交换可达信息自动生成路由项。VLAN 部分进一步验证了二层隔离和三层子接口转发的关系。实现过程中也处理了 FRRouting 守护进程启动顺序和本机 arm64 环境兼容性问题，使实验过程能够由 C++ 程序稳定复现。</w:t>
      </w:r>
    </w:p>
    <w:p w14:paraId="22888A81" w14:textId="77777777" w:rsidR="006B08B5" w:rsidRDefault="006B08B5"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6B08B5" w:rsidSect="00760990">
      <w:headerReference w:type="default" r:id="rId9"/>
      <w:footerReference w:type="default" r:id="rId10"/>
      <w:type w:val="oddPage"/>
      <w:pgSz w:w="11907" w:h="16840" w:code="9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05A69" w14:textId="77777777" w:rsidR="007525DC" w:rsidRDefault="007525DC">
      <w:r>
        <w:separator/>
      </w:r>
    </w:p>
  </w:endnote>
  <w:endnote w:type="continuationSeparator" w:id="0">
    <w:p w14:paraId="12B351F2" w14:textId="77777777" w:rsidR="007525DC" w:rsidRDefault="0075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5668A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85A1A" w14:textId="77777777" w:rsidR="007525DC" w:rsidRDefault="007525DC">
      <w:r>
        <w:separator/>
      </w:r>
    </w:p>
  </w:footnote>
  <w:footnote w:type="continuationSeparator" w:id="0">
    <w:p w14:paraId="763A7925" w14:textId="77777777" w:rsidR="007525DC" w:rsidRDefault="00752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235D9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90"/>
    <w:rsid w:val="00015E06"/>
    <w:rsid w:val="000F0B73"/>
    <w:rsid w:val="00273234"/>
    <w:rsid w:val="002E41EA"/>
    <w:rsid w:val="002F7C0B"/>
    <w:rsid w:val="00342791"/>
    <w:rsid w:val="00362F00"/>
    <w:rsid w:val="0043285F"/>
    <w:rsid w:val="00491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9D20C4"/>
    <w:rsid w:val="00E7788E"/>
    <w:rsid w:val="00EB3974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3B178C"/>
  <w15:chartTrackingRefBased/>
  <w15:docId w15:val="{B6AB0CA9-E25E-4B6C-B5CE-FF7EB965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5</TotalTime>
  <Pages>3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黄炜</dc:creator>
  <cp:keywords/>
  <dc:description/>
  <cp:lastModifiedBy>炜 黄</cp:lastModifiedBy>
  <cp:revision>3</cp:revision>
  <dcterms:created xsi:type="dcterms:W3CDTF">2026-03-28T13:45:00Z</dcterms:created>
  <dcterms:modified xsi:type="dcterms:W3CDTF">2026-03-28T13:50:00Z</dcterms:modified>
</cp:coreProperties>
</file>