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智能面试官与求职能力评估系统</w:t>
      </w:r>
    </w:p>
    <w:p>
      <w:pPr>
        <w:jc w:val="center"/>
      </w:pPr>
      <w:r>
        <w:rPr>
          <w:b/>
        </w:rPr>
        <w:t>系统设计说明书（V1.0）</w:t>
      </w:r>
    </w:p>
    <w:p>
      <w:r>
        <w:t>文档用途：在已确认需求规格与优先级的基础上，明确系统用例、模块边界、技术架构、AI 编排、数据模型及核心接口，为 V1.0 开发提供实施依据。</w:t>
      </w:r>
    </w:p>
    <w:p>
      <w:pPr>
        <w:pStyle w:val="Heading1"/>
      </w:pPr>
      <w:r>
        <w:t>一、设计目标与原则</w:t>
      </w:r>
    </w:p>
    <w:p>
      <w:pPr>
        <w:pStyle w:val="ListBullet"/>
      </w:pPr>
      <w:r>
        <w:t>以 P0 核心闭环为第一目标：登录 → 选岗 → 配置 → AI 出题 → 回答 → 评分 → 追问 → 报告 → 历史记录。</w:t>
      </w:r>
    </w:p>
    <w:p>
      <w:pPr>
        <w:pStyle w:val="ListBullet"/>
      </w:pPr>
      <w:r>
        <w:t>采用前后端分离，并把 AI 能力从传统业务服务中解耦，通过 AI Orchestrator 统一管理 Prompt、上下文、模型调用和面试状态。</w:t>
      </w:r>
    </w:p>
    <w:p>
      <w:pPr>
        <w:pStyle w:val="ListBullet"/>
      </w:pPr>
      <w:r>
        <w:t>RAG、ASR 和推荐能力采用可插拔设计，P1/P2 可逐步接入，不改变核心业务模型。</w:t>
      </w:r>
    </w:p>
    <w:p>
      <w:pPr>
        <w:pStyle w:val="ListBullet"/>
      </w:pPr>
      <w:r>
        <w:t>所有 AI 输出尽量结构化（JSON Schema），避免业务层依赖自由文本解析。</w:t>
      </w:r>
    </w:p>
    <w:p>
      <w:pPr>
        <w:pStyle w:val="ListBullet"/>
      </w:pPr>
      <w:r>
        <w:t>评分规则、结束条件、追问策略采用配置化方案，不在代码中硬编码。</w:t>
      </w:r>
    </w:p>
    <w:p>
      <w:pPr>
        <w:pStyle w:val="Heading1"/>
      </w:pPr>
      <w:r>
        <w:t>二、系统角色与用例模型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主要目标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关键用例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普通用户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进行模拟面试并获得能力反馈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注册/登录、选岗、配置面试、回答问题、查看评分、完成面试、查看报告、查看历史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管理员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维护系统内容与 AI 所需数据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用户管理、岗位管理、知识库管理、面试记录查询、策略配置、AI 调用监控</w:t>
            </w:r>
          </w:p>
        </w:tc>
      </w:tr>
    </w:tbl>
    <w:p/>
    <w:p>
      <w:r>
        <w:t>核心用例关系：开始面试包含岗位选择与面试配置；回答问题触发 AI 分析；AI 分析包含评分与追问决策；完成面试触发报告生成。</w:t>
      </w:r>
    </w:p>
    <w:p>
      <w:pPr>
        <w:pStyle w:val="Heading1"/>
      </w:pPr>
      <w:r>
        <w:t>三、总体技术架构</w:t>
      </w:r>
    </w:p>
    <w:p>
      <w:r>
        <w:drawing>
          <wp:inline xmlns:a="http://schemas.openxmlformats.org/drawingml/2006/main" xmlns:pic="http://schemas.openxmlformats.org/drawingml/2006/picture">
            <wp:extent cx="6035040" cy="4359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5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 1 总体技术架构</w:t>
      </w:r>
    </w:p>
    <w:p>
      <w:r>
        <w:t>推荐落地组合：Vue 3 + TypeScript；Java Spring Boot 作为主业务后端；Python FastAPI 作为 AI 服务层；MySQL 存储业务数据；Redis 处理缓存、会话和限流；pgvector 或 Milvus 提供向量检索；对象存储保存简历、音频和知识库原始文件。</w:t>
      </w:r>
    </w:p>
    <w:p>
      <w:pPr>
        <w:pStyle w:val="Heading1"/>
      </w:pPr>
      <w:r>
        <w:t>四、系统模块划分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主要依赖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注册、登录、个人资料、权限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MySQL、Redis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岗位中心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岗位、技能、面试方向、难度配置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MySQL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面试中心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Session、题目、答案、流程控制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MySQL、Redis、AI Orchestrator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AI Orchestrator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上下文构建、Prompt、LLM/RAG/ASR 编排、追问策略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LLM、RAG、ASR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评估中心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单题评分、综合评分、能力维度统计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LLM、MySQL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报告中心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报告生成、历史报告查询、趋势数据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P0/P1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LLM、MySQL、ECharts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简历中心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文件上传、简历解析、候选人画像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对象存储、文档解析、LLM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知识库中心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文档上传、切片、Embedding、检索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Vector DB、Embedding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语音中心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音频上传、ASR 转写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ASR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训练推荐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薄弱项识别、专项训练推荐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推荐策略、历史数据</w:t>
            </w:r>
          </w:p>
        </w:tc>
      </w:tr>
    </w:tbl>
    <w:p/>
    <w:p>
      <w:pPr>
        <w:pStyle w:val="Heading1"/>
      </w:pPr>
      <w:r>
        <w:t>五、核心面试执行流程</w:t>
      </w:r>
    </w:p>
    <w:p>
      <w:r>
        <w:drawing>
          <wp:inline xmlns:a="http://schemas.openxmlformats.org/drawingml/2006/main" xmlns:pic="http://schemas.openxmlformats.org/drawingml/2006/picture">
            <wp:extent cx="6400800" cy="1139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 2 AI 面试核心执行流程</w:t>
      </w:r>
    </w:p>
    <w:p>
      <w:pPr>
        <w:pStyle w:val="Heading2"/>
      </w:pPr>
      <w:r>
        <w:t>5.1 Session 创建</w:t>
      </w:r>
    </w:p>
    <w:p>
      <w:r>
        <w:t>写入 interview_session；状态为 CREATED；保存岗位、面试类型、难度、题量、时长等配置。</w:t>
      </w:r>
    </w:p>
    <w:p>
      <w:pPr>
        <w:pStyle w:val="Heading2"/>
      </w:pPr>
      <w:r>
        <w:t>5.2 首题生成</w:t>
      </w:r>
    </w:p>
    <w:p>
      <w:r>
        <w:t>AI Orchestrator 汇总岗位上下文、面试阶段和可选的简历信息；通过 LLM 生成第一题；保存 interview_question。</w:t>
      </w:r>
    </w:p>
    <w:p>
      <w:pPr>
        <w:pStyle w:val="Heading2"/>
      </w:pPr>
      <w:r>
        <w:t>5.3 回答处理</w:t>
      </w:r>
    </w:p>
    <w:p>
      <w:r>
        <w:t>文字回答直接进入分析；语音回答先调用 ASR，再将转写文本作为标准 answerText 进入同一条分析链路。</w:t>
      </w:r>
    </w:p>
    <w:p>
      <w:pPr>
        <w:pStyle w:val="Heading2"/>
      </w:pPr>
      <w:r>
        <w:t>5.4 RAG 检索</w:t>
      </w:r>
    </w:p>
    <w:p>
      <w:r>
        <w:t>以“岗位 + 当前问题 + 用户回答 + 目标技能”为查询，检索岗位知识库；检索结果仅作为可信上下文，不直接作为最终答案。</w:t>
      </w:r>
    </w:p>
    <w:p>
      <w:pPr>
        <w:pStyle w:val="Heading2"/>
      </w:pPr>
      <w:r>
        <w:t>5.5 评分与追问</w:t>
      </w:r>
    </w:p>
    <w:p>
      <w:r>
        <w:t>LLM 按固定 JSON Schema 输出六维评分、优缺点、建议、是否需要追问及下一题目标；业务层校验范围并落库。</w:t>
      </w:r>
    </w:p>
    <w:p>
      <w:pPr>
        <w:pStyle w:val="Heading2"/>
      </w:pPr>
      <w:r>
        <w:t>5.6 结束与报告</w:t>
      </w:r>
    </w:p>
    <w:p>
      <w:r>
        <w:t>达到题量、时长或用户主动结束条件后，生成 interview_report；保存综合分、能力维度、亮点、薄弱项和训练建议。</w:t>
      </w:r>
    </w:p>
    <w:p>
      <w:pPr>
        <w:pStyle w:val="Heading1"/>
      </w:pPr>
      <w:r>
        <w:t>六、AI Orchestrator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组件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输出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Context Builder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岗位、简历、历史回答、当前进度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结构化上下文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控制上下文窗口，避免无关数据全部送入模型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Question Generator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上下文 + 难度 + 类型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Question JSON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生成主问题或追问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Answer Evaluator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 + 回答 + 评分标准 + RAG Context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Evaluation JSON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输出六维评分和解释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Follow-up Policy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Evaluation + 面试状态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NextAction JSON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决定追问/换题/结束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Report Generator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整场面试结果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Report JSON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生成综合报告</w:t>
            </w:r>
          </w:p>
        </w:tc>
      </w:tr>
    </w:tbl>
    <w:p/>
    <w:p>
      <w:r>
        <w:t>建议所有 AI 能力采用“模型调用 + Schema 校验 + 业务规则校验”三级防护：模型负责智能生成，Schema 保证格式，业务规则负责分值范围、题数、状态和权限等硬约束。</w:t>
      </w:r>
    </w:p>
    <w:p>
      <w:pPr>
        <w:pStyle w:val="Heading2"/>
      </w:pPr>
      <w:r>
        <w:t>6.1 Question JSON 示例</w:t>
      </w:r>
    </w:p>
    <w:p>
      <w:pPr/>
      <w:r>
        <w:rPr>
          <w:rFonts w:ascii="Consolas" w:hAnsi="Consolas"/>
          <w:sz w:val="18"/>
        </w:rPr>
        <w:t>{</w:t>
        <w:br/>
        <w:t xml:space="preserve">  "question": "请解释 Redis 缓存击穿及其常见解决方式。",</w:t>
        <w:br/>
        <w:t xml:space="preserve">  "questionType": "technical",</w:t>
        <w:br/>
        <w:t xml:space="preserve">  "difficulty": "medium",</w:t>
        <w:br/>
        <w:t xml:space="preserve">  "targetSkill": "Redis",</w:t>
        <w:br/>
        <w:t xml:space="preserve">  "expectedPoints": ["定义", "成因", "解决方案"]</w:t>
        <w:br/>
        <w:t>}</w:t>
      </w:r>
    </w:p>
    <w:p>
      <w:pPr>
        <w:pStyle w:val="Heading2"/>
      </w:pPr>
      <w:r>
        <w:t>6.2 Evaluation JSON 示例</w:t>
      </w:r>
    </w:p>
    <w:p>
      <w:pPr/>
      <w:r>
        <w:rPr>
          <w:rFonts w:ascii="Consolas" w:hAnsi="Consolas"/>
          <w:sz w:val="18"/>
        </w:rPr>
        <w:t>{</w:t>
        <w:br/>
        <w:t xml:space="preserve">  "professionalScore": 28,</w:t>
        <w:br/>
        <w:t xml:space="preserve">  "logicScore": 17,</w:t>
        <w:br/>
        <w:t xml:space="preserve">  "completenessScore": 13,</w:t>
        <w:br/>
        <w:t xml:space="preserve">  "analysisScore": 12,</w:t>
        <w:br/>
        <w:t xml:space="preserve">  "expressionScore": 8,</w:t>
        <w:br/>
        <w:t xml:space="preserve">  "jobMatchScore": 9,</w:t>
        <w:br/>
        <w:t xml:space="preserve">  "strengths": ["概念准确"],</w:t>
        <w:br/>
        <w:t xml:space="preserve">  "weaknesses": ["缺少高并发场景细节"],</w:t>
        <w:br/>
        <w:t xml:space="preserve">  "needFollowUp": true,</w:t>
        <w:br/>
        <w:t xml:space="preserve">  "followUpFocus": "缓存击穿解决方案"</w:t>
        <w:br/>
        <w:t>}</w:t>
      </w:r>
    </w:p>
    <w:p>
      <w:pPr>
        <w:pStyle w:val="Heading1"/>
      </w:pPr>
      <w:r>
        <w:t>七、核心数据模型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表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关键字段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user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username, password_hash, role, status, created_at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账号与权限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user_resume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user_id, file_url, parsed_json, version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简历文件与解析结果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job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name, description, level, interview_types, status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岗位定义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job_skill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job_id, skill_name, weight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岗位能力要求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interview_session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user_id, job_id, type, difficulty, question_limit, duration_limit, status, started_at, ended_at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一次完整面试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interview_question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session_id, parent_question_id, question_text, type, difficulty, target_skill, sequence_no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问题及追问关系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interview_answer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question_id, user_id, answer_text, audio_url, answered_at, duration_sec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用户回答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answer_evaluation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answer_id, score_json, strengths_json, weaknesses_json, feedback, need_follow_up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AI 评价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interview_report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session_id, total_score, dimension_json, summary, recommendation_json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最终报告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knowledge_document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job_id, name, source_url, status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知识库原始文档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knowledge_chunk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document_id, content, embedding_ref, metadata_json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向量检索单元</w:t>
            </w:r>
          </w:p>
        </w:tc>
      </w:tr>
    </w:tbl>
    <w:p/>
    <w:p>
      <w:r>
        <w:t>关键关系：User 1:N InterviewSession；Job 1:N InterviewSession；InterviewSession 1:N InterviewQuestion；InterviewQuestion 1:N InterviewAnswer；InterviewAnswer 1:1 AnswerEvaluation；InterviewSession 1:1 InterviewReport；Job 1:N JobSkill；KnowledgeDocument 1:N KnowledgeChunk。</w:t>
      </w:r>
    </w:p>
    <w:p>
      <w:pPr>
        <w:pStyle w:val="Heading1"/>
      </w:pPr>
      <w:r>
        <w:t>八、核心 API 设计（V1.0）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接口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/api/auth/register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用户注册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/api/auth/login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用户登录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/api/jobs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岗位列表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/api/jobs/{id}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岗位详情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/api/interviews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创建面试 Session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/api/interviews/{id}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查询面试状态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/api/interviews/{id}/next-question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生成下一题/追问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/api/interviews/{id}/answers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提交回答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/api/interviews/{id}/finish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结束面试并生成报告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/api/interviews/{id}/report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查看面试报告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/api/interviews/history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历史面试列表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/api/resumes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上传并解析简历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/api/voice/transcribe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音频转文字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/api/knowledge/documents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上传知识库文档</w:t>
            </w:r>
          </w:p>
        </w:tc>
      </w:tr>
    </w:tbl>
    <w:p/>
    <w:p>
      <w:pPr>
        <w:pStyle w:val="Heading1"/>
      </w:pPr>
      <w:r>
        <w:t>九、安全、稳定性与 AI 风险控制</w:t>
      </w:r>
    </w:p>
    <w:p>
      <w:pPr>
        <w:pStyle w:val="ListBullet"/>
      </w:pPr>
      <w:r>
        <w:t>密码采用强哈希存储；接口使用 Token/JWT 进行身份认证；所有用户资源按 user_id 做权限隔离。</w:t>
      </w:r>
    </w:p>
    <w:p>
      <w:pPr>
        <w:pStyle w:val="ListBullet"/>
      </w:pPr>
      <w:r>
        <w:t>简历和音频属于高敏感职业信息，默认私有访问；文件下载通过短时效签名 URL 或后端鉴权代理。</w:t>
      </w:r>
    </w:p>
    <w:p>
      <w:pPr>
        <w:pStyle w:val="ListBullet"/>
      </w:pPr>
      <w:r>
        <w:t>对 LLM 输入做长度限制和内容过滤，避免将整个历史记录无控制地拼接到 Prompt。</w:t>
      </w:r>
    </w:p>
    <w:p>
      <w:pPr>
        <w:pStyle w:val="ListBullet"/>
      </w:pPr>
      <w:r>
        <w:t>对 LLM 输出做 JSON Schema、分数范围、题目数量、状态机和权限校验。</w:t>
      </w:r>
    </w:p>
    <w:p>
      <w:pPr>
        <w:pStyle w:val="ListBullet"/>
      </w:pPr>
      <w:r>
        <w:t>AI 服务失败时必须提供降级策略，例如回退到题库或固定下一题，不能导致整个面试 Session 无法继续。</w:t>
      </w:r>
    </w:p>
    <w:p>
      <w:pPr>
        <w:pStyle w:val="ListBullet"/>
      </w:pPr>
      <w:r>
        <w:t>记录模型版本、Prompt 版本、请求耗时和结果状态，方便调试和效果评估；生产环境不默认记录不必要的原始敏感内容。</w:t>
      </w:r>
    </w:p>
    <w:p>
      <w:pPr>
        <w:pStyle w:val="Heading1"/>
      </w:pPr>
      <w:r>
        <w:t>十、部署与开发建议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交付内容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建议状态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阶段 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用户、岗位、Session、文字回答、LLM 出题/评分、动态追问、报告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P0，优先完成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阶段 2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简历解析、RAG、ASR、能力趋势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P1，核心链路稳定后加入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阶段 3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训练推荐、TTS、语音表达分析、岗位推荐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P2，有余力再加入</w:t>
            </w:r>
          </w:p>
        </w:tc>
      </w:tr>
    </w:tbl>
    <w:p/>
    <w:p>
      <w:pPr>
        <w:pStyle w:val="Heading1"/>
      </w:pPr>
      <w:r>
        <w:t>十一、V1.0 技术验收标准</w:t>
      </w:r>
    </w:p>
    <w:p>
      <w:pPr>
        <w:pStyle w:val="ListBullet"/>
      </w:pPr>
      <w:r>
        <w:t>可以创建面试 Session，并持久化保存岗位、难度、题量和状态。</w:t>
      </w:r>
    </w:p>
    <w:p>
      <w:pPr>
        <w:pStyle w:val="ListBullet"/>
      </w:pPr>
      <w:r>
        <w:t>AI 能生成与岗位相关的面试问题，并能够根据上一题回答生成至少一种上下文相关追问。</w:t>
      </w:r>
    </w:p>
    <w:p>
      <w:pPr>
        <w:pStyle w:val="ListBullet"/>
      </w:pPr>
      <w:r>
        <w:t>每次回答都能得到结构化评价，六个评分维度均在有效范围内，总分可由后端统一计算。</w:t>
      </w:r>
    </w:p>
    <w:p>
      <w:pPr>
        <w:pStyle w:val="ListBullet"/>
      </w:pPr>
      <w:r>
        <w:t>达到结束条件后能够生成报告，并能够从历史记录重新打开。</w:t>
      </w:r>
    </w:p>
    <w:p>
      <w:pPr>
        <w:pStyle w:val="ListBullet"/>
      </w:pPr>
      <w:r>
        <w:t>LLM 返回异常或超时后，系统不会丢失当前 Session，允许重试或降级。</w:t>
      </w:r>
    </w:p>
    <w:p>
      <w:pPr>
        <w:pStyle w:val="ListBullet"/>
      </w:pPr>
      <w:r>
        <w:t>不同用户之间无法访问对方的面试、简历、音频和报告数据。</w:t>
      </w:r>
    </w:p>
    <w:p>
      <w:pPr>
        <w:pStyle w:val="Heading1"/>
      </w:pPr>
      <w:r>
        <w:t>十二、下一阶段开发产物</w:t>
      </w:r>
    </w:p>
    <w:p>
      <w:pPr>
        <w:pStyle w:val="ListBullet"/>
      </w:pPr>
      <w:r>
        <w:t>数据库 ER 图与完整建表 SQL（MySQL）；</w:t>
      </w:r>
    </w:p>
    <w:p>
      <w:pPr>
        <w:pStyle w:val="ListBullet"/>
      </w:pPr>
      <w:r>
        <w:t>前端页面清单与页面原型结构：登录、岗位列表、面试配置、面试页、报告页、历史页、管理后台；</w:t>
      </w:r>
    </w:p>
    <w:p>
      <w:pPr>
        <w:pStyle w:val="ListBullet"/>
      </w:pPr>
      <w:r>
        <w:t>OpenAPI 风格接口详细定义，包括请求/响应 JSON、错误码和鉴权要求；</w:t>
      </w:r>
    </w:p>
    <w:p>
      <w:pPr>
        <w:pStyle w:val="ListBullet"/>
      </w:pPr>
      <w:r>
        <w:t>AI Prompt 与 JSON Schema 第一版；</w:t>
      </w:r>
    </w:p>
    <w:p>
      <w:pPr>
        <w:pStyle w:val="ListBullet"/>
      </w:pPr>
      <w:r>
        <w:t>V1.0 开发任务拆分与迭代计划。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项目设计文档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AI 智能面试官与求职能力评估系统｜系统设计说明书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