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8E508" w14:textId="77777777" w:rsidR="00BC16B8" w:rsidRPr="00BC16B8" w:rsidRDefault="00BC16B8" w:rsidP="00BC16B8">
      <w:pPr>
        <w:tabs>
          <w:tab w:val="left" w:pos="8640"/>
        </w:tabs>
        <w:autoSpaceDE w:val="0"/>
        <w:autoSpaceDN w:val="0"/>
        <w:adjustRightInd w:val="0"/>
        <w:spacing w:line="276" w:lineRule="auto"/>
        <w:ind w:left="-720" w:right="-720"/>
        <w:rPr>
          <w:rFonts w:ascii="Arial" w:hAnsi="Arial" w:cs="Arial"/>
          <w:sz w:val="20"/>
          <w:szCs w:val="20"/>
        </w:rPr>
      </w:pPr>
    </w:p>
    <w:p w14:paraId="46676134" w14:textId="640B9C71" w:rsidR="00BC16B8" w:rsidRPr="00BC16B8" w:rsidRDefault="00BC16B8" w:rsidP="00BC16B8">
      <w:pPr>
        <w:tabs>
          <w:tab w:val="left" w:pos="8640"/>
        </w:tabs>
        <w:autoSpaceDE w:val="0"/>
        <w:autoSpaceDN w:val="0"/>
        <w:adjustRightInd w:val="0"/>
        <w:spacing w:line="276" w:lineRule="auto"/>
        <w:ind w:left="-720" w:right="-720"/>
        <w:rPr>
          <w:rFonts w:ascii="Arial" w:hAnsi="Arial" w:cs="Arial"/>
          <w:sz w:val="20"/>
          <w:szCs w:val="20"/>
        </w:rPr>
      </w:pPr>
      <w:r w:rsidRPr="00BC16B8">
        <w:rPr>
          <w:rFonts w:ascii="Arial" w:hAnsi="Arial" w:cs="Arial"/>
          <w:sz w:val="20"/>
          <w:szCs w:val="20"/>
        </w:rPr>
        <w:t xml:space="preserve">At Thermo Fisher Scientific, each one of our </w:t>
      </w:r>
      <w:r w:rsidR="007A75B4">
        <w:rPr>
          <w:rFonts w:ascii="Arial" w:hAnsi="Arial" w:cs="Arial"/>
          <w:sz w:val="20"/>
          <w:szCs w:val="20"/>
        </w:rPr>
        <w:t>6</w:t>
      </w:r>
      <w:r w:rsidRPr="00BC16B8">
        <w:rPr>
          <w:rFonts w:ascii="Arial" w:hAnsi="Arial" w:cs="Arial"/>
          <w:sz w:val="20"/>
          <w:szCs w:val="20"/>
        </w:rPr>
        <w:t xml:space="preserve">5,000 extraordinary minds has a unique story to tell. Join us and contribute to our singular mission—enabling our customers to make the world healthier, cleaner and safer. </w:t>
      </w:r>
    </w:p>
    <w:p w14:paraId="484CD3D5" w14:textId="77777777" w:rsidR="00BC16B8" w:rsidRPr="00BC16B8" w:rsidRDefault="00BC16B8" w:rsidP="00FC1D9C">
      <w:pPr>
        <w:tabs>
          <w:tab w:val="left" w:pos="8640"/>
        </w:tabs>
        <w:autoSpaceDE w:val="0"/>
        <w:autoSpaceDN w:val="0"/>
        <w:adjustRightInd w:val="0"/>
        <w:spacing w:line="276" w:lineRule="auto"/>
        <w:ind w:left="-720" w:right="-720"/>
        <w:rPr>
          <w:rFonts w:ascii="Arial" w:hAnsi="Arial" w:cs="Arial"/>
          <w:sz w:val="20"/>
          <w:szCs w:val="20"/>
        </w:rPr>
      </w:pPr>
    </w:p>
    <w:p w14:paraId="08567D29" w14:textId="2ED09B8A" w:rsidR="007C036A" w:rsidRPr="00BC16B8" w:rsidRDefault="007C036A" w:rsidP="00FC1D9C">
      <w:pPr>
        <w:tabs>
          <w:tab w:val="left" w:pos="8640"/>
        </w:tabs>
        <w:autoSpaceDE w:val="0"/>
        <w:autoSpaceDN w:val="0"/>
        <w:adjustRightInd w:val="0"/>
        <w:spacing w:line="276" w:lineRule="auto"/>
        <w:ind w:left="-720" w:right="-720"/>
        <w:rPr>
          <w:rFonts w:ascii="Arial" w:hAnsi="Arial" w:cs="Arial"/>
          <w:sz w:val="20"/>
          <w:szCs w:val="20"/>
        </w:rPr>
      </w:pPr>
      <w:r w:rsidRPr="00BC16B8">
        <w:rPr>
          <w:rFonts w:ascii="Arial" w:hAnsi="Arial" w:cs="Arial"/>
          <w:sz w:val="20"/>
          <w:szCs w:val="20"/>
        </w:rPr>
        <w:t>When you’re part of the team at Thermo Fisher</w:t>
      </w:r>
      <w:r w:rsidR="0070646D" w:rsidRPr="00BC16B8">
        <w:rPr>
          <w:rFonts w:ascii="Arial" w:hAnsi="Arial" w:cs="Arial"/>
          <w:sz w:val="20"/>
          <w:szCs w:val="20"/>
        </w:rPr>
        <w:t xml:space="preserve"> Scientific</w:t>
      </w:r>
      <w:r w:rsidRPr="00BC16B8">
        <w:rPr>
          <w:rFonts w:ascii="Arial" w:hAnsi="Arial" w:cs="Arial"/>
          <w:sz w:val="20"/>
          <w:szCs w:val="20"/>
        </w:rPr>
        <w:t>, you’ll do important work, like helping customers in finding cures for cancer, protecting the environment or making sure our food is safe. Your work will have real-world impact, and you’ll be supported in achieving your career goals.</w:t>
      </w:r>
    </w:p>
    <w:p w14:paraId="790C3860" w14:textId="77777777" w:rsidR="007C036A" w:rsidRDefault="007C036A" w:rsidP="00FC1D9C">
      <w:pPr>
        <w:tabs>
          <w:tab w:val="left" w:pos="8640"/>
        </w:tabs>
        <w:autoSpaceDE w:val="0"/>
        <w:autoSpaceDN w:val="0"/>
        <w:adjustRightInd w:val="0"/>
        <w:spacing w:line="276" w:lineRule="auto"/>
        <w:ind w:left="-720" w:right="-720"/>
        <w:rPr>
          <w:rFonts w:ascii="Arial" w:hAnsi="Arial" w:cs="Arial"/>
          <w:sz w:val="20"/>
          <w:szCs w:val="20"/>
        </w:rPr>
      </w:pPr>
    </w:p>
    <w:p w14:paraId="255707CC" w14:textId="77777777" w:rsidR="00FD1659" w:rsidRDefault="00FD1659" w:rsidP="00FC1D9C">
      <w:pPr>
        <w:tabs>
          <w:tab w:val="left" w:pos="8640"/>
        </w:tabs>
        <w:autoSpaceDE w:val="0"/>
        <w:autoSpaceDN w:val="0"/>
        <w:adjustRightInd w:val="0"/>
        <w:spacing w:line="276" w:lineRule="auto"/>
        <w:ind w:left="-720" w:right="-720"/>
        <w:rPr>
          <w:rFonts w:ascii="Arial" w:hAnsi="Arial" w:cs="Arial"/>
          <w:sz w:val="20"/>
          <w:szCs w:val="20"/>
        </w:rPr>
      </w:pPr>
    </w:p>
    <w:p w14:paraId="16D2E0EC" w14:textId="5C751E1B" w:rsidR="00FD1659" w:rsidRPr="00FD1659" w:rsidRDefault="00FD1659" w:rsidP="00FD1659">
      <w:pPr>
        <w:tabs>
          <w:tab w:val="left" w:pos="8640"/>
        </w:tabs>
        <w:autoSpaceDE w:val="0"/>
        <w:autoSpaceDN w:val="0"/>
        <w:adjustRightInd w:val="0"/>
        <w:spacing w:line="276" w:lineRule="auto"/>
        <w:ind w:left="-720" w:right="-720" w:firstLine="720"/>
        <w:rPr>
          <w:rFonts w:ascii="Arial" w:hAnsi="Arial" w:cs="Arial"/>
          <w:b/>
          <w:lang w:eastAsia="ja-JP"/>
        </w:rPr>
      </w:pPr>
      <w:r w:rsidRPr="00FD1659">
        <w:rPr>
          <w:rFonts w:ascii="Arial" w:hAnsi="Arial" w:cs="Arial" w:hint="eastAsia"/>
          <w:b/>
          <w:lang w:eastAsia="ja-JP"/>
        </w:rPr>
        <w:t>J</w:t>
      </w:r>
      <w:r w:rsidRPr="00FD1659">
        <w:rPr>
          <w:rFonts w:ascii="Arial" w:hAnsi="Arial" w:cs="Arial"/>
          <w:b/>
          <w:lang w:eastAsia="ja-JP"/>
        </w:rPr>
        <w:t>o</w:t>
      </w:r>
      <w:r w:rsidRPr="00FD1659">
        <w:rPr>
          <w:rFonts w:ascii="Arial" w:hAnsi="Arial" w:cs="Arial" w:hint="eastAsia"/>
          <w:b/>
          <w:lang w:eastAsia="ja-JP"/>
        </w:rPr>
        <w:t xml:space="preserve">b </w:t>
      </w:r>
      <w:r w:rsidRPr="00FD1659">
        <w:rPr>
          <w:rFonts w:ascii="Arial" w:hAnsi="Arial" w:cs="Arial"/>
          <w:b/>
          <w:lang w:eastAsia="ja-JP"/>
        </w:rPr>
        <w:t xml:space="preserve">Title: </w:t>
      </w:r>
      <w:r w:rsidR="008F02E2">
        <w:rPr>
          <w:rFonts w:ascii="Arial" w:hAnsi="Arial" w:cs="Arial"/>
          <w:b/>
          <w:lang w:eastAsia="ja-JP"/>
        </w:rPr>
        <w:t>IT Technical Business Analyst</w:t>
      </w:r>
    </w:p>
    <w:p w14:paraId="6A7DDA02" w14:textId="756F1879" w:rsidR="00FD1659" w:rsidRPr="00FD1659" w:rsidRDefault="008F02E2" w:rsidP="00FD1659">
      <w:pPr>
        <w:tabs>
          <w:tab w:val="left" w:pos="8640"/>
        </w:tabs>
        <w:autoSpaceDE w:val="0"/>
        <w:autoSpaceDN w:val="0"/>
        <w:adjustRightInd w:val="0"/>
        <w:spacing w:line="276" w:lineRule="auto"/>
        <w:ind w:left="-720" w:right="-720" w:firstLine="720"/>
        <w:rPr>
          <w:rFonts w:ascii="Arial" w:hAnsi="Arial" w:cs="Arial"/>
          <w:b/>
          <w:lang w:eastAsia="ja-JP"/>
        </w:rPr>
      </w:pPr>
      <w:r>
        <w:rPr>
          <w:rFonts w:ascii="Arial" w:hAnsi="Arial" w:cs="Arial"/>
          <w:b/>
          <w:lang w:eastAsia="ja-JP"/>
        </w:rPr>
        <w:t>Req ID: 83187</w:t>
      </w:r>
      <w:r w:rsidR="00FD1659" w:rsidRPr="00FD1659">
        <w:rPr>
          <w:rFonts w:ascii="Arial" w:hAnsi="Arial" w:cs="Arial"/>
          <w:b/>
          <w:lang w:eastAsia="ja-JP"/>
        </w:rPr>
        <w:t>BR</w:t>
      </w:r>
    </w:p>
    <w:p w14:paraId="4166A069" w14:textId="66698E0E" w:rsidR="00BC16B8" w:rsidRPr="00FD1659" w:rsidRDefault="008F02E2" w:rsidP="00FD1659">
      <w:pPr>
        <w:tabs>
          <w:tab w:val="left" w:pos="8640"/>
        </w:tabs>
        <w:autoSpaceDE w:val="0"/>
        <w:autoSpaceDN w:val="0"/>
        <w:adjustRightInd w:val="0"/>
        <w:spacing w:line="276" w:lineRule="auto"/>
        <w:ind w:left="-720" w:right="-720" w:firstLine="720"/>
        <w:rPr>
          <w:rFonts w:ascii="Arial" w:hAnsi="Arial" w:cs="Arial"/>
          <w:b/>
          <w:lang w:eastAsia="ja-JP"/>
        </w:rPr>
      </w:pPr>
      <w:r>
        <w:rPr>
          <w:rFonts w:ascii="Arial" w:hAnsi="Arial" w:cs="Arial"/>
          <w:b/>
          <w:lang w:eastAsia="ja-JP"/>
        </w:rPr>
        <w:t>Career Band 5</w:t>
      </w:r>
    </w:p>
    <w:p w14:paraId="77654842" w14:textId="77777777" w:rsidR="00FD1659" w:rsidRPr="00BC16B8" w:rsidRDefault="00FD1659" w:rsidP="00FD1659">
      <w:pPr>
        <w:tabs>
          <w:tab w:val="left" w:pos="8640"/>
        </w:tabs>
        <w:autoSpaceDE w:val="0"/>
        <w:autoSpaceDN w:val="0"/>
        <w:adjustRightInd w:val="0"/>
        <w:spacing w:line="276" w:lineRule="auto"/>
        <w:ind w:left="-720" w:right="-720" w:firstLine="720"/>
        <w:rPr>
          <w:rFonts w:ascii="Arial" w:hAnsi="Arial" w:cs="Arial"/>
          <w:sz w:val="20"/>
          <w:szCs w:val="20"/>
        </w:rPr>
      </w:pPr>
    </w:p>
    <w:p w14:paraId="4ADA6293" w14:textId="77777777" w:rsidR="008F02E2" w:rsidRPr="008F02E2" w:rsidRDefault="008F02E2" w:rsidP="008F02E2">
      <w:pPr>
        <w:tabs>
          <w:tab w:val="left" w:pos="8640"/>
        </w:tabs>
        <w:autoSpaceDE w:val="0"/>
        <w:autoSpaceDN w:val="0"/>
        <w:adjustRightInd w:val="0"/>
        <w:spacing w:line="276" w:lineRule="auto"/>
        <w:ind w:left="-720" w:right="-720"/>
        <w:rPr>
          <w:rFonts w:ascii="Verdana" w:eastAsia="ＭＳ Ｐゴシック" w:hAnsi="Verdana" w:cs="ＭＳ Ｐゴシック"/>
          <w:sz w:val="21"/>
          <w:szCs w:val="21"/>
          <w:lang w:eastAsia="ja-JP"/>
        </w:rPr>
      </w:pPr>
      <w:r w:rsidRPr="008F02E2">
        <w:rPr>
          <w:rFonts w:ascii="Verdana" w:eastAsia="ＭＳ Ｐゴシック" w:hAnsi="Verdana" w:cs="ＭＳ Ｐゴシック"/>
          <w:b/>
          <w:bCs/>
          <w:sz w:val="21"/>
          <w:szCs w:val="21"/>
          <w:lang w:eastAsia="ja-JP"/>
        </w:rPr>
        <w:t>Responsibilities:</w:t>
      </w:r>
    </w:p>
    <w:p w14:paraId="370474B9" w14:textId="77777777" w:rsidR="008F02E2" w:rsidRPr="008F02E2" w:rsidRDefault="008F02E2" w:rsidP="008F02E2">
      <w:pPr>
        <w:numPr>
          <w:ilvl w:val="0"/>
          <w:numId w:val="4"/>
        </w:numPr>
        <w:tabs>
          <w:tab w:val="left" w:pos="8640"/>
        </w:tabs>
        <w:autoSpaceDE w:val="0"/>
        <w:autoSpaceDN w:val="0"/>
        <w:adjustRightInd w:val="0"/>
        <w:spacing w:line="276" w:lineRule="auto"/>
        <w:ind w:right="-720"/>
        <w:rPr>
          <w:rFonts w:ascii="Verdana" w:eastAsia="ＭＳ Ｐゴシック" w:hAnsi="Verdana" w:cs="ＭＳ Ｐゴシック"/>
          <w:sz w:val="21"/>
          <w:szCs w:val="21"/>
          <w:lang w:eastAsia="ja-JP"/>
        </w:rPr>
      </w:pPr>
      <w:r w:rsidRPr="008F02E2">
        <w:rPr>
          <w:rFonts w:ascii="Verdana" w:eastAsia="ＭＳ Ｐゴシック" w:hAnsi="Verdana" w:cs="ＭＳ Ｐゴシック"/>
          <w:sz w:val="21"/>
          <w:szCs w:val="21"/>
          <w:lang w:eastAsia="ja-JP"/>
        </w:rPr>
        <w:t>Understand company and business strategies and challenges</w:t>
      </w:r>
    </w:p>
    <w:p w14:paraId="40FEB672" w14:textId="77777777" w:rsidR="008F02E2" w:rsidRPr="008F02E2" w:rsidRDefault="008F02E2" w:rsidP="008F02E2">
      <w:pPr>
        <w:numPr>
          <w:ilvl w:val="0"/>
          <w:numId w:val="5"/>
        </w:numPr>
        <w:tabs>
          <w:tab w:val="left" w:pos="8640"/>
        </w:tabs>
        <w:autoSpaceDE w:val="0"/>
        <w:autoSpaceDN w:val="0"/>
        <w:adjustRightInd w:val="0"/>
        <w:spacing w:line="276" w:lineRule="auto"/>
        <w:ind w:right="-720"/>
        <w:rPr>
          <w:rFonts w:ascii="Verdana" w:eastAsia="ＭＳ Ｐゴシック" w:hAnsi="Verdana" w:cs="ＭＳ Ｐゴシック"/>
          <w:sz w:val="21"/>
          <w:szCs w:val="21"/>
          <w:lang w:eastAsia="ja-JP"/>
        </w:rPr>
      </w:pPr>
      <w:r w:rsidRPr="008F02E2">
        <w:rPr>
          <w:rFonts w:ascii="Verdana" w:eastAsia="ＭＳ Ｐゴシック" w:hAnsi="Verdana" w:cs="ＭＳ Ｐゴシック"/>
          <w:sz w:val="21"/>
          <w:szCs w:val="21"/>
          <w:lang w:eastAsia="ja-JP"/>
        </w:rPr>
        <w:t>Partner with commercial business groups and functions, particularly sales and service business counterparts</w:t>
      </w:r>
    </w:p>
    <w:p w14:paraId="06AA1A12" w14:textId="01D05889" w:rsidR="008F02E2" w:rsidRPr="008F02E2" w:rsidRDefault="008F02E2" w:rsidP="008F02E2">
      <w:pPr>
        <w:numPr>
          <w:ilvl w:val="0"/>
          <w:numId w:val="6"/>
        </w:numPr>
        <w:tabs>
          <w:tab w:val="left" w:pos="8640"/>
        </w:tabs>
        <w:autoSpaceDE w:val="0"/>
        <w:autoSpaceDN w:val="0"/>
        <w:adjustRightInd w:val="0"/>
        <w:spacing w:line="276" w:lineRule="auto"/>
        <w:ind w:right="-720"/>
        <w:rPr>
          <w:rFonts w:ascii="Verdana" w:eastAsia="ＭＳ Ｐゴシック" w:hAnsi="Verdana" w:cs="ＭＳ Ｐゴシック"/>
          <w:sz w:val="21"/>
          <w:szCs w:val="21"/>
          <w:lang w:eastAsia="ja-JP"/>
        </w:rPr>
      </w:pPr>
      <w:r w:rsidRPr="008F02E2">
        <w:rPr>
          <w:rFonts w:ascii="Verdana" w:eastAsia="ＭＳ Ｐゴシック" w:hAnsi="Verdana" w:cs="ＭＳ Ｐゴシック"/>
          <w:sz w:val="21"/>
          <w:szCs w:val="21"/>
          <w:lang w:eastAsia="ja-JP"/>
        </w:rPr>
        <w:t>Capture business requirements, propose, evaluate and deploy business solutions and system platforms to meet business needs and drive business growth</w:t>
      </w:r>
    </w:p>
    <w:p w14:paraId="46B6D22C" w14:textId="30E12071" w:rsidR="008F02E2" w:rsidRPr="008F02E2" w:rsidRDefault="008F02E2" w:rsidP="008F02E2">
      <w:pPr>
        <w:numPr>
          <w:ilvl w:val="0"/>
          <w:numId w:val="7"/>
        </w:numPr>
        <w:tabs>
          <w:tab w:val="left" w:pos="8640"/>
        </w:tabs>
        <w:autoSpaceDE w:val="0"/>
        <w:autoSpaceDN w:val="0"/>
        <w:adjustRightInd w:val="0"/>
        <w:spacing w:line="276" w:lineRule="auto"/>
        <w:ind w:right="-720"/>
        <w:rPr>
          <w:rFonts w:ascii="Verdana" w:eastAsia="ＭＳ Ｐゴシック" w:hAnsi="Verdana" w:cs="ＭＳ Ｐゴシック"/>
          <w:sz w:val="21"/>
          <w:szCs w:val="21"/>
          <w:lang w:eastAsia="ja-JP"/>
        </w:rPr>
      </w:pPr>
      <w:r w:rsidRPr="008F02E2">
        <w:rPr>
          <w:rFonts w:ascii="Verdana" w:eastAsia="ＭＳ Ｐゴシック" w:hAnsi="Verdana" w:cs="ＭＳ Ｐゴシック"/>
          <w:sz w:val="21"/>
          <w:szCs w:val="21"/>
          <w:lang w:eastAsia="ja-JP"/>
        </w:rPr>
        <w:t>Support current local applications/systems by collaborating with the support teams as well as business counter parts</w:t>
      </w:r>
    </w:p>
    <w:p w14:paraId="6EA9AD36" w14:textId="47A64A06" w:rsidR="008F02E2" w:rsidRPr="008F02E2" w:rsidRDefault="008F02E2" w:rsidP="008F02E2">
      <w:pPr>
        <w:numPr>
          <w:ilvl w:val="0"/>
          <w:numId w:val="8"/>
        </w:numPr>
        <w:tabs>
          <w:tab w:val="left" w:pos="8640"/>
        </w:tabs>
        <w:autoSpaceDE w:val="0"/>
        <w:autoSpaceDN w:val="0"/>
        <w:adjustRightInd w:val="0"/>
        <w:spacing w:line="276" w:lineRule="auto"/>
        <w:ind w:right="-720"/>
        <w:rPr>
          <w:rFonts w:ascii="Verdana" w:eastAsia="ＭＳ Ｐゴシック" w:hAnsi="Verdana" w:cs="ＭＳ Ｐゴシック"/>
          <w:sz w:val="21"/>
          <w:szCs w:val="21"/>
          <w:lang w:eastAsia="ja-JP"/>
        </w:rPr>
      </w:pPr>
      <w:r w:rsidRPr="008F02E2">
        <w:rPr>
          <w:rFonts w:ascii="Verdana" w:eastAsia="ＭＳ Ｐゴシック" w:hAnsi="Verdana" w:cs="ＭＳ Ｐゴシック"/>
          <w:sz w:val="21"/>
          <w:szCs w:val="21"/>
          <w:lang w:eastAsia="ja-JP"/>
        </w:rPr>
        <w:t>Understand and analyze existing business processes, identify gaps between system and user processes, find issues and opportunities</w:t>
      </w:r>
    </w:p>
    <w:p w14:paraId="7E66D88A" w14:textId="517290C9" w:rsidR="008F02E2" w:rsidRPr="008F02E2" w:rsidRDefault="008F02E2" w:rsidP="008F02E2">
      <w:pPr>
        <w:numPr>
          <w:ilvl w:val="0"/>
          <w:numId w:val="9"/>
        </w:numPr>
        <w:tabs>
          <w:tab w:val="left" w:pos="8640"/>
        </w:tabs>
        <w:autoSpaceDE w:val="0"/>
        <w:autoSpaceDN w:val="0"/>
        <w:adjustRightInd w:val="0"/>
        <w:spacing w:line="276" w:lineRule="auto"/>
        <w:ind w:right="-720"/>
        <w:rPr>
          <w:rFonts w:ascii="Verdana" w:eastAsia="ＭＳ Ｐゴシック" w:hAnsi="Verdana" w:cs="ＭＳ Ｐゴシック"/>
          <w:sz w:val="21"/>
          <w:szCs w:val="21"/>
          <w:lang w:eastAsia="ja-JP"/>
        </w:rPr>
      </w:pPr>
      <w:r w:rsidRPr="008F02E2">
        <w:rPr>
          <w:rFonts w:ascii="Verdana" w:eastAsia="ＭＳ Ｐゴシック" w:hAnsi="Verdana" w:cs="ＭＳ Ｐゴシック"/>
          <w:sz w:val="21"/>
          <w:szCs w:val="21"/>
          <w:lang w:eastAsia="ja-JP"/>
        </w:rPr>
        <w:t>Propose opportunities of process improvement and system enhancements</w:t>
      </w:r>
    </w:p>
    <w:p w14:paraId="4A8E23F0" w14:textId="3329493C" w:rsidR="008F02E2" w:rsidRPr="008F02E2" w:rsidRDefault="008F02E2" w:rsidP="008F02E2">
      <w:pPr>
        <w:numPr>
          <w:ilvl w:val="0"/>
          <w:numId w:val="10"/>
        </w:numPr>
        <w:tabs>
          <w:tab w:val="left" w:pos="8640"/>
        </w:tabs>
        <w:autoSpaceDE w:val="0"/>
        <w:autoSpaceDN w:val="0"/>
        <w:adjustRightInd w:val="0"/>
        <w:spacing w:line="276" w:lineRule="auto"/>
        <w:ind w:right="-720"/>
        <w:rPr>
          <w:rFonts w:ascii="Verdana" w:eastAsia="ＭＳ Ｐゴシック" w:hAnsi="Verdana" w:cs="ＭＳ Ｐゴシック"/>
          <w:sz w:val="21"/>
          <w:szCs w:val="21"/>
          <w:lang w:eastAsia="ja-JP"/>
        </w:rPr>
      </w:pPr>
      <w:r w:rsidRPr="008F02E2">
        <w:rPr>
          <w:rFonts w:ascii="Verdana" w:eastAsia="ＭＳ Ｐゴシック" w:hAnsi="Verdana" w:cs="ＭＳ Ｐゴシック"/>
          <w:sz w:val="21"/>
          <w:szCs w:val="21"/>
          <w:lang w:eastAsia="ja-JP"/>
        </w:rPr>
        <w:t>Consult for current local applications/systems and develop and deliver system solutions to improve business efficiency and productivity</w:t>
      </w:r>
    </w:p>
    <w:p w14:paraId="4A058721" w14:textId="51EB50F2" w:rsidR="008F02E2" w:rsidRPr="008F02E2" w:rsidRDefault="008F02E2" w:rsidP="008F02E2">
      <w:pPr>
        <w:numPr>
          <w:ilvl w:val="0"/>
          <w:numId w:val="11"/>
        </w:numPr>
        <w:tabs>
          <w:tab w:val="left" w:pos="8640"/>
        </w:tabs>
        <w:autoSpaceDE w:val="0"/>
        <w:autoSpaceDN w:val="0"/>
        <w:adjustRightInd w:val="0"/>
        <w:spacing w:line="276" w:lineRule="auto"/>
        <w:ind w:right="-720"/>
        <w:rPr>
          <w:rFonts w:ascii="Verdana" w:eastAsia="ＭＳ Ｐゴシック" w:hAnsi="Verdana" w:cs="ＭＳ Ｐゴシック"/>
          <w:sz w:val="21"/>
          <w:szCs w:val="21"/>
          <w:lang w:eastAsia="ja-JP"/>
        </w:rPr>
      </w:pPr>
      <w:r w:rsidRPr="008F02E2">
        <w:rPr>
          <w:rFonts w:ascii="Verdana" w:eastAsia="ＭＳ Ｐゴシック" w:hAnsi="Verdana" w:cs="ＭＳ Ｐゴシック"/>
          <w:sz w:val="21"/>
          <w:szCs w:val="21"/>
          <w:lang w:eastAsia="ja-JP"/>
        </w:rPr>
        <w:t>Work and coordinate with global IT teams and regional offshore support and development teams to review and resolve system issues in a timely and quick manner to minimize business impact and maintain system availability and reliability</w:t>
      </w:r>
    </w:p>
    <w:p w14:paraId="511DC7C4" w14:textId="77777777" w:rsidR="008F02E2" w:rsidRPr="008F02E2" w:rsidRDefault="008F02E2" w:rsidP="008F02E2">
      <w:pPr>
        <w:numPr>
          <w:ilvl w:val="0"/>
          <w:numId w:val="12"/>
        </w:numPr>
        <w:tabs>
          <w:tab w:val="left" w:pos="8640"/>
        </w:tabs>
        <w:autoSpaceDE w:val="0"/>
        <w:autoSpaceDN w:val="0"/>
        <w:adjustRightInd w:val="0"/>
        <w:spacing w:line="276" w:lineRule="auto"/>
        <w:ind w:right="-720"/>
        <w:rPr>
          <w:rFonts w:ascii="Verdana" w:eastAsia="ＭＳ Ｐゴシック" w:hAnsi="Verdana" w:cs="ＭＳ Ｐゴシック"/>
          <w:sz w:val="21"/>
          <w:szCs w:val="21"/>
          <w:lang w:eastAsia="ja-JP"/>
        </w:rPr>
      </w:pPr>
      <w:r w:rsidRPr="008F02E2">
        <w:rPr>
          <w:rFonts w:ascii="Verdana" w:eastAsia="ＭＳ Ｐゴシック" w:hAnsi="Verdana" w:cs="ＭＳ Ｐゴシック"/>
          <w:sz w:val="21"/>
          <w:szCs w:val="21"/>
          <w:lang w:eastAsia="ja-JP"/>
        </w:rPr>
        <w:t>Develop and manage good relationships with user groups and all stakeholders, establish and maintain relationships with key customer accounts and vendors</w:t>
      </w:r>
    </w:p>
    <w:p w14:paraId="7E858EAE" w14:textId="77777777" w:rsidR="008F02E2" w:rsidRDefault="008F02E2" w:rsidP="008F02E2">
      <w:pPr>
        <w:numPr>
          <w:ilvl w:val="0"/>
          <w:numId w:val="13"/>
        </w:numPr>
        <w:tabs>
          <w:tab w:val="left" w:pos="8640"/>
        </w:tabs>
        <w:autoSpaceDE w:val="0"/>
        <w:autoSpaceDN w:val="0"/>
        <w:adjustRightInd w:val="0"/>
        <w:spacing w:line="276" w:lineRule="auto"/>
        <w:ind w:right="-720"/>
        <w:rPr>
          <w:rFonts w:ascii="Verdana" w:eastAsia="ＭＳ Ｐゴシック" w:hAnsi="Verdana" w:cs="ＭＳ Ｐゴシック"/>
          <w:sz w:val="21"/>
          <w:szCs w:val="21"/>
          <w:lang w:eastAsia="ja-JP"/>
        </w:rPr>
      </w:pPr>
      <w:r w:rsidRPr="008F02E2">
        <w:rPr>
          <w:rFonts w:ascii="Verdana" w:eastAsia="ＭＳ Ｐゴシック" w:hAnsi="Verdana" w:cs="ＭＳ Ｐゴシック"/>
          <w:sz w:val="21"/>
          <w:szCs w:val="21"/>
          <w:lang w:eastAsia="ja-JP"/>
        </w:rPr>
        <w:t>Document business processes, system technical specs and solutions, and project requirements, share with and present to users in an effective and easy-to-understand way.</w:t>
      </w:r>
    </w:p>
    <w:p w14:paraId="6C593669" w14:textId="77777777" w:rsidR="001F71BB" w:rsidRDefault="001F71BB" w:rsidP="001F71BB">
      <w:pPr>
        <w:tabs>
          <w:tab w:val="left" w:pos="8640"/>
        </w:tabs>
        <w:autoSpaceDE w:val="0"/>
        <w:autoSpaceDN w:val="0"/>
        <w:adjustRightInd w:val="0"/>
        <w:spacing w:line="276" w:lineRule="auto"/>
        <w:ind w:right="-720"/>
        <w:rPr>
          <w:rFonts w:ascii="Verdana" w:eastAsia="ＭＳ Ｐゴシック" w:hAnsi="Verdana" w:cs="ＭＳ Ｐゴシック"/>
          <w:sz w:val="21"/>
          <w:szCs w:val="21"/>
          <w:lang w:eastAsia="ja-JP"/>
        </w:rPr>
      </w:pPr>
    </w:p>
    <w:p w14:paraId="35893B2D" w14:textId="77777777" w:rsidR="001F71BB" w:rsidRPr="008F02E2" w:rsidRDefault="001F71BB" w:rsidP="001F71BB">
      <w:pPr>
        <w:tabs>
          <w:tab w:val="left" w:pos="8640"/>
        </w:tabs>
        <w:autoSpaceDE w:val="0"/>
        <w:autoSpaceDN w:val="0"/>
        <w:adjustRightInd w:val="0"/>
        <w:spacing w:line="276" w:lineRule="auto"/>
        <w:ind w:right="-720"/>
        <w:rPr>
          <w:rFonts w:ascii="Verdana" w:eastAsia="ＭＳ Ｐゴシック" w:hAnsi="Verdana" w:cs="ＭＳ Ｐゴシック"/>
          <w:sz w:val="21"/>
          <w:szCs w:val="21"/>
          <w:lang w:eastAsia="ja-JP"/>
        </w:rPr>
      </w:pPr>
    </w:p>
    <w:p w14:paraId="64BF994D" w14:textId="77777777" w:rsidR="008F02E2" w:rsidRPr="008F02E2" w:rsidRDefault="008F02E2" w:rsidP="008F02E2">
      <w:pPr>
        <w:tabs>
          <w:tab w:val="left" w:pos="8640"/>
        </w:tabs>
        <w:autoSpaceDE w:val="0"/>
        <w:autoSpaceDN w:val="0"/>
        <w:adjustRightInd w:val="0"/>
        <w:spacing w:line="276" w:lineRule="auto"/>
        <w:ind w:left="-720" w:right="-720"/>
        <w:rPr>
          <w:rFonts w:ascii="Verdana" w:eastAsia="ＭＳ Ｐゴシック" w:hAnsi="Verdana" w:cs="ＭＳ Ｐゴシック"/>
          <w:sz w:val="21"/>
          <w:szCs w:val="21"/>
          <w:lang w:eastAsia="ja-JP"/>
        </w:rPr>
      </w:pPr>
      <w:r w:rsidRPr="008F02E2">
        <w:rPr>
          <w:rFonts w:ascii="Verdana" w:eastAsia="ＭＳ Ｐゴシック" w:hAnsi="Verdana" w:cs="ＭＳ Ｐゴシック"/>
          <w:b/>
          <w:bCs/>
          <w:sz w:val="21"/>
          <w:szCs w:val="21"/>
          <w:lang w:eastAsia="ja-JP"/>
        </w:rPr>
        <w:lastRenderedPageBreak/>
        <w:t>Minimum Qualifications:</w:t>
      </w:r>
    </w:p>
    <w:p w14:paraId="256914FD" w14:textId="77777777" w:rsidR="008F02E2" w:rsidRPr="008F02E2" w:rsidRDefault="008F02E2" w:rsidP="008F02E2">
      <w:pPr>
        <w:numPr>
          <w:ilvl w:val="0"/>
          <w:numId w:val="14"/>
        </w:numPr>
        <w:tabs>
          <w:tab w:val="left" w:pos="8640"/>
        </w:tabs>
        <w:autoSpaceDE w:val="0"/>
        <w:autoSpaceDN w:val="0"/>
        <w:adjustRightInd w:val="0"/>
        <w:spacing w:line="276" w:lineRule="auto"/>
        <w:ind w:right="-720"/>
        <w:rPr>
          <w:rFonts w:ascii="Verdana" w:eastAsia="ＭＳ Ｐゴシック" w:hAnsi="Verdana" w:cs="ＭＳ Ｐゴシック"/>
          <w:sz w:val="21"/>
          <w:szCs w:val="21"/>
          <w:lang w:eastAsia="ja-JP"/>
        </w:rPr>
      </w:pPr>
      <w:r w:rsidRPr="008F02E2">
        <w:rPr>
          <w:rFonts w:ascii="Verdana" w:eastAsia="ＭＳ Ｐゴシック" w:hAnsi="Verdana" w:cs="ＭＳ Ｐゴシック"/>
          <w:sz w:val="21"/>
          <w:szCs w:val="21"/>
          <w:lang w:eastAsia="ja-JP"/>
        </w:rPr>
        <w:t>Bachelor’s degree or Master’s degree in IT or Business</w:t>
      </w:r>
    </w:p>
    <w:p w14:paraId="4B56E49C" w14:textId="77777777" w:rsidR="008F02E2" w:rsidRPr="008F02E2" w:rsidRDefault="008F02E2" w:rsidP="008F02E2">
      <w:pPr>
        <w:numPr>
          <w:ilvl w:val="0"/>
          <w:numId w:val="14"/>
        </w:numPr>
        <w:tabs>
          <w:tab w:val="left" w:pos="8640"/>
        </w:tabs>
        <w:autoSpaceDE w:val="0"/>
        <w:autoSpaceDN w:val="0"/>
        <w:adjustRightInd w:val="0"/>
        <w:spacing w:line="276" w:lineRule="auto"/>
        <w:ind w:right="-720"/>
        <w:rPr>
          <w:rFonts w:ascii="Verdana" w:eastAsia="ＭＳ Ｐゴシック" w:hAnsi="Verdana" w:cs="ＭＳ Ｐゴシック"/>
          <w:sz w:val="21"/>
          <w:szCs w:val="21"/>
          <w:lang w:eastAsia="ja-JP"/>
        </w:rPr>
      </w:pPr>
      <w:r w:rsidRPr="008F02E2">
        <w:rPr>
          <w:rFonts w:ascii="Verdana" w:eastAsia="ＭＳ Ｐゴシック" w:hAnsi="Verdana" w:cs="ＭＳ Ｐゴシック"/>
          <w:sz w:val="21"/>
          <w:szCs w:val="21"/>
          <w:lang w:eastAsia="ja-JP"/>
        </w:rPr>
        <w:t>6+ years of experience working as an IT professional and/or Business Analyst</w:t>
      </w:r>
    </w:p>
    <w:p w14:paraId="5F8CFF13" w14:textId="77777777" w:rsidR="008F02E2" w:rsidRPr="008F02E2" w:rsidRDefault="008F02E2" w:rsidP="008F02E2">
      <w:pPr>
        <w:numPr>
          <w:ilvl w:val="0"/>
          <w:numId w:val="14"/>
        </w:numPr>
        <w:tabs>
          <w:tab w:val="left" w:pos="8640"/>
        </w:tabs>
        <w:autoSpaceDE w:val="0"/>
        <w:autoSpaceDN w:val="0"/>
        <w:adjustRightInd w:val="0"/>
        <w:spacing w:line="276" w:lineRule="auto"/>
        <w:ind w:right="-720"/>
        <w:rPr>
          <w:rFonts w:ascii="Verdana" w:eastAsia="ＭＳ Ｐゴシック" w:hAnsi="Verdana" w:cs="ＭＳ Ｐゴシック"/>
          <w:sz w:val="21"/>
          <w:szCs w:val="21"/>
          <w:lang w:eastAsia="ja-JP"/>
        </w:rPr>
      </w:pPr>
      <w:r w:rsidRPr="008F02E2">
        <w:rPr>
          <w:rFonts w:ascii="Verdana" w:eastAsia="ＭＳ Ｐゴシック" w:hAnsi="Verdana" w:cs="ＭＳ Ｐゴシック"/>
          <w:sz w:val="21"/>
          <w:szCs w:val="21"/>
          <w:lang w:eastAsia="ja-JP"/>
        </w:rPr>
        <w:t>3+ years of experience working as an IT technical support</w:t>
      </w:r>
    </w:p>
    <w:p w14:paraId="3F2263E7" w14:textId="77777777" w:rsidR="008F02E2" w:rsidRPr="008F02E2" w:rsidRDefault="008F02E2" w:rsidP="008F02E2">
      <w:pPr>
        <w:numPr>
          <w:ilvl w:val="0"/>
          <w:numId w:val="14"/>
        </w:numPr>
        <w:tabs>
          <w:tab w:val="left" w:pos="8640"/>
        </w:tabs>
        <w:autoSpaceDE w:val="0"/>
        <w:autoSpaceDN w:val="0"/>
        <w:adjustRightInd w:val="0"/>
        <w:spacing w:line="276" w:lineRule="auto"/>
        <w:ind w:right="-720"/>
        <w:rPr>
          <w:rFonts w:ascii="Verdana" w:eastAsia="ＭＳ Ｐゴシック" w:hAnsi="Verdana" w:cs="ＭＳ Ｐゴシック"/>
          <w:sz w:val="21"/>
          <w:szCs w:val="21"/>
          <w:lang w:eastAsia="ja-JP"/>
        </w:rPr>
      </w:pPr>
      <w:r w:rsidRPr="008F02E2">
        <w:rPr>
          <w:rFonts w:ascii="Verdana" w:eastAsia="ＭＳ Ｐゴシック" w:hAnsi="Verdana" w:cs="ＭＳ Ｐゴシック"/>
          <w:sz w:val="21"/>
          <w:szCs w:val="21"/>
          <w:lang w:eastAsia="ja-JP"/>
        </w:rPr>
        <w:t>1+ years of experience in project management and proven project management ability</w:t>
      </w:r>
    </w:p>
    <w:p w14:paraId="255F7341" w14:textId="77777777" w:rsidR="008F02E2" w:rsidRPr="008F02E2" w:rsidRDefault="008F02E2" w:rsidP="008F02E2">
      <w:pPr>
        <w:numPr>
          <w:ilvl w:val="0"/>
          <w:numId w:val="14"/>
        </w:numPr>
        <w:tabs>
          <w:tab w:val="left" w:pos="8640"/>
        </w:tabs>
        <w:autoSpaceDE w:val="0"/>
        <w:autoSpaceDN w:val="0"/>
        <w:adjustRightInd w:val="0"/>
        <w:spacing w:line="276" w:lineRule="auto"/>
        <w:ind w:right="-720"/>
        <w:rPr>
          <w:rFonts w:ascii="Verdana" w:eastAsia="ＭＳ Ｐゴシック" w:hAnsi="Verdana" w:cs="ＭＳ Ｐゴシック"/>
          <w:sz w:val="21"/>
          <w:szCs w:val="21"/>
          <w:lang w:eastAsia="ja-JP"/>
        </w:rPr>
      </w:pPr>
      <w:r w:rsidRPr="008F02E2">
        <w:rPr>
          <w:rFonts w:ascii="Verdana" w:eastAsia="ＭＳ Ｐゴシック" w:hAnsi="Verdana" w:cs="ＭＳ Ｐゴシック"/>
          <w:sz w:val="21"/>
          <w:szCs w:val="21"/>
          <w:lang w:eastAsia="ja-JP"/>
        </w:rPr>
        <w:t>Knowledge and skill of</w:t>
      </w:r>
    </w:p>
    <w:p w14:paraId="59D55263" w14:textId="77777777" w:rsidR="008F02E2" w:rsidRPr="008F02E2" w:rsidRDefault="008F02E2" w:rsidP="008F02E2">
      <w:pPr>
        <w:numPr>
          <w:ilvl w:val="1"/>
          <w:numId w:val="14"/>
        </w:numPr>
        <w:tabs>
          <w:tab w:val="left" w:pos="8640"/>
        </w:tabs>
        <w:autoSpaceDE w:val="0"/>
        <w:autoSpaceDN w:val="0"/>
        <w:adjustRightInd w:val="0"/>
        <w:spacing w:line="276" w:lineRule="auto"/>
        <w:ind w:right="-720"/>
        <w:rPr>
          <w:rFonts w:ascii="Verdana" w:eastAsia="ＭＳ Ｐゴシック" w:hAnsi="Verdana" w:cs="ＭＳ Ｐゴシック"/>
          <w:sz w:val="21"/>
          <w:szCs w:val="21"/>
          <w:lang w:eastAsia="ja-JP"/>
        </w:rPr>
      </w:pPr>
      <w:r w:rsidRPr="008F02E2">
        <w:rPr>
          <w:rFonts w:ascii="Verdana" w:eastAsia="ＭＳ Ｐゴシック" w:hAnsi="Verdana" w:cs="ＭＳ Ｐゴシック"/>
          <w:sz w:val="21"/>
          <w:szCs w:val="21"/>
          <w:lang w:eastAsia="ja-JP"/>
        </w:rPr>
        <w:t>Programing skill, C#, PHP</w:t>
      </w:r>
    </w:p>
    <w:p w14:paraId="67C68EA2" w14:textId="77777777" w:rsidR="008F02E2" w:rsidRPr="008F02E2" w:rsidRDefault="008F02E2" w:rsidP="008F02E2">
      <w:pPr>
        <w:numPr>
          <w:ilvl w:val="1"/>
          <w:numId w:val="14"/>
        </w:numPr>
        <w:tabs>
          <w:tab w:val="left" w:pos="8640"/>
        </w:tabs>
        <w:autoSpaceDE w:val="0"/>
        <w:autoSpaceDN w:val="0"/>
        <w:adjustRightInd w:val="0"/>
        <w:spacing w:line="276" w:lineRule="auto"/>
        <w:ind w:right="-720"/>
        <w:rPr>
          <w:rFonts w:ascii="Verdana" w:eastAsia="ＭＳ Ｐゴシック" w:hAnsi="Verdana" w:cs="ＭＳ Ｐゴシック"/>
          <w:sz w:val="21"/>
          <w:szCs w:val="21"/>
          <w:lang w:eastAsia="ja-JP"/>
        </w:rPr>
      </w:pPr>
      <w:r w:rsidRPr="008F02E2">
        <w:rPr>
          <w:rFonts w:ascii="Verdana" w:eastAsia="ＭＳ Ｐゴシック" w:hAnsi="Verdana" w:cs="ＭＳ Ｐゴシック"/>
          <w:sz w:val="21"/>
          <w:szCs w:val="21"/>
          <w:lang w:eastAsia="ja-JP"/>
        </w:rPr>
        <w:t>RDB maintenance skill, SQL, SQL Server, Oracle</w:t>
      </w:r>
    </w:p>
    <w:p w14:paraId="475AC18E" w14:textId="77777777" w:rsidR="008F02E2" w:rsidRPr="008F02E2" w:rsidRDefault="008F02E2" w:rsidP="008F02E2">
      <w:pPr>
        <w:numPr>
          <w:ilvl w:val="1"/>
          <w:numId w:val="14"/>
        </w:numPr>
        <w:tabs>
          <w:tab w:val="left" w:pos="8640"/>
        </w:tabs>
        <w:autoSpaceDE w:val="0"/>
        <w:autoSpaceDN w:val="0"/>
        <w:adjustRightInd w:val="0"/>
        <w:spacing w:line="276" w:lineRule="auto"/>
        <w:ind w:right="-720"/>
        <w:rPr>
          <w:rFonts w:ascii="Verdana" w:eastAsia="ＭＳ Ｐゴシック" w:hAnsi="Verdana" w:cs="ＭＳ Ｐゴシック"/>
          <w:sz w:val="21"/>
          <w:szCs w:val="21"/>
          <w:lang w:eastAsia="ja-JP"/>
        </w:rPr>
      </w:pPr>
      <w:r w:rsidRPr="008F02E2">
        <w:rPr>
          <w:rFonts w:ascii="Verdana" w:eastAsia="ＭＳ Ｐゴシック" w:hAnsi="Verdana" w:cs="ＭＳ Ｐゴシック"/>
          <w:sz w:val="21"/>
          <w:szCs w:val="21"/>
          <w:lang w:eastAsia="ja-JP"/>
        </w:rPr>
        <w:t>Web contents maintenance skill, ASP.net</w:t>
      </w:r>
    </w:p>
    <w:p w14:paraId="7FC04338" w14:textId="77777777" w:rsidR="008F02E2" w:rsidRPr="008F02E2" w:rsidRDefault="008F02E2" w:rsidP="008F02E2">
      <w:pPr>
        <w:numPr>
          <w:ilvl w:val="0"/>
          <w:numId w:val="14"/>
        </w:numPr>
        <w:tabs>
          <w:tab w:val="left" w:pos="8640"/>
        </w:tabs>
        <w:autoSpaceDE w:val="0"/>
        <w:autoSpaceDN w:val="0"/>
        <w:adjustRightInd w:val="0"/>
        <w:spacing w:line="276" w:lineRule="auto"/>
        <w:ind w:right="-720"/>
        <w:rPr>
          <w:rFonts w:ascii="Verdana" w:eastAsia="ＭＳ Ｐゴシック" w:hAnsi="Verdana" w:cs="ＭＳ Ｐゴシック"/>
          <w:sz w:val="21"/>
          <w:szCs w:val="21"/>
          <w:lang w:eastAsia="ja-JP"/>
        </w:rPr>
      </w:pPr>
      <w:r w:rsidRPr="008F02E2">
        <w:rPr>
          <w:rFonts w:ascii="Verdana" w:eastAsia="ＭＳ Ｐゴシック" w:hAnsi="Verdana" w:cs="ＭＳ Ｐゴシック"/>
          <w:sz w:val="21"/>
          <w:szCs w:val="21"/>
          <w:lang w:eastAsia="ja-JP"/>
        </w:rPr>
        <w:t>Strong business analytical and problem-solving skills.</w:t>
      </w:r>
    </w:p>
    <w:p w14:paraId="0DDFA4FF" w14:textId="2FA666B1" w:rsidR="008F02E2" w:rsidRPr="008F02E2" w:rsidRDefault="008F02E2" w:rsidP="008F02E2">
      <w:pPr>
        <w:numPr>
          <w:ilvl w:val="0"/>
          <w:numId w:val="14"/>
        </w:numPr>
        <w:tabs>
          <w:tab w:val="left" w:pos="8640"/>
        </w:tabs>
        <w:autoSpaceDE w:val="0"/>
        <w:autoSpaceDN w:val="0"/>
        <w:adjustRightInd w:val="0"/>
        <w:spacing w:line="276" w:lineRule="auto"/>
        <w:ind w:right="-720"/>
        <w:rPr>
          <w:rFonts w:ascii="Verdana" w:eastAsia="ＭＳ Ｐゴシック" w:hAnsi="Verdana" w:cs="ＭＳ Ｐゴシック"/>
          <w:sz w:val="21"/>
          <w:szCs w:val="21"/>
          <w:lang w:eastAsia="ja-JP"/>
        </w:rPr>
      </w:pPr>
      <w:r w:rsidRPr="008F02E2">
        <w:rPr>
          <w:rFonts w:ascii="Verdana" w:eastAsia="ＭＳ Ｐゴシック" w:hAnsi="Verdana" w:cs="ＭＳ Ｐゴシック"/>
          <w:sz w:val="21"/>
          <w:szCs w:val="21"/>
          <w:lang w:eastAsia="ja-JP"/>
        </w:rPr>
        <w:t>Fluent Japanese ability (both written and verbal) and good English ability for reading/writing and b</w:t>
      </w:r>
      <w:r w:rsidR="00B95EBC">
        <w:rPr>
          <w:rFonts w:ascii="Verdana" w:eastAsia="ＭＳ Ｐゴシック" w:hAnsi="Verdana" w:cs="ＭＳ Ｐゴシック"/>
          <w:sz w:val="21"/>
          <w:szCs w:val="21"/>
          <w:lang w:eastAsia="ja-JP"/>
        </w:rPr>
        <w:t>usiness</w:t>
      </w:r>
      <w:r w:rsidRPr="008F02E2">
        <w:rPr>
          <w:rFonts w:ascii="Verdana" w:eastAsia="ＭＳ Ｐゴシック" w:hAnsi="Verdana" w:cs="ＭＳ Ｐゴシック"/>
          <w:sz w:val="21"/>
          <w:szCs w:val="21"/>
          <w:lang w:eastAsia="ja-JP"/>
        </w:rPr>
        <w:t xml:space="preserve"> conversation</w:t>
      </w:r>
    </w:p>
    <w:p w14:paraId="57C9829B" w14:textId="77777777" w:rsidR="008F02E2" w:rsidRDefault="008F02E2" w:rsidP="008F02E2">
      <w:pPr>
        <w:numPr>
          <w:ilvl w:val="0"/>
          <w:numId w:val="14"/>
        </w:numPr>
        <w:tabs>
          <w:tab w:val="left" w:pos="8640"/>
        </w:tabs>
        <w:autoSpaceDE w:val="0"/>
        <w:autoSpaceDN w:val="0"/>
        <w:adjustRightInd w:val="0"/>
        <w:spacing w:line="276" w:lineRule="auto"/>
        <w:ind w:right="-720"/>
        <w:rPr>
          <w:rFonts w:ascii="Verdana" w:eastAsia="ＭＳ Ｐゴシック" w:hAnsi="Verdana" w:cs="ＭＳ Ｐゴシック"/>
          <w:sz w:val="21"/>
          <w:szCs w:val="21"/>
          <w:lang w:eastAsia="ja-JP"/>
        </w:rPr>
      </w:pPr>
      <w:r w:rsidRPr="008F02E2">
        <w:rPr>
          <w:rFonts w:ascii="Verdana" w:eastAsia="ＭＳ Ｐゴシック" w:hAnsi="Verdana" w:cs="ＭＳ Ｐゴシック"/>
          <w:sz w:val="21"/>
          <w:szCs w:val="21"/>
          <w:lang w:eastAsia="ja-JP"/>
        </w:rPr>
        <w:t>Excellent communication and interpersonal skills</w:t>
      </w:r>
    </w:p>
    <w:p w14:paraId="6CB00FE0" w14:textId="77777777" w:rsidR="001F71BB" w:rsidRDefault="001F71BB" w:rsidP="001F71BB">
      <w:pPr>
        <w:tabs>
          <w:tab w:val="left" w:pos="8640"/>
        </w:tabs>
        <w:autoSpaceDE w:val="0"/>
        <w:autoSpaceDN w:val="0"/>
        <w:adjustRightInd w:val="0"/>
        <w:spacing w:line="276" w:lineRule="auto"/>
        <w:ind w:right="-720"/>
        <w:rPr>
          <w:rFonts w:ascii="Verdana" w:eastAsia="ＭＳ Ｐゴシック" w:hAnsi="Verdana" w:cs="ＭＳ Ｐゴシック"/>
          <w:sz w:val="21"/>
          <w:szCs w:val="21"/>
          <w:lang w:eastAsia="ja-JP"/>
        </w:rPr>
      </w:pPr>
    </w:p>
    <w:p w14:paraId="395DFF1C" w14:textId="77777777" w:rsidR="001F71BB" w:rsidRPr="008F02E2" w:rsidRDefault="001F71BB" w:rsidP="001F71BB">
      <w:pPr>
        <w:tabs>
          <w:tab w:val="left" w:pos="8640"/>
        </w:tabs>
        <w:autoSpaceDE w:val="0"/>
        <w:autoSpaceDN w:val="0"/>
        <w:adjustRightInd w:val="0"/>
        <w:spacing w:line="276" w:lineRule="auto"/>
        <w:ind w:right="-720"/>
        <w:rPr>
          <w:rFonts w:ascii="Verdana" w:eastAsia="ＭＳ Ｐゴシック" w:hAnsi="Verdana" w:cs="ＭＳ Ｐゴシック"/>
          <w:sz w:val="21"/>
          <w:szCs w:val="21"/>
          <w:lang w:eastAsia="ja-JP"/>
        </w:rPr>
      </w:pPr>
    </w:p>
    <w:p w14:paraId="68A46872" w14:textId="77777777" w:rsidR="008F02E2" w:rsidRPr="008F02E2" w:rsidRDefault="008F02E2" w:rsidP="008F02E2">
      <w:pPr>
        <w:tabs>
          <w:tab w:val="left" w:pos="8640"/>
        </w:tabs>
        <w:autoSpaceDE w:val="0"/>
        <w:autoSpaceDN w:val="0"/>
        <w:adjustRightInd w:val="0"/>
        <w:spacing w:line="276" w:lineRule="auto"/>
        <w:ind w:left="-720" w:right="-720"/>
        <w:rPr>
          <w:rFonts w:ascii="Verdana" w:eastAsia="ＭＳ Ｐゴシック" w:hAnsi="Verdana" w:cs="ＭＳ Ｐゴシック"/>
          <w:sz w:val="21"/>
          <w:szCs w:val="21"/>
          <w:lang w:eastAsia="ja-JP"/>
        </w:rPr>
      </w:pPr>
      <w:r w:rsidRPr="008F02E2">
        <w:rPr>
          <w:rFonts w:ascii="Verdana" w:eastAsia="ＭＳ Ｐゴシック" w:hAnsi="Verdana" w:cs="ＭＳ Ｐゴシック"/>
          <w:b/>
          <w:bCs/>
          <w:sz w:val="21"/>
          <w:szCs w:val="21"/>
          <w:lang w:eastAsia="ja-JP"/>
        </w:rPr>
        <w:t>Preferred Qualifications:</w:t>
      </w:r>
    </w:p>
    <w:p w14:paraId="0647CC16" w14:textId="77777777" w:rsidR="008F02E2" w:rsidRPr="008F02E2" w:rsidRDefault="008F02E2" w:rsidP="008F02E2">
      <w:pPr>
        <w:numPr>
          <w:ilvl w:val="0"/>
          <w:numId w:val="15"/>
        </w:numPr>
        <w:tabs>
          <w:tab w:val="left" w:pos="8640"/>
        </w:tabs>
        <w:autoSpaceDE w:val="0"/>
        <w:autoSpaceDN w:val="0"/>
        <w:adjustRightInd w:val="0"/>
        <w:spacing w:line="276" w:lineRule="auto"/>
        <w:ind w:right="-720"/>
        <w:rPr>
          <w:rFonts w:ascii="Verdana" w:eastAsia="ＭＳ Ｐゴシック" w:hAnsi="Verdana" w:cs="ＭＳ Ｐゴシック"/>
          <w:sz w:val="21"/>
          <w:szCs w:val="21"/>
          <w:lang w:eastAsia="ja-JP"/>
        </w:rPr>
      </w:pPr>
      <w:r w:rsidRPr="008F02E2">
        <w:rPr>
          <w:rFonts w:ascii="Verdana" w:eastAsia="ＭＳ Ｐゴシック" w:hAnsi="Verdana" w:cs="ＭＳ Ｐゴシック"/>
          <w:sz w:val="21"/>
          <w:szCs w:val="21"/>
          <w:lang w:eastAsia="ja-JP"/>
        </w:rPr>
        <w:t>Knowledge and skill</w:t>
      </w:r>
    </w:p>
    <w:p w14:paraId="4CCB086B" w14:textId="77E47D12" w:rsidR="00B95EBC" w:rsidRDefault="00B95EBC" w:rsidP="008F02E2">
      <w:pPr>
        <w:numPr>
          <w:ilvl w:val="1"/>
          <w:numId w:val="15"/>
        </w:numPr>
        <w:tabs>
          <w:tab w:val="left" w:pos="8640"/>
        </w:tabs>
        <w:autoSpaceDE w:val="0"/>
        <w:autoSpaceDN w:val="0"/>
        <w:adjustRightInd w:val="0"/>
        <w:spacing w:line="276" w:lineRule="auto"/>
        <w:ind w:right="-720"/>
        <w:rPr>
          <w:rFonts w:ascii="Verdana" w:eastAsia="ＭＳ Ｐゴシック" w:hAnsi="Verdana" w:cs="ＭＳ Ｐゴシック"/>
          <w:sz w:val="21"/>
          <w:szCs w:val="21"/>
          <w:lang w:eastAsia="ja-JP"/>
        </w:rPr>
      </w:pPr>
      <w:r>
        <w:rPr>
          <w:rFonts w:ascii="Verdana" w:eastAsia="ＭＳ Ｐゴシック" w:hAnsi="Verdana" w:cs="ＭＳ Ｐゴシック" w:hint="eastAsia"/>
          <w:sz w:val="21"/>
          <w:szCs w:val="21"/>
          <w:lang w:eastAsia="ja-JP"/>
        </w:rPr>
        <w:t>P</w:t>
      </w:r>
      <w:r>
        <w:rPr>
          <w:rFonts w:ascii="Verdana" w:eastAsia="ＭＳ Ｐゴシック" w:hAnsi="Verdana" w:cs="ＭＳ Ｐゴシック"/>
          <w:sz w:val="21"/>
          <w:szCs w:val="21"/>
          <w:lang w:eastAsia="ja-JP"/>
        </w:rPr>
        <w:t>roject management experience and knowledge</w:t>
      </w:r>
    </w:p>
    <w:p w14:paraId="2830B03E" w14:textId="59E8A33C" w:rsidR="008F02E2" w:rsidRPr="008F02E2" w:rsidRDefault="008F02E2" w:rsidP="008F02E2">
      <w:pPr>
        <w:numPr>
          <w:ilvl w:val="1"/>
          <w:numId w:val="15"/>
        </w:numPr>
        <w:tabs>
          <w:tab w:val="left" w:pos="8640"/>
        </w:tabs>
        <w:autoSpaceDE w:val="0"/>
        <w:autoSpaceDN w:val="0"/>
        <w:adjustRightInd w:val="0"/>
        <w:spacing w:line="276" w:lineRule="auto"/>
        <w:ind w:right="-720"/>
        <w:rPr>
          <w:rFonts w:ascii="Verdana" w:eastAsia="ＭＳ Ｐゴシック" w:hAnsi="Verdana" w:cs="ＭＳ Ｐゴシック"/>
          <w:sz w:val="21"/>
          <w:szCs w:val="21"/>
          <w:lang w:eastAsia="ja-JP"/>
        </w:rPr>
      </w:pPr>
      <w:r w:rsidRPr="008F02E2">
        <w:rPr>
          <w:rFonts w:ascii="Verdana" w:eastAsia="ＭＳ Ｐゴシック" w:hAnsi="Verdana" w:cs="ＭＳ Ｐゴシック"/>
          <w:sz w:val="21"/>
          <w:szCs w:val="21"/>
          <w:lang w:eastAsia="ja-JP"/>
        </w:rPr>
        <w:t>Cloud technologies, AWS</w:t>
      </w:r>
    </w:p>
    <w:p w14:paraId="6EE5F27E" w14:textId="77777777" w:rsidR="008F02E2" w:rsidRPr="008F02E2" w:rsidRDefault="008F02E2" w:rsidP="008F02E2">
      <w:pPr>
        <w:numPr>
          <w:ilvl w:val="0"/>
          <w:numId w:val="15"/>
        </w:numPr>
        <w:tabs>
          <w:tab w:val="left" w:pos="8640"/>
        </w:tabs>
        <w:autoSpaceDE w:val="0"/>
        <w:autoSpaceDN w:val="0"/>
        <w:adjustRightInd w:val="0"/>
        <w:spacing w:line="276" w:lineRule="auto"/>
        <w:ind w:right="-720"/>
        <w:rPr>
          <w:rFonts w:ascii="Verdana" w:eastAsia="ＭＳ Ｐゴシック" w:hAnsi="Verdana" w:cs="ＭＳ Ｐゴシック"/>
          <w:sz w:val="21"/>
          <w:szCs w:val="21"/>
          <w:lang w:eastAsia="ja-JP"/>
        </w:rPr>
      </w:pPr>
      <w:r w:rsidRPr="008F02E2">
        <w:rPr>
          <w:rFonts w:ascii="Verdana" w:eastAsia="ＭＳ Ｐゴシック" w:hAnsi="Verdana" w:cs="ＭＳ Ｐゴシック"/>
          <w:sz w:val="21"/>
          <w:szCs w:val="21"/>
          <w:lang w:eastAsia="ja-JP"/>
        </w:rPr>
        <w:t>Fluent English ability (verbal)</w:t>
      </w:r>
    </w:p>
    <w:p w14:paraId="0694BFEB" w14:textId="6BAA0330" w:rsidR="008F02E2" w:rsidRPr="008F02E2" w:rsidRDefault="008F02E2" w:rsidP="008F02E2">
      <w:pPr>
        <w:numPr>
          <w:ilvl w:val="0"/>
          <w:numId w:val="15"/>
        </w:numPr>
        <w:tabs>
          <w:tab w:val="left" w:pos="8640"/>
        </w:tabs>
        <w:autoSpaceDE w:val="0"/>
        <w:autoSpaceDN w:val="0"/>
        <w:adjustRightInd w:val="0"/>
        <w:spacing w:line="276" w:lineRule="auto"/>
        <w:ind w:right="-720"/>
        <w:rPr>
          <w:rFonts w:ascii="Verdana" w:eastAsia="ＭＳ Ｐゴシック" w:hAnsi="Verdana" w:cs="ＭＳ Ｐゴシック"/>
          <w:sz w:val="21"/>
          <w:szCs w:val="21"/>
          <w:lang w:eastAsia="ja-JP"/>
        </w:rPr>
      </w:pPr>
      <w:r w:rsidRPr="008F02E2">
        <w:rPr>
          <w:rFonts w:ascii="Verdana" w:eastAsia="ＭＳ Ｐゴシック" w:hAnsi="Verdana" w:cs="ＭＳ Ｐゴシック"/>
          <w:sz w:val="21"/>
          <w:szCs w:val="21"/>
          <w:lang w:eastAsia="ja-JP"/>
        </w:rPr>
        <w:t>Basic understanding of processes of ERP and CRM systems</w:t>
      </w:r>
    </w:p>
    <w:p w14:paraId="13933C77" w14:textId="77777777" w:rsidR="008F02E2" w:rsidRPr="008F02E2" w:rsidRDefault="008F02E2" w:rsidP="008F02E2">
      <w:pPr>
        <w:numPr>
          <w:ilvl w:val="0"/>
          <w:numId w:val="15"/>
        </w:numPr>
        <w:tabs>
          <w:tab w:val="left" w:pos="8640"/>
        </w:tabs>
        <w:autoSpaceDE w:val="0"/>
        <w:autoSpaceDN w:val="0"/>
        <w:adjustRightInd w:val="0"/>
        <w:spacing w:line="276" w:lineRule="auto"/>
        <w:ind w:right="-720"/>
        <w:rPr>
          <w:rFonts w:ascii="Verdana" w:eastAsia="ＭＳ Ｐゴシック" w:hAnsi="Verdana" w:cs="ＭＳ Ｐゴシック"/>
          <w:sz w:val="21"/>
          <w:szCs w:val="21"/>
          <w:lang w:eastAsia="ja-JP"/>
        </w:rPr>
      </w:pPr>
      <w:r w:rsidRPr="008F02E2">
        <w:rPr>
          <w:rFonts w:ascii="Verdana" w:eastAsia="ＭＳ Ｐゴシック" w:hAnsi="Verdana" w:cs="ＭＳ Ｐゴシック"/>
          <w:sz w:val="21"/>
          <w:szCs w:val="21"/>
          <w:lang w:eastAsia="ja-JP"/>
        </w:rPr>
        <w:t>Working experience in healthcare/pharmaceutical/biotech industry for a multinational company is a plus</w:t>
      </w:r>
    </w:p>
    <w:p w14:paraId="36CF501E" w14:textId="77777777" w:rsidR="00BC16B8" w:rsidRPr="00BC16B8" w:rsidRDefault="00BC16B8" w:rsidP="00BC16B8">
      <w:pPr>
        <w:tabs>
          <w:tab w:val="left" w:pos="8640"/>
        </w:tabs>
        <w:autoSpaceDE w:val="0"/>
        <w:autoSpaceDN w:val="0"/>
        <w:adjustRightInd w:val="0"/>
        <w:spacing w:line="276" w:lineRule="auto"/>
        <w:ind w:left="-720" w:right="-720"/>
        <w:rPr>
          <w:rFonts w:ascii="Arial" w:hAnsi="Arial" w:cs="Arial"/>
          <w:sz w:val="20"/>
          <w:szCs w:val="20"/>
        </w:rPr>
      </w:pPr>
    </w:p>
    <w:p w14:paraId="493F9B04" w14:textId="744939CD" w:rsidR="00BC16B8" w:rsidRPr="00BC16B8" w:rsidRDefault="00BC16B8" w:rsidP="00B95EBC">
      <w:pPr>
        <w:tabs>
          <w:tab w:val="left" w:pos="8640"/>
        </w:tabs>
        <w:autoSpaceDE w:val="0"/>
        <w:autoSpaceDN w:val="0"/>
        <w:adjustRightInd w:val="0"/>
        <w:spacing w:line="276" w:lineRule="auto"/>
        <w:ind w:left="-720" w:right="-720"/>
        <w:rPr>
          <w:rFonts w:ascii="Arial" w:hAnsi="Arial" w:cs="Arial"/>
          <w:sz w:val="20"/>
          <w:szCs w:val="20"/>
        </w:rPr>
      </w:pPr>
      <w:r w:rsidRPr="00BC16B8">
        <w:rPr>
          <w:rFonts w:ascii="Arial" w:hAnsi="Arial" w:cs="Arial"/>
          <w:sz w:val="20"/>
          <w:szCs w:val="20"/>
        </w:rPr>
        <w:t xml:space="preserve">Thermo Fisher Scientific is an EEO/Affirmative Action Employer and does not discriminate </w:t>
      </w:r>
      <w:proofErr w:type="gramStart"/>
      <w:r w:rsidRPr="00BC16B8">
        <w:rPr>
          <w:rFonts w:ascii="Arial" w:hAnsi="Arial" w:cs="Arial"/>
          <w:sz w:val="20"/>
          <w:szCs w:val="20"/>
        </w:rPr>
        <w:t>on the basis of</w:t>
      </w:r>
      <w:proofErr w:type="gramEnd"/>
      <w:r w:rsidRPr="00BC16B8">
        <w:rPr>
          <w:rFonts w:ascii="Arial" w:hAnsi="Arial" w:cs="Arial"/>
          <w:sz w:val="20"/>
          <w:szCs w:val="20"/>
        </w:rPr>
        <w:t xml:space="preserve"> race, color, religion, sex, sexual orientation, gender identity, national origin, protected veteran status, disability or any other legally protected status.</w:t>
      </w:r>
      <w:r w:rsidRPr="00BC16B8">
        <w:rPr>
          <w:rFonts w:ascii="Arial" w:hAnsi="Arial" w:cs="Arial"/>
          <w:noProof/>
          <w:sz w:val="20"/>
          <w:szCs w:val="20"/>
        </w:rPr>
        <w:t xml:space="preserve"> </w:t>
      </w:r>
    </w:p>
    <w:p w14:paraId="51B337A5" w14:textId="383B66EF" w:rsidR="007C036A" w:rsidRPr="00BC16B8" w:rsidRDefault="00BC16B8" w:rsidP="00B95EBC">
      <w:pPr>
        <w:ind w:left="-720"/>
        <w:rPr>
          <w:rFonts w:ascii="Arial" w:hAnsi="Arial" w:cs="Arial"/>
          <w:sz w:val="20"/>
          <w:szCs w:val="20"/>
        </w:rPr>
      </w:pPr>
      <w:r w:rsidRPr="00BC16B8">
        <w:rPr>
          <w:rFonts w:ascii="Arial" w:hAnsi="Arial" w:cs="Arial"/>
          <w:noProof/>
          <w:sz w:val="20"/>
          <w:szCs w:val="20"/>
          <w:lang w:eastAsia="ja-JP"/>
        </w:rPr>
        <w:drawing>
          <wp:anchor distT="0" distB="0" distL="114300" distR="114300" simplePos="0" relativeHeight="251659264" behindDoc="1" locked="0" layoutInCell="1" allowOverlap="1" wp14:anchorId="72008B99" wp14:editId="19F85782">
            <wp:simplePos x="0" y="0"/>
            <wp:positionH relativeFrom="column">
              <wp:posOffset>4895850</wp:posOffset>
            </wp:positionH>
            <wp:positionV relativeFrom="paragraph">
              <wp:posOffset>3947160</wp:posOffset>
            </wp:positionV>
            <wp:extent cx="1466850" cy="723900"/>
            <wp:effectExtent l="0" t="0" r="0" b="0"/>
            <wp:wrapTight wrapText="bothSides">
              <wp:wrapPolygon edited="0">
                <wp:start x="0" y="0"/>
                <wp:lineTo x="0" y="21032"/>
                <wp:lineTo x="21319" y="21032"/>
                <wp:lineTo x="21319" y="0"/>
                <wp:lineTo x="0" y="0"/>
              </wp:wrapPolygon>
            </wp:wrapTight>
            <wp:docPr id="1" name="Picture 1" descr="Description: Description: employee si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escription: employee sig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938AC" w14:textId="77777777" w:rsidR="00090889" w:rsidRPr="00BC16B8" w:rsidRDefault="00090889" w:rsidP="00DD024B">
      <w:pPr>
        <w:ind w:left="-720"/>
        <w:rPr>
          <w:rFonts w:ascii="Arial" w:hAnsi="Arial" w:cs="Arial"/>
          <w:sz w:val="20"/>
          <w:szCs w:val="20"/>
        </w:rPr>
      </w:pPr>
    </w:p>
    <w:p w14:paraId="7306BD09" w14:textId="77777777" w:rsidR="00BC16B8" w:rsidRPr="00BC16B8" w:rsidRDefault="00BC16B8">
      <w:pPr>
        <w:ind w:left="-72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BC16B8" w:rsidRPr="00BC16B8" w:rsidSect="00AF3781">
      <w:headerReference w:type="default" r:id="rId11"/>
      <w:pgSz w:w="12240" w:h="15840"/>
      <w:pgMar w:top="351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747AD" w14:textId="77777777" w:rsidR="00615837" w:rsidRDefault="00615837" w:rsidP="00D524FD">
      <w:r>
        <w:separator/>
      </w:r>
    </w:p>
  </w:endnote>
  <w:endnote w:type="continuationSeparator" w:id="0">
    <w:p w14:paraId="5D7BE5CB" w14:textId="77777777" w:rsidR="00615837" w:rsidRDefault="00615837" w:rsidP="00D52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CDD42" w14:textId="77777777" w:rsidR="00615837" w:rsidRDefault="00615837" w:rsidP="00D524FD">
      <w:r>
        <w:separator/>
      </w:r>
    </w:p>
  </w:footnote>
  <w:footnote w:type="continuationSeparator" w:id="0">
    <w:p w14:paraId="6C698D9A" w14:textId="77777777" w:rsidR="00615837" w:rsidRDefault="00615837" w:rsidP="00D52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7C5FD" w14:textId="282C98B4" w:rsidR="00996117" w:rsidRDefault="00996117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8240" behindDoc="1" locked="0" layoutInCell="1" allowOverlap="1" wp14:anchorId="7E3E963D" wp14:editId="4881C9A5">
          <wp:simplePos x="0" y="0"/>
          <wp:positionH relativeFrom="column">
            <wp:posOffset>-1155700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O_003_TA_NewsletterTemplate_091814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86C22"/>
    <w:multiLevelType w:val="multilevel"/>
    <w:tmpl w:val="417A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B64F9"/>
    <w:multiLevelType w:val="multilevel"/>
    <w:tmpl w:val="FDF0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52386"/>
    <w:multiLevelType w:val="multilevel"/>
    <w:tmpl w:val="28D2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464AE"/>
    <w:multiLevelType w:val="multilevel"/>
    <w:tmpl w:val="4A50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D5D90"/>
    <w:multiLevelType w:val="multilevel"/>
    <w:tmpl w:val="5ED6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A2F92"/>
    <w:multiLevelType w:val="multilevel"/>
    <w:tmpl w:val="3CEA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26EE4"/>
    <w:multiLevelType w:val="hybridMultilevel"/>
    <w:tmpl w:val="017E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104CD"/>
    <w:multiLevelType w:val="multilevel"/>
    <w:tmpl w:val="CC96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E32D0D"/>
    <w:multiLevelType w:val="multilevel"/>
    <w:tmpl w:val="2A80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C4320D"/>
    <w:multiLevelType w:val="multilevel"/>
    <w:tmpl w:val="C1A6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4755A4"/>
    <w:multiLevelType w:val="hybridMultilevel"/>
    <w:tmpl w:val="873214F8"/>
    <w:lvl w:ilvl="0" w:tplc="5FCA5A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9AA152F"/>
    <w:multiLevelType w:val="multilevel"/>
    <w:tmpl w:val="AF3E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8C79D1"/>
    <w:multiLevelType w:val="multilevel"/>
    <w:tmpl w:val="508C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857240"/>
    <w:multiLevelType w:val="multilevel"/>
    <w:tmpl w:val="B046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506073"/>
    <w:multiLevelType w:val="hybridMultilevel"/>
    <w:tmpl w:val="C8389E74"/>
    <w:lvl w:ilvl="0" w:tplc="5FCA5A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6"/>
  </w:num>
  <w:num w:numId="4">
    <w:abstractNumId w:val="4"/>
  </w:num>
  <w:num w:numId="5">
    <w:abstractNumId w:val="2"/>
  </w:num>
  <w:num w:numId="6">
    <w:abstractNumId w:val="11"/>
  </w:num>
  <w:num w:numId="7">
    <w:abstractNumId w:val="0"/>
  </w:num>
  <w:num w:numId="8">
    <w:abstractNumId w:val="7"/>
  </w:num>
  <w:num w:numId="9">
    <w:abstractNumId w:val="9"/>
  </w:num>
  <w:num w:numId="10">
    <w:abstractNumId w:val="3"/>
  </w:num>
  <w:num w:numId="11">
    <w:abstractNumId w:val="1"/>
  </w:num>
  <w:num w:numId="12">
    <w:abstractNumId w:val="13"/>
  </w:num>
  <w:num w:numId="13">
    <w:abstractNumId w:val="12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4FD"/>
    <w:rsid w:val="00041BED"/>
    <w:rsid w:val="00075F7B"/>
    <w:rsid w:val="00090889"/>
    <w:rsid w:val="000E675B"/>
    <w:rsid w:val="00104477"/>
    <w:rsid w:val="001F71BB"/>
    <w:rsid w:val="00457413"/>
    <w:rsid w:val="00464C57"/>
    <w:rsid w:val="00584522"/>
    <w:rsid w:val="005B4A45"/>
    <w:rsid w:val="00615837"/>
    <w:rsid w:val="00695BB8"/>
    <w:rsid w:val="0070646D"/>
    <w:rsid w:val="0073727E"/>
    <w:rsid w:val="00755A6D"/>
    <w:rsid w:val="007A75B4"/>
    <w:rsid w:val="007C036A"/>
    <w:rsid w:val="007D0B7F"/>
    <w:rsid w:val="008753BE"/>
    <w:rsid w:val="008D50CE"/>
    <w:rsid w:val="008F02E2"/>
    <w:rsid w:val="00996117"/>
    <w:rsid w:val="009E620F"/>
    <w:rsid w:val="009F6A47"/>
    <w:rsid w:val="00A12E72"/>
    <w:rsid w:val="00AF3781"/>
    <w:rsid w:val="00B658C2"/>
    <w:rsid w:val="00B814BE"/>
    <w:rsid w:val="00B95EBC"/>
    <w:rsid w:val="00BC16B8"/>
    <w:rsid w:val="00D23624"/>
    <w:rsid w:val="00D524FD"/>
    <w:rsid w:val="00D93C94"/>
    <w:rsid w:val="00DD024B"/>
    <w:rsid w:val="00DE3E7D"/>
    <w:rsid w:val="00E07C54"/>
    <w:rsid w:val="00E36626"/>
    <w:rsid w:val="00F2566B"/>
    <w:rsid w:val="00F30028"/>
    <w:rsid w:val="00FA71A7"/>
    <w:rsid w:val="00FC1D9C"/>
    <w:rsid w:val="00FD165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4059760"/>
  <w15:docId w15:val="{2DAFA057-F26C-47BD-B465-04A74EE6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4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4FD"/>
  </w:style>
  <w:style w:type="paragraph" w:styleId="Footer">
    <w:name w:val="footer"/>
    <w:basedOn w:val="Normal"/>
    <w:link w:val="FooterChar"/>
    <w:uiPriority w:val="99"/>
    <w:unhideWhenUsed/>
    <w:rsid w:val="00D524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4FD"/>
  </w:style>
  <w:style w:type="paragraph" w:styleId="BalloonText">
    <w:name w:val="Balloon Text"/>
    <w:basedOn w:val="Normal"/>
    <w:link w:val="BalloonTextChar"/>
    <w:uiPriority w:val="99"/>
    <w:semiHidden/>
    <w:unhideWhenUsed/>
    <w:rsid w:val="00D524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4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C16B8"/>
    <w:pPr>
      <w:ind w:left="720"/>
      <w:contextualSpacing/>
    </w:pPr>
    <w:rPr>
      <w:rFonts w:ascii="Arial" w:eastAsia="Times New Roman" w:hAnsi="Arial" w:cs="Arial"/>
      <w:sz w:val="22"/>
      <w:lang w:val="en-NZ"/>
    </w:rPr>
  </w:style>
  <w:style w:type="paragraph" w:styleId="NormalWeb">
    <w:name w:val="Normal (Web)"/>
    <w:basedOn w:val="Normal"/>
    <w:uiPriority w:val="99"/>
    <w:semiHidden/>
    <w:unhideWhenUsed/>
    <w:rsid w:val="00457413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6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B5301D793C8849B88140C4C0153A87" ma:contentTypeVersion="1639" ma:contentTypeDescription="Create a new document." ma:contentTypeScope="" ma:versionID="2cbd66a1b3b6d0fefe02cb90a52a6537">
  <xsd:schema xmlns:xsd="http://www.w3.org/2001/XMLSchema" xmlns:xs="http://www.w3.org/2001/XMLSchema" xmlns:p="http://schemas.microsoft.com/office/2006/metadata/properties" xmlns:ns1="http://schemas.microsoft.com/sharepoint/v3" xmlns:ns2="2961fc0d-bf08-4a11-8ec2-2712b2a230bd" targetNamespace="http://schemas.microsoft.com/office/2006/metadata/properties" ma:root="true" ma:fieldsID="ab003b8e0f2b099c3f8e174c49e7fdac" ns1:_="" ns2:_="">
    <xsd:import namespace="http://schemas.microsoft.com/sharepoint/v3"/>
    <xsd:import namespace="2961fc0d-bf08-4a11-8ec2-2712b2a230bd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1fc0d-bf08-4a11-8ec2-2712b2a23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801FB6-F1CB-4FA0-AA6B-4CDB8618E6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961fc0d-bf08-4a11-8ec2-2712b2a230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92A93A-1FB1-49B9-86E5-535620C749A0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4DCDECB-9633-4A11-9AC6-FF1FC7378B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Savacool Secviar Brand Communications</Company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Soto</dc:creator>
  <cp:lastModifiedBy>Lee, Hojun</cp:lastModifiedBy>
  <cp:revision>3</cp:revision>
  <dcterms:created xsi:type="dcterms:W3CDTF">2019-01-29T09:10:00Z</dcterms:created>
  <dcterms:modified xsi:type="dcterms:W3CDTF">2019-08-30T08:37:00Z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0x01010006B5301D793C8849B88140C4C0153A87</vt:lpwstr>
  </property>
</Properties>
</file>