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工种工艺"/>
    <w:p>
      <w:pPr>
        <w:pStyle w:val="Heading1"/>
      </w:pPr>
      <w:r>
        <w:rPr>
          <w:rFonts w:hint="eastAsia"/>
        </w:rPr>
        <w:t xml:space="preserve">工种工艺</w:t>
      </w:r>
    </w:p>
    <w:p>
      <w:pPr>
        <w:pStyle w:val="FirstParagraph"/>
      </w:pPr>
      <w:r>
        <w:rPr>
          <w:rFonts w:hint="eastAsia"/>
        </w:rPr>
        <w:t xml:space="preserve">各工种施工工艺详解，从入门到精通。</w:t>
      </w:r>
    </w:p>
    <w:bookmarkStart w:id="15" w:name="目录"/>
    <w:p>
      <w:pPr>
        <w:pStyle w:val="Heading2"/>
      </w:pPr>
      <w:r>
        <w:rPr>
          <w:rFonts w:hint="eastAsia"/>
        </w:rPr>
        <w:t xml:space="preserve">目录</w:t>
      </w:r>
    </w:p>
    <w:p>
      <w:pPr>
        <w:pStyle w:val="Compact"/>
        <w:numPr>
          <w:ilvl w:val="0"/>
          <w:numId w:val="1001"/>
        </w:numPr>
      </w:pPr>
      <w:hyperlink r:id="rId9">
        <w:r>
          <w:rPr>
            <w:rStyle w:val="Hyperlink"/>
            <w:rFonts w:hint="eastAsia"/>
          </w:rPr>
          <w:t xml:space="preserve">概述</w:t>
        </w:r>
      </w:hyperlink>
      <w:r>
        <w:t xml:space="preserve"> </w:t>
      </w:r>
      <w:r>
        <w:t xml:space="preserve">— </w:t>
      </w:r>
      <w:r>
        <w:rPr>
          <w:rFonts w:hint="eastAsia"/>
        </w:rPr>
        <w:t xml:space="preserve">工种工艺总览</w:t>
      </w:r>
    </w:p>
    <w:p>
      <w:pPr>
        <w:pStyle w:val="Compact"/>
        <w:numPr>
          <w:ilvl w:val="0"/>
          <w:numId w:val="1001"/>
        </w:numPr>
      </w:pPr>
      <w:hyperlink r:id="rId10">
        <w:r>
          <w:rPr>
            <w:rStyle w:val="Hyperlink"/>
            <w:rFonts w:hint="eastAsia"/>
          </w:rPr>
          <w:t xml:space="preserve">水电工工艺</w:t>
        </w:r>
      </w:hyperlink>
      <w:r>
        <w:t xml:space="preserve"> </w:t>
      </w:r>
      <w:r>
        <w:t xml:space="preserve">— </w:t>
      </w:r>
      <w:r>
        <w:rPr>
          <w:rFonts w:hint="eastAsia"/>
        </w:rPr>
        <w:t xml:space="preserve">水路电路布线施工</w:t>
      </w:r>
    </w:p>
    <w:p>
      <w:pPr>
        <w:pStyle w:val="Compact"/>
        <w:numPr>
          <w:ilvl w:val="0"/>
          <w:numId w:val="1001"/>
        </w:numPr>
      </w:pPr>
      <w:hyperlink r:id="rId11">
        <w:r>
          <w:rPr>
            <w:rStyle w:val="Hyperlink"/>
            <w:rFonts w:hint="eastAsia"/>
          </w:rPr>
          <w:t xml:space="preserve">泥瓦工工艺</w:t>
        </w:r>
      </w:hyperlink>
      <w:r>
        <w:t xml:space="preserve"> </w:t>
      </w:r>
      <w:r>
        <w:t xml:space="preserve">— </w:t>
      </w:r>
      <w:r>
        <w:rPr>
          <w:rFonts w:hint="eastAsia"/>
        </w:rPr>
        <w:t xml:space="preserve">砌筑、贴砖、防水</w:t>
      </w:r>
    </w:p>
    <w:p>
      <w:pPr>
        <w:pStyle w:val="Compact"/>
        <w:numPr>
          <w:ilvl w:val="0"/>
          <w:numId w:val="1001"/>
        </w:numPr>
      </w:pPr>
      <w:hyperlink r:id="rId12">
        <w:r>
          <w:rPr>
            <w:rStyle w:val="Hyperlink"/>
            <w:rFonts w:hint="eastAsia"/>
          </w:rPr>
          <w:t xml:space="preserve">木工工艺</w:t>
        </w:r>
      </w:hyperlink>
      <w:r>
        <w:t xml:space="preserve"> </w:t>
      </w:r>
      <w:r>
        <w:t xml:space="preserve">— </w:t>
      </w:r>
      <w:r>
        <w:rPr>
          <w:rFonts w:hint="eastAsia"/>
        </w:rPr>
        <w:t xml:space="preserve">吊顶、隔墙、定制柜</w:t>
      </w:r>
    </w:p>
    <w:p>
      <w:pPr>
        <w:pStyle w:val="Compact"/>
        <w:numPr>
          <w:ilvl w:val="0"/>
          <w:numId w:val="1001"/>
        </w:numPr>
      </w:pPr>
      <w:hyperlink r:id="rId13">
        <w:r>
          <w:rPr>
            <w:rStyle w:val="Hyperlink"/>
            <w:rFonts w:hint="eastAsia"/>
          </w:rPr>
          <w:t xml:space="preserve">油漆工工艺</w:t>
        </w:r>
      </w:hyperlink>
      <w:r>
        <w:t xml:space="preserve"> </w:t>
      </w:r>
      <w:r>
        <w:t xml:space="preserve">— </w:t>
      </w:r>
      <w:r>
        <w:rPr>
          <w:rFonts w:hint="eastAsia"/>
        </w:rPr>
        <w:t xml:space="preserve">墙面处理、涂料、壁纸</w:t>
      </w:r>
    </w:p>
    <w:p>
      <w:pPr>
        <w:pStyle w:val="Compact"/>
        <w:numPr>
          <w:ilvl w:val="0"/>
          <w:numId w:val="1001"/>
        </w:numPr>
      </w:pPr>
      <w:hyperlink r:id="rId14">
        <w:r>
          <w:rPr>
            <w:rStyle w:val="Hyperlink"/>
            <w:rFonts w:hint="eastAsia"/>
          </w:rPr>
          <w:t xml:space="preserve">安装工工艺</w:t>
        </w:r>
      </w:hyperlink>
      <w:r>
        <w:t xml:space="preserve"> </w:t>
      </w:r>
      <w:r>
        <w:t xml:space="preserve">— </w:t>
      </w:r>
      <w:r>
        <w:rPr>
          <w:rFonts w:hint="eastAsia"/>
        </w:rPr>
        <w:t xml:space="preserve">地板、门、洁具安装</w:t>
      </w:r>
    </w:p>
    <w:bookmarkEnd w:id="15"/>
    <w:bookmarkEnd w:id="16"/>
    <w:bookmarkStart w:id="58" w:name="厨房防溅墙工艺-kitchen-backsplash-craft"/>
    <w:p>
      <w:pPr>
        <w:pStyle w:val="Heading1"/>
      </w:pPr>
      <w:r>
        <w:rPr>
          <w:rFonts w:hint="eastAsia"/>
        </w:rPr>
        <w:t xml:space="preserve">厨房防溅墙工艺</w:t>
      </w:r>
      <w:r>
        <w:t xml:space="preserve"> (Kitchen Backsplash Craft)</w:t>
      </w:r>
    </w:p>
    <w:bookmarkStart w:id="17" w:name="概述"/>
    <w:p>
      <w:pPr>
        <w:pStyle w:val="Heading2"/>
      </w:pPr>
      <w:r>
        <w:rPr>
          <w:rFonts w:hint="eastAsia"/>
        </w:rPr>
        <w:t xml:space="preserve">概述</w:t>
      </w:r>
    </w:p>
    <w:p>
      <w:pPr>
        <w:pStyle w:val="FirstParagraph"/>
      </w:pPr>
      <w:r>
        <w:rPr>
          <w:rFonts w:hint="eastAsia"/>
        </w:rPr>
        <w:t xml:space="preserve">厨房防溅墙（Backsplash）是操作台后方的墙面保护系统，主要功能是防止烹饪时的油污、水渍和水蒸气侵蚀墙面。同时，防溅墙也是厨房设计中的重要视觉元素，影响整体装修风格。本指南涵盖材料选择、安装工艺和维护保养。</w:t>
      </w:r>
    </w:p>
    <w:bookmarkEnd w:id="17"/>
    <w:bookmarkStart w:id="24" w:name="材料选项对比"/>
    <w:p>
      <w:pPr>
        <w:pStyle w:val="Heading2"/>
      </w:pPr>
      <w:r>
        <w:rPr>
          <w:rFonts w:hint="eastAsia"/>
        </w:rPr>
        <w:t xml:space="preserve">材料选项对比</w:t>
      </w:r>
    </w:p>
    <w:bookmarkStart w:id="18" w:name="材料综合对比"/>
    <w:p>
      <w:pPr>
        <w:pStyle w:val="Heading3"/>
      </w:pPr>
      <w:r>
        <w:rPr>
          <w:rFonts w:hint="eastAsia"/>
        </w:rPr>
        <w:t xml:space="preserve">材料综合对比</w:t>
      </w:r>
    </w:p>
    <w:tbl>
      <w:tblPr>
        <w:tblStyle w:val="Table"/>
        <w:tblW w:type="pct" w:w="5000"/>
        <w:tblLayout w:type="fixed"/>
        <w:tblLook w:firstRow="1" w:lastRow="0" w:firstColumn="0" w:lastColumn="0" w:noHBand="0" w:noVBand="0" w:val="0020"/>
      </w:tblPr>
      <w:tblGrid>
        <w:gridCol w:w="819"/>
        <w:gridCol w:w="1775"/>
        <w:gridCol w:w="955"/>
        <w:gridCol w:w="955"/>
        <w:gridCol w:w="1228"/>
        <w:gridCol w:w="955"/>
        <w:gridCol w:w="1228"/>
      </w:tblGrid>
      <w:tr>
        <w:trPr>
          <w:tblHeader w:val="on"/>
        </w:trPr>
        <w:tc>
          <w:tcPr/>
          <w:p>
            <w:pPr>
              <w:pStyle w:val="Compact"/>
            </w:pPr>
            <w:r>
              <w:rPr>
                <w:rFonts w:hint="eastAsia"/>
              </w:rPr>
              <w:t xml:space="preserve">材料</w:t>
            </w:r>
          </w:p>
        </w:tc>
        <w:tc>
          <w:tcPr/>
          <w:p>
            <w:pPr>
              <w:pStyle w:val="Compact"/>
            </w:pPr>
            <w:r>
              <w:rPr>
                <w:rFonts w:hint="eastAsia"/>
              </w:rPr>
              <w:t xml:space="preserve">价格（元/m2）</w:t>
            </w:r>
          </w:p>
        </w:tc>
        <w:tc>
          <w:tcPr/>
          <w:p>
            <w:pPr>
              <w:pStyle w:val="Compact"/>
            </w:pPr>
            <w:r>
              <w:rPr>
                <w:rFonts w:hint="eastAsia"/>
              </w:rPr>
              <w:t xml:space="preserve">防污性</w:t>
            </w:r>
          </w:p>
        </w:tc>
        <w:tc>
          <w:tcPr/>
          <w:p>
            <w:pPr>
              <w:pStyle w:val="Compact"/>
            </w:pPr>
            <w:r>
              <w:rPr>
                <w:rFonts w:hint="eastAsia"/>
              </w:rPr>
              <w:t xml:space="preserve">耐热性</w:t>
            </w:r>
          </w:p>
        </w:tc>
        <w:tc>
          <w:tcPr/>
          <w:p>
            <w:pPr>
              <w:pStyle w:val="Compact"/>
            </w:pPr>
            <w:r>
              <w:rPr>
                <w:rFonts w:hint="eastAsia"/>
              </w:rPr>
              <w:t xml:space="preserve">施工难度</w:t>
            </w:r>
          </w:p>
        </w:tc>
        <w:tc>
          <w:tcPr/>
          <w:p>
            <w:pPr>
              <w:pStyle w:val="Compact"/>
            </w:pPr>
            <w:r>
              <w:rPr>
                <w:rFonts w:hint="eastAsia"/>
              </w:rPr>
              <w:t xml:space="preserve">美观度</w:t>
            </w:r>
          </w:p>
        </w:tc>
        <w:tc>
          <w:tcPr/>
          <w:p>
            <w:pPr>
              <w:pStyle w:val="Compact"/>
            </w:pPr>
            <w:r>
              <w:rPr>
                <w:rFonts w:hint="eastAsia"/>
              </w:rPr>
              <w:t xml:space="preserve">使用寿命</w:t>
            </w:r>
          </w:p>
        </w:tc>
      </w:tr>
      <w:tr>
        <w:tc>
          <w:tcPr/>
          <w:p>
            <w:pPr>
              <w:pStyle w:val="Compact"/>
            </w:pPr>
            <w:r>
              <w:rPr>
                <w:rFonts w:hint="eastAsia"/>
              </w:rPr>
              <w:t xml:space="preserve">釉面瓷砖</w:t>
            </w:r>
          </w:p>
        </w:tc>
        <w:tc>
          <w:tcPr/>
          <w:p>
            <w:pPr>
              <w:pStyle w:val="Compact"/>
            </w:pPr>
            <w:r>
              <w:t xml:space="preserve">50–300</w:t>
            </w:r>
          </w:p>
        </w:tc>
        <w:tc>
          <w:tcPr/>
          <w:p>
            <w:pPr>
              <w:pStyle w:val="Compact"/>
            </w:pPr>
            <w:r>
              <w:rPr>
                <w:rFonts w:hint="eastAsia"/>
              </w:rPr>
              <w:t xml:space="preserve">优</w:t>
            </w:r>
          </w:p>
        </w:tc>
        <w:tc>
          <w:tcPr/>
          <w:p>
            <w:pPr>
              <w:pStyle w:val="Compact"/>
            </w:pPr>
            <w:r>
              <w:rPr>
                <w:rFonts w:hint="eastAsia"/>
              </w:rPr>
              <w:t xml:space="preserve">优</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t xml:space="preserve">20 </w:t>
            </w:r>
            <w:r>
              <w:rPr>
                <w:rFonts w:hint="eastAsia"/>
              </w:rPr>
              <w:t xml:space="preserve">年以上</w:t>
            </w:r>
          </w:p>
        </w:tc>
      </w:tr>
      <w:tr>
        <w:tc>
          <w:tcPr/>
          <w:p>
            <w:pPr>
              <w:pStyle w:val="Compact"/>
            </w:pPr>
            <w:r>
              <w:rPr>
                <w:rFonts w:hint="eastAsia"/>
              </w:rPr>
              <w:t xml:space="preserve">马赛克</w:t>
            </w:r>
          </w:p>
        </w:tc>
        <w:tc>
          <w:tcPr/>
          <w:p>
            <w:pPr>
              <w:pStyle w:val="Compact"/>
            </w:pPr>
            <w:r>
              <w:t xml:space="preserve">100–800</w:t>
            </w:r>
          </w:p>
        </w:tc>
        <w:tc>
          <w:tcPr/>
          <w:p>
            <w:pPr>
              <w:pStyle w:val="Compact"/>
            </w:pPr>
            <w:r>
              <w:rPr>
                <w:rFonts w:hint="eastAsia"/>
              </w:rPr>
              <w:t xml:space="preserve">良</w:t>
            </w:r>
          </w:p>
        </w:tc>
        <w:tc>
          <w:tcPr/>
          <w:p>
            <w:pPr>
              <w:pStyle w:val="Compact"/>
            </w:pPr>
            <w:r>
              <w:rPr>
                <w:rFonts w:hint="eastAsia"/>
              </w:rPr>
              <w:t xml:space="preserve">优</w:t>
            </w:r>
          </w:p>
        </w:tc>
        <w:tc>
          <w:tcPr/>
          <w:p>
            <w:pPr>
              <w:pStyle w:val="Compact"/>
            </w:pPr>
            <w:r>
              <w:rPr>
                <w:rFonts w:hint="eastAsia"/>
              </w:rPr>
              <w:t xml:space="preserve">高</w:t>
            </w:r>
          </w:p>
        </w:tc>
        <w:tc>
          <w:tcPr/>
          <w:p>
            <w:pPr>
              <w:pStyle w:val="Compact"/>
            </w:pPr>
            <w:r>
              <w:rPr>
                <w:rFonts w:hint="eastAsia"/>
              </w:rPr>
              <w:t xml:space="preserve">极高</w:t>
            </w:r>
          </w:p>
        </w:tc>
        <w:tc>
          <w:tcPr/>
          <w:p>
            <w:pPr>
              <w:pStyle w:val="Compact"/>
            </w:pPr>
            <w:r>
              <w:t xml:space="preserve">20 </w:t>
            </w:r>
            <w:r>
              <w:rPr>
                <w:rFonts w:hint="eastAsia"/>
              </w:rPr>
              <w:t xml:space="preserve">年以上</w:t>
            </w:r>
          </w:p>
        </w:tc>
      </w:tr>
      <w:tr>
        <w:tc>
          <w:tcPr/>
          <w:p>
            <w:pPr>
              <w:pStyle w:val="Compact"/>
            </w:pPr>
            <w:r>
              <w:rPr>
                <w:rFonts w:hint="eastAsia"/>
              </w:rPr>
              <w:t xml:space="preserve">钢化玻璃</w:t>
            </w:r>
          </w:p>
        </w:tc>
        <w:tc>
          <w:tcPr/>
          <w:p>
            <w:pPr>
              <w:pStyle w:val="Compact"/>
            </w:pPr>
            <w:r>
              <w:t xml:space="preserve">200–800</w:t>
            </w:r>
          </w:p>
        </w:tc>
        <w:tc>
          <w:tcPr/>
          <w:p>
            <w:pPr>
              <w:pStyle w:val="Compact"/>
            </w:pPr>
            <w:r>
              <w:rPr>
                <w:rFonts w:hint="eastAsia"/>
              </w:rPr>
              <w:t xml:space="preserve">极佳</w:t>
            </w:r>
          </w:p>
        </w:tc>
        <w:tc>
          <w:tcPr/>
          <w:p>
            <w:pPr>
              <w:pStyle w:val="Compact"/>
            </w:pPr>
            <w:r>
              <w:rPr>
                <w:rFonts w:hint="eastAsia"/>
              </w:rPr>
              <w:t xml:space="preserve">良</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t xml:space="preserve">10–15 </w:t>
            </w:r>
            <w:r>
              <w:rPr>
                <w:rFonts w:hint="eastAsia"/>
              </w:rPr>
              <w:t xml:space="preserve">年</w:t>
            </w:r>
          </w:p>
        </w:tc>
      </w:tr>
      <w:tr>
        <w:tc>
          <w:tcPr/>
          <w:p>
            <w:pPr>
              <w:pStyle w:val="Compact"/>
            </w:pPr>
            <w:r>
              <w:rPr>
                <w:rFonts w:hint="eastAsia"/>
              </w:rPr>
              <w:t xml:space="preserve">不锈钢</w:t>
            </w:r>
          </w:p>
        </w:tc>
        <w:tc>
          <w:tcPr/>
          <w:p>
            <w:pPr>
              <w:pStyle w:val="Compact"/>
            </w:pPr>
            <w:r>
              <w:t xml:space="preserve">150–500</w:t>
            </w:r>
          </w:p>
        </w:tc>
        <w:tc>
          <w:tcPr/>
          <w:p>
            <w:pPr>
              <w:pStyle w:val="Compact"/>
            </w:pPr>
            <w:r>
              <w:rPr>
                <w:rFonts w:hint="eastAsia"/>
              </w:rPr>
              <w:t xml:space="preserve">极佳</w:t>
            </w:r>
          </w:p>
        </w:tc>
        <w:tc>
          <w:tcPr/>
          <w:p>
            <w:pPr>
              <w:pStyle w:val="Compact"/>
            </w:pPr>
            <w:r>
              <w:rPr>
                <w:rFonts w:hint="eastAsia"/>
              </w:rPr>
              <w:t xml:space="preserve">极佳</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t xml:space="preserve">15–20 </w:t>
            </w:r>
            <w:r>
              <w:rPr>
                <w:rFonts w:hint="eastAsia"/>
              </w:rPr>
              <w:t xml:space="preserve">年</w:t>
            </w:r>
          </w:p>
        </w:tc>
      </w:tr>
      <w:tr>
        <w:tc>
          <w:tcPr/>
          <w:p>
            <w:pPr>
              <w:pStyle w:val="Compact"/>
            </w:pPr>
            <w:r>
              <w:rPr>
                <w:rFonts w:hint="eastAsia"/>
              </w:rPr>
              <w:t xml:space="preserve">天然石材</w:t>
            </w:r>
          </w:p>
        </w:tc>
        <w:tc>
          <w:tcPr/>
          <w:p>
            <w:pPr>
              <w:pStyle w:val="Compact"/>
            </w:pPr>
            <w:r>
              <w:t xml:space="preserve">300–2000+</w:t>
            </w:r>
          </w:p>
        </w:tc>
        <w:tc>
          <w:tcPr/>
          <w:p>
            <w:pPr>
              <w:pStyle w:val="Compact"/>
            </w:pPr>
            <w:r>
              <w:rPr>
                <w:rFonts w:hint="eastAsia"/>
              </w:rPr>
              <w:t xml:space="preserve">中（需密封）</w:t>
            </w:r>
          </w:p>
        </w:tc>
        <w:tc>
          <w:tcPr/>
          <w:p>
            <w:pPr>
              <w:pStyle w:val="Compact"/>
            </w:pPr>
            <w:r>
              <w:rPr>
                <w:rFonts w:hint="eastAsia"/>
              </w:rPr>
              <w:t xml:space="preserve">优</w:t>
            </w:r>
          </w:p>
        </w:tc>
        <w:tc>
          <w:tcPr/>
          <w:p>
            <w:pPr>
              <w:pStyle w:val="Compact"/>
            </w:pPr>
            <w:r>
              <w:rPr>
                <w:rFonts w:hint="eastAsia"/>
              </w:rPr>
              <w:t xml:space="preserve">高</w:t>
            </w:r>
          </w:p>
        </w:tc>
        <w:tc>
          <w:tcPr/>
          <w:p>
            <w:pPr>
              <w:pStyle w:val="Compact"/>
            </w:pPr>
            <w:r>
              <w:rPr>
                <w:rFonts w:hint="eastAsia"/>
              </w:rPr>
              <w:t xml:space="preserve">极高</w:t>
            </w:r>
          </w:p>
        </w:tc>
        <w:tc>
          <w:tcPr/>
          <w:p>
            <w:pPr>
              <w:pStyle w:val="Compact"/>
            </w:pPr>
            <w:r>
              <w:t xml:space="preserve">20 </w:t>
            </w:r>
            <w:r>
              <w:rPr>
                <w:rFonts w:hint="eastAsia"/>
              </w:rPr>
              <w:t xml:space="preserve">年以上</w:t>
            </w:r>
          </w:p>
        </w:tc>
      </w:tr>
      <w:tr>
        <w:tc>
          <w:tcPr/>
          <w:p>
            <w:pPr>
              <w:pStyle w:val="Compact"/>
            </w:pPr>
            <w:r>
              <w:rPr>
                <w:rFonts w:hint="eastAsia"/>
              </w:rPr>
              <w:t xml:space="preserve">人造石</w:t>
            </w:r>
          </w:p>
        </w:tc>
        <w:tc>
          <w:tcPr/>
          <w:p>
            <w:pPr>
              <w:pStyle w:val="Compact"/>
            </w:pPr>
            <w:r>
              <w:t xml:space="preserve">300–1500</w:t>
            </w:r>
          </w:p>
        </w:tc>
        <w:tc>
          <w:tcPr/>
          <w:p>
            <w:pPr>
              <w:pStyle w:val="Compact"/>
            </w:pPr>
            <w:r>
              <w:rPr>
                <w:rFonts w:hint="eastAsia"/>
              </w:rPr>
              <w:t xml:space="preserve">优</w:t>
            </w:r>
          </w:p>
        </w:tc>
        <w:tc>
          <w:tcPr/>
          <w:p>
            <w:pPr>
              <w:pStyle w:val="Compact"/>
            </w:pPr>
            <w:r>
              <w:rPr>
                <w:rFonts w:hint="eastAsia"/>
              </w:rPr>
              <w:t xml:space="preserve">良</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t xml:space="preserve">15–20 </w:t>
            </w:r>
            <w:r>
              <w:rPr>
                <w:rFonts w:hint="eastAsia"/>
              </w:rPr>
              <w:t xml:space="preserve">年</w:t>
            </w:r>
          </w:p>
        </w:tc>
      </w:tr>
      <w:tr>
        <w:tc>
          <w:tcPr/>
          <w:p>
            <w:pPr>
              <w:pStyle w:val="Compact"/>
            </w:pPr>
            <w:r>
              <w:rPr>
                <w:rFonts w:hint="eastAsia"/>
              </w:rPr>
              <w:t xml:space="preserve">防火板</w:t>
            </w:r>
          </w:p>
        </w:tc>
        <w:tc>
          <w:tcPr/>
          <w:p>
            <w:pPr>
              <w:pStyle w:val="Compact"/>
            </w:pPr>
            <w:r>
              <w:t xml:space="preserve">100–300</w:t>
            </w:r>
          </w:p>
        </w:tc>
        <w:tc>
          <w:tcPr/>
          <w:p>
            <w:pPr>
              <w:pStyle w:val="Compact"/>
            </w:pPr>
            <w:r>
              <w:rPr>
                <w:rFonts w:hint="eastAsia"/>
              </w:rPr>
              <w:t xml:space="preserve">良</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t xml:space="preserve">5–10 </w:t>
            </w:r>
            <w:r>
              <w:rPr>
                <w:rFonts w:hint="eastAsia"/>
              </w:rPr>
              <w:t xml:space="preserve">年</w:t>
            </w:r>
          </w:p>
        </w:tc>
      </w:tr>
      <w:tr>
        <w:tc>
          <w:tcPr/>
          <w:p>
            <w:pPr>
              <w:pStyle w:val="Compact"/>
            </w:pPr>
            <w:r>
              <w:rPr>
                <w:rFonts w:hint="eastAsia"/>
              </w:rPr>
              <w:t xml:space="preserve">铝塑板</w:t>
            </w:r>
          </w:p>
        </w:tc>
        <w:tc>
          <w:tcPr/>
          <w:p>
            <w:pPr>
              <w:pStyle w:val="Compact"/>
            </w:pPr>
            <w:r>
              <w:t xml:space="preserve">80–200</w:t>
            </w:r>
          </w:p>
        </w:tc>
        <w:tc>
          <w:tcPr/>
          <w:p>
            <w:pPr>
              <w:pStyle w:val="Compact"/>
            </w:pPr>
            <w:r>
              <w:rPr>
                <w:rFonts w:hint="eastAsia"/>
              </w:rPr>
              <w:t xml:space="preserve">良</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t xml:space="preserve">8–12 </w:t>
            </w:r>
            <w:r>
              <w:rPr>
                <w:rFonts w:hint="eastAsia"/>
              </w:rPr>
              <w:t xml:space="preserve">年</w:t>
            </w:r>
          </w:p>
        </w:tc>
      </w:tr>
      <w:tr>
        <w:tc>
          <w:tcPr/>
          <w:p>
            <w:pPr>
              <w:pStyle w:val="Compact"/>
            </w:pPr>
            <w:r>
              <w:rPr>
                <w:rFonts w:hint="eastAsia"/>
              </w:rPr>
              <w:t xml:space="preserve">珐琅板</w:t>
            </w:r>
          </w:p>
        </w:tc>
        <w:tc>
          <w:tcPr/>
          <w:p>
            <w:pPr>
              <w:pStyle w:val="Compact"/>
            </w:pPr>
            <w:r>
              <w:t xml:space="preserve">500–2000</w:t>
            </w:r>
          </w:p>
        </w:tc>
        <w:tc>
          <w:tcPr/>
          <w:p>
            <w:pPr>
              <w:pStyle w:val="Compact"/>
            </w:pPr>
            <w:r>
              <w:rPr>
                <w:rFonts w:hint="eastAsia"/>
              </w:rPr>
              <w:t xml:space="preserve">极佳</w:t>
            </w:r>
          </w:p>
        </w:tc>
        <w:tc>
          <w:tcPr/>
          <w:p>
            <w:pPr>
              <w:pStyle w:val="Compact"/>
            </w:pPr>
            <w:r>
              <w:rPr>
                <w:rFonts w:hint="eastAsia"/>
              </w:rPr>
              <w:t xml:space="preserve">极佳</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t xml:space="preserve">20 </w:t>
            </w:r>
            <w:r>
              <w:rPr>
                <w:rFonts w:hint="eastAsia"/>
              </w:rPr>
              <w:t xml:space="preserve">年以上</w:t>
            </w:r>
          </w:p>
        </w:tc>
      </w:tr>
    </w:tbl>
    <w:bookmarkEnd w:id="18"/>
    <w:bookmarkStart w:id="23" w:name="各材料详解"/>
    <w:p>
      <w:pPr>
        <w:pStyle w:val="Heading3"/>
      </w:pPr>
      <w:r>
        <w:rPr>
          <w:rFonts w:hint="eastAsia"/>
        </w:rPr>
        <w:t xml:space="preserve">各材料详解</w:t>
      </w:r>
    </w:p>
    <w:bookmarkStart w:id="19" w:name="釉面瓷砖"/>
    <w:p>
      <w:pPr>
        <w:pStyle w:val="Heading4"/>
      </w:pPr>
      <w:r>
        <w:t xml:space="preserve">1. </w:t>
      </w:r>
      <w:r>
        <w:rPr>
          <w:rFonts w:hint="eastAsia"/>
        </w:rPr>
        <w:t xml:space="preserve">釉面瓷砖</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性价比高，选择丰富</w:t>
      </w:r>
      <w:r>
        <w:t xml:space="preserve"> </w:t>
      </w:r>
      <w:r>
        <w:t xml:space="preserve">- </w:t>
      </w:r>
      <w:r>
        <w:rPr>
          <w:rFonts w:hint="eastAsia"/>
        </w:rPr>
        <w:t xml:space="preserve">耐油污、易清洁</w:t>
      </w:r>
      <w:r>
        <w:t xml:space="preserve"> </w:t>
      </w:r>
      <w:r>
        <w:t xml:space="preserve">- </w:t>
      </w:r>
      <w:r>
        <w:rPr>
          <w:rFonts w:hint="eastAsia"/>
        </w:rPr>
        <w:t xml:space="preserve">耐高温、耐化学腐蚀</w:t>
      </w:r>
      <w:r>
        <w:t xml:space="preserve"> </w:t>
      </w:r>
      <w:r>
        <w:t xml:space="preserve">- </w:t>
      </w:r>
      <w:r>
        <w:rPr>
          <w:rFonts w:hint="eastAsia"/>
        </w:rPr>
        <w:t xml:space="preserve">使用寿命长</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接缝处易积污（需要定期清洁美缝）</w:t>
      </w:r>
      <w:r>
        <w:t xml:space="preserve"> </w:t>
      </w:r>
      <w:r>
        <w:t xml:space="preserve">- </w:t>
      </w:r>
      <w:r>
        <w:rPr>
          <w:rFonts w:hint="eastAsia"/>
        </w:rPr>
        <w:t xml:space="preserve">施工周期较长</w:t>
      </w:r>
    </w:p>
    <w:p>
      <w:pPr>
        <w:pStyle w:val="BodyText"/>
      </w:pPr>
      <w:r>
        <w:rPr>
          <w:rFonts w:hint="eastAsia"/>
          <w:b/>
          <w:bCs/>
        </w:rPr>
        <w:t xml:space="preserve">推荐规格</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规格（mm）</w:t>
            </w:r>
          </w:p>
        </w:tc>
        <w:tc>
          <w:tcPr/>
          <w:p>
            <w:pPr>
              <w:pStyle w:val="Compact"/>
            </w:pPr>
            <w:r>
              <w:rPr>
                <w:rFonts w:hint="eastAsia"/>
              </w:rPr>
              <w:t xml:space="preserve">适用场景</w:t>
            </w:r>
          </w:p>
        </w:tc>
        <w:tc>
          <w:tcPr/>
          <w:p>
            <w:pPr>
              <w:pStyle w:val="Compact"/>
            </w:pPr>
            <w:r>
              <w:rPr>
                <w:rFonts w:hint="eastAsia"/>
              </w:rPr>
              <w:t xml:space="preserve">美缝建议</w:t>
            </w:r>
          </w:p>
        </w:tc>
      </w:tr>
      <w:tr>
        <w:tc>
          <w:tcPr/>
          <w:p>
            <w:pPr>
              <w:pStyle w:val="Compact"/>
            </w:pPr>
            <w:r>
              <w:t xml:space="preserve">300x300</w:t>
            </w:r>
          </w:p>
        </w:tc>
        <w:tc>
          <w:tcPr/>
          <w:p>
            <w:pPr>
              <w:pStyle w:val="Compact"/>
            </w:pPr>
            <w:r>
              <w:rPr>
                <w:rFonts w:hint="eastAsia"/>
              </w:rPr>
              <w:t xml:space="preserve">经济型、小厨房</w:t>
            </w:r>
          </w:p>
        </w:tc>
        <w:tc>
          <w:tcPr/>
          <w:p>
            <w:pPr>
              <w:pStyle w:val="Compact"/>
            </w:pPr>
            <w:r>
              <w:rPr>
                <w:rFonts w:hint="eastAsia"/>
              </w:rPr>
              <w:t xml:space="preserve">环氧美缝</w:t>
            </w:r>
          </w:p>
        </w:tc>
      </w:tr>
      <w:tr>
        <w:tc>
          <w:tcPr/>
          <w:p>
            <w:pPr>
              <w:pStyle w:val="Compact"/>
            </w:pPr>
            <w:r>
              <w:t xml:space="preserve">300x600</w:t>
            </w:r>
          </w:p>
        </w:tc>
        <w:tc>
          <w:tcPr/>
          <w:p>
            <w:pPr>
              <w:pStyle w:val="Compact"/>
            </w:pPr>
            <w:r>
              <w:rPr>
                <w:rFonts w:hint="eastAsia"/>
              </w:rPr>
              <w:t xml:space="preserve">主流选择</w:t>
            </w:r>
          </w:p>
        </w:tc>
        <w:tc>
          <w:tcPr/>
          <w:p>
            <w:pPr>
              <w:pStyle w:val="Compact"/>
            </w:pPr>
            <w:r>
              <w:rPr>
                <w:rFonts w:hint="eastAsia"/>
              </w:rPr>
              <w:t xml:space="preserve">环氧美缝</w:t>
            </w:r>
          </w:p>
        </w:tc>
      </w:tr>
      <w:tr>
        <w:tc>
          <w:tcPr/>
          <w:p>
            <w:pPr>
              <w:pStyle w:val="Compact"/>
            </w:pPr>
            <w:r>
              <w:t xml:space="preserve">400x800</w:t>
            </w:r>
          </w:p>
        </w:tc>
        <w:tc>
          <w:tcPr/>
          <w:p>
            <w:pPr>
              <w:pStyle w:val="Compact"/>
            </w:pPr>
            <w:r>
              <w:rPr>
                <w:rFonts w:hint="eastAsia"/>
              </w:rPr>
              <w:t xml:space="preserve">大厨房、现代风格</w:t>
            </w:r>
          </w:p>
        </w:tc>
        <w:tc>
          <w:tcPr/>
          <w:p>
            <w:pPr>
              <w:pStyle w:val="Compact"/>
            </w:pPr>
            <w:r>
              <w:rPr>
                <w:rFonts w:hint="eastAsia"/>
              </w:rPr>
              <w:t xml:space="preserve">环氧美缝</w:t>
            </w:r>
          </w:p>
        </w:tc>
      </w:tr>
      <w:tr>
        <w:tc>
          <w:tcPr/>
          <w:p>
            <w:pPr>
              <w:pStyle w:val="Compact"/>
            </w:pPr>
            <w:r>
              <w:t xml:space="preserve">600x600</w:t>
            </w:r>
          </w:p>
        </w:tc>
        <w:tc>
          <w:tcPr/>
          <w:p>
            <w:pPr>
              <w:pStyle w:val="Compact"/>
            </w:pPr>
            <w:r>
              <w:rPr>
                <w:rFonts w:hint="eastAsia"/>
              </w:rPr>
              <w:t xml:space="preserve">大面积防溅墙</w:t>
            </w:r>
          </w:p>
        </w:tc>
        <w:tc>
          <w:tcPr/>
          <w:p>
            <w:pPr>
              <w:pStyle w:val="Compact"/>
            </w:pPr>
            <w:r>
              <w:rPr>
                <w:rFonts w:hint="eastAsia"/>
              </w:rPr>
              <w:t xml:space="preserve">环氧美缝</w:t>
            </w:r>
          </w:p>
        </w:tc>
      </w:tr>
      <w:tr>
        <w:tc>
          <w:tcPr/>
          <w:p>
            <w:pPr>
              <w:pStyle w:val="Compact"/>
            </w:pPr>
            <w:r>
              <w:t xml:space="preserve">600x1200</w:t>
            </w:r>
          </w:p>
        </w:tc>
        <w:tc>
          <w:tcPr/>
          <w:p>
            <w:pPr>
              <w:pStyle w:val="Compact"/>
            </w:pPr>
            <w:r>
              <w:rPr>
                <w:rFonts w:hint="eastAsia"/>
              </w:rPr>
              <w:t xml:space="preserve">高端、减少接缝</w:t>
            </w:r>
          </w:p>
        </w:tc>
        <w:tc>
          <w:tcPr/>
          <w:p>
            <w:pPr>
              <w:pStyle w:val="Compact"/>
            </w:pPr>
            <w:r>
              <w:rPr>
                <w:rFonts w:hint="eastAsia"/>
              </w:rPr>
              <w:t xml:space="preserve">环氧美缝</w:t>
            </w:r>
          </w:p>
        </w:tc>
      </w:tr>
    </w:tbl>
    <w:bookmarkEnd w:id="19"/>
    <w:bookmarkStart w:id="20" w:name="钢化玻璃"/>
    <w:p>
      <w:pPr>
        <w:pStyle w:val="Heading4"/>
      </w:pPr>
      <w:r>
        <w:t xml:space="preserve">2. </w:t>
      </w:r>
      <w:r>
        <w:rPr>
          <w:rFonts w:hint="eastAsia"/>
        </w:rPr>
        <w:t xml:space="preserve">钢化玻璃</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无接缝，彻底杜绝缝隙污染</w:t>
      </w:r>
      <w:r>
        <w:t xml:space="preserve"> </w:t>
      </w:r>
      <w:r>
        <w:t xml:space="preserve">- </w:t>
      </w:r>
      <w:r>
        <w:rPr>
          <w:rFonts w:hint="eastAsia"/>
        </w:rPr>
        <w:t xml:space="preserve">极易清洁（一擦即净）</w:t>
      </w:r>
      <w:r>
        <w:t xml:space="preserve"> </w:t>
      </w:r>
      <w:r>
        <w:t xml:space="preserve">- </w:t>
      </w:r>
      <w:r>
        <w:rPr>
          <w:rFonts w:hint="eastAsia"/>
        </w:rPr>
        <w:t xml:space="preserve">可定制图案和颜色</w:t>
      </w:r>
      <w:r>
        <w:t xml:space="preserve"> </w:t>
      </w:r>
      <w:r>
        <w:t xml:space="preserve">- </w:t>
      </w:r>
      <w:r>
        <w:rPr>
          <w:rFonts w:hint="eastAsia"/>
        </w:rPr>
        <w:t xml:space="preserve">安装快捷</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不耐尖锐物体撞击</w:t>
      </w:r>
      <w:r>
        <w:t xml:space="preserve"> </w:t>
      </w:r>
      <w:r>
        <w:t xml:space="preserve">- </w:t>
      </w:r>
      <w:r>
        <w:rPr>
          <w:rFonts w:hint="eastAsia"/>
        </w:rPr>
        <w:t xml:space="preserve">长期使用可能出现划痕</w:t>
      </w:r>
      <w:r>
        <w:t xml:space="preserve"> </w:t>
      </w:r>
      <w:r>
        <w:t xml:space="preserve">- </w:t>
      </w:r>
      <w:r>
        <w:rPr>
          <w:rFonts w:hint="eastAsia"/>
        </w:rPr>
        <w:t xml:space="preserve">表面水渍较明显</w:t>
      </w:r>
      <w:r>
        <w:t xml:space="preserve"> </w:t>
      </w:r>
      <w:r>
        <w:t xml:space="preserve">- </w:t>
      </w:r>
      <w:r>
        <w:rPr>
          <w:rFonts w:hint="eastAsia"/>
        </w:rPr>
        <w:t xml:space="preserve">不可现场切割</w:t>
      </w:r>
    </w:p>
    <w:p>
      <w:pPr>
        <w:pStyle w:val="BodyText"/>
      </w:pPr>
      <w:r>
        <w:rPr>
          <w:rFonts w:hint="eastAsia"/>
          <w:b/>
          <w:bCs/>
        </w:rPr>
        <w:t xml:space="preserve">规格建议</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要求</w:t>
            </w:r>
          </w:p>
        </w:tc>
      </w:tr>
      <w:tr>
        <w:tc>
          <w:tcPr/>
          <w:p>
            <w:pPr>
              <w:pStyle w:val="Compact"/>
            </w:pPr>
            <w:r>
              <w:rPr>
                <w:rFonts w:hint="eastAsia"/>
              </w:rPr>
              <w:t xml:space="preserve">玻璃厚度</w:t>
            </w:r>
          </w:p>
        </w:tc>
        <w:tc>
          <w:tcPr/>
          <w:p>
            <w:pPr>
              <w:pStyle w:val="Compact"/>
            </w:pPr>
            <w:r>
              <w:t xml:space="preserve">5–6mm </w:t>
            </w:r>
            <w:r>
              <w:rPr>
                <w:rFonts w:hint="eastAsia"/>
              </w:rPr>
              <w:t xml:space="preserve">钢化玻璃</w:t>
            </w:r>
          </w:p>
        </w:tc>
      </w:tr>
      <w:tr>
        <w:tc>
          <w:tcPr/>
          <w:p>
            <w:pPr>
              <w:pStyle w:val="Compact"/>
            </w:pPr>
            <w:r>
              <w:rPr>
                <w:rFonts w:hint="eastAsia"/>
              </w:rPr>
              <w:t xml:space="preserve">安全认证</w:t>
            </w:r>
          </w:p>
        </w:tc>
        <w:tc>
          <w:tcPr/>
          <w:p>
            <w:pPr>
              <w:pStyle w:val="Compact"/>
            </w:pPr>
            <w:r>
              <w:rPr>
                <w:rFonts w:hint="eastAsia"/>
              </w:rPr>
              <w:t xml:space="preserve">必须有</w:t>
            </w:r>
            <w:r>
              <w:t xml:space="preserve"> 3C </w:t>
            </w:r>
            <w:r>
              <w:rPr>
                <w:rFonts w:hint="eastAsia"/>
              </w:rPr>
              <w:t xml:space="preserve">认证标志</w:t>
            </w:r>
          </w:p>
        </w:tc>
      </w:tr>
      <w:tr>
        <w:tc>
          <w:tcPr/>
          <w:p>
            <w:pPr>
              <w:pStyle w:val="Compact"/>
            </w:pPr>
            <w:r>
              <w:rPr>
                <w:rFonts w:hint="eastAsia"/>
              </w:rPr>
              <w:t xml:space="preserve">边缘处理</w:t>
            </w:r>
          </w:p>
        </w:tc>
        <w:tc>
          <w:tcPr/>
          <w:p>
            <w:pPr>
              <w:pStyle w:val="Compact"/>
            </w:pPr>
            <w:r>
              <w:rPr>
                <w:rFonts w:hint="eastAsia"/>
              </w:rPr>
              <w:t xml:space="preserve">精磨边，防止割手</w:t>
            </w:r>
          </w:p>
        </w:tc>
      </w:tr>
      <w:tr>
        <w:tc>
          <w:tcPr/>
          <w:p>
            <w:pPr>
              <w:pStyle w:val="Compact"/>
            </w:pPr>
            <w:r>
              <w:rPr>
                <w:rFonts w:hint="eastAsia"/>
              </w:rPr>
              <w:t xml:space="preserve">背漆</w:t>
            </w:r>
          </w:p>
        </w:tc>
        <w:tc>
          <w:tcPr/>
          <w:p>
            <w:pPr>
              <w:pStyle w:val="Compact"/>
            </w:pPr>
            <w:r>
              <w:rPr>
                <w:rFonts w:hint="eastAsia"/>
              </w:rPr>
              <w:t xml:space="preserve">背涂颜色，正面为透明钢化玻璃</w:t>
            </w:r>
          </w:p>
        </w:tc>
      </w:tr>
    </w:tbl>
    <w:bookmarkEnd w:id="20"/>
    <w:bookmarkStart w:id="21" w:name="不锈钢"/>
    <w:p>
      <w:pPr>
        <w:pStyle w:val="Heading4"/>
      </w:pPr>
      <w:r>
        <w:t xml:space="preserve">3. </w:t>
      </w:r>
      <w:r>
        <w:rPr>
          <w:rFonts w:hint="eastAsia"/>
        </w:rPr>
        <w:t xml:space="preserve">不锈钢</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商用厨房标准，耐油污极佳</w:t>
      </w:r>
      <w:r>
        <w:t xml:space="preserve"> </w:t>
      </w:r>
      <w:r>
        <w:t xml:space="preserve">- </w:t>
      </w:r>
      <w:r>
        <w:rPr>
          <w:rFonts w:hint="eastAsia"/>
        </w:rPr>
        <w:t xml:space="preserve">耐高温、耐冲击</w:t>
      </w:r>
      <w:r>
        <w:t xml:space="preserve"> </w:t>
      </w:r>
      <w:r>
        <w:t xml:space="preserve">- </w:t>
      </w:r>
      <w:r>
        <w:rPr>
          <w:rFonts w:hint="eastAsia"/>
        </w:rPr>
        <w:t xml:space="preserve">一体成型无接缝</w:t>
      </w:r>
      <w:r>
        <w:t xml:space="preserve"> </w:t>
      </w:r>
      <w:r>
        <w:t xml:space="preserve">- </w:t>
      </w:r>
      <w:r>
        <w:rPr>
          <w:rFonts w:hint="eastAsia"/>
        </w:rPr>
        <w:t xml:space="preserve">可磁性吸附厨具</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容易产生划痕</w:t>
      </w:r>
      <w:r>
        <w:t xml:space="preserve"> </w:t>
      </w:r>
      <w:r>
        <w:t xml:space="preserve">- </w:t>
      </w:r>
      <w:r>
        <w:rPr>
          <w:rFonts w:hint="eastAsia"/>
        </w:rPr>
        <w:t xml:space="preserve">风格偏工业/商用</w:t>
      </w:r>
      <w:r>
        <w:t xml:space="preserve"> </w:t>
      </w:r>
      <w:r>
        <w:t xml:space="preserve">- </w:t>
      </w:r>
      <w:r>
        <w:rPr>
          <w:rFonts w:hint="eastAsia"/>
        </w:rPr>
        <w:t xml:space="preserve">水渍和指纹明显</w:t>
      </w:r>
      <w:r>
        <w:t xml:space="preserve"> </w:t>
      </w:r>
      <w:r>
        <w:t xml:space="preserve">- </w:t>
      </w:r>
      <w:r>
        <w:rPr>
          <w:rFonts w:hint="eastAsia"/>
        </w:rPr>
        <w:t xml:space="preserve">可能产生共振噪音</w:t>
      </w:r>
    </w:p>
    <w:p>
      <w:pPr>
        <w:pStyle w:val="BodyText"/>
      </w:pPr>
      <w:r>
        <w:rPr>
          <w:rFonts w:hint="eastAsia"/>
          <w:b/>
          <w:bCs/>
        </w:rPr>
        <w:t xml:space="preserve">规格建议</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要求</w:t>
            </w:r>
          </w:p>
        </w:tc>
      </w:tr>
      <w:tr>
        <w:tc>
          <w:tcPr/>
          <w:p>
            <w:pPr>
              <w:pStyle w:val="Compact"/>
            </w:pPr>
            <w:r>
              <w:rPr>
                <w:rFonts w:hint="eastAsia"/>
              </w:rPr>
              <w:t xml:space="preserve">材质</w:t>
            </w:r>
          </w:p>
        </w:tc>
        <w:tc>
          <w:tcPr/>
          <w:p>
            <w:pPr>
              <w:pStyle w:val="Compact"/>
            </w:pPr>
            <w:r>
              <w:t xml:space="preserve">SUS304 </w:t>
            </w:r>
            <w:r>
              <w:rPr>
                <w:rFonts w:hint="eastAsia"/>
              </w:rPr>
              <w:t xml:space="preserve">不锈钢</w:t>
            </w:r>
          </w:p>
        </w:tc>
      </w:tr>
      <w:tr>
        <w:tc>
          <w:tcPr/>
          <w:p>
            <w:pPr>
              <w:pStyle w:val="Compact"/>
            </w:pPr>
            <w:r>
              <w:rPr>
                <w:rFonts w:hint="eastAsia"/>
              </w:rPr>
              <w:t xml:space="preserve">厚度</w:t>
            </w:r>
          </w:p>
        </w:tc>
        <w:tc>
          <w:tcPr/>
          <w:p>
            <w:pPr>
              <w:pStyle w:val="Compact"/>
            </w:pPr>
            <w:r>
              <w:t xml:space="preserve">0.8–1.2mm</w:t>
            </w:r>
          </w:p>
        </w:tc>
      </w:tr>
      <w:tr>
        <w:tc>
          <w:tcPr/>
          <w:p>
            <w:pPr>
              <w:pStyle w:val="Compact"/>
            </w:pPr>
            <w:r>
              <w:rPr>
                <w:rFonts w:hint="eastAsia"/>
              </w:rPr>
              <w:t xml:space="preserve">表面处理</w:t>
            </w:r>
          </w:p>
        </w:tc>
        <w:tc>
          <w:tcPr/>
          <w:p>
            <w:pPr>
              <w:pStyle w:val="Compact"/>
            </w:pPr>
            <w:r>
              <w:rPr>
                <w:rFonts w:hint="eastAsia"/>
              </w:rPr>
              <w:t xml:space="preserve">拉丝（推荐）或镜面</w:t>
            </w:r>
          </w:p>
        </w:tc>
      </w:tr>
      <w:tr>
        <w:tc>
          <w:tcPr/>
          <w:p>
            <w:pPr>
              <w:pStyle w:val="Compact"/>
            </w:pPr>
            <w:r>
              <w:rPr>
                <w:rFonts w:hint="eastAsia"/>
              </w:rPr>
              <w:t xml:space="preserve">边缘</w:t>
            </w:r>
          </w:p>
        </w:tc>
        <w:tc>
          <w:tcPr/>
          <w:p>
            <w:pPr>
              <w:pStyle w:val="Compact"/>
            </w:pPr>
            <w:r>
              <w:rPr>
                <w:rFonts w:hint="eastAsia"/>
              </w:rPr>
              <w:t xml:space="preserve">折边处理</w:t>
            </w:r>
          </w:p>
        </w:tc>
      </w:tr>
    </w:tbl>
    <w:bookmarkEnd w:id="21"/>
    <w:bookmarkStart w:id="22" w:name="天然石材"/>
    <w:p>
      <w:pPr>
        <w:pStyle w:val="Heading4"/>
      </w:pPr>
      <w:r>
        <w:t xml:space="preserve">4. </w:t>
      </w:r>
      <w:r>
        <w:rPr>
          <w:rFonts w:hint="eastAsia"/>
        </w:rPr>
        <w:t xml:space="preserve">天然石材</w:t>
      </w:r>
    </w:p>
    <w:p>
      <w:pPr>
        <w:pStyle w:val="FirstParagraph"/>
      </w:pPr>
      <w:r>
        <w:rPr>
          <w:rFonts w:hint="eastAsia"/>
          <w:b/>
          <w:bCs/>
        </w:rPr>
        <w:t xml:space="preserve">优点</w:t>
      </w:r>
      <w:r>
        <w:rPr>
          <w:rFonts w:hint="eastAsia"/>
        </w:rPr>
        <w:t xml:space="preserve">：</w:t>
      </w:r>
      <w:r>
        <w:t xml:space="preserve"> </w:t>
      </w:r>
      <w:r>
        <w:t xml:space="preserve">- </w:t>
      </w:r>
      <w:r>
        <w:rPr>
          <w:rFonts w:hint="eastAsia"/>
        </w:rPr>
        <w:t xml:space="preserve">质感奢华</w:t>
      </w:r>
      <w:r>
        <w:t xml:space="preserve"> </w:t>
      </w:r>
      <w:r>
        <w:t xml:space="preserve">- </w:t>
      </w:r>
      <w:r>
        <w:rPr>
          <w:rFonts w:hint="eastAsia"/>
        </w:rPr>
        <w:t xml:space="preserve">纹理独一无二</w:t>
      </w:r>
      <w:r>
        <w:t xml:space="preserve"> </w:t>
      </w:r>
      <w:r>
        <w:t xml:space="preserve">- </w:t>
      </w:r>
      <w:r>
        <w:rPr>
          <w:rFonts w:hint="eastAsia"/>
        </w:rPr>
        <w:t xml:space="preserve">耐高温</w:t>
      </w:r>
    </w:p>
    <w:p>
      <w:pPr>
        <w:pStyle w:val="BodyText"/>
      </w:pPr>
      <w:r>
        <w:rPr>
          <w:rFonts w:hint="eastAsia"/>
          <w:b/>
          <w:bCs/>
        </w:rPr>
        <w:t xml:space="preserve">缺点</w:t>
      </w:r>
      <w:r>
        <w:rPr>
          <w:rFonts w:hint="eastAsia"/>
        </w:rPr>
        <w:t xml:space="preserve">：</w:t>
      </w:r>
      <w:r>
        <w:t xml:space="preserve"> </w:t>
      </w:r>
      <w:r>
        <w:t xml:space="preserve">- </w:t>
      </w:r>
      <w:r>
        <w:rPr>
          <w:rFonts w:hint="eastAsia"/>
        </w:rPr>
        <w:t xml:space="preserve">必须定期密封</w:t>
      </w:r>
      <w:r>
        <w:t xml:space="preserve"> </w:t>
      </w:r>
      <w:r>
        <w:t xml:space="preserve">- </w:t>
      </w:r>
      <w:r>
        <w:rPr>
          <w:rFonts w:hint="eastAsia"/>
        </w:rPr>
        <w:t xml:space="preserve">酸性物质（柠檬汁、醋）会腐蚀</w:t>
      </w:r>
      <w:r>
        <w:t xml:space="preserve"> </w:t>
      </w:r>
      <w:r>
        <w:t xml:space="preserve">- </w:t>
      </w:r>
      <w:r>
        <w:rPr>
          <w:rFonts w:hint="eastAsia"/>
        </w:rPr>
        <w:t xml:space="preserve">价格昂贵</w:t>
      </w:r>
      <w:r>
        <w:t xml:space="preserve"> </w:t>
      </w:r>
      <w:r>
        <w:t xml:space="preserve">- </w:t>
      </w:r>
      <w:r>
        <w:rPr>
          <w:rFonts w:hint="eastAsia"/>
        </w:rPr>
        <w:t xml:space="preserve">接缝需专业处理</w:t>
      </w:r>
    </w:p>
    <w:p>
      <w:pPr>
        <w:pStyle w:val="BodyText"/>
      </w:pPr>
      <w:r>
        <w:rPr>
          <w:rFonts w:hint="eastAsia"/>
          <w:b/>
          <w:bCs/>
        </w:rPr>
        <w:t xml:space="preserve">推荐品种</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品种</w:t>
            </w:r>
          </w:p>
        </w:tc>
        <w:tc>
          <w:tcPr/>
          <w:p>
            <w:pPr>
              <w:pStyle w:val="Compact"/>
            </w:pPr>
            <w:r>
              <w:rPr>
                <w:rFonts w:hint="eastAsia"/>
              </w:rPr>
              <w:t xml:space="preserve">特点</w:t>
            </w:r>
          </w:p>
        </w:tc>
        <w:tc>
          <w:tcPr/>
          <w:p>
            <w:pPr>
              <w:pStyle w:val="Compact"/>
            </w:pPr>
            <w:r>
              <w:rPr>
                <w:rFonts w:hint="eastAsia"/>
              </w:rPr>
              <w:t xml:space="preserve">注意事项</w:t>
            </w:r>
          </w:p>
        </w:tc>
      </w:tr>
      <w:tr>
        <w:tc>
          <w:tcPr/>
          <w:p>
            <w:pPr>
              <w:pStyle w:val="Compact"/>
            </w:pPr>
            <w:r>
              <w:rPr>
                <w:rFonts w:hint="eastAsia"/>
              </w:rPr>
              <w:t xml:space="preserve">大理石</w:t>
            </w:r>
          </w:p>
        </w:tc>
        <w:tc>
          <w:tcPr/>
          <w:p>
            <w:pPr>
              <w:pStyle w:val="Compact"/>
            </w:pPr>
            <w:r>
              <w:rPr>
                <w:rFonts w:hint="eastAsia"/>
              </w:rPr>
              <w:t xml:space="preserve">纹理优美</w:t>
            </w:r>
          </w:p>
        </w:tc>
        <w:tc>
          <w:tcPr/>
          <w:p>
            <w:pPr>
              <w:pStyle w:val="Compact"/>
            </w:pPr>
            <w:r>
              <w:rPr>
                <w:rFonts w:hint="eastAsia"/>
              </w:rPr>
              <w:t xml:space="preserve">需密封，避免接触酸性物质</w:t>
            </w:r>
          </w:p>
        </w:tc>
      </w:tr>
      <w:tr>
        <w:tc>
          <w:tcPr/>
          <w:p>
            <w:pPr>
              <w:pStyle w:val="Compact"/>
            </w:pPr>
            <w:r>
              <w:rPr>
                <w:rFonts w:hint="eastAsia"/>
              </w:rPr>
              <w:t xml:space="preserve">花岗岩</w:t>
            </w:r>
          </w:p>
        </w:tc>
        <w:tc>
          <w:tcPr/>
          <w:p>
            <w:pPr>
              <w:pStyle w:val="Compact"/>
            </w:pPr>
            <w:r>
              <w:rPr>
                <w:rFonts w:hint="eastAsia"/>
              </w:rPr>
              <w:t xml:space="preserve">硬度高、耐腐蚀</w:t>
            </w:r>
          </w:p>
        </w:tc>
        <w:tc>
          <w:tcPr/>
          <w:p>
            <w:pPr>
              <w:pStyle w:val="Compact"/>
            </w:pPr>
            <w:r>
              <w:rPr>
                <w:rFonts w:hint="eastAsia"/>
              </w:rPr>
              <w:t xml:space="preserve">需确认放射性达标</w:t>
            </w:r>
          </w:p>
        </w:tc>
      </w:tr>
      <w:tr>
        <w:tc>
          <w:tcPr/>
          <w:p>
            <w:pPr>
              <w:pStyle w:val="Compact"/>
            </w:pPr>
            <w:r>
              <w:rPr>
                <w:rFonts w:hint="eastAsia"/>
              </w:rPr>
              <w:t xml:space="preserve">洞石</w:t>
            </w:r>
          </w:p>
        </w:tc>
        <w:tc>
          <w:tcPr/>
          <w:p>
            <w:pPr>
              <w:pStyle w:val="Compact"/>
            </w:pPr>
            <w:r>
              <w:rPr>
                <w:rFonts w:hint="eastAsia"/>
              </w:rPr>
              <w:t xml:space="preserve">独特孔洞纹理</w:t>
            </w:r>
          </w:p>
        </w:tc>
        <w:tc>
          <w:tcPr/>
          <w:p>
            <w:pPr>
              <w:pStyle w:val="Compact"/>
            </w:pPr>
            <w:r>
              <w:rPr>
                <w:rFonts w:hint="eastAsia"/>
              </w:rPr>
              <w:t xml:space="preserve">孔洞需填补密封</w:t>
            </w:r>
          </w:p>
        </w:tc>
      </w:tr>
      <w:tr>
        <w:tc>
          <w:tcPr/>
          <w:p>
            <w:pPr>
              <w:pStyle w:val="Compact"/>
            </w:pPr>
            <w:r>
              <w:rPr>
                <w:rFonts w:hint="eastAsia"/>
              </w:rPr>
              <w:t xml:space="preserve">石英石</w:t>
            </w:r>
          </w:p>
        </w:tc>
        <w:tc>
          <w:tcPr/>
          <w:p>
            <w:pPr>
              <w:pStyle w:val="Compact"/>
            </w:pPr>
            <w:r>
              <w:rPr>
                <w:rFonts w:hint="eastAsia"/>
              </w:rPr>
              <w:t xml:space="preserve">硬度极高、零渗透</w:t>
            </w:r>
          </w:p>
        </w:tc>
        <w:tc>
          <w:tcPr/>
          <w:p>
            <w:pPr>
              <w:pStyle w:val="Compact"/>
            </w:pPr>
            <w:r>
              <w:rPr>
                <w:rFonts w:hint="eastAsia"/>
              </w:rPr>
              <w:t xml:space="preserve">人造石材，性能优异</w:t>
            </w:r>
          </w:p>
        </w:tc>
      </w:tr>
    </w:tbl>
    <w:bookmarkEnd w:id="22"/>
    <w:bookmarkEnd w:id="23"/>
    <w:bookmarkEnd w:id="24"/>
    <w:bookmarkStart w:id="28" w:name="安装高度标准"/>
    <w:p>
      <w:pPr>
        <w:pStyle w:val="Heading2"/>
      </w:pPr>
      <w:r>
        <w:rPr>
          <w:rFonts w:hint="eastAsia"/>
        </w:rPr>
        <w:t xml:space="preserve">安装高度标准</w:t>
      </w:r>
    </w:p>
    <w:bookmarkStart w:id="25" w:name="常规高度"/>
    <w:p>
      <w:pPr>
        <w:pStyle w:val="Heading3"/>
      </w:pPr>
      <w:r>
        <w:rPr>
          <w:rFonts w:hint="eastAsia"/>
        </w:rPr>
        <w:t xml:space="preserve">常规高度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区域</w:t>
            </w:r>
          </w:p>
        </w:tc>
        <w:tc>
          <w:tcPr/>
          <w:p>
            <w:pPr>
              <w:pStyle w:val="Compact"/>
            </w:pPr>
            <w:r>
              <w:rPr>
                <w:rFonts w:hint="eastAsia"/>
              </w:rPr>
              <w:t xml:space="preserve">标准高度</w:t>
            </w:r>
          </w:p>
        </w:tc>
        <w:tc>
          <w:tcPr/>
          <w:p>
            <w:pPr>
              <w:pStyle w:val="Compact"/>
            </w:pPr>
            <w:r>
              <w:rPr>
                <w:rFonts w:hint="eastAsia"/>
              </w:rPr>
              <w:t xml:space="preserve">最低高度</w:t>
            </w:r>
          </w:p>
        </w:tc>
        <w:tc>
          <w:tcPr/>
          <w:p>
            <w:pPr>
              <w:pStyle w:val="Compact"/>
            </w:pPr>
            <w:r>
              <w:rPr>
                <w:rFonts w:hint="eastAsia"/>
              </w:rPr>
              <w:t xml:space="preserve">推荐高度</w:t>
            </w:r>
          </w:p>
        </w:tc>
      </w:tr>
      <w:tr>
        <w:tc>
          <w:tcPr/>
          <w:p>
            <w:pPr>
              <w:pStyle w:val="Compact"/>
            </w:pPr>
            <w:r>
              <w:rPr>
                <w:rFonts w:hint="eastAsia"/>
              </w:rPr>
              <w:t xml:space="preserve">灶台后方</w:t>
            </w:r>
          </w:p>
        </w:tc>
        <w:tc>
          <w:tcPr/>
          <w:p>
            <w:pPr>
              <w:pStyle w:val="Compact"/>
            </w:pPr>
            <w:r>
              <w:t xml:space="preserve">700–800mm</w:t>
            </w:r>
          </w:p>
        </w:tc>
        <w:tc>
          <w:tcPr/>
          <w:p>
            <w:pPr>
              <w:pStyle w:val="Compact"/>
            </w:pPr>
            <w:r>
              <w:t xml:space="preserve">600mm</w:t>
            </w:r>
          </w:p>
        </w:tc>
        <w:tc>
          <w:tcPr/>
          <w:p>
            <w:pPr>
              <w:pStyle w:val="Compact"/>
            </w:pPr>
            <w:r>
              <w:rPr>
                <w:rFonts w:hint="eastAsia"/>
              </w:rPr>
              <w:t xml:space="preserve">800mm（至吊柜底）</w:t>
            </w:r>
          </w:p>
        </w:tc>
      </w:tr>
      <w:tr>
        <w:tc>
          <w:tcPr/>
          <w:p>
            <w:pPr>
              <w:pStyle w:val="Compact"/>
            </w:pPr>
            <w:r>
              <w:rPr>
                <w:rFonts w:hint="eastAsia"/>
              </w:rPr>
              <w:t xml:space="preserve">水槽后方</w:t>
            </w:r>
          </w:p>
        </w:tc>
        <w:tc>
          <w:tcPr/>
          <w:p>
            <w:pPr>
              <w:pStyle w:val="Compact"/>
            </w:pPr>
            <w:r>
              <w:t xml:space="preserve">400–500mm</w:t>
            </w:r>
          </w:p>
        </w:tc>
        <w:tc>
          <w:tcPr/>
          <w:p>
            <w:pPr>
              <w:pStyle w:val="Compact"/>
            </w:pPr>
            <w:r>
              <w:t xml:space="preserve">300mm</w:t>
            </w:r>
          </w:p>
        </w:tc>
        <w:tc>
          <w:tcPr/>
          <w:p>
            <w:pPr>
              <w:pStyle w:val="Compact"/>
            </w:pPr>
            <w:r>
              <w:t xml:space="preserve">500mm</w:t>
            </w:r>
          </w:p>
        </w:tc>
      </w:tr>
      <w:tr>
        <w:tc>
          <w:tcPr/>
          <w:p>
            <w:pPr>
              <w:pStyle w:val="Compact"/>
            </w:pPr>
            <w:r>
              <w:rPr>
                <w:rFonts w:hint="eastAsia"/>
              </w:rPr>
              <w:t xml:space="preserve">操作台其他区域</w:t>
            </w:r>
          </w:p>
        </w:tc>
        <w:tc>
          <w:tcPr/>
          <w:p>
            <w:pPr>
              <w:pStyle w:val="Compact"/>
            </w:pPr>
            <w:r>
              <w:t xml:space="preserve">300–400mm</w:t>
            </w:r>
          </w:p>
        </w:tc>
        <w:tc>
          <w:tcPr/>
          <w:p>
            <w:pPr>
              <w:pStyle w:val="Compact"/>
            </w:pPr>
            <w:r>
              <w:t xml:space="preserve">200mm</w:t>
            </w:r>
          </w:p>
        </w:tc>
        <w:tc>
          <w:tcPr/>
          <w:p>
            <w:pPr>
              <w:pStyle w:val="Compact"/>
            </w:pPr>
            <w:r>
              <w:t xml:space="preserve">400mm</w:t>
            </w:r>
          </w:p>
        </w:tc>
      </w:tr>
      <w:tr>
        <w:tc>
          <w:tcPr/>
          <w:p>
            <w:pPr>
              <w:pStyle w:val="Compact"/>
            </w:pPr>
            <w:r>
              <w:rPr>
                <w:rFonts w:hint="eastAsia"/>
              </w:rPr>
              <w:t xml:space="preserve">通高防溅墙</w:t>
            </w:r>
          </w:p>
        </w:tc>
        <w:tc>
          <w:tcPr/>
          <w:p>
            <w:pPr>
              <w:pStyle w:val="Compact"/>
            </w:pPr>
            <w:r>
              <w:rPr>
                <w:rFonts w:hint="eastAsia"/>
              </w:rPr>
              <w:t xml:space="preserve">台面至吊柜底/天花板</w:t>
            </w:r>
          </w:p>
        </w:tc>
        <w:tc>
          <w:tcPr/>
          <w:p>
            <w:pPr>
              <w:pStyle w:val="Compact"/>
            </w:pPr>
            <w:r>
              <w:t xml:space="preserve">–</w:t>
            </w:r>
          </w:p>
        </w:tc>
        <w:tc>
          <w:tcPr/>
          <w:p>
            <w:pPr>
              <w:pStyle w:val="Compact"/>
            </w:pPr>
            <w:r>
              <w:rPr>
                <w:rFonts w:hint="eastAsia"/>
              </w:rPr>
              <w:t xml:space="preserve">整体视觉效果佳</w:t>
            </w:r>
          </w:p>
        </w:tc>
      </w:tr>
    </w:tbl>
    <w:bookmarkEnd w:id="25"/>
    <w:bookmarkStart w:id="26" w:name="高度计算"/>
    <w:p>
      <w:pPr>
        <w:pStyle w:val="Heading3"/>
      </w:pPr>
      <w:r>
        <w:rPr>
          <w:rFonts w:hint="eastAsia"/>
        </w:rPr>
        <w:t xml:space="preserve">高度计算</w:t>
      </w:r>
    </w:p>
    <w:p>
      <w:pPr>
        <w:pStyle w:val="SourceCode"/>
      </w:pPr>
      <w:r>
        <w:rPr>
          <w:rStyle w:val="VerbatimChar"/>
          <w:rFonts w:hint="eastAsia"/>
        </w:rPr>
        <w:t xml:space="preserve">灶台防溅墙高度</w:t>
      </w:r>
      <w:r>
        <w:rPr>
          <w:rStyle w:val="VerbatimChar"/>
        </w:rPr>
        <w:t xml:space="preserve"> = </w:t>
      </w:r>
      <w:r>
        <w:rPr>
          <w:rStyle w:val="VerbatimChar"/>
          <w:rFonts w:hint="eastAsia"/>
        </w:rPr>
        <w:t xml:space="preserve">吊柜底标高</w:t>
      </w:r>
      <w:r>
        <w:rPr>
          <w:rStyle w:val="VerbatimChar"/>
        </w:rPr>
        <w:t xml:space="preserve"> - </w:t>
      </w:r>
      <w:r>
        <w:rPr>
          <w:rStyle w:val="VerbatimChar"/>
          <w:rFonts w:hint="eastAsia"/>
        </w:rPr>
        <w:t xml:space="preserve">台面标高</w:t>
      </w:r>
      <w:r>
        <w:br/>
      </w:r>
      <w:r>
        <w:br/>
      </w:r>
      <w:r>
        <w:rPr>
          <w:rStyle w:val="VerbatimChar"/>
          <w:rFonts w:hint="eastAsia"/>
        </w:rPr>
        <w:t xml:space="preserve">例如：</w:t>
      </w:r>
      <w:r>
        <w:br/>
      </w:r>
      <w:r>
        <w:rPr>
          <w:rStyle w:val="VerbatimChar"/>
        </w:rPr>
        <w:t xml:space="preserve">  </w:t>
      </w:r>
      <w:r>
        <w:rPr>
          <w:rStyle w:val="VerbatimChar"/>
          <w:rFonts w:hint="eastAsia"/>
        </w:rPr>
        <w:t xml:space="preserve">吊柜底标高：1550mm</w:t>
      </w:r>
      <w:r>
        <w:br/>
      </w:r>
      <w:r>
        <w:rPr>
          <w:rStyle w:val="VerbatimChar"/>
        </w:rPr>
        <w:t xml:space="preserve">  </w:t>
      </w:r>
      <w:r>
        <w:rPr>
          <w:rStyle w:val="VerbatimChar"/>
          <w:rFonts w:hint="eastAsia"/>
        </w:rPr>
        <w:t xml:space="preserve">台面标高：850mm</w:t>
      </w:r>
      <w:r>
        <w:br/>
      </w:r>
      <w:r>
        <w:rPr>
          <w:rStyle w:val="VerbatimChar"/>
        </w:rPr>
        <w:t xml:space="preserve">  </w:t>
      </w:r>
      <w:r>
        <w:rPr>
          <w:rStyle w:val="VerbatimChar"/>
          <w:rFonts w:hint="eastAsia"/>
        </w:rPr>
        <w:t xml:space="preserve">防溅墙高度</w:t>
      </w:r>
      <w:r>
        <w:rPr>
          <w:rStyle w:val="VerbatimChar"/>
        </w:rPr>
        <w:t xml:space="preserve"> = 1550 - 850 = 700mm</w:t>
      </w:r>
    </w:p>
    <w:bookmarkEnd w:id="26"/>
    <w:bookmarkStart w:id="27" w:name="宽度范围"/>
    <w:p>
      <w:pPr>
        <w:pStyle w:val="Heading3"/>
      </w:pPr>
      <w:r>
        <w:rPr>
          <w:rFonts w:hint="eastAsia"/>
        </w:rPr>
        <w:t xml:space="preserve">宽度范围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宽度范围</w:t>
            </w:r>
          </w:p>
        </w:tc>
      </w:tr>
      <w:tr>
        <w:tc>
          <w:tcPr/>
          <w:p>
            <w:pPr>
              <w:pStyle w:val="Compact"/>
            </w:pPr>
            <w:r>
              <w:rPr>
                <w:rFonts w:hint="eastAsia"/>
              </w:rPr>
              <w:t xml:space="preserve">灶台区域</w:t>
            </w:r>
          </w:p>
        </w:tc>
        <w:tc>
          <w:tcPr/>
          <w:p>
            <w:pPr>
              <w:pStyle w:val="Compact"/>
            </w:pPr>
            <w:r>
              <w:rPr>
                <w:rFonts w:hint="eastAsia"/>
              </w:rPr>
              <w:t xml:space="preserve">灶具宽度</w:t>
            </w:r>
            <w:r>
              <w:t xml:space="preserve"> + </w:t>
            </w:r>
            <w:r>
              <w:rPr>
                <w:rFonts w:hint="eastAsia"/>
              </w:rPr>
              <w:t xml:space="preserve">两侧各</w:t>
            </w:r>
            <w:r>
              <w:t xml:space="preserve"> 150–300mm</w:t>
            </w:r>
          </w:p>
        </w:tc>
      </w:tr>
      <w:tr>
        <w:tc>
          <w:tcPr/>
          <w:p>
            <w:pPr>
              <w:pStyle w:val="Compact"/>
            </w:pPr>
            <w:r>
              <w:rPr>
                <w:rFonts w:hint="eastAsia"/>
              </w:rPr>
              <w:t xml:space="preserve">水槽区域</w:t>
            </w:r>
          </w:p>
        </w:tc>
        <w:tc>
          <w:tcPr/>
          <w:p>
            <w:pPr>
              <w:pStyle w:val="Compact"/>
            </w:pPr>
            <w:r>
              <w:rPr>
                <w:rFonts w:hint="eastAsia"/>
              </w:rPr>
              <w:t xml:space="preserve">水槽宽度</w:t>
            </w:r>
            <w:r>
              <w:t xml:space="preserve"> + </w:t>
            </w:r>
            <w:r>
              <w:rPr>
                <w:rFonts w:hint="eastAsia"/>
              </w:rPr>
              <w:t xml:space="preserve">两侧各</w:t>
            </w:r>
            <w:r>
              <w:t xml:space="preserve"> 100–200mm</w:t>
            </w:r>
          </w:p>
        </w:tc>
      </w:tr>
      <w:tr>
        <w:tc>
          <w:tcPr/>
          <w:p>
            <w:pPr>
              <w:pStyle w:val="Compact"/>
            </w:pPr>
            <w:r>
              <w:rPr>
                <w:rFonts w:hint="eastAsia"/>
              </w:rPr>
              <w:t xml:space="preserve">整排台面</w:t>
            </w:r>
          </w:p>
        </w:tc>
        <w:tc>
          <w:tcPr/>
          <w:p>
            <w:pPr>
              <w:pStyle w:val="Compact"/>
            </w:pPr>
            <w:r>
              <w:rPr>
                <w:rFonts w:hint="eastAsia"/>
              </w:rPr>
              <w:t xml:space="preserve">橱柜总长度</w:t>
            </w:r>
          </w:p>
        </w:tc>
      </w:tr>
    </w:tbl>
    <w:bookmarkEnd w:id="27"/>
    <w:bookmarkEnd w:id="28"/>
    <w:bookmarkStart w:id="34" w:name="插座与开关处理"/>
    <w:p>
      <w:pPr>
        <w:pStyle w:val="Heading2"/>
      </w:pPr>
      <w:r>
        <w:rPr>
          <w:rFonts w:hint="eastAsia"/>
        </w:rPr>
        <w:t xml:space="preserve">插座与开关处理</w:t>
      </w:r>
    </w:p>
    <w:bookmarkStart w:id="29" w:name="插座定位原则"/>
    <w:p>
      <w:pPr>
        <w:pStyle w:val="Heading3"/>
      </w:pPr>
      <w:r>
        <w:rPr>
          <w:rFonts w:hint="eastAsia"/>
        </w:rPr>
        <w:t xml:space="preserve">插座定位原则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原则</w:t>
            </w:r>
          </w:p>
        </w:tc>
        <w:tc>
          <w:tcPr/>
          <w:p>
            <w:pPr>
              <w:pStyle w:val="Compact"/>
            </w:pPr>
            <w:r>
              <w:rPr>
                <w:rFonts w:hint="eastAsia"/>
              </w:rPr>
              <w:t xml:space="preserve">说明</w:t>
            </w:r>
          </w:p>
        </w:tc>
      </w:tr>
      <w:tr>
        <w:tc>
          <w:tcPr/>
          <w:p>
            <w:pPr>
              <w:pStyle w:val="Compact"/>
            </w:pPr>
            <w:r>
              <w:rPr>
                <w:rFonts w:hint="eastAsia"/>
              </w:rPr>
              <w:t xml:space="preserve">高度</w:t>
            </w:r>
          </w:p>
        </w:tc>
        <w:tc>
          <w:tcPr/>
          <w:p>
            <w:pPr>
              <w:pStyle w:val="Compact"/>
            </w:pPr>
            <w:r>
              <w:rPr>
                <w:rFonts w:hint="eastAsia"/>
              </w:rPr>
              <w:t xml:space="preserve">距台面</w:t>
            </w:r>
            <w:r>
              <w:t xml:space="preserve"> 300–400mm</w:t>
            </w:r>
          </w:p>
        </w:tc>
      </w:tr>
      <w:tr>
        <w:tc>
          <w:tcPr/>
          <w:p>
            <w:pPr>
              <w:pStyle w:val="Compact"/>
            </w:pPr>
            <w:r>
              <w:rPr>
                <w:rFonts w:hint="eastAsia"/>
              </w:rPr>
              <w:t xml:space="preserve">水平间距</w:t>
            </w:r>
          </w:p>
        </w:tc>
        <w:tc>
          <w:tcPr/>
          <w:p>
            <w:pPr>
              <w:pStyle w:val="Compact"/>
            </w:pPr>
            <w:r>
              <w:rPr>
                <w:rFonts w:hint="eastAsia"/>
              </w:rPr>
              <w:t xml:space="preserve">每</w:t>
            </w:r>
            <w:r>
              <w:t xml:space="preserve"> 800–1200mm </w:t>
            </w:r>
            <w:r>
              <w:rPr>
                <w:rFonts w:hint="eastAsia"/>
              </w:rPr>
              <w:t xml:space="preserve">设置一个插座</w:t>
            </w:r>
          </w:p>
        </w:tc>
      </w:tr>
      <w:tr>
        <w:tc>
          <w:tcPr/>
          <w:p>
            <w:pPr>
              <w:pStyle w:val="Compact"/>
            </w:pPr>
            <w:r>
              <w:rPr>
                <w:rFonts w:hint="eastAsia"/>
              </w:rPr>
              <w:t xml:space="preserve">灶具上方</w:t>
            </w:r>
          </w:p>
        </w:tc>
        <w:tc>
          <w:tcPr/>
          <w:p>
            <w:pPr>
              <w:pStyle w:val="Compact"/>
            </w:pPr>
            <w:r>
              <w:rPr>
                <w:rFonts w:hint="eastAsia"/>
              </w:rPr>
              <w:t xml:space="preserve">严禁设置插座</w:t>
            </w:r>
          </w:p>
        </w:tc>
      </w:tr>
      <w:tr>
        <w:tc>
          <w:tcPr/>
          <w:p>
            <w:pPr>
              <w:pStyle w:val="Compact"/>
            </w:pPr>
            <w:r>
              <w:rPr>
                <w:rFonts w:hint="eastAsia"/>
              </w:rPr>
              <w:t xml:space="preserve">水槽附近</w:t>
            </w:r>
          </w:p>
        </w:tc>
        <w:tc>
          <w:tcPr/>
          <w:p>
            <w:pPr>
              <w:pStyle w:val="Compact"/>
            </w:pPr>
            <w:r>
              <w:rPr>
                <w:rFonts w:hint="eastAsia"/>
              </w:rPr>
              <w:t xml:space="preserve">设置带防溅盖的插座</w:t>
            </w:r>
          </w:p>
        </w:tc>
      </w:tr>
      <w:tr>
        <w:tc>
          <w:tcPr/>
          <w:p>
            <w:pPr>
              <w:pStyle w:val="Compact"/>
            </w:pPr>
            <w:r>
              <w:rPr>
                <w:rFonts w:hint="eastAsia"/>
              </w:rPr>
              <w:t xml:space="preserve">数量</w:t>
            </w:r>
          </w:p>
        </w:tc>
        <w:tc>
          <w:tcPr/>
          <w:p>
            <w:pPr>
              <w:pStyle w:val="Compact"/>
            </w:pPr>
            <w:r>
              <w:rPr>
                <w:rFonts w:hint="eastAsia"/>
              </w:rPr>
              <w:t xml:space="preserve">至少</w:t>
            </w:r>
            <w:r>
              <w:t xml:space="preserve"> 3–5 </w:t>
            </w:r>
            <w:r>
              <w:rPr>
                <w:rFonts w:hint="eastAsia"/>
              </w:rPr>
              <w:t xml:space="preserve">个（电饭煲、微波炉等）</w:t>
            </w:r>
          </w:p>
        </w:tc>
      </w:tr>
    </w:tbl>
    <w:bookmarkEnd w:id="29"/>
    <w:bookmarkStart w:id="32" w:name="防溅墙开孔工艺"/>
    <w:p>
      <w:pPr>
        <w:pStyle w:val="Heading3"/>
      </w:pPr>
      <w:r>
        <w:rPr>
          <w:rFonts w:hint="eastAsia"/>
        </w:rPr>
        <w:t xml:space="preserve">防溅墙开孔工艺</w:t>
      </w:r>
    </w:p>
    <w:bookmarkStart w:id="30" w:name="瓷砖开孔"/>
    <w:p>
      <w:pPr>
        <w:pStyle w:val="Heading4"/>
      </w:pPr>
      <w:r>
        <w:rPr>
          <w:rFonts w:hint="eastAsia"/>
        </w:rPr>
        <w:t xml:space="preserve">瓷砖开孔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步骤</w:t>
            </w:r>
          </w:p>
        </w:tc>
        <w:tc>
          <w:tcPr/>
          <w:p>
            <w:pPr>
              <w:pStyle w:val="Compact"/>
            </w:pPr>
            <w:r>
              <w:rPr>
                <w:rFonts w:hint="eastAsia"/>
              </w:rPr>
              <w:t xml:space="preserve">操作</w:t>
            </w:r>
          </w:p>
        </w:tc>
      </w:tr>
      <w:tr>
        <w:tc>
          <w:tcPr/>
          <w:p>
            <w:pPr>
              <w:pStyle w:val="Compact"/>
            </w:pPr>
            <w:r>
              <w:t xml:space="preserve">1. </w:t>
            </w:r>
            <w:r>
              <w:rPr>
                <w:rFonts w:hint="eastAsia"/>
              </w:rPr>
              <w:t xml:space="preserve">定位</w:t>
            </w:r>
          </w:p>
        </w:tc>
        <w:tc>
          <w:tcPr/>
          <w:p>
            <w:pPr>
              <w:pStyle w:val="Compact"/>
            </w:pPr>
            <w:r>
              <w:rPr>
                <w:rFonts w:hint="eastAsia"/>
              </w:rPr>
              <w:t xml:space="preserve">按实际插座位置在瓷砖上标记</w:t>
            </w:r>
          </w:p>
        </w:tc>
      </w:tr>
      <w:tr>
        <w:tc>
          <w:tcPr/>
          <w:p>
            <w:pPr>
              <w:pStyle w:val="Compact"/>
            </w:pPr>
            <w:r>
              <w:t xml:space="preserve">2. </w:t>
            </w:r>
            <w:r>
              <w:rPr>
                <w:rFonts w:hint="eastAsia"/>
              </w:rPr>
              <w:t xml:space="preserve">开孔</w:t>
            </w:r>
          </w:p>
        </w:tc>
        <w:tc>
          <w:tcPr/>
          <w:p>
            <w:pPr>
              <w:pStyle w:val="Compact"/>
            </w:pPr>
            <w:r>
              <w:rPr>
                <w:rFonts w:hint="eastAsia"/>
              </w:rPr>
              <w:t xml:space="preserve">使用玻璃开孔器或瓷砖开孔器</w:t>
            </w:r>
          </w:p>
        </w:tc>
      </w:tr>
      <w:tr>
        <w:tc>
          <w:tcPr/>
          <w:p>
            <w:pPr>
              <w:pStyle w:val="Compact"/>
            </w:pPr>
            <w:r>
              <w:t xml:space="preserve">3. </w:t>
            </w:r>
            <w:r>
              <w:rPr>
                <w:rFonts w:hint="eastAsia"/>
              </w:rPr>
              <w:t xml:space="preserve">孔径</w:t>
            </w:r>
          </w:p>
        </w:tc>
        <w:tc>
          <w:tcPr/>
          <w:p>
            <w:pPr>
              <w:pStyle w:val="Compact"/>
            </w:pPr>
            <w:r>
              <w:rPr>
                <w:rFonts w:hint="eastAsia"/>
              </w:rPr>
              <w:t xml:space="preserve">比插座面板大</w:t>
            </w:r>
            <w:r>
              <w:t xml:space="preserve"> 3–5mm</w:t>
            </w:r>
          </w:p>
        </w:tc>
      </w:tr>
      <w:tr>
        <w:tc>
          <w:tcPr/>
          <w:p>
            <w:pPr>
              <w:pStyle w:val="Compact"/>
            </w:pPr>
            <w:r>
              <w:t xml:space="preserve">4. </w:t>
            </w:r>
            <w:r>
              <w:rPr>
                <w:rFonts w:hint="eastAsia"/>
              </w:rPr>
              <w:t xml:space="preserve">安装</w:t>
            </w:r>
          </w:p>
        </w:tc>
        <w:tc>
          <w:tcPr/>
          <w:p>
            <w:pPr>
              <w:pStyle w:val="Compact"/>
            </w:pPr>
            <w:r>
              <w:rPr>
                <w:rFonts w:hint="eastAsia"/>
              </w:rPr>
              <w:t xml:space="preserve">插座面板盖住开孔边缘</w:t>
            </w:r>
          </w:p>
        </w:tc>
      </w:tr>
    </w:tbl>
    <w:bookmarkEnd w:id="30"/>
    <w:bookmarkStart w:id="31" w:name="玻璃石材开孔"/>
    <w:p>
      <w:pPr>
        <w:pStyle w:val="Heading4"/>
      </w:pPr>
      <w:r>
        <w:rPr>
          <w:rFonts w:hint="eastAsia"/>
        </w:rPr>
        <w:t xml:space="preserve">玻璃/石材开孔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步骤</w:t>
            </w:r>
          </w:p>
        </w:tc>
        <w:tc>
          <w:tcPr/>
          <w:p>
            <w:pPr>
              <w:pStyle w:val="Compact"/>
            </w:pPr>
            <w:r>
              <w:rPr>
                <w:rFonts w:hint="eastAsia"/>
              </w:rPr>
              <w:t xml:space="preserve">操作</w:t>
            </w:r>
          </w:p>
        </w:tc>
      </w:tr>
      <w:tr>
        <w:tc>
          <w:tcPr/>
          <w:p>
            <w:pPr>
              <w:pStyle w:val="Compact"/>
            </w:pPr>
            <w:r>
              <w:t xml:space="preserve">1. </w:t>
            </w:r>
            <w:r>
              <w:rPr>
                <w:rFonts w:hint="eastAsia"/>
              </w:rPr>
              <w:t xml:space="preserve">工厂开孔</w:t>
            </w:r>
          </w:p>
        </w:tc>
        <w:tc>
          <w:tcPr/>
          <w:p>
            <w:pPr>
              <w:pStyle w:val="Compact"/>
            </w:pPr>
            <w:r>
              <w:rPr>
                <w:rFonts w:hint="eastAsia"/>
              </w:rPr>
              <w:t xml:space="preserve">必须在工厂按图纸开孔（现场无法加工）</w:t>
            </w:r>
          </w:p>
        </w:tc>
      </w:tr>
      <w:tr>
        <w:tc>
          <w:tcPr/>
          <w:p>
            <w:pPr>
              <w:pStyle w:val="Compact"/>
            </w:pPr>
            <w:r>
              <w:t xml:space="preserve">2. </w:t>
            </w:r>
            <w:r>
              <w:rPr>
                <w:rFonts w:hint="eastAsia"/>
              </w:rPr>
              <w:t xml:space="preserve">孔位精度</w:t>
            </w:r>
          </w:p>
        </w:tc>
        <w:tc>
          <w:tcPr/>
          <w:p>
            <w:pPr>
              <w:pStyle w:val="Compact"/>
            </w:pPr>
            <w:r>
              <w:rPr>
                <w:rFonts w:hint="eastAsia"/>
              </w:rPr>
              <w:t xml:space="preserve">偏差</w:t>
            </w:r>
            <w:r>
              <w:t xml:space="preserve"> +/- 2mm</w:t>
            </w:r>
          </w:p>
        </w:tc>
      </w:tr>
      <w:tr>
        <w:tc>
          <w:tcPr/>
          <w:p>
            <w:pPr>
              <w:pStyle w:val="Compact"/>
            </w:pPr>
            <w:r>
              <w:t xml:space="preserve">3. </w:t>
            </w:r>
            <w:r>
              <w:rPr>
                <w:rFonts w:hint="eastAsia"/>
              </w:rPr>
              <w:t xml:space="preserve">边缘处理</w:t>
            </w:r>
          </w:p>
        </w:tc>
        <w:tc>
          <w:tcPr/>
          <w:p>
            <w:pPr>
              <w:pStyle w:val="Compact"/>
            </w:pPr>
            <w:r>
              <w:rPr>
                <w:rFonts w:hint="eastAsia"/>
              </w:rPr>
              <w:t xml:space="preserve">孔边精磨</w:t>
            </w:r>
          </w:p>
        </w:tc>
      </w:tr>
      <w:tr>
        <w:tc>
          <w:tcPr/>
          <w:p>
            <w:pPr>
              <w:pStyle w:val="Compact"/>
            </w:pPr>
            <w:r>
              <w:t xml:space="preserve">4. </w:t>
            </w:r>
            <w:r>
              <w:rPr>
                <w:rFonts w:hint="eastAsia"/>
              </w:rPr>
              <w:t xml:space="preserve">安装</w:t>
            </w:r>
          </w:p>
        </w:tc>
        <w:tc>
          <w:tcPr/>
          <w:p>
            <w:pPr>
              <w:pStyle w:val="Compact"/>
            </w:pPr>
            <w:r>
              <w:rPr>
                <w:rFonts w:hint="eastAsia"/>
              </w:rPr>
              <w:t xml:space="preserve">插座面板盖住孔边缘</w:t>
            </w:r>
          </w:p>
        </w:tc>
      </w:tr>
    </w:tbl>
    <w:bookmarkEnd w:id="31"/>
    <w:bookmarkEnd w:id="32"/>
    <w:bookmarkStart w:id="33" w:name="插座周围密封"/>
    <w:p>
      <w:pPr>
        <w:pStyle w:val="Heading3"/>
      </w:pPr>
      <w:r>
        <w:rPr>
          <w:rFonts w:hint="eastAsia"/>
        </w:rPr>
        <w:t xml:space="preserve">插座周围密封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适用材料</w:t>
            </w:r>
          </w:p>
        </w:tc>
        <w:tc>
          <w:tcPr/>
          <w:p>
            <w:pPr>
              <w:pStyle w:val="Compact"/>
            </w:pPr>
            <w:r>
              <w:rPr>
                <w:rFonts w:hint="eastAsia"/>
              </w:rPr>
              <w:t xml:space="preserve">操作步骤</w:t>
            </w:r>
          </w:p>
        </w:tc>
      </w:tr>
      <w:tr>
        <w:tc>
          <w:tcPr/>
          <w:p>
            <w:pPr>
              <w:pStyle w:val="Compact"/>
            </w:pPr>
            <w:r>
              <w:rPr>
                <w:rFonts w:hint="eastAsia"/>
              </w:rPr>
              <w:t xml:space="preserve">硅胶密封</w:t>
            </w:r>
          </w:p>
        </w:tc>
        <w:tc>
          <w:tcPr/>
          <w:p>
            <w:pPr>
              <w:pStyle w:val="Compact"/>
            </w:pPr>
            <w:r>
              <w:rPr>
                <w:rFonts w:hint="eastAsia"/>
              </w:rPr>
              <w:t xml:space="preserve">所有材料</w:t>
            </w:r>
          </w:p>
        </w:tc>
        <w:tc>
          <w:tcPr/>
          <w:p>
            <w:pPr>
              <w:pStyle w:val="Compact"/>
            </w:pPr>
            <w:r>
              <w:rPr>
                <w:rFonts w:hint="eastAsia"/>
              </w:rPr>
              <w:t xml:space="preserve">插座面板四周打一圈中性硅胶</w:t>
            </w:r>
          </w:p>
        </w:tc>
      </w:tr>
      <w:tr>
        <w:tc>
          <w:tcPr/>
          <w:p>
            <w:pPr>
              <w:pStyle w:val="Compact"/>
            </w:pPr>
            <w:r>
              <w:rPr>
                <w:rFonts w:hint="eastAsia"/>
              </w:rPr>
              <w:t xml:space="preserve">橡胶垫圈</w:t>
            </w:r>
          </w:p>
        </w:tc>
        <w:tc>
          <w:tcPr/>
          <w:p>
            <w:pPr>
              <w:pStyle w:val="Compact"/>
            </w:pPr>
            <w:r>
              <w:rPr>
                <w:rFonts w:hint="eastAsia"/>
              </w:rPr>
              <w:t xml:space="preserve">玻璃/不锈钢</w:t>
            </w:r>
          </w:p>
        </w:tc>
        <w:tc>
          <w:tcPr/>
          <w:p>
            <w:pPr>
              <w:pStyle w:val="Compact"/>
            </w:pPr>
            <w:r>
              <w:rPr>
                <w:rFonts w:hint="eastAsia"/>
              </w:rPr>
              <w:t xml:space="preserve">面板背面加橡胶密封垫</w:t>
            </w:r>
          </w:p>
        </w:tc>
      </w:tr>
      <w:tr>
        <w:tc>
          <w:tcPr/>
          <w:p>
            <w:pPr>
              <w:pStyle w:val="Compact"/>
            </w:pPr>
            <w:r>
              <w:rPr>
                <w:rFonts w:hint="eastAsia"/>
              </w:rPr>
              <w:t xml:space="preserve">专用密封盖</w:t>
            </w:r>
          </w:p>
        </w:tc>
        <w:tc>
          <w:tcPr/>
          <w:p>
            <w:pPr>
              <w:pStyle w:val="Compact"/>
            </w:pPr>
            <w:r>
              <w:rPr>
                <w:rFonts w:hint="eastAsia"/>
              </w:rPr>
              <w:t xml:space="preserve">瓷砖</w:t>
            </w:r>
          </w:p>
        </w:tc>
        <w:tc>
          <w:tcPr/>
          <w:p>
            <w:pPr>
              <w:pStyle w:val="Compact"/>
            </w:pPr>
            <w:r>
              <w:rPr>
                <w:rFonts w:hint="eastAsia"/>
              </w:rPr>
              <w:t xml:space="preserve">使用防水插座盖</w:t>
            </w:r>
          </w:p>
        </w:tc>
      </w:tr>
    </w:tbl>
    <w:bookmarkEnd w:id="33"/>
    <w:bookmarkEnd w:id="34"/>
    <w:bookmarkStart w:id="43" w:name="施工工艺流程"/>
    <w:p>
      <w:pPr>
        <w:pStyle w:val="Heading2"/>
      </w:pPr>
      <w:r>
        <w:rPr>
          <w:rFonts w:hint="eastAsia"/>
        </w:rPr>
        <w:t xml:space="preserve">施工工艺流程</w:t>
      </w:r>
    </w:p>
    <w:bookmarkStart w:id="40" w:name="瓷砖防溅墙施工"/>
    <w:p>
      <w:pPr>
        <w:pStyle w:val="Heading3"/>
      </w:pPr>
      <w:r>
        <w:rPr>
          <w:rFonts w:hint="eastAsia"/>
        </w:rPr>
        <w:t xml:space="preserve">瓷砖防溅墙施工</w:t>
      </w:r>
    </w:p>
    <w:bookmarkStart w:id="35" w:name="步骤一基层处理"/>
    <w:p>
      <w:pPr>
        <w:pStyle w:val="Heading4"/>
      </w:pPr>
      <w:r>
        <w:rPr>
          <w:rFonts w:hint="eastAsia"/>
        </w:rPr>
        <w:t xml:space="preserve">步骤一：基层处理</w:t>
      </w:r>
    </w:p>
    <w:p>
      <w:pPr>
        <w:pStyle w:val="Compact"/>
        <w:numPr>
          <w:ilvl w:val="0"/>
          <w:numId w:val="1002"/>
        </w:numPr>
      </w:pPr>
      <w:r>
        <w:rPr>
          <w:rFonts w:hint="eastAsia"/>
        </w:rPr>
        <w:t xml:space="preserve">检查墙面平整度（3mm/2m</w:t>
      </w:r>
      <w:r>
        <w:t xml:space="preserve"> </w:t>
      </w:r>
      <w:r>
        <w:rPr>
          <w:rFonts w:hint="eastAsia"/>
        </w:rPr>
        <w:t xml:space="preserve">以内）</w:t>
      </w:r>
    </w:p>
    <w:p>
      <w:pPr>
        <w:pStyle w:val="Compact"/>
        <w:numPr>
          <w:ilvl w:val="0"/>
          <w:numId w:val="1002"/>
        </w:numPr>
      </w:pPr>
      <w:r>
        <w:rPr>
          <w:rFonts w:hint="eastAsia"/>
        </w:rPr>
        <w:t xml:space="preserve">清理墙面浮灰、油污</w:t>
      </w:r>
    </w:p>
    <w:p>
      <w:pPr>
        <w:pStyle w:val="Compact"/>
        <w:numPr>
          <w:ilvl w:val="0"/>
          <w:numId w:val="1002"/>
        </w:numPr>
      </w:pPr>
      <w:r>
        <w:rPr>
          <w:rFonts w:hint="eastAsia"/>
        </w:rPr>
        <w:t xml:space="preserve">涂刷墙固/界面剂</w:t>
      </w:r>
    </w:p>
    <w:bookmarkEnd w:id="35"/>
    <w:bookmarkStart w:id="36" w:name="步骤二弹线排版"/>
    <w:p>
      <w:pPr>
        <w:pStyle w:val="Heading4"/>
      </w:pPr>
      <w:r>
        <w:rPr>
          <w:rFonts w:hint="eastAsia"/>
        </w:rPr>
        <w:t xml:space="preserve">步骤二：弹线排版</w:t>
      </w:r>
    </w:p>
    <w:p>
      <w:pPr>
        <w:pStyle w:val="Compact"/>
        <w:numPr>
          <w:ilvl w:val="0"/>
          <w:numId w:val="1003"/>
        </w:numPr>
      </w:pPr>
      <w:r>
        <w:rPr>
          <w:rFonts w:hint="eastAsia"/>
        </w:rPr>
        <w:t xml:space="preserve">弹出水平基准线和垂直控制线</w:t>
      </w:r>
    </w:p>
    <w:p>
      <w:pPr>
        <w:pStyle w:val="Compact"/>
        <w:numPr>
          <w:ilvl w:val="0"/>
          <w:numId w:val="1003"/>
        </w:numPr>
      </w:pPr>
      <w:r>
        <w:rPr>
          <w:rFonts w:hint="eastAsia"/>
        </w:rPr>
        <w:t xml:space="preserve">根据瓷砖规格排版</w:t>
      </w:r>
    </w:p>
    <w:p>
      <w:pPr>
        <w:pStyle w:val="Compact"/>
        <w:numPr>
          <w:ilvl w:val="0"/>
          <w:numId w:val="1003"/>
        </w:numPr>
      </w:pPr>
      <w:r>
        <w:rPr>
          <w:rFonts w:hint="eastAsia"/>
        </w:rPr>
        <w:t xml:space="preserve">确定非整砖位置（尽量放在不显眼处）</w:t>
      </w:r>
    </w:p>
    <w:p>
      <w:pPr>
        <w:pStyle w:val="Compact"/>
        <w:numPr>
          <w:ilvl w:val="0"/>
          <w:numId w:val="1003"/>
        </w:numPr>
      </w:pPr>
      <w:r>
        <w:rPr>
          <w:rFonts w:hint="eastAsia"/>
        </w:rPr>
        <w:t xml:space="preserve">确定插座开孔位置</w:t>
      </w:r>
    </w:p>
    <w:bookmarkEnd w:id="36"/>
    <w:bookmarkStart w:id="37" w:name="步骤三铺贴"/>
    <w:p>
      <w:pPr>
        <w:pStyle w:val="Heading4"/>
      </w:pPr>
      <w:r>
        <w:rPr>
          <w:rFonts w:hint="eastAsia"/>
        </w:rPr>
        <w:t xml:space="preserve">步骤三：铺贴</w:t>
      </w:r>
    </w:p>
    <w:p>
      <w:pPr>
        <w:pStyle w:val="Compact"/>
        <w:numPr>
          <w:ilvl w:val="0"/>
          <w:numId w:val="1004"/>
        </w:numPr>
      </w:pPr>
      <w:r>
        <w:rPr>
          <w:rFonts w:hint="eastAsia"/>
        </w:rPr>
        <w:t xml:space="preserve">使用瓷砖胶（C2</w:t>
      </w:r>
      <w:r>
        <w:t xml:space="preserve"> </w:t>
      </w:r>
      <w:r>
        <w:rPr>
          <w:rFonts w:hint="eastAsia"/>
        </w:rPr>
        <w:t xml:space="preserve">级）薄贴</w:t>
      </w:r>
    </w:p>
    <w:p>
      <w:pPr>
        <w:pStyle w:val="Compact"/>
        <w:numPr>
          <w:ilvl w:val="0"/>
          <w:numId w:val="1004"/>
        </w:numPr>
      </w:pPr>
      <w:r>
        <w:rPr>
          <w:rFonts w:hint="eastAsia"/>
        </w:rPr>
        <w:t xml:space="preserve">双面刮胶（墙面和瓷砖背面）</w:t>
      </w:r>
    </w:p>
    <w:p>
      <w:pPr>
        <w:pStyle w:val="Compact"/>
        <w:numPr>
          <w:ilvl w:val="0"/>
          <w:numId w:val="1004"/>
        </w:numPr>
      </w:pPr>
      <w:r>
        <w:rPr>
          <w:rFonts w:hint="eastAsia"/>
        </w:rPr>
        <w:t xml:space="preserve">用齿形刮板刮出条纹</w:t>
      </w:r>
    </w:p>
    <w:p>
      <w:pPr>
        <w:pStyle w:val="Compact"/>
        <w:numPr>
          <w:ilvl w:val="0"/>
          <w:numId w:val="1004"/>
        </w:numPr>
      </w:pPr>
      <w:r>
        <w:rPr>
          <w:rFonts w:hint="eastAsia"/>
        </w:rPr>
        <w:t xml:space="preserve">揉压粘贴</w:t>
      </w:r>
    </w:p>
    <w:p>
      <w:pPr>
        <w:pStyle w:val="Compact"/>
        <w:numPr>
          <w:ilvl w:val="0"/>
          <w:numId w:val="1004"/>
        </w:numPr>
      </w:pPr>
      <w:r>
        <w:rPr>
          <w:rFonts w:hint="eastAsia"/>
        </w:rPr>
        <w:t xml:space="preserve">用十字卡控制接缝宽度（1.5–2mm）</w:t>
      </w:r>
    </w:p>
    <w:bookmarkEnd w:id="37"/>
    <w:bookmarkStart w:id="38" w:name="步骤四美缝"/>
    <w:p>
      <w:pPr>
        <w:pStyle w:val="Heading4"/>
      </w:pPr>
      <w:r>
        <w:rPr>
          <w:rFonts w:hint="eastAsia"/>
        </w:rPr>
        <w:t xml:space="preserve">步骤四：美缝</w:t>
      </w:r>
    </w:p>
    <w:p>
      <w:pPr>
        <w:pStyle w:val="Compact"/>
        <w:numPr>
          <w:ilvl w:val="0"/>
          <w:numId w:val="1005"/>
        </w:numPr>
      </w:pPr>
      <w:r>
        <w:rPr>
          <w:rFonts w:hint="eastAsia"/>
        </w:rPr>
        <w:t xml:space="preserve">铺贴完成</w:t>
      </w:r>
      <w:r>
        <w:t xml:space="preserve"> 48 </w:t>
      </w:r>
      <w:r>
        <w:rPr>
          <w:rFonts w:hint="eastAsia"/>
        </w:rPr>
        <w:t xml:space="preserve">小时后进行</w:t>
      </w:r>
    </w:p>
    <w:p>
      <w:pPr>
        <w:pStyle w:val="Compact"/>
        <w:numPr>
          <w:ilvl w:val="0"/>
          <w:numId w:val="1005"/>
        </w:numPr>
      </w:pPr>
      <w:r>
        <w:rPr>
          <w:rFonts w:hint="eastAsia"/>
        </w:rPr>
        <w:t xml:space="preserve">清理缝隙（深度不小于</w:t>
      </w:r>
      <w:r>
        <w:t xml:space="preserve"> </w:t>
      </w:r>
      <w:r>
        <w:rPr>
          <w:rFonts w:hint="eastAsia"/>
        </w:rPr>
        <w:t xml:space="preserve">2mm）</w:t>
      </w:r>
    </w:p>
    <w:p>
      <w:pPr>
        <w:pStyle w:val="Compact"/>
        <w:numPr>
          <w:ilvl w:val="0"/>
          <w:numId w:val="1005"/>
        </w:numPr>
      </w:pPr>
      <w:r>
        <w:rPr>
          <w:rFonts w:hint="eastAsia"/>
        </w:rPr>
        <w:t xml:space="preserve">用环氧美缝剂填缝</w:t>
      </w:r>
    </w:p>
    <w:p>
      <w:pPr>
        <w:pStyle w:val="Compact"/>
        <w:numPr>
          <w:ilvl w:val="0"/>
          <w:numId w:val="1005"/>
        </w:numPr>
      </w:pPr>
      <w:r>
        <w:rPr>
          <w:rFonts w:hint="eastAsia"/>
        </w:rPr>
        <w:t xml:space="preserve">压平、擦拭多余材料</w:t>
      </w:r>
    </w:p>
    <w:bookmarkEnd w:id="38"/>
    <w:bookmarkStart w:id="39" w:name="步骤五收边"/>
    <w:p>
      <w:pPr>
        <w:pStyle w:val="Heading4"/>
      </w:pPr>
      <w:r>
        <w:rPr>
          <w:rFonts w:hint="eastAsia"/>
        </w:rPr>
        <w:t xml:space="preserve">步骤五：收边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收边方式</w:t>
            </w:r>
          </w:p>
        </w:tc>
      </w:tr>
      <w:tr>
        <w:tc>
          <w:tcPr/>
          <w:p>
            <w:pPr>
              <w:pStyle w:val="Compact"/>
            </w:pPr>
            <w:r>
              <w:rPr>
                <w:rFonts w:hint="eastAsia"/>
              </w:rPr>
              <w:t xml:space="preserve">顶部</w:t>
            </w:r>
          </w:p>
        </w:tc>
        <w:tc>
          <w:tcPr/>
          <w:p>
            <w:pPr>
              <w:pStyle w:val="Compact"/>
            </w:pPr>
            <w:r>
              <w:rPr>
                <w:rFonts w:hint="eastAsia"/>
              </w:rPr>
              <w:t xml:space="preserve">与吊柜收口，打硅胶或安装收边条</w:t>
            </w:r>
          </w:p>
        </w:tc>
      </w:tr>
      <w:tr>
        <w:tc>
          <w:tcPr/>
          <w:p>
            <w:pPr>
              <w:pStyle w:val="Compact"/>
            </w:pPr>
            <w:r>
              <w:rPr>
                <w:rFonts w:hint="eastAsia"/>
              </w:rPr>
              <w:t xml:space="preserve">底部</w:t>
            </w:r>
          </w:p>
        </w:tc>
        <w:tc>
          <w:tcPr/>
          <w:p>
            <w:pPr>
              <w:pStyle w:val="Compact"/>
            </w:pPr>
            <w:r>
              <w:rPr>
                <w:rFonts w:hint="eastAsia"/>
              </w:rPr>
              <w:t xml:space="preserve">与台面收口，打防霉硅胶</w:t>
            </w:r>
          </w:p>
        </w:tc>
      </w:tr>
      <w:tr>
        <w:tc>
          <w:tcPr/>
          <w:p>
            <w:pPr>
              <w:pStyle w:val="Compact"/>
            </w:pPr>
            <w:r>
              <w:rPr>
                <w:rFonts w:hint="eastAsia"/>
              </w:rPr>
              <w:t xml:space="preserve">侧面</w:t>
            </w:r>
          </w:p>
        </w:tc>
        <w:tc>
          <w:tcPr/>
          <w:p>
            <w:pPr>
              <w:pStyle w:val="Compact"/>
            </w:pPr>
            <w:r>
              <w:rPr>
                <w:rFonts w:hint="eastAsia"/>
              </w:rPr>
              <w:t xml:space="preserve">阳角</w:t>
            </w:r>
            <w:r>
              <w:t xml:space="preserve"> 45 </w:t>
            </w:r>
            <w:r>
              <w:rPr>
                <w:rFonts w:hint="eastAsia"/>
              </w:rPr>
              <w:t xml:space="preserve">度碰角或阳角条</w:t>
            </w:r>
          </w:p>
        </w:tc>
      </w:tr>
      <w:tr>
        <w:tc>
          <w:tcPr/>
          <w:p>
            <w:pPr>
              <w:pStyle w:val="Compact"/>
            </w:pPr>
            <w:r>
              <w:rPr>
                <w:rFonts w:hint="eastAsia"/>
              </w:rPr>
              <w:t xml:space="preserve">插座</w:t>
            </w:r>
          </w:p>
        </w:tc>
        <w:tc>
          <w:tcPr/>
          <w:p>
            <w:pPr>
              <w:pStyle w:val="Compact"/>
            </w:pPr>
            <w:r>
              <w:rPr>
                <w:rFonts w:hint="eastAsia"/>
              </w:rPr>
              <w:t xml:space="preserve">插座面板四周密封</w:t>
            </w:r>
          </w:p>
        </w:tc>
      </w:tr>
    </w:tbl>
    <w:bookmarkEnd w:id="39"/>
    <w:bookmarkEnd w:id="40"/>
    <w:bookmarkStart w:id="41" w:name="玻璃防溅墙安装"/>
    <w:p>
      <w:pPr>
        <w:pStyle w:val="Heading3"/>
      </w:pPr>
      <w:r>
        <w:rPr>
          <w:rFonts w:hint="eastAsia"/>
        </w:rPr>
        <w:t xml:space="preserve">玻璃防溅墙安装</w:t>
      </w:r>
    </w:p>
    <w:p>
      <w:pPr>
        <w:pStyle w:val="Compact"/>
        <w:numPr>
          <w:ilvl w:val="0"/>
          <w:numId w:val="1006"/>
        </w:numPr>
      </w:pPr>
      <w:r>
        <w:rPr>
          <w:rFonts w:hint="eastAsia"/>
        </w:rPr>
        <w:t xml:space="preserve">工厂按尺寸定制加工（含插座开孔）</w:t>
      </w:r>
    </w:p>
    <w:p>
      <w:pPr>
        <w:pStyle w:val="Compact"/>
        <w:numPr>
          <w:ilvl w:val="0"/>
          <w:numId w:val="1006"/>
        </w:numPr>
      </w:pPr>
      <w:r>
        <w:rPr>
          <w:rFonts w:hint="eastAsia"/>
        </w:rPr>
        <w:t xml:space="preserve">墙面找平处理</w:t>
      </w:r>
    </w:p>
    <w:p>
      <w:pPr>
        <w:pStyle w:val="Compact"/>
        <w:numPr>
          <w:ilvl w:val="0"/>
          <w:numId w:val="1006"/>
        </w:numPr>
      </w:pPr>
      <w:r>
        <w:rPr>
          <w:rFonts w:hint="eastAsia"/>
        </w:rPr>
        <w:t xml:space="preserve">用结构胶/玻璃胶粘贴上墙</w:t>
      </w:r>
    </w:p>
    <w:p>
      <w:pPr>
        <w:pStyle w:val="Compact"/>
        <w:numPr>
          <w:ilvl w:val="0"/>
          <w:numId w:val="1006"/>
        </w:numPr>
      </w:pPr>
      <w:r>
        <w:rPr>
          <w:rFonts w:hint="eastAsia"/>
        </w:rPr>
        <w:t xml:space="preserve">底部打防霉硅胶收口</w:t>
      </w:r>
    </w:p>
    <w:p>
      <w:pPr>
        <w:pStyle w:val="Compact"/>
        <w:numPr>
          <w:ilvl w:val="0"/>
          <w:numId w:val="1006"/>
        </w:numPr>
      </w:pPr>
      <w:r>
        <w:rPr>
          <w:rFonts w:hint="eastAsia"/>
        </w:rPr>
        <w:t xml:space="preserve">插座面板安装并密封</w:t>
      </w:r>
    </w:p>
    <w:p>
      <w:pPr>
        <w:pStyle w:val="Compact"/>
        <w:numPr>
          <w:ilvl w:val="0"/>
          <w:numId w:val="1006"/>
        </w:numPr>
      </w:pPr>
      <w:r>
        <w:t xml:space="preserve">24 </w:t>
      </w:r>
      <w:r>
        <w:rPr>
          <w:rFonts w:hint="eastAsia"/>
        </w:rPr>
        <w:t xml:space="preserve">小时后使用</w:t>
      </w:r>
    </w:p>
    <w:bookmarkEnd w:id="41"/>
    <w:bookmarkStart w:id="42" w:name="不锈钢防溅墙安装"/>
    <w:p>
      <w:pPr>
        <w:pStyle w:val="Heading3"/>
      </w:pPr>
      <w:r>
        <w:rPr>
          <w:rFonts w:hint="eastAsia"/>
        </w:rPr>
        <w:t xml:space="preserve">不锈钢防溅墙安装</w:t>
      </w:r>
    </w:p>
    <w:p>
      <w:pPr>
        <w:pStyle w:val="Compact"/>
        <w:numPr>
          <w:ilvl w:val="0"/>
          <w:numId w:val="1007"/>
        </w:numPr>
      </w:pPr>
      <w:r>
        <w:rPr>
          <w:rFonts w:hint="eastAsia"/>
        </w:rPr>
        <w:t xml:space="preserve">工厂按尺寸定制加工（含折边和开孔）</w:t>
      </w:r>
    </w:p>
    <w:p>
      <w:pPr>
        <w:pStyle w:val="Compact"/>
        <w:numPr>
          <w:ilvl w:val="0"/>
          <w:numId w:val="1007"/>
        </w:numPr>
      </w:pPr>
      <w:r>
        <w:rPr>
          <w:rFonts w:hint="eastAsia"/>
        </w:rPr>
        <w:t xml:space="preserve">墙面找平处理</w:t>
      </w:r>
    </w:p>
    <w:p>
      <w:pPr>
        <w:pStyle w:val="Compact"/>
        <w:numPr>
          <w:ilvl w:val="0"/>
          <w:numId w:val="1007"/>
        </w:numPr>
      </w:pPr>
      <w:r>
        <w:rPr>
          <w:rFonts w:hint="eastAsia"/>
        </w:rPr>
        <w:t xml:space="preserve">用结构胶粘贴上墙</w:t>
      </w:r>
    </w:p>
    <w:p>
      <w:pPr>
        <w:pStyle w:val="Compact"/>
        <w:numPr>
          <w:ilvl w:val="0"/>
          <w:numId w:val="1007"/>
        </w:numPr>
      </w:pPr>
      <w:r>
        <w:rPr>
          <w:rFonts w:hint="eastAsia"/>
        </w:rPr>
        <w:t xml:space="preserve">或用膨胀螺丝固定（孔帽装饰）</w:t>
      </w:r>
    </w:p>
    <w:p>
      <w:pPr>
        <w:pStyle w:val="Compact"/>
        <w:numPr>
          <w:ilvl w:val="0"/>
          <w:numId w:val="1007"/>
        </w:numPr>
      </w:pPr>
      <w:r>
        <w:rPr>
          <w:rFonts w:hint="eastAsia"/>
        </w:rPr>
        <w:t xml:space="preserve">四周打密封胶收口</w:t>
      </w:r>
    </w:p>
    <w:bookmarkEnd w:id="42"/>
    <w:bookmarkEnd w:id="43"/>
    <w:bookmarkStart w:id="46" w:name="接缝处理"/>
    <w:p>
      <w:pPr>
        <w:pStyle w:val="Heading2"/>
      </w:pPr>
      <w:r>
        <w:rPr>
          <w:rFonts w:hint="eastAsia"/>
        </w:rPr>
        <w:t xml:space="preserve">接缝处理</w:t>
      </w:r>
    </w:p>
    <w:bookmarkStart w:id="44" w:name="美缝材料选择"/>
    <w:p>
      <w:pPr>
        <w:pStyle w:val="Heading3"/>
      </w:pPr>
      <w:r>
        <w:rPr>
          <w:rFonts w:hint="eastAsia"/>
        </w:rPr>
        <w:t xml:space="preserve">美缝材料选择</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材料</w:t>
            </w:r>
          </w:p>
        </w:tc>
        <w:tc>
          <w:tcPr/>
          <w:p>
            <w:pPr>
              <w:pStyle w:val="Compact"/>
            </w:pPr>
            <w:r>
              <w:rPr>
                <w:rFonts w:hint="eastAsia"/>
              </w:rPr>
              <w:t xml:space="preserve">防污性</w:t>
            </w:r>
          </w:p>
        </w:tc>
        <w:tc>
          <w:tcPr/>
          <w:p>
            <w:pPr>
              <w:pStyle w:val="Compact"/>
            </w:pPr>
            <w:r>
              <w:rPr>
                <w:rFonts w:hint="eastAsia"/>
              </w:rPr>
              <w:t xml:space="preserve">防霉性</w:t>
            </w:r>
          </w:p>
        </w:tc>
        <w:tc>
          <w:tcPr/>
          <w:p>
            <w:pPr>
              <w:pStyle w:val="Compact"/>
            </w:pPr>
            <w:r>
              <w:rPr>
                <w:rFonts w:hint="eastAsia"/>
              </w:rPr>
              <w:t xml:space="preserve">耐久性</w:t>
            </w:r>
          </w:p>
        </w:tc>
        <w:tc>
          <w:tcPr/>
          <w:p>
            <w:pPr>
              <w:pStyle w:val="Compact"/>
            </w:pPr>
            <w:r>
              <w:rPr>
                <w:rFonts w:hint="eastAsia"/>
              </w:rPr>
              <w:t xml:space="preserve">价格（元/m）</w:t>
            </w:r>
          </w:p>
        </w:tc>
        <w:tc>
          <w:tcPr/>
          <w:p>
            <w:pPr>
              <w:pStyle w:val="Compact"/>
            </w:pPr>
            <w:r>
              <w:rPr>
                <w:rFonts w:hint="eastAsia"/>
              </w:rPr>
              <w:t xml:space="preserve">推荐度</w:t>
            </w:r>
          </w:p>
        </w:tc>
      </w:tr>
      <w:tr>
        <w:tc>
          <w:tcPr/>
          <w:p>
            <w:pPr>
              <w:pStyle w:val="Compact"/>
            </w:pPr>
            <w:r>
              <w:rPr>
                <w:rFonts w:hint="eastAsia"/>
              </w:rPr>
              <w:t xml:space="preserve">白水泥</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t xml:space="preserve">1–2</w:t>
            </w:r>
          </w:p>
        </w:tc>
        <w:tc>
          <w:tcPr/>
          <w:p>
            <w:pPr>
              <w:pStyle w:val="Compact"/>
            </w:pPr>
            <w:r>
              <w:rPr>
                <w:rFonts w:hint="eastAsia"/>
              </w:rPr>
              <w:t xml:space="preserve">不推荐</w:t>
            </w:r>
          </w:p>
        </w:tc>
      </w:tr>
      <w:tr>
        <w:tc>
          <w:tcPr/>
          <w:p>
            <w:pPr>
              <w:pStyle w:val="Compact"/>
            </w:pPr>
            <w:r>
              <w:rPr>
                <w:rFonts w:hint="eastAsia"/>
              </w:rPr>
              <w:t xml:space="preserve">填缝剂</w:t>
            </w:r>
          </w:p>
        </w:tc>
        <w:tc>
          <w:tcPr/>
          <w:p>
            <w:pPr>
              <w:pStyle w:val="Compact"/>
            </w:pPr>
            <w:r>
              <w:rPr>
                <w:rFonts w:hint="eastAsia"/>
              </w:rPr>
              <w:t xml:space="preserve">一般</w:t>
            </w:r>
          </w:p>
        </w:tc>
        <w:tc>
          <w:tcPr/>
          <w:p>
            <w:pPr>
              <w:pStyle w:val="Compact"/>
            </w:pPr>
            <w:r>
              <w:rPr>
                <w:rFonts w:hint="eastAsia"/>
              </w:rPr>
              <w:t xml:space="preserve">一般</w:t>
            </w:r>
          </w:p>
        </w:tc>
        <w:tc>
          <w:tcPr/>
          <w:p>
            <w:pPr>
              <w:pStyle w:val="Compact"/>
            </w:pPr>
            <w:r>
              <w:rPr>
                <w:rFonts w:hint="eastAsia"/>
              </w:rPr>
              <w:t xml:space="preserve">一般</w:t>
            </w:r>
          </w:p>
        </w:tc>
        <w:tc>
          <w:tcPr/>
          <w:p>
            <w:pPr>
              <w:pStyle w:val="Compact"/>
            </w:pPr>
            <w:r>
              <w:t xml:space="preserve">3–5</w:t>
            </w:r>
          </w:p>
        </w:tc>
        <w:tc>
          <w:tcPr/>
          <w:p>
            <w:pPr>
              <w:pStyle w:val="Compact"/>
            </w:pPr>
            <w:r>
              <w:rPr>
                <w:rFonts w:hint="eastAsia"/>
              </w:rPr>
              <w:t xml:space="preserve">不推荐</w:t>
            </w:r>
          </w:p>
        </w:tc>
      </w:tr>
      <w:tr>
        <w:tc>
          <w:tcPr/>
          <w:p>
            <w:pPr>
              <w:pStyle w:val="Compact"/>
            </w:pPr>
            <w:r>
              <w:rPr>
                <w:rFonts w:hint="eastAsia"/>
              </w:rPr>
              <w:t xml:space="preserve">环氧美缝剂</w:t>
            </w:r>
          </w:p>
        </w:tc>
        <w:tc>
          <w:tcPr/>
          <w:p>
            <w:pPr>
              <w:pStyle w:val="Compact"/>
            </w:pPr>
            <w:r>
              <w:rPr>
                <w:rFonts w:hint="eastAsia"/>
              </w:rPr>
              <w:t xml:space="preserve">优</w:t>
            </w:r>
          </w:p>
        </w:tc>
        <w:tc>
          <w:tcPr/>
          <w:p>
            <w:pPr>
              <w:pStyle w:val="Compact"/>
            </w:pPr>
            <w:r>
              <w:rPr>
                <w:rFonts w:hint="eastAsia"/>
              </w:rPr>
              <w:t xml:space="preserve">优</w:t>
            </w:r>
          </w:p>
        </w:tc>
        <w:tc>
          <w:tcPr/>
          <w:p>
            <w:pPr>
              <w:pStyle w:val="Compact"/>
            </w:pPr>
            <w:r>
              <w:rPr>
                <w:rFonts w:hint="eastAsia"/>
              </w:rPr>
              <w:t xml:space="preserve">优</w:t>
            </w:r>
          </w:p>
        </w:tc>
        <w:tc>
          <w:tcPr/>
          <w:p>
            <w:pPr>
              <w:pStyle w:val="Compact"/>
            </w:pPr>
            <w:r>
              <w:t xml:space="preserve">10–20</w:t>
            </w:r>
          </w:p>
        </w:tc>
        <w:tc>
          <w:tcPr/>
          <w:p>
            <w:pPr>
              <w:pStyle w:val="Compact"/>
            </w:pPr>
            <w:r>
              <w:rPr>
                <w:rFonts w:hint="eastAsia"/>
              </w:rPr>
              <w:t xml:space="preserve">强烈推荐</w:t>
            </w:r>
          </w:p>
        </w:tc>
      </w:tr>
      <w:tr>
        <w:tc>
          <w:tcPr/>
          <w:p>
            <w:pPr>
              <w:pStyle w:val="Compact"/>
            </w:pPr>
            <w:r>
              <w:rPr>
                <w:rFonts w:hint="eastAsia"/>
              </w:rPr>
              <w:t xml:space="preserve">聚脲美缝剂</w:t>
            </w:r>
          </w:p>
        </w:tc>
        <w:tc>
          <w:tcPr/>
          <w:p>
            <w:pPr>
              <w:pStyle w:val="Compact"/>
            </w:pPr>
            <w:r>
              <w:rPr>
                <w:rFonts w:hint="eastAsia"/>
              </w:rPr>
              <w:t xml:space="preserve">极佳</w:t>
            </w:r>
          </w:p>
        </w:tc>
        <w:tc>
          <w:tcPr/>
          <w:p>
            <w:pPr>
              <w:pStyle w:val="Compact"/>
            </w:pPr>
            <w:r>
              <w:rPr>
                <w:rFonts w:hint="eastAsia"/>
              </w:rPr>
              <w:t xml:space="preserve">极佳</w:t>
            </w:r>
          </w:p>
        </w:tc>
        <w:tc>
          <w:tcPr/>
          <w:p>
            <w:pPr>
              <w:pStyle w:val="Compact"/>
            </w:pPr>
            <w:r>
              <w:rPr>
                <w:rFonts w:hint="eastAsia"/>
              </w:rPr>
              <w:t xml:space="preserve">极佳</w:t>
            </w:r>
          </w:p>
        </w:tc>
        <w:tc>
          <w:tcPr/>
          <w:p>
            <w:pPr>
              <w:pStyle w:val="Compact"/>
            </w:pPr>
            <w:r>
              <w:t xml:space="preserve">15–30</w:t>
            </w:r>
          </w:p>
        </w:tc>
        <w:tc>
          <w:tcPr/>
          <w:p>
            <w:pPr>
              <w:pStyle w:val="Compact"/>
            </w:pPr>
            <w:r>
              <w:rPr>
                <w:rFonts w:hint="eastAsia"/>
              </w:rPr>
              <w:t xml:space="preserve">高端推荐</w:t>
            </w:r>
          </w:p>
        </w:tc>
      </w:tr>
      <w:tr>
        <w:tc>
          <w:tcPr/>
          <w:p>
            <w:pPr>
              <w:pStyle w:val="Compact"/>
            </w:pPr>
            <w:r>
              <w:rPr>
                <w:rFonts w:hint="eastAsia"/>
              </w:rPr>
              <w:t xml:space="preserve">硅胶填缝</w:t>
            </w:r>
          </w:p>
        </w:tc>
        <w:tc>
          <w:tcPr/>
          <w:p>
            <w:pPr>
              <w:pStyle w:val="Compact"/>
            </w:pPr>
            <w:r>
              <w:rPr>
                <w:rFonts w:hint="eastAsia"/>
              </w:rPr>
              <w:t xml:space="preserve">良</w:t>
            </w:r>
          </w:p>
        </w:tc>
        <w:tc>
          <w:tcPr/>
          <w:p>
            <w:pPr>
              <w:pStyle w:val="Compact"/>
            </w:pPr>
            <w:r>
              <w:rPr>
                <w:rFonts w:hint="eastAsia"/>
              </w:rPr>
              <w:t xml:space="preserve">良</w:t>
            </w:r>
          </w:p>
        </w:tc>
        <w:tc>
          <w:tcPr/>
          <w:p>
            <w:pPr>
              <w:pStyle w:val="Compact"/>
            </w:pPr>
            <w:r>
              <w:rPr>
                <w:rFonts w:hint="eastAsia"/>
              </w:rPr>
              <w:t xml:space="preserve">一般</w:t>
            </w:r>
          </w:p>
        </w:tc>
        <w:tc>
          <w:tcPr/>
          <w:p>
            <w:pPr>
              <w:pStyle w:val="Compact"/>
            </w:pPr>
            <w:r>
              <w:t xml:space="preserve">5–10</w:t>
            </w:r>
          </w:p>
        </w:tc>
        <w:tc>
          <w:tcPr/>
          <w:p>
            <w:pPr>
              <w:pStyle w:val="Compact"/>
            </w:pPr>
            <w:r>
              <w:rPr>
                <w:rFonts w:hint="eastAsia"/>
              </w:rPr>
              <w:t xml:space="preserve">局部使用</w:t>
            </w:r>
          </w:p>
        </w:tc>
      </w:tr>
    </w:tbl>
    <w:bookmarkEnd w:id="44"/>
    <w:bookmarkStart w:id="45" w:name="接缝宽度"/>
    <w:p>
      <w:pPr>
        <w:pStyle w:val="Heading3"/>
      </w:pPr>
      <w:r>
        <w:rPr>
          <w:rFonts w:hint="eastAsia"/>
        </w:rPr>
        <w:t xml:space="preserve">接缝宽度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瓷砖规格</w:t>
            </w:r>
          </w:p>
        </w:tc>
        <w:tc>
          <w:tcPr/>
          <w:p>
            <w:pPr>
              <w:pStyle w:val="Compact"/>
            </w:pPr>
            <w:r>
              <w:rPr>
                <w:rFonts w:hint="eastAsia"/>
              </w:rPr>
              <w:t xml:space="preserve">推荐缝宽</w:t>
            </w:r>
          </w:p>
        </w:tc>
        <w:tc>
          <w:tcPr/>
          <w:p>
            <w:pPr>
              <w:pStyle w:val="Compact"/>
            </w:pPr>
            <w:r>
              <w:rPr>
                <w:rFonts w:hint="eastAsia"/>
              </w:rPr>
              <w:t xml:space="preserve">说明</w:t>
            </w:r>
          </w:p>
        </w:tc>
      </w:tr>
      <w:tr>
        <w:tc>
          <w:tcPr/>
          <w:p>
            <w:pPr>
              <w:pStyle w:val="Compact"/>
            </w:pPr>
            <w:r>
              <w:rPr>
                <w:rFonts w:hint="eastAsia"/>
              </w:rPr>
              <w:t xml:space="preserve">小砖（&lt;</w:t>
            </w:r>
            <w:r>
              <w:t xml:space="preserve"> </w:t>
            </w:r>
            <w:r>
              <w:rPr>
                <w:rFonts w:hint="eastAsia"/>
              </w:rPr>
              <w:t xml:space="preserve">100mm）</w:t>
            </w:r>
          </w:p>
        </w:tc>
        <w:tc>
          <w:tcPr/>
          <w:p>
            <w:pPr>
              <w:pStyle w:val="Compact"/>
            </w:pPr>
            <w:r>
              <w:t xml:space="preserve">1–1.5mm</w:t>
            </w:r>
          </w:p>
        </w:tc>
        <w:tc>
          <w:tcPr/>
          <w:p>
            <w:pPr>
              <w:pStyle w:val="Compact"/>
            </w:pPr>
            <w:r>
              <w:rPr>
                <w:rFonts w:hint="eastAsia"/>
              </w:rPr>
              <w:t xml:space="preserve">仿古风格可加宽</w:t>
            </w:r>
          </w:p>
        </w:tc>
      </w:tr>
      <w:tr>
        <w:tc>
          <w:tcPr/>
          <w:p>
            <w:pPr>
              <w:pStyle w:val="Compact"/>
            </w:pPr>
            <w:r>
              <w:rPr>
                <w:rFonts w:hint="eastAsia"/>
              </w:rPr>
              <w:t xml:space="preserve">中砖（300–600mm）</w:t>
            </w:r>
          </w:p>
        </w:tc>
        <w:tc>
          <w:tcPr/>
          <w:p>
            <w:pPr>
              <w:pStyle w:val="Compact"/>
            </w:pPr>
            <w:r>
              <w:t xml:space="preserve">1.5–2mm</w:t>
            </w:r>
          </w:p>
        </w:tc>
        <w:tc>
          <w:tcPr/>
          <w:p>
            <w:pPr>
              <w:pStyle w:val="Compact"/>
            </w:pPr>
            <w:r>
              <w:rPr>
                <w:rFonts w:hint="eastAsia"/>
              </w:rPr>
              <w:t xml:space="preserve">标准接缝</w:t>
            </w:r>
          </w:p>
        </w:tc>
      </w:tr>
      <w:tr>
        <w:tc>
          <w:tcPr/>
          <w:p>
            <w:pPr>
              <w:pStyle w:val="Compact"/>
            </w:pPr>
            <w:r>
              <w:rPr>
                <w:rFonts w:hint="eastAsia"/>
              </w:rPr>
              <w:t xml:space="preserve">大砖（&gt;</w:t>
            </w:r>
            <w:r>
              <w:t xml:space="preserve"> </w:t>
            </w:r>
            <w:r>
              <w:rPr>
                <w:rFonts w:hint="eastAsia"/>
              </w:rPr>
              <w:t xml:space="preserve">600mm）</w:t>
            </w:r>
          </w:p>
        </w:tc>
        <w:tc>
          <w:tcPr/>
          <w:p>
            <w:pPr>
              <w:pStyle w:val="Compact"/>
            </w:pPr>
            <w:r>
              <w:t xml:space="preserve">2–3mm</w:t>
            </w:r>
          </w:p>
        </w:tc>
        <w:tc>
          <w:tcPr/>
          <w:p>
            <w:pPr>
              <w:pStyle w:val="Compact"/>
            </w:pPr>
            <w:r>
              <w:rPr>
                <w:rFonts w:hint="eastAsia"/>
              </w:rPr>
              <w:t xml:space="preserve">留缝过小易空鼓</w:t>
            </w:r>
          </w:p>
        </w:tc>
      </w:tr>
      <w:tr>
        <w:tc>
          <w:tcPr/>
          <w:p>
            <w:pPr>
              <w:pStyle w:val="Compact"/>
            </w:pPr>
            <w:r>
              <w:rPr>
                <w:rFonts w:hint="eastAsia"/>
              </w:rPr>
              <w:t xml:space="preserve">密缝铺贴</w:t>
            </w:r>
          </w:p>
        </w:tc>
        <w:tc>
          <w:tcPr/>
          <w:p>
            <w:pPr>
              <w:pStyle w:val="Compact"/>
            </w:pPr>
            <w:r>
              <w:t xml:space="preserve">0.5–1mm</w:t>
            </w:r>
          </w:p>
        </w:tc>
        <w:tc>
          <w:tcPr/>
          <w:p>
            <w:pPr>
              <w:pStyle w:val="Compact"/>
            </w:pPr>
            <w:r>
              <w:rPr>
                <w:rFonts w:hint="eastAsia"/>
              </w:rPr>
              <w:t xml:space="preserve">需瓷砖精度极高</w:t>
            </w:r>
          </w:p>
        </w:tc>
      </w:tr>
    </w:tbl>
    <w:bookmarkEnd w:id="45"/>
    <w:bookmarkEnd w:id="46"/>
    <w:bookmarkStart w:id="50" w:name="清洁与维护"/>
    <w:p>
      <w:pPr>
        <w:pStyle w:val="Heading2"/>
      </w:pPr>
      <w:r>
        <w:rPr>
          <w:rFonts w:hint="eastAsia"/>
        </w:rPr>
        <w:t xml:space="preserve">清洁与维护</w:t>
      </w:r>
    </w:p>
    <w:bookmarkStart w:id="47" w:name="日常清洁"/>
    <w:p>
      <w:pPr>
        <w:pStyle w:val="Heading3"/>
      </w:pPr>
      <w:r>
        <w:rPr>
          <w:rFonts w:hint="eastAsia"/>
        </w:rPr>
        <w:t xml:space="preserve">日常清洁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清洁方法</w:t>
            </w:r>
          </w:p>
        </w:tc>
        <w:tc>
          <w:tcPr/>
          <w:p>
            <w:pPr>
              <w:pStyle w:val="Compact"/>
            </w:pPr>
            <w:r>
              <w:rPr>
                <w:rFonts w:hint="eastAsia"/>
              </w:rPr>
              <w:t xml:space="preserve">禁忌</w:t>
            </w:r>
          </w:p>
        </w:tc>
      </w:tr>
      <w:tr>
        <w:tc>
          <w:tcPr/>
          <w:p>
            <w:pPr>
              <w:pStyle w:val="Compact"/>
            </w:pPr>
            <w:r>
              <w:rPr>
                <w:rFonts w:hint="eastAsia"/>
              </w:rPr>
              <w:t xml:space="preserve">釉面瓷砖</w:t>
            </w:r>
          </w:p>
        </w:tc>
        <w:tc>
          <w:tcPr/>
          <w:p>
            <w:pPr>
              <w:pStyle w:val="Compact"/>
            </w:pPr>
            <w:r>
              <w:rPr>
                <w:rFonts w:hint="eastAsia"/>
              </w:rPr>
              <w:t xml:space="preserve">中性清洁剂</w:t>
            </w:r>
            <w:r>
              <w:t xml:space="preserve"> + </w:t>
            </w:r>
            <w:r>
              <w:rPr>
                <w:rFonts w:hint="eastAsia"/>
              </w:rPr>
              <w:t xml:space="preserve">软布</w:t>
            </w:r>
          </w:p>
        </w:tc>
        <w:tc>
          <w:tcPr/>
          <w:p>
            <w:pPr>
              <w:pStyle w:val="Compact"/>
            </w:pPr>
            <w:r>
              <w:rPr>
                <w:rFonts w:hint="eastAsia"/>
              </w:rPr>
              <w:t xml:space="preserve">禁用强酸强碱</w:t>
            </w:r>
          </w:p>
        </w:tc>
      </w:tr>
      <w:tr>
        <w:tc>
          <w:tcPr/>
          <w:p>
            <w:pPr>
              <w:pStyle w:val="Compact"/>
            </w:pPr>
            <w:r>
              <w:rPr>
                <w:rFonts w:hint="eastAsia"/>
              </w:rPr>
              <w:t xml:space="preserve">玻璃</w:t>
            </w:r>
          </w:p>
        </w:tc>
        <w:tc>
          <w:tcPr/>
          <w:p>
            <w:pPr>
              <w:pStyle w:val="Compact"/>
            </w:pPr>
            <w:r>
              <w:rPr>
                <w:rFonts w:hint="eastAsia"/>
              </w:rPr>
              <w:t xml:space="preserve">玻璃清洁剂</w:t>
            </w:r>
            <w:r>
              <w:t xml:space="preserve"> + </w:t>
            </w:r>
            <w:r>
              <w:rPr>
                <w:rFonts w:hint="eastAsia"/>
              </w:rPr>
              <w:t xml:space="preserve">刮水器</w:t>
            </w:r>
          </w:p>
        </w:tc>
        <w:tc>
          <w:tcPr/>
          <w:p>
            <w:pPr>
              <w:pStyle w:val="Compact"/>
            </w:pPr>
            <w:r>
              <w:rPr>
                <w:rFonts w:hint="eastAsia"/>
              </w:rPr>
              <w:t xml:space="preserve">禁用钢丝球</w:t>
            </w:r>
          </w:p>
        </w:tc>
      </w:tr>
      <w:tr>
        <w:tc>
          <w:tcPr/>
          <w:p>
            <w:pPr>
              <w:pStyle w:val="Compact"/>
            </w:pPr>
            <w:r>
              <w:rPr>
                <w:rFonts w:hint="eastAsia"/>
              </w:rPr>
              <w:t xml:space="preserve">不锈钢</w:t>
            </w:r>
          </w:p>
        </w:tc>
        <w:tc>
          <w:tcPr/>
          <w:p>
            <w:pPr>
              <w:pStyle w:val="Compact"/>
            </w:pPr>
            <w:r>
              <w:rPr>
                <w:rFonts w:hint="eastAsia"/>
              </w:rPr>
              <w:t xml:space="preserve">不锈钢专用清洁剂</w:t>
            </w:r>
          </w:p>
        </w:tc>
        <w:tc>
          <w:tcPr/>
          <w:p>
            <w:pPr>
              <w:pStyle w:val="Compact"/>
            </w:pPr>
            <w:r>
              <w:rPr>
                <w:rFonts w:hint="eastAsia"/>
              </w:rPr>
              <w:t xml:space="preserve">禁用含氯清洁剂</w:t>
            </w:r>
          </w:p>
        </w:tc>
      </w:tr>
      <w:tr>
        <w:tc>
          <w:tcPr/>
          <w:p>
            <w:pPr>
              <w:pStyle w:val="Compact"/>
            </w:pPr>
            <w:r>
              <w:rPr>
                <w:rFonts w:hint="eastAsia"/>
              </w:rPr>
              <w:t xml:space="preserve">天然石材</w:t>
            </w:r>
          </w:p>
        </w:tc>
        <w:tc>
          <w:tcPr/>
          <w:p>
            <w:pPr>
              <w:pStyle w:val="Compact"/>
            </w:pPr>
            <w:r>
              <w:rPr>
                <w:rFonts w:hint="eastAsia"/>
              </w:rPr>
              <w:t xml:space="preserve">石材专用清洁剂</w:t>
            </w:r>
          </w:p>
        </w:tc>
        <w:tc>
          <w:tcPr/>
          <w:p>
            <w:pPr>
              <w:pStyle w:val="Compact"/>
            </w:pPr>
            <w:r>
              <w:rPr>
                <w:rFonts w:hint="eastAsia"/>
              </w:rPr>
              <w:t xml:space="preserve">禁用酸性清洁剂</w:t>
            </w:r>
          </w:p>
        </w:tc>
      </w:tr>
      <w:tr>
        <w:tc>
          <w:tcPr/>
          <w:p>
            <w:pPr>
              <w:pStyle w:val="Compact"/>
            </w:pPr>
            <w:r>
              <w:rPr>
                <w:rFonts w:hint="eastAsia"/>
              </w:rPr>
              <w:t xml:space="preserve">人造石</w:t>
            </w:r>
          </w:p>
        </w:tc>
        <w:tc>
          <w:tcPr/>
          <w:p>
            <w:pPr>
              <w:pStyle w:val="Compact"/>
            </w:pPr>
            <w:r>
              <w:rPr>
                <w:rFonts w:hint="eastAsia"/>
              </w:rPr>
              <w:t xml:space="preserve">中性清洁剂</w:t>
            </w:r>
          </w:p>
        </w:tc>
        <w:tc>
          <w:tcPr/>
          <w:p>
            <w:pPr>
              <w:pStyle w:val="Compact"/>
            </w:pPr>
            <w:r>
              <w:rPr>
                <w:rFonts w:hint="eastAsia"/>
              </w:rPr>
              <w:t xml:space="preserve">禁用研磨性清洁剂</w:t>
            </w:r>
          </w:p>
        </w:tc>
      </w:tr>
    </w:tbl>
    <w:bookmarkEnd w:id="47"/>
    <w:bookmarkStart w:id="48" w:name="深度清洁周期"/>
    <w:p>
      <w:pPr>
        <w:pStyle w:val="Heading3"/>
      </w:pPr>
      <w:r>
        <w:rPr>
          <w:rFonts w:hint="eastAsia"/>
        </w:rPr>
        <w:t xml:space="preserve">深度清洁周期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周期</w:t>
            </w:r>
          </w:p>
        </w:tc>
        <w:tc>
          <w:tcPr/>
          <w:p>
            <w:pPr>
              <w:pStyle w:val="Compact"/>
            </w:pPr>
            <w:r>
              <w:rPr>
                <w:rFonts w:hint="eastAsia"/>
              </w:rPr>
              <w:t xml:space="preserve">方法</w:t>
            </w:r>
          </w:p>
        </w:tc>
      </w:tr>
      <w:tr>
        <w:tc>
          <w:tcPr/>
          <w:p>
            <w:pPr>
              <w:pStyle w:val="Compact"/>
            </w:pPr>
            <w:r>
              <w:rPr>
                <w:rFonts w:hint="eastAsia"/>
              </w:rPr>
              <w:t xml:space="preserve">美缝清洁</w:t>
            </w:r>
          </w:p>
        </w:tc>
        <w:tc>
          <w:tcPr/>
          <w:p>
            <w:pPr>
              <w:pStyle w:val="Compact"/>
            </w:pPr>
            <w:r>
              <w:rPr>
                <w:rFonts w:hint="eastAsia"/>
              </w:rPr>
              <w:t xml:space="preserve">每</w:t>
            </w:r>
            <w:r>
              <w:t xml:space="preserve"> 3–6 </w:t>
            </w:r>
            <w:r>
              <w:rPr>
                <w:rFonts w:hint="eastAsia"/>
              </w:rPr>
              <w:t xml:space="preserve">个月</w:t>
            </w:r>
          </w:p>
        </w:tc>
        <w:tc>
          <w:tcPr/>
          <w:p>
            <w:pPr>
              <w:pStyle w:val="Compact"/>
            </w:pPr>
            <w:r>
              <w:rPr>
                <w:rFonts w:hint="eastAsia"/>
              </w:rPr>
              <w:t xml:space="preserve">美缝清洁剂</w:t>
            </w:r>
            <w:r>
              <w:t xml:space="preserve"> + </w:t>
            </w:r>
            <w:r>
              <w:rPr>
                <w:rFonts w:hint="eastAsia"/>
              </w:rPr>
              <w:t xml:space="preserve">软刷</w:t>
            </w:r>
          </w:p>
        </w:tc>
      </w:tr>
      <w:tr>
        <w:tc>
          <w:tcPr/>
          <w:p>
            <w:pPr>
              <w:pStyle w:val="Compact"/>
            </w:pPr>
            <w:r>
              <w:rPr>
                <w:rFonts w:hint="eastAsia"/>
              </w:rPr>
              <w:t xml:space="preserve">石材密封维护</w:t>
            </w:r>
          </w:p>
        </w:tc>
        <w:tc>
          <w:tcPr/>
          <w:p>
            <w:pPr>
              <w:pStyle w:val="Compact"/>
            </w:pPr>
            <w:r>
              <w:rPr>
                <w:rFonts w:hint="eastAsia"/>
              </w:rPr>
              <w:t xml:space="preserve">每</w:t>
            </w:r>
            <w:r>
              <w:t xml:space="preserve"> 1–2 </w:t>
            </w:r>
            <w:r>
              <w:rPr>
                <w:rFonts w:hint="eastAsia"/>
              </w:rPr>
              <w:t xml:space="preserve">年</w:t>
            </w:r>
          </w:p>
        </w:tc>
        <w:tc>
          <w:tcPr/>
          <w:p>
            <w:pPr>
              <w:pStyle w:val="Compact"/>
            </w:pPr>
            <w:r>
              <w:rPr>
                <w:rFonts w:hint="eastAsia"/>
              </w:rPr>
              <w:t xml:space="preserve">重新涂刷密封剂</w:t>
            </w:r>
          </w:p>
        </w:tc>
      </w:tr>
      <w:tr>
        <w:tc>
          <w:tcPr/>
          <w:p>
            <w:pPr>
              <w:pStyle w:val="Compact"/>
            </w:pPr>
            <w:r>
              <w:rPr>
                <w:rFonts w:hint="eastAsia"/>
              </w:rPr>
              <w:t xml:space="preserve">不锈钢抛光</w:t>
            </w:r>
          </w:p>
        </w:tc>
        <w:tc>
          <w:tcPr/>
          <w:p>
            <w:pPr>
              <w:pStyle w:val="Compact"/>
            </w:pPr>
            <w:r>
              <w:rPr>
                <w:rFonts w:hint="eastAsia"/>
              </w:rPr>
              <w:t xml:space="preserve">每半年</w:t>
            </w:r>
          </w:p>
        </w:tc>
        <w:tc>
          <w:tcPr/>
          <w:p>
            <w:pPr>
              <w:pStyle w:val="Compact"/>
            </w:pPr>
            <w:r>
              <w:rPr>
                <w:rFonts w:hint="eastAsia"/>
              </w:rPr>
              <w:t xml:space="preserve">不锈钢保养剂</w:t>
            </w:r>
          </w:p>
        </w:tc>
      </w:tr>
      <w:tr>
        <w:tc>
          <w:tcPr/>
          <w:p>
            <w:pPr>
              <w:pStyle w:val="Compact"/>
            </w:pPr>
            <w:r>
              <w:rPr>
                <w:rFonts w:hint="eastAsia"/>
              </w:rPr>
              <w:t xml:space="preserve">玻璃除水垢</w:t>
            </w:r>
          </w:p>
        </w:tc>
        <w:tc>
          <w:tcPr/>
          <w:p>
            <w:pPr>
              <w:pStyle w:val="Compact"/>
            </w:pPr>
            <w:r>
              <w:rPr>
                <w:rFonts w:hint="eastAsia"/>
              </w:rPr>
              <w:t xml:space="preserve">按需</w:t>
            </w:r>
          </w:p>
        </w:tc>
        <w:tc>
          <w:tcPr/>
          <w:p>
            <w:pPr>
              <w:pStyle w:val="Compact"/>
            </w:pPr>
            <w:r>
              <w:rPr>
                <w:rFonts w:hint="eastAsia"/>
              </w:rPr>
              <w:t xml:space="preserve">白醋或水垢清除剂</w:t>
            </w:r>
          </w:p>
        </w:tc>
      </w:tr>
      <w:tr>
        <w:tc>
          <w:tcPr/>
          <w:p>
            <w:pPr>
              <w:pStyle w:val="Compact"/>
            </w:pPr>
            <w:r>
              <w:rPr>
                <w:rFonts w:hint="eastAsia"/>
              </w:rPr>
              <w:t xml:space="preserve">硅胶更换</w:t>
            </w:r>
          </w:p>
        </w:tc>
        <w:tc>
          <w:tcPr/>
          <w:p>
            <w:pPr>
              <w:pStyle w:val="Compact"/>
            </w:pPr>
            <w:r>
              <w:rPr>
                <w:rFonts w:hint="eastAsia"/>
              </w:rPr>
              <w:t xml:space="preserve">每</w:t>
            </w:r>
            <w:r>
              <w:t xml:space="preserve"> 2–3 </w:t>
            </w:r>
            <w:r>
              <w:rPr>
                <w:rFonts w:hint="eastAsia"/>
              </w:rPr>
              <w:t xml:space="preserve">年</w:t>
            </w:r>
          </w:p>
        </w:tc>
        <w:tc>
          <w:tcPr/>
          <w:p>
            <w:pPr>
              <w:pStyle w:val="Compact"/>
            </w:pPr>
            <w:r>
              <w:rPr>
                <w:rFonts w:hint="eastAsia"/>
              </w:rPr>
              <w:t xml:space="preserve">铲除旧胶重新打胶</w:t>
            </w:r>
          </w:p>
        </w:tc>
      </w:tr>
    </w:tbl>
    <w:bookmarkEnd w:id="48"/>
    <w:bookmarkStart w:id="49" w:name="日常防护建议"/>
    <w:p>
      <w:pPr>
        <w:pStyle w:val="Heading3"/>
      </w:pPr>
      <w:r>
        <w:rPr>
          <w:rFonts w:hint="eastAsia"/>
        </w:rPr>
        <w:t xml:space="preserve">日常防护建议</w:t>
      </w:r>
    </w:p>
    <w:p>
      <w:pPr>
        <w:pStyle w:val="Compact"/>
        <w:numPr>
          <w:ilvl w:val="0"/>
          <w:numId w:val="1008"/>
        </w:numPr>
      </w:pPr>
      <w:r>
        <w:rPr>
          <w:rFonts w:hint="eastAsia"/>
        </w:rPr>
        <w:t xml:space="preserve">烹饪时开启抽油烟机，减少油烟附着</w:t>
      </w:r>
    </w:p>
    <w:p>
      <w:pPr>
        <w:pStyle w:val="Compact"/>
        <w:numPr>
          <w:ilvl w:val="0"/>
          <w:numId w:val="1008"/>
        </w:numPr>
      </w:pPr>
      <w:r>
        <w:rPr>
          <w:rFonts w:hint="eastAsia"/>
        </w:rPr>
        <w:t xml:space="preserve">使用后及时擦拭，避免油污固化</w:t>
      </w:r>
    </w:p>
    <w:p>
      <w:pPr>
        <w:pStyle w:val="Compact"/>
        <w:numPr>
          <w:ilvl w:val="0"/>
          <w:numId w:val="1008"/>
        </w:numPr>
      </w:pPr>
      <w:r>
        <w:rPr>
          <w:rFonts w:hint="eastAsia"/>
        </w:rPr>
        <w:t xml:space="preserve">定期清理灶台前方区域，防止油污溅到防溅墙</w:t>
      </w:r>
    </w:p>
    <w:p>
      <w:pPr>
        <w:pStyle w:val="Compact"/>
        <w:numPr>
          <w:ilvl w:val="0"/>
          <w:numId w:val="1008"/>
        </w:numPr>
      </w:pPr>
      <w:r>
        <w:rPr>
          <w:rFonts w:hint="eastAsia"/>
        </w:rPr>
        <w:t xml:space="preserve">避免将热锅直接靠在玻璃或人造石防溅墙上</w:t>
      </w:r>
    </w:p>
    <w:p>
      <w:pPr>
        <w:pStyle w:val="Compact"/>
        <w:numPr>
          <w:ilvl w:val="0"/>
          <w:numId w:val="1008"/>
        </w:numPr>
      </w:pPr>
      <w:r>
        <w:rPr>
          <w:rFonts w:hint="eastAsia"/>
        </w:rPr>
        <w:t xml:space="preserve">石材防溅墙避免接触柠檬汁、醋等酸性物质</w:t>
      </w:r>
    </w:p>
    <w:bookmarkEnd w:id="49"/>
    <w:bookmarkEnd w:id="50"/>
    <w:bookmarkStart w:id="53" w:name="选材建议"/>
    <w:p>
      <w:pPr>
        <w:pStyle w:val="Heading2"/>
      </w:pPr>
      <w:r>
        <w:rPr>
          <w:rFonts w:hint="eastAsia"/>
        </w:rPr>
        <w:t xml:space="preserve">选材建议</w:t>
      </w:r>
    </w:p>
    <w:bookmarkStart w:id="51" w:name="按厨房风格选材料"/>
    <w:p>
      <w:pPr>
        <w:pStyle w:val="Heading3"/>
      </w:pPr>
      <w:r>
        <w:rPr>
          <w:rFonts w:hint="eastAsia"/>
        </w:rPr>
        <w:t xml:space="preserve">按厨房风格选材料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风格</w:t>
            </w:r>
          </w:p>
        </w:tc>
        <w:tc>
          <w:tcPr/>
          <w:p>
            <w:pPr>
              <w:pStyle w:val="Compact"/>
            </w:pPr>
            <w:r>
              <w:rPr>
                <w:rFonts w:hint="eastAsia"/>
              </w:rPr>
              <w:t xml:space="preserve">推荐材料</w:t>
            </w:r>
          </w:p>
        </w:tc>
        <w:tc>
          <w:tcPr/>
          <w:p>
            <w:pPr>
              <w:pStyle w:val="Compact"/>
            </w:pPr>
            <w:r>
              <w:rPr>
                <w:rFonts w:hint="eastAsia"/>
              </w:rPr>
              <w:t xml:space="preserve">颜色建议</w:t>
            </w:r>
          </w:p>
        </w:tc>
      </w:tr>
      <w:tr>
        <w:tc>
          <w:tcPr/>
          <w:p>
            <w:pPr>
              <w:pStyle w:val="Compact"/>
            </w:pPr>
            <w:r>
              <w:rPr>
                <w:rFonts w:hint="eastAsia"/>
              </w:rPr>
              <w:t xml:space="preserve">现代简约</w:t>
            </w:r>
          </w:p>
        </w:tc>
        <w:tc>
          <w:tcPr/>
          <w:p>
            <w:pPr>
              <w:pStyle w:val="Compact"/>
            </w:pPr>
            <w:r>
              <w:rPr>
                <w:rFonts w:hint="eastAsia"/>
              </w:rPr>
              <w:t xml:space="preserve">大规格瓷砖、玻璃</w:t>
            </w:r>
          </w:p>
        </w:tc>
        <w:tc>
          <w:tcPr/>
          <w:p>
            <w:pPr>
              <w:pStyle w:val="Compact"/>
            </w:pPr>
            <w:r>
              <w:rPr>
                <w:rFonts w:hint="eastAsia"/>
              </w:rPr>
              <w:t xml:space="preserve">白色、灰色、黑色</w:t>
            </w:r>
          </w:p>
        </w:tc>
      </w:tr>
      <w:tr>
        <w:tc>
          <w:tcPr/>
          <w:p>
            <w:pPr>
              <w:pStyle w:val="Compact"/>
            </w:pPr>
            <w:r>
              <w:rPr>
                <w:rFonts w:hint="eastAsia"/>
              </w:rPr>
              <w:t xml:space="preserve">北欧风格</w:t>
            </w:r>
          </w:p>
        </w:tc>
        <w:tc>
          <w:tcPr/>
          <w:p>
            <w:pPr>
              <w:pStyle w:val="Compact"/>
            </w:pPr>
            <w:r>
              <w:rPr>
                <w:rFonts w:hint="eastAsia"/>
              </w:rPr>
              <w:t xml:space="preserve">小白砖（地铁砖）、大理石纹砖</w:t>
            </w:r>
          </w:p>
        </w:tc>
        <w:tc>
          <w:tcPr/>
          <w:p>
            <w:pPr>
              <w:pStyle w:val="Compact"/>
            </w:pPr>
            <w:r>
              <w:rPr>
                <w:rFonts w:hint="eastAsia"/>
              </w:rPr>
              <w:t xml:space="preserve">白色、浅灰</w:t>
            </w:r>
          </w:p>
        </w:tc>
      </w:tr>
      <w:tr>
        <w:tc>
          <w:tcPr/>
          <w:p>
            <w:pPr>
              <w:pStyle w:val="Compact"/>
            </w:pPr>
            <w:r>
              <w:rPr>
                <w:rFonts w:hint="eastAsia"/>
              </w:rPr>
              <w:t xml:space="preserve">工业风格</w:t>
            </w:r>
          </w:p>
        </w:tc>
        <w:tc>
          <w:tcPr/>
          <w:p>
            <w:pPr>
              <w:pStyle w:val="Compact"/>
            </w:pPr>
            <w:r>
              <w:rPr>
                <w:rFonts w:hint="eastAsia"/>
              </w:rPr>
              <w:t xml:space="preserve">不锈钢、仿水泥砖</w:t>
            </w:r>
          </w:p>
        </w:tc>
        <w:tc>
          <w:tcPr/>
          <w:p>
            <w:pPr>
              <w:pStyle w:val="Compact"/>
            </w:pPr>
            <w:r>
              <w:rPr>
                <w:rFonts w:hint="eastAsia"/>
              </w:rPr>
              <w:t xml:space="preserve">灰色、金属色</w:t>
            </w:r>
          </w:p>
        </w:tc>
      </w:tr>
      <w:tr>
        <w:tc>
          <w:tcPr/>
          <w:p>
            <w:pPr>
              <w:pStyle w:val="Compact"/>
            </w:pPr>
            <w:r>
              <w:rPr>
                <w:rFonts w:hint="eastAsia"/>
              </w:rPr>
              <w:t xml:space="preserve">中式风格</w:t>
            </w:r>
          </w:p>
        </w:tc>
        <w:tc>
          <w:tcPr/>
          <w:p>
            <w:pPr>
              <w:pStyle w:val="Compact"/>
            </w:pPr>
            <w:r>
              <w:rPr>
                <w:rFonts w:hint="eastAsia"/>
              </w:rPr>
              <w:t xml:space="preserve">仿大理石瓷砖、天然石材</w:t>
            </w:r>
          </w:p>
        </w:tc>
        <w:tc>
          <w:tcPr/>
          <w:p>
            <w:pPr>
              <w:pStyle w:val="Compact"/>
            </w:pPr>
            <w:r>
              <w:rPr>
                <w:rFonts w:hint="eastAsia"/>
              </w:rPr>
              <w:t xml:space="preserve">米色、棕色纹理</w:t>
            </w:r>
          </w:p>
        </w:tc>
      </w:tr>
      <w:tr>
        <w:tc>
          <w:tcPr/>
          <w:p>
            <w:pPr>
              <w:pStyle w:val="Compact"/>
            </w:pPr>
            <w:r>
              <w:rPr>
                <w:rFonts w:hint="eastAsia"/>
              </w:rPr>
              <w:t xml:space="preserve">美式风格</w:t>
            </w:r>
          </w:p>
        </w:tc>
        <w:tc>
          <w:tcPr/>
          <w:p>
            <w:pPr>
              <w:pStyle w:val="Compact"/>
            </w:pPr>
            <w:r>
              <w:rPr>
                <w:rFonts w:hint="eastAsia"/>
              </w:rPr>
              <w:t xml:space="preserve">花砖、马赛克</w:t>
            </w:r>
          </w:p>
        </w:tc>
        <w:tc>
          <w:tcPr/>
          <w:p>
            <w:pPr>
              <w:pStyle w:val="Compact"/>
            </w:pPr>
            <w:r>
              <w:rPr>
                <w:rFonts w:hint="eastAsia"/>
              </w:rPr>
              <w:t xml:space="preserve">暖色调、拼花</w:t>
            </w:r>
          </w:p>
        </w:tc>
      </w:tr>
      <w:tr>
        <w:tc>
          <w:tcPr/>
          <w:p>
            <w:pPr>
              <w:pStyle w:val="Compact"/>
            </w:pPr>
            <w:r>
              <w:rPr>
                <w:rFonts w:hint="eastAsia"/>
              </w:rPr>
              <w:t xml:space="preserve">轻奢风格</w:t>
            </w:r>
          </w:p>
        </w:tc>
        <w:tc>
          <w:tcPr/>
          <w:p>
            <w:pPr>
              <w:pStyle w:val="Compact"/>
            </w:pPr>
            <w:r>
              <w:rPr>
                <w:rFonts w:hint="eastAsia"/>
              </w:rPr>
              <w:t xml:space="preserve">大理石纹大砖、岩板</w:t>
            </w:r>
          </w:p>
        </w:tc>
        <w:tc>
          <w:tcPr/>
          <w:p>
            <w:pPr>
              <w:pStyle w:val="Compact"/>
            </w:pPr>
            <w:r>
              <w:rPr>
                <w:rFonts w:hint="eastAsia"/>
              </w:rPr>
              <w:t xml:space="preserve">白色底</w:t>
            </w:r>
            <w:r>
              <w:t xml:space="preserve"> + </w:t>
            </w:r>
            <w:r>
              <w:rPr>
                <w:rFonts w:hint="eastAsia"/>
              </w:rPr>
              <w:t xml:space="preserve">金色纹理</w:t>
            </w:r>
          </w:p>
        </w:tc>
      </w:tr>
    </w:tbl>
    <w:bookmarkEnd w:id="51"/>
    <w:bookmarkStart w:id="52" w:name="按预算选材"/>
    <w:p>
      <w:pPr>
        <w:pStyle w:val="Heading3"/>
      </w:pPr>
      <w:r>
        <w:rPr>
          <w:rFonts w:hint="eastAsia"/>
        </w:rPr>
        <w:t xml:space="preserve">按预算选材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预算（含人工）</w:t>
            </w:r>
          </w:p>
        </w:tc>
        <w:tc>
          <w:tcPr/>
          <w:p>
            <w:pPr>
              <w:pStyle w:val="Compact"/>
            </w:pPr>
            <w:r>
              <w:rPr>
                <w:rFonts w:hint="eastAsia"/>
              </w:rPr>
              <w:t xml:space="preserve">推荐方案</w:t>
            </w:r>
          </w:p>
        </w:tc>
      </w:tr>
      <w:tr>
        <w:tc>
          <w:tcPr/>
          <w:p>
            <w:pPr>
              <w:pStyle w:val="Compact"/>
            </w:pPr>
            <w:r>
              <w:t xml:space="preserve">500 </w:t>
            </w:r>
            <w:r>
              <w:rPr>
                <w:rFonts w:hint="eastAsia"/>
              </w:rPr>
              <w:t xml:space="preserve">元/m2</w:t>
            </w:r>
            <w:r>
              <w:t xml:space="preserve"> </w:t>
            </w:r>
            <w:r>
              <w:rPr>
                <w:rFonts w:hint="eastAsia"/>
              </w:rPr>
              <w:t xml:space="preserve">以下</w:t>
            </w:r>
          </w:p>
        </w:tc>
        <w:tc>
          <w:tcPr/>
          <w:p>
            <w:pPr>
              <w:pStyle w:val="Compact"/>
            </w:pPr>
            <w:r>
              <w:rPr>
                <w:rFonts w:hint="eastAsia"/>
              </w:rPr>
              <w:t xml:space="preserve">常规釉面瓷砖</w:t>
            </w:r>
            <w:r>
              <w:t xml:space="preserve"> + </w:t>
            </w:r>
            <w:r>
              <w:rPr>
                <w:rFonts w:hint="eastAsia"/>
              </w:rPr>
              <w:t xml:space="preserve">环氧美缝</w:t>
            </w:r>
          </w:p>
        </w:tc>
      </w:tr>
      <w:tr>
        <w:tc>
          <w:tcPr/>
          <w:p>
            <w:pPr>
              <w:pStyle w:val="Compact"/>
            </w:pPr>
            <w:r>
              <w:t xml:space="preserve">500–1000 </w:t>
            </w:r>
            <w:r>
              <w:rPr>
                <w:rFonts w:hint="eastAsia"/>
              </w:rPr>
              <w:t xml:space="preserve">元/m2</w:t>
            </w:r>
          </w:p>
        </w:tc>
        <w:tc>
          <w:tcPr/>
          <w:p>
            <w:pPr>
              <w:pStyle w:val="Compact"/>
            </w:pPr>
            <w:r>
              <w:rPr>
                <w:rFonts w:hint="eastAsia"/>
              </w:rPr>
              <w:t xml:space="preserve">大规格瓷砖/钢化玻璃</w:t>
            </w:r>
            <w:r>
              <w:t xml:space="preserve"> + </w:t>
            </w:r>
            <w:r>
              <w:rPr>
                <w:rFonts w:hint="eastAsia"/>
              </w:rPr>
              <w:t xml:space="preserve">环氧美缝</w:t>
            </w:r>
          </w:p>
        </w:tc>
      </w:tr>
      <w:tr>
        <w:tc>
          <w:tcPr/>
          <w:p>
            <w:pPr>
              <w:pStyle w:val="Compact"/>
            </w:pPr>
            <w:r>
              <w:t xml:space="preserve">1000–2000 </w:t>
            </w:r>
            <w:r>
              <w:rPr>
                <w:rFonts w:hint="eastAsia"/>
              </w:rPr>
              <w:t xml:space="preserve">元/m2</w:t>
            </w:r>
          </w:p>
        </w:tc>
        <w:tc>
          <w:tcPr/>
          <w:p>
            <w:pPr>
              <w:pStyle w:val="Compact"/>
            </w:pPr>
            <w:r>
              <w:rPr>
                <w:rFonts w:hint="eastAsia"/>
              </w:rPr>
              <w:t xml:space="preserve">天然石材/珐琅板/岩板</w:t>
            </w:r>
          </w:p>
        </w:tc>
      </w:tr>
      <w:tr>
        <w:tc>
          <w:tcPr/>
          <w:p>
            <w:pPr>
              <w:pStyle w:val="Compact"/>
            </w:pPr>
            <w:r>
              <w:t xml:space="preserve">2000 </w:t>
            </w:r>
            <w:r>
              <w:rPr>
                <w:rFonts w:hint="eastAsia"/>
              </w:rPr>
              <w:t xml:space="preserve">元/m2</w:t>
            </w:r>
            <w:r>
              <w:t xml:space="preserve"> </w:t>
            </w:r>
            <w:r>
              <w:rPr>
                <w:rFonts w:hint="eastAsia"/>
              </w:rPr>
              <w:t xml:space="preserve">以上</w:t>
            </w:r>
          </w:p>
        </w:tc>
        <w:tc>
          <w:tcPr/>
          <w:p>
            <w:pPr>
              <w:pStyle w:val="Compact"/>
            </w:pPr>
            <w:r>
              <w:rPr>
                <w:rFonts w:hint="eastAsia"/>
              </w:rPr>
              <w:t xml:space="preserve">高端天然石材/定制岩板/一体成型台面延伸</w:t>
            </w:r>
          </w:p>
        </w:tc>
      </w:tr>
    </w:tbl>
    <w:bookmarkEnd w:id="52"/>
    <w:bookmarkEnd w:id="53"/>
    <w:bookmarkStart w:id="57" w:name="施工检查清单"/>
    <w:p>
      <w:pPr>
        <w:pStyle w:val="Heading2"/>
      </w:pPr>
      <w:r>
        <w:rPr>
          <w:rFonts w:hint="eastAsia"/>
        </w:rPr>
        <w:t xml:space="preserve">施工检查清单</w:t>
      </w:r>
    </w:p>
    <w:bookmarkStart w:id="54" w:name="施工前"/>
    <w:p>
      <w:pPr>
        <w:pStyle w:val="Heading3"/>
      </w:pPr>
      <w:r>
        <w:rPr>
          <w:rFonts w:hint="eastAsia"/>
        </w:rPr>
        <w:t xml:space="preserve">施工前</w:t>
      </w:r>
    </w:p>
    <w:p>
      <w:pPr>
        <w:pStyle w:val="Compact"/>
        <w:numPr>
          <w:ilvl w:val="0"/>
          <w:numId w:val="1009"/>
        </w:numPr>
      </w:pPr>
      <w:r>
        <w:rPr>
          <w:rFonts w:hint="eastAsia"/>
        </w:rPr>
        <w:t xml:space="preserve">墙面平整度符合要求（3mm/2m）</w:t>
      </w:r>
    </w:p>
    <w:p>
      <w:pPr>
        <w:pStyle w:val="Compact"/>
        <w:numPr>
          <w:ilvl w:val="0"/>
          <w:numId w:val="1010"/>
        </w:numPr>
      </w:pPr>
      <w:r>
        <w:rPr>
          <w:rFonts w:hint="eastAsia"/>
        </w:rPr>
        <w:t xml:space="preserve">插座位置已确定并预埋到位</w:t>
      </w:r>
    </w:p>
    <w:p>
      <w:pPr>
        <w:pStyle w:val="Compact"/>
        <w:numPr>
          <w:ilvl w:val="0"/>
          <w:numId w:val="1011"/>
        </w:numPr>
      </w:pPr>
      <w:r>
        <w:rPr>
          <w:rFonts w:hint="eastAsia"/>
        </w:rPr>
        <w:t xml:space="preserve">材料已进场并检验合格</w:t>
      </w:r>
    </w:p>
    <w:p>
      <w:pPr>
        <w:pStyle w:val="Compact"/>
        <w:numPr>
          <w:ilvl w:val="0"/>
          <w:numId w:val="1012"/>
        </w:numPr>
      </w:pPr>
      <w:r>
        <w:rPr>
          <w:rFonts w:hint="eastAsia"/>
        </w:rPr>
        <w:t xml:space="preserve">排版方案已确认</w:t>
      </w:r>
    </w:p>
    <w:p>
      <w:pPr>
        <w:pStyle w:val="Compact"/>
        <w:numPr>
          <w:ilvl w:val="0"/>
          <w:numId w:val="1013"/>
        </w:numPr>
      </w:pPr>
      <w:r>
        <w:rPr>
          <w:rFonts w:hint="eastAsia"/>
        </w:rPr>
        <w:t xml:space="preserve">开孔位置和尺寸已确认</w:t>
      </w:r>
    </w:p>
    <w:bookmarkEnd w:id="54"/>
    <w:bookmarkStart w:id="55" w:name="施工中"/>
    <w:p>
      <w:pPr>
        <w:pStyle w:val="Heading3"/>
      </w:pPr>
      <w:r>
        <w:rPr>
          <w:rFonts w:hint="eastAsia"/>
        </w:rPr>
        <w:t xml:space="preserve">施工中</w:t>
      </w:r>
    </w:p>
    <w:p>
      <w:pPr>
        <w:pStyle w:val="Compact"/>
        <w:numPr>
          <w:ilvl w:val="0"/>
          <w:numId w:val="1014"/>
        </w:numPr>
      </w:pPr>
      <w:r>
        <w:rPr>
          <w:rFonts w:hint="eastAsia"/>
        </w:rPr>
        <w:t xml:space="preserve">瓷砖胶/粘接材料使用正确</w:t>
      </w:r>
    </w:p>
    <w:p>
      <w:pPr>
        <w:pStyle w:val="Compact"/>
        <w:numPr>
          <w:ilvl w:val="0"/>
          <w:numId w:val="1015"/>
        </w:numPr>
      </w:pPr>
      <w:r>
        <w:rPr>
          <w:rFonts w:hint="eastAsia"/>
        </w:rPr>
        <w:t xml:space="preserve">铺贴平整、无空鼓</w:t>
      </w:r>
    </w:p>
    <w:p>
      <w:pPr>
        <w:pStyle w:val="Compact"/>
        <w:numPr>
          <w:ilvl w:val="0"/>
          <w:numId w:val="1016"/>
        </w:numPr>
      </w:pPr>
      <w:r>
        <w:rPr>
          <w:rFonts w:hint="eastAsia"/>
        </w:rPr>
        <w:t xml:space="preserve">接缝宽度均匀</w:t>
      </w:r>
    </w:p>
    <w:p>
      <w:pPr>
        <w:pStyle w:val="Compact"/>
        <w:numPr>
          <w:ilvl w:val="0"/>
          <w:numId w:val="1017"/>
        </w:numPr>
      </w:pPr>
      <w:r>
        <w:rPr>
          <w:rFonts w:hint="eastAsia"/>
        </w:rPr>
        <w:t xml:space="preserve">开孔位置准确、边缘整齐</w:t>
      </w:r>
    </w:p>
    <w:p>
      <w:pPr>
        <w:pStyle w:val="Compact"/>
        <w:numPr>
          <w:ilvl w:val="0"/>
          <w:numId w:val="1018"/>
        </w:numPr>
      </w:pPr>
      <w:r>
        <w:rPr>
          <w:rFonts w:hint="eastAsia"/>
        </w:rPr>
        <w:t xml:space="preserve">插座四周密封到位</w:t>
      </w:r>
    </w:p>
    <w:bookmarkEnd w:id="55"/>
    <w:bookmarkStart w:id="56" w:name="施工后"/>
    <w:p>
      <w:pPr>
        <w:pStyle w:val="Heading3"/>
      </w:pPr>
      <w:r>
        <w:rPr>
          <w:rFonts w:hint="eastAsia"/>
        </w:rPr>
        <w:t xml:space="preserve">施工后</w:t>
      </w:r>
    </w:p>
    <w:p>
      <w:pPr>
        <w:pStyle w:val="Compact"/>
        <w:numPr>
          <w:ilvl w:val="0"/>
          <w:numId w:val="1019"/>
        </w:numPr>
      </w:pPr>
      <w:r>
        <w:rPr>
          <w:rFonts w:hint="eastAsia"/>
        </w:rPr>
        <w:t xml:space="preserve">平整度检测合格（2mm/2m）</w:t>
      </w:r>
    </w:p>
    <w:p>
      <w:pPr>
        <w:pStyle w:val="Compact"/>
        <w:numPr>
          <w:ilvl w:val="0"/>
          <w:numId w:val="1020"/>
        </w:numPr>
      </w:pPr>
      <w:r>
        <w:rPr>
          <w:rFonts w:hint="eastAsia"/>
        </w:rPr>
        <w:t xml:space="preserve">空鼓检查合格</w:t>
      </w:r>
    </w:p>
    <w:p>
      <w:pPr>
        <w:pStyle w:val="Compact"/>
        <w:numPr>
          <w:ilvl w:val="0"/>
          <w:numId w:val="1021"/>
        </w:numPr>
      </w:pPr>
      <w:r>
        <w:rPr>
          <w:rFonts w:hint="eastAsia"/>
        </w:rPr>
        <w:t xml:space="preserve">美缝饱满、无遗漏</w:t>
      </w:r>
    </w:p>
    <w:p>
      <w:pPr>
        <w:pStyle w:val="Compact"/>
        <w:numPr>
          <w:ilvl w:val="0"/>
          <w:numId w:val="1022"/>
        </w:numPr>
      </w:pPr>
      <w:r>
        <w:rPr>
          <w:rFonts w:hint="eastAsia"/>
        </w:rPr>
        <w:t xml:space="preserve">收边收口美观</w:t>
      </w:r>
    </w:p>
    <w:p>
      <w:pPr>
        <w:pStyle w:val="Compact"/>
        <w:numPr>
          <w:ilvl w:val="0"/>
          <w:numId w:val="1023"/>
        </w:numPr>
      </w:pPr>
      <w:r>
        <w:rPr>
          <w:rFonts w:hint="eastAsia"/>
        </w:rPr>
        <w:t xml:space="preserve">表面无划痕、污渍</w:t>
      </w:r>
    </w:p>
    <w:p>
      <w:pPr>
        <w:pStyle w:val="Compact"/>
        <w:numPr>
          <w:ilvl w:val="0"/>
          <w:numId w:val="1024"/>
        </w:numPr>
      </w:pPr>
      <w:r>
        <w:rPr>
          <w:rFonts w:hint="eastAsia"/>
        </w:rPr>
        <w:t xml:space="preserve">所有插座功能正常</w:t>
      </w:r>
    </w:p>
    <w:bookmarkEnd w:id="56"/>
    <w:bookmarkEnd w:id="57"/>
    <w:bookmarkEnd w:id="58"/>
    <w:bookmarkStart w:id="70" w:name="阳台装修指南"/>
    <w:p>
      <w:pPr>
        <w:pStyle w:val="Heading1"/>
      </w:pPr>
      <w:r>
        <w:rPr>
          <w:rFonts w:hint="eastAsia"/>
        </w:rPr>
        <w:t xml:space="preserve">阳台装修指南</w:t>
      </w:r>
    </w:p>
    <w:bookmarkStart w:id="59" w:name="阳台类型"/>
    <w:p>
      <w:pPr>
        <w:pStyle w:val="Heading2"/>
      </w:pPr>
      <w:r>
        <w:rPr>
          <w:rFonts w:hint="eastAsia"/>
        </w:rPr>
        <w:t xml:space="preserve">阳台类型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装修重点</w:t>
            </w:r>
          </w:p>
        </w:tc>
      </w:tr>
      <w:tr>
        <w:tc>
          <w:tcPr/>
          <w:p>
            <w:pPr>
              <w:pStyle w:val="Compact"/>
            </w:pPr>
            <w:r>
              <w:rPr>
                <w:rFonts w:hint="eastAsia"/>
              </w:rPr>
              <w:t xml:space="preserve">封闭式</w:t>
            </w:r>
          </w:p>
        </w:tc>
        <w:tc>
          <w:tcPr/>
          <w:p>
            <w:pPr>
              <w:pStyle w:val="Compact"/>
            </w:pPr>
            <w:r>
              <w:rPr>
                <w:rFonts w:hint="eastAsia"/>
              </w:rPr>
              <w:t xml:space="preserve">可做成多功能空间</w:t>
            </w:r>
          </w:p>
        </w:tc>
        <w:tc>
          <w:tcPr/>
          <w:p>
            <w:pPr>
              <w:pStyle w:val="Compact"/>
            </w:pPr>
            <w:r>
              <w:rPr>
                <w:rFonts w:hint="eastAsia"/>
              </w:rPr>
              <w:t xml:space="preserve">保温、隔音</w:t>
            </w:r>
          </w:p>
        </w:tc>
      </w:tr>
      <w:tr>
        <w:tc>
          <w:tcPr/>
          <w:p>
            <w:pPr>
              <w:pStyle w:val="Compact"/>
            </w:pPr>
            <w:r>
              <w:rPr>
                <w:rFonts w:hint="eastAsia"/>
              </w:rPr>
              <w:t xml:space="preserve">开放式</w:t>
            </w:r>
          </w:p>
        </w:tc>
        <w:tc>
          <w:tcPr/>
          <w:p>
            <w:pPr>
              <w:pStyle w:val="Compact"/>
            </w:pPr>
            <w:r>
              <w:rPr>
                <w:rFonts w:hint="eastAsia"/>
              </w:rPr>
              <w:t xml:space="preserve">通风好、视野好</w:t>
            </w:r>
          </w:p>
        </w:tc>
        <w:tc>
          <w:tcPr/>
          <w:p>
            <w:pPr>
              <w:pStyle w:val="Compact"/>
            </w:pPr>
            <w:r>
              <w:rPr>
                <w:rFonts w:hint="eastAsia"/>
              </w:rPr>
              <w:t xml:space="preserve">防水、防晒</w:t>
            </w:r>
          </w:p>
        </w:tc>
      </w:tr>
    </w:tbl>
    <w:bookmarkEnd w:id="59"/>
    <w:bookmarkStart w:id="63" w:name="阳台功能"/>
    <w:p>
      <w:pPr>
        <w:pStyle w:val="Heading2"/>
      </w:pPr>
      <w:r>
        <w:rPr>
          <w:rFonts w:hint="eastAsia"/>
        </w:rPr>
        <w:t xml:space="preserve">阳台功能</w:t>
      </w:r>
    </w:p>
    <w:bookmarkStart w:id="60" w:name="生活阳台"/>
    <w:p>
      <w:pPr>
        <w:pStyle w:val="Heading3"/>
      </w:pPr>
      <w:r>
        <w:rPr>
          <w:rFonts w:hint="eastAsia"/>
        </w:rPr>
        <w:t xml:space="preserve">生活阳台</w:t>
      </w:r>
    </w:p>
    <w:p>
      <w:pPr>
        <w:pStyle w:val="Compact"/>
        <w:numPr>
          <w:ilvl w:val="0"/>
          <w:numId w:val="1025"/>
        </w:numPr>
      </w:pPr>
      <w:r>
        <w:rPr>
          <w:rFonts w:hint="eastAsia"/>
        </w:rPr>
        <w:t xml:space="preserve">洗衣机柜</w:t>
      </w:r>
    </w:p>
    <w:p>
      <w:pPr>
        <w:pStyle w:val="Compact"/>
        <w:numPr>
          <w:ilvl w:val="0"/>
          <w:numId w:val="1025"/>
        </w:numPr>
      </w:pPr>
      <w:r>
        <w:rPr>
          <w:rFonts w:hint="eastAsia"/>
        </w:rPr>
        <w:t xml:space="preserve">晾衣架</w:t>
      </w:r>
    </w:p>
    <w:p>
      <w:pPr>
        <w:pStyle w:val="Compact"/>
        <w:numPr>
          <w:ilvl w:val="0"/>
          <w:numId w:val="1025"/>
        </w:numPr>
      </w:pPr>
      <w:r>
        <w:rPr>
          <w:rFonts w:hint="eastAsia"/>
        </w:rPr>
        <w:t xml:space="preserve">拖把池</w:t>
      </w:r>
    </w:p>
    <w:bookmarkEnd w:id="60"/>
    <w:bookmarkStart w:id="61" w:name="休闲阳台"/>
    <w:p>
      <w:pPr>
        <w:pStyle w:val="Heading3"/>
      </w:pPr>
      <w:r>
        <w:rPr>
          <w:rFonts w:hint="eastAsia"/>
        </w:rPr>
        <w:t xml:space="preserve">休闲阳台</w:t>
      </w:r>
    </w:p>
    <w:p>
      <w:pPr>
        <w:pStyle w:val="Compact"/>
        <w:numPr>
          <w:ilvl w:val="0"/>
          <w:numId w:val="1026"/>
        </w:numPr>
      </w:pPr>
      <w:r>
        <w:rPr>
          <w:rFonts w:hint="eastAsia"/>
        </w:rPr>
        <w:t xml:space="preserve">绿植花架</w:t>
      </w:r>
    </w:p>
    <w:p>
      <w:pPr>
        <w:pStyle w:val="Compact"/>
        <w:numPr>
          <w:ilvl w:val="0"/>
          <w:numId w:val="1026"/>
        </w:numPr>
      </w:pPr>
      <w:r>
        <w:rPr>
          <w:rFonts w:hint="eastAsia"/>
        </w:rPr>
        <w:t xml:space="preserve">休闲桌椅</w:t>
      </w:r>
    </w:p>
    <w:p>
      <w:pPr>
        <w:pStyle w:val="Compact"/>
        <w:numPr>
          <w:ilvl w:val="0"/>
          <w:numId w:val="1026"/>
        </w:numPr>
      </w:pPr>
      <w:r>
        <w:rPr>
          <w:rFonts w:hint="eastAsia"/>
        </w:rPr>
        <w:t xml:space="preserve">小水景</w:t>
      </w:r>
    </w:p>
    <w:bookmarkEnd w:id="61"/>
    <w:bookmarkStart w:id="62" w:name="工作阳台"/>
    <w:p>
      <w:pPr>
        <w:pStyle w:val="Heading3"/>
      </w:pPr>
      <w:r>
        <w:rPr>
          <w:rFonts w:hint="eastAsia"/>
        </w:rPr>
        <w:t xml:space="preserve">工作阳台</w:t>
      </w:r>
    </w:p>
    <w:p>
      <w:pPr>
        <w:pStyle w:val="Compact"/>
        <w:numPr>
          <w:ilvl w:val="0"/>
          <w:numId w:val="1027"/>
        </w:numPr>
      </w:pPr>
      <w:r>
        <w:rPr>
          <w:rFonts w:hint="eastAsia"/>
        </w:rPr>
        <w:t xml:space="preserve">储物柜</w:t>
      </w:r>
    </w:p>
    <w:p>
      <w:pPr>
        <w:pStyle w:val="Compact"/>
        <w:numPr>
          <w:ilvl w:val="0"/>
          <w:numId w:val="1027"/>
        </w:numPr>
      </w:pPr>
      <w:r>
        <w:rPr>
          <w:rFonts w:hint="eastAsia"/>
        </w:rPr>
        <w:t xml:space="preserve">工作台</w:t>
      </w:r>
    </w:p>
    <w:p>
      <w:pPr>
        <w:pStyle w:val="Compact"/>
        <w:numPr>
          <w:ilvl w:val="0"/>
          <w:numId w:val="1027"/>
        </w:numPr>
      </w:pPr>
      <w:r>
        <w:rPr>
          <w:rFonts w:hint="eastAsia"/>
        </w:rPr>
        <w:t xml:space="preserve">工具收纳</w:t>
      </w:r>
    </w:p>
    <w:bookmarkEnd w:id="62"/>
    <w:bookmarkEnd w:id="63"/>
    <w:bookmarkStart w:id="68" w:name="装修要点"/>
    <w:p>
      <w:pPr>
        <w:pStyle w:val="Heading2"/>
      </w:pPr>
      <w:r>
        <w:rPr>
          <w:rFonts w:hint="eastAsia"/>
        </w:rPr>
        <w:t xml:space="preserve">装修要点</w:t>
      </w:r>
    </w:p>
    <w:bookmarkStart w:id="64" w:name="防水"/>
    <w:p>
      <w:pPr>
        <w:pStyle w:val="Heading3"/>
      </w:pPr>
      <w:r>
        <w:rPr>
          <w:rFonts w:hint="eastAsia"/>
        </w:rPr>
        <w:t xml:space="preserve">防水</w:t>
      </w:r>
    </w:p>
    <w:p>
      <w:pPr>
        <w:pStyle w:val="Compact"/>
        <w:numPr>
          <w:ilvl w:val="0"/>
          <w:numId w:val="1028"/>
        </w:numPr>
      </w:pPr>
      <w:r>
        <w:rPr>
          <w:rFonts w:hint="eastAsia"/>
        </w:rPr>
        <w:t xml:space="preserve">地面做防水</w:t>
      </w:r>
    </w:p>
    <w:p>
      <w:pPr>
        <w:pStyle w:val="Compact"/>
        <w:numPr>
          <w:ilvl w:val="0"/>
          <w:numId w:val="1028"/>
        </w:numPr>
      </w:pPr>
      <w:r>
        <w:rPr>
          <w:rFonts w:hint="eastAsia"/>
        </w:rPr>
        <w:t xml:space="preserve">墙面防水高度≥30cm</w:t>
      </w:r>
    </w:p>
    <w:p>
      <w:pPr>
        <w:pStyle w:val="Compact"/>
        <w:numPr>
          <w:ilvl w:val="0"/>
          <w:numId w:val="1028"/>
        </w:numPr>
      </w:pPr>
      <w:r>
        <w:rPr>
          <w:rFonts w:hint="eastAsia"/>
        </w:rPr>
        <w:t xml:space="preserve">闭水试验必须做</w:t>
      </w:r>
    </w:p>
    <w:bookmarkEnd w:id="64"/>
    <w:bookmarkStart w:id="65" w:name="材料选择"/>
    <w:p>
      <w:pPr>
        <w:pStyle w:val="Heading3"/>
      </w:pPr>
      <w:r>
        <w:rPr>
          <w:rFonts w:hint="eastAsia"/>
        </w:rPr>
        <w:t xml:space="preserve">材料选择</w:t>
      </w:r>
    </w:p>
    <w:p>
      <w:pPr>
        <w:pStyle w:val="Compact"/>
        <w:numPr>
          <w:ilvl w:val="0"/>
          <w:numId w:val="1029"/>
        </w:numPr>
      </w:pPr>
      <w:r>
        <w:rPr>
          <w:rFonts w:hint="eastAsia"/>
        </w:rPr>
        <w:t xml:space="preserve">地砖：防滑、耐候</w:t>
      </w:r>
    </w:p>
    <w:p>
      <w:pPr>
        <w:pStyle w:val="Compact"/>
        <w:numPr>
          <w:ilvl w:val="0"/>
          <w:numId w:val="1029"/>
        </w:numPr>
      </w:pPr>
      <w:r>
        <w:rPr>
          <w:rFonts w:hint="eastAsia"/>
        </w:rPr>
        <w:t xml:space="preserve">墙面：外墙漆或瓷砖</w:t>
      </w:r>
    </w:p>
    <w:p>
      <w:pPr>
        <w:pStyle w:val="Compact"/>
        <w:numPr>
          <w:ilvl w:val="0"/>
          <w:numId w:val="1029"/>
        </w:numPr>
      </w:pPr>
      <w:r>
        <w:rPr>
          <w:rFonts w:hint="eastAsia"/>
        </w:rPr>
        <w:t xml:space="preserve">吊顶：铝扣板或防水石膏板</w:t>
      </w:r>
    </w:p>
    <w:bookmarkEnd w:id="65"/>
    <w:bookmarkStart w:id="66" w:name="水电预留"/>
    <w:p>
      <w:pPr>
        <w:pStyle w:val="Heading3"/>
      </w:pPr>
      <w:r>
        <w:rPr>
          <w:rFonts w:hint="eastAsia"/>
        </w:rPr>
        <w:t xml:space="preserve">水电预留</w:t>
      </w:r>
    </w:p>
    <w:p>
      <w:pPr>
        <w:pStyle w:val="Compact"/>
        <w:numPr>
          <w:ilvl w:val="0"/>
          <w:numId w:val="1030"/>
        </w:numPr>
      </w:pPr>
      <w:r>
        <w:rPr>
          <w:rFonts w:hint="eastAsia"/>
        </w:rPr>
        <w:t xml:space="preserve">洗衣机插座（带防溅盒）</w:t>
      </w:r>
    </w:p>
    <w:p>
      <w:pPr>
        <w:pStyle w:val="Compact"/>
        <w:numPr>
          <w:ilvl w:val="0"/>
          <w:numId w:val="1030"/>
        </w:numPr>
      </w:pPr>
      <w:r>
        <w:rPr>
          <w:rFonts w:hint="eastAsia"/>
        </w:rPr>
        <w:t xml:space="preserve">水龙头</w:t>
      </w:r>
    </w:p>
    <w:p>
      <w:pPr>
        <w:pStyle w:val="Compact"/>
        <w:numPr>
          <w:ilvl w:val="0"/>
          <w:numId w:val="1030"/>
        </w:numPr>
      </w:pPr>
      <w:r>
        <w:rPr>
          <w:rFonts w:hint="eastAsia"/>
        </w:rPr>
        <w:t xml:space="preserve">地漏</w:t>
      </w:r>
    </w:p>
    <w:p>
      <w:pPr>
        <w:pStyle w:val="Compact"/>
        <w:numPr>
          <w:ilvl w:val="0"/>
          <w:numId w:val="1030"/>
        </w:numPr>
      </w:pPr>
      <w:r>
        <w:rPr>
          <w:rFonts w:hint="eastAsia"/>
        </w:rPr>
        <w:t xml:space="preserve">照明</w:t>
      </w:r>
    </w:p>
    <w:bookmarkEnd w:id="66"/>
    <w:bookmarkStart w:id="67" w:name="封阳台"/>
    <w:p>
      <w:pPr>
        <w:pStyle w:val="Heading3"/>
      </w:pPr>
      <w:r>
        <w:rPr>
          <w:rFonts w:hint="eastAsia"/>
        </w:rPr>
        <w:t xml:space="preserve">封阳台</w:t>
      </w:r>
    </w:p>
    <w:p>
      <w:pPr>
        <w:pStyle w:val="Compact"/>
        <w:numPr>
          <w:ilvl w:val="0"/>
          <w:numId w:val="1031"/>
        </w:numPr>
      </w:pPr>
      <w:r>
        <w:rPr>
          <w:rFonts w:hint="eastAsia"/>
        </w:rPr>
        <w:t xml:space="preserve">断桥铝窗户</w:t>
      </w:r>
    </w:p>
    <w:p>
      <w:pPr>
        <w:pStyle w:val="Compact"/>
        <w:numPr>
          <w:ilvl w:val="0"/>
          <w:numId w:val="1031"/>
        </w:numPr>
      </w:pPr>
      <w:r>
        <w:rPr>
          <w:rFonts w:hint="eastAsia"/>
        </w:rPr>
        <w:t xml:space="preserve">双层中空玻璃</w:t>
      </w:r>
    </w:p>
    <w:p>
      <w:pPr>
        <w:pStyle w:val="Compact"/>
        <w:numPr>
          <w:ilvl w:val="0"/>
          <w:numId w:val="1031"/>
        </w:numPr>
      </w:pPr>
      <w:r>
        <w:rPr>
          <w:rFonts w:hint="eastAsia"/>
        </w:rPr>
        <w:t xml:space="preserve">注意物业审批</w:t>
      </w:r>
    </w:p>
    <w:bookmarkEnd w:id="67"/>
    <w:bookmarkEnd w:id="68"/>
    <w:bookmarkStart w:id="69" w:name="常见问题"/>
    <w:p>
      <w:pPr>
        <w:pStyle w:val="Heading2"/>
      </w:pPr>
      <w:r>
        <w:rPr>
          <w:rFonts w:hint="eastAsia"/>
        </w:rPr>
        <w:t xml:space="preserve">常见问题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渗水</w:t>
            </w:r>
          </w:p>
        </w:tc>
        <w:tc>
          <w:tcPr/>
          <w:p>
            <w:pPr>
              <w:pStyle w:val="Compact"/>
            </w:pPr>
            <w:r>
              <w:rPr>
                <w:rFonts w:hint="eastAsia"/>
              </w:rPr>
              <w:t xml:space="preserve">防水没做好</w:t>
            </w:r>
          </w:p>
        </w:tc>
        <w:tc>
          <w:tcPr/>
          <w:p>
            <w:pPr>
              <w:pStyle w:val="Compact"/>
            </w:pPr>
            <w:r>
              <w:rPr>
                <w:rFonts w:hint="eastAsia"/>
              </w:rPr>
              <w:t xml:space="preserve">重做防水</w:t>
            </w:r>
          </w:p>
        </w:tc>
      </w:tr>
      <w:tr>
        <w:tc>
          <w:tcPr/>
          <w:p>
            <w:pPr>
              <w:pStyle w:val="Compact"/>
            </w:pPr>
            <w:r>
              <w:rPr>
                <w:rFonts w:hint="eastAsia"/>
              </w:rPr>
              <w:t xml:space="preserve">漏风</w:t>
            </w:r>
          </w:p>
        </w:tc>
        <w:tc>
          <w:tcPr/>
          <w:p>
            <w:pPr>
              <w:pStyle w:val="Compact"/>
            </w:pPr>
            <w:r>
              <w:rPr>
                <w:rFonts w:hint="eastAsia"/>
              </w:rPr>
              <w:t xml:space="preserve">窗户密封差</w:t>
            </w:r>
          </w:p>
        </w:tc>
        <w:tc>
          <w:tcPr/>
          <w:p>
            <w:pPr>
              <w:pStyle w:val="Compact"/>
            </w:pPr>
            <w:r>
              <w:rPr>
                <w:rFonts w:hint="eastAsia"/>
              </w:rPr>
              <w:t xml:space="preserve">更换密封条</w:t>
            </w:r>
          </w:p>
        </w:tc>
      </w:tr>
      <w:tr>
        <w:tc>
          <w:tcPr/>
          <w:p>
            <w:pPr>
              <w:pStyle w:val="Compact"/>
            </w:pPr>
            <w:r>
              <w:rPr>
                <w:rFonts w:hint="eastAsia"/>
              </w:rPr>
              <w:t xml:space="preserve">冷凝水</w:t>
            </w:r>
          </w:p>
        </w:tc>
        <w:tc>
          <w:tcPr/>
          <w:p>
            <w:pPr>
              <w:pStyle w:val="Compact"/>
            </w:pPr>
            <w:r>
              <w:rPr>
                <w:rFonts w:hint="eastAsia"/>
              </w:rPr>
              <w:t xml:space="preserve">保温不好</w:t>
            </w:r>
          </w:p>
        </w:tc>
        <w:tc>
          <w:tcPr/>
          <w:p>
            <w:pPr>
              <w:pStyle w:val="Compact"/>
            </w:pPr>
            <w:r>
              <w:rPr>
                <w:rFonts w:hint="eastAsia"/>
              </w:rPr>
              <w:t xml:space="preserve">加装保温层</w:t>
            </w:r>
          </w:p>
        </w:tc>
      </w:tr>
    </w:tbl>
    <w:bookmarkEnd w:id="69"/>
    <w:bookmarkEnd w:id="70"/>
    <w:bookmarkStart w:id="82" w:name="卫生间施工工艺详解"/>
    <w:p>
      <w:pPr>
        <w:pStyle w:val="Heading1"/>
      </w:pPr>
      <w:r>
        <w:rPr>
          <w:rFonts w:hint="eastAsia"/>
        </w:rPr>
        <w:t xml:space="preserve">卫生间施工工艺详解</w:t>
      </w:r>
    </w:p>
    <w:bookmarkStart w:id="73" w:name="防水施工"/>
    <w:p>
      <w:pPr>
        <w:pStyle w:val="Heading2"/>
      </w:pPr>
      <w:r>
        <w:rPr>
          <w:rFonts w:hint="eastAsia"/>
        </w:rPr>
        <w:t xml:space="preserve">防水施工</w:t>
      </w:r>
    </w:p>
    <w:bookmarkStart w:id="71" w:name="施工流程"/>
    <w:p>
      <w:pPr>
        <w:pStyle w:val="Heading3"/>
      </w:pPr>
      <w:r>
        <w:rPr>
          <w:rFonts w:hint="eastAsia"/>
        </w:rPr>
        <w:t xml:space="preserve">施工流程</w:t>
      </w:r>
    </w:p>
    <w:p>
      <w:pPr>
        <w:pStyle w:val="Compact"/>
        <w:numPr>
          <w:ilvl w:val="0"/>
          <w:numId w:val="1032"/>
        </w:numPr>
      </w:pPr>
      <w:r>
        <w:rPr>
          <w:rFonts w:hint="eastAsia"/>
        </w:rPr>
        <w:t xml:space="preserve">基层处理</w:t>
      </w:r>
    </w:p>
    <w:p>
      <w:pPr>
        <w:pStyle w:val="Compact"/>
        <w:numPr>
          <w:ilvl w:val="0"/>
          <w:numId w:val="1032"/>
        </w:numPr>
      </w:pPr>
      <w:r>
        <w:rPr>
          <w:rFonts w:hint="eastAsia"/>
        </w:rPr>
        <w:t xml:space="preserve">管根加强</w:t>
      </w:r>
    </w:p>
    <w:p>
      <w:pPr>
        <w:pStyle w:val="Compact"/>
        <w:numPr>
          <w:ilvl w:val="0"/>
          <w:numId w:val="1032"/>
        </w:numPr>
      </w:pPr>
      <w:r>
        <w:rPr>
          <w:rFonts w:hint="eastAsia"/>
        </w:rPr>
        <w:t xml:space="preserve">底涂</w:t>
      </w:r>
    </w:p>
    <w:p>
      <w:pPr>
        <w:pStyle w:val="Compact"/>
        <w:numPr>
          <w:ilvl w:val="0"/>
          <w:numId w:val="1032"/>
        </w:numPr>
      </w:pPr>
      <w:r>
        <w:rPr>
          <w:rFonts w:hint="eastAsia"/>
        </w:rPr>
        <w:t xml:space="preserve">面涂2-3遍</w:t>
      </w:r>
    </w:p>
    <w:p>
      <w:pPr>
        <w:pStyle w:val="Compact"/>
        <w:numPr>
          <w:ilvl w:val="0"/>
          <w:numId w:val="1032"/>
        </w:numPr>
      </w:pPr>
      <w:r>
        <w:rPr>
          <w:rFonts w:hint="eastAsia"/>
        </w:rPr>
        <w:t xml:space="preserve">闭水试验</w:t>
      </w:r>
    </w:p>
    <w:p>
      <w:pPr>
        <w:pStyle w:val="Compact"/>
        <w:numPr>
          <w:ilvl w:val="0"/>
          <w:numId w:val="1032"/>
        </w:numPr>
      </w:pPr>
      <w:r>
        <w:rPr>
          <w:rFonts w:hint="eastAsia"/>
        </w:rPr>
        <w:t xml:space="preserve">保护层</w:t>
      </w:r>
    </w:p>
    <w:bookmarkEnd w:id="71"/>
    <w:bookmarkStart w:id="72" w:name="关键指标"/>
    <w:p>
      <w:pPr>
        <w:pStyle w:val="Heading3"/>
      </w:pPr>
      <w:r>
        <w:rPr>
          <w:rFonts w:hint="eastAsia"/>
        </w:rPr>
        <w:t xml:space="preserve">关键指标</w:t>
      </w:r>
    </w:p>
    <w:p>
      <w:pPr>
        <w:pStyle w:val="Compact"/>
        <w:numPr>
          <w:ilvl w:val="0"/>
          <w:numId w:val="1033"/>
        </w:numPr>
      </w:pPr>
      <w:r>
        <w:rPr>
          <w:rFonts w:hint="eastAsia"/>
        </w:rPr>
        <w:t xml:space="preserve">防水层厚度≥1.5mm</w:t>
      </w:r>
    </w:p>
    <w:p>
      <w:pPr>
        <w:pStyle w:val="Compact"/>
        <w:numPr>
          <w:ilvl w:val="0"/>
          <w:numId w:val="1033"/>
        </w:numPr>
      </w:pPr>
      <w:r>
        <w:rPr>
          <w:rFonts w:hint="eastAsia"/>
        </w:rPr>
        <w:t xml:space="preserve">闭水24小时无渗漏</w:t>
      </w:r>
    </w:p>
    <w:p>
      <w:pPr>
        <w:pStyle w:val="Compact"/>
        <w:numPr>
          <w:ilvl w:val="0"/>
          <w:numId w:val="1033"/>
        </w:numPr>
      </w:pPr>
      <w:r>
        <w:rPr>
          <w:rFonts w:hint="eastAsia"/>
        </w:rPr>
        <w:t xml:space="preserve">淋浴区防水高度≥1.8m</w:t>
      </w:r>
    </w:p>
    <w:bookmarkEnd w:id="72"/>
    <w:bookmarkEnd w:id="73"/>
    <w:bookmarkStart w:id="76" w:name="贴砖施工"/>
    <w:p>
      <w:pPr>
        <w:pStyle w:val="Heading2"/>
      </w:pPr>
      <w:r>
        <w:rPr>
          <w:rFonts w:hint="eastAsia"/>
        </w:rPr>
        <w:t xml:space="preserve">贴砖施工</w:t>
      </w:r>
    </w:p>
    <w:bookmarkStart w:id="74" w:name="地面"/>
    <w:p>
      <w:pPr>
        <w:pStyle w:val="Heading3"/>
      </w:pPr>
      <w:r>
        <w:rPr>
          <w:rFonts w:hint="eastAsia"/>
        </w:rPr>
        <w:t xml:space="preserve">地面</w:t>
      </w:r>
    </w:p>
    <w:p>
      <w:pPr>
        <w:pStyle w:val="Compact"/>
        <w:numPr>
          <w:ilvl w:val="0"/>
          <w:numId w:val="1034"/>
        </w:numPr>
      </w:pPr>
      <w:r>
        <w:rPr>
          <w:rFonts w:hint="eastAsia"/>
        </w:rPr>
        <w:t xml:space="preserve">防滑砖</w:t>
      </w:r>
    </w:p>
    <w:p>
      <w:pPr>
        <w:pStyle w:val="Compact"/>
        <w:numPr>
          <w:ilvl w:val="0"/>
          <w:numId w:val="1034"/>
        </w:numPr>
      </w:pPr>
      <w:r>
        <w:rPr>
          <w:rFonts w:hint="eastAsia"/>
        </w:rPr>
        <w:t xml:space="preserve">向地漏找坡1-2%</w:t>
      </w:r>
    </w:p>
    <w:p>
      <w:pPr>
        <w:pStyle w:val="Compact"/>
        <w:numPr>
          <w:ilvl w:val="0"/>
          <w:numId w:val="1034"/>
        </w:numPr>
      </w:pPr>
      <w:r>
        <w:rPr>
          <w:rFonts w:hint="eastAsia"/>
        </w:rPr>
        <w:t xml:space="preserve">规格300×300mm</w:t>
      </w:r>
    </w:p>
    <w:bookmarkEnd w:id="74"/>
    <w:bookmarkStart w:id="75" w:name="墙面"/>
    <w:p>
      <w:pPr>
        <w:pStyle w:val="Heading3"/>
      </w:pPr>
      <w:r>
        <w:rPr>
          <w:rFonts w:hint="eastAsia"/>
        </w:rPr>
        <w:t xml:space="preserve">墙面</w:t>
      </w:r>
    </w:p>
    <w:p>
      <w:pPr>
        <w:pStyle w:val="Compact"/>
        <w:numPr>
          <w:ilvl w:val="0"/>
          <w:numId w:val="1035"/>
        </w:numPr>
      </w:pPr>
      <w:r>
        <w:rPr>
          <w:rFonts w:hint="eastAsia"/>
        </w:rPr>
        <w:t xml:space="preserve">釉面砖</w:t>
      </w:r>
    </w:p>
    <w:p>
      <w:pPr>
        <w:pStyle w:val="Compact"/>
        <w:numPr>
          <w:ilvl w:val="0"/>
          <w:numId w:val="1035"/>
        </w:numPr>
      </w:pPr>
      <w:r>
        <w:rPr>
          <w:rFonts w:hint="eastAsia"/>
        </w:rPr>
        <w:t xml:space="preserve">规格300×600mm</w:t>
      </w:r>
    </w:p>
    <w:p>
      <w:pPr>
        <w:pStyle w:val="Compact"/>
        <w:numPr>
          <w:ilvl w:val="0"/>
          <w:numId w:val="1035"/>
        </w:numPr>
      </w:pPr>
      <w:r>
        <w:rPr>
          <w:rFonts w:hint="eastAsia"/>
        </w:rPr>
        <w:t xml:space="preserve">墙砖压地砖</w:t>
      </w:r>
    </w:p>
    <w:bookmarkEnd w:id="75"/>
    <w:bookmarkEnd w:id="76"/>
    <w:bookmarkStart w:id="80" w:name="洁具安装"/>
    <w:p>
      <w:pPr>
        <w:pStyle w:val="Heading2"/>
      </w:pPr>
      <w:r>
        <w:rPr>
          <w:rFonts w:hint="eastAsia"/>
        </w:rPr>
        <w:t xml:space="preserve">洁具安装</w:t>
      </w:r>
    </w:p>
    <w:bookmarkStart w:id="77" w:name="马桶"/>
    <w:p>
      <w:pPr>
        <w:pStyle w:val="Heading3"/>
      </w:pPr>
      <w:r>
        <w:rPr>
          <w:rFonts w:hint="eastAsia"/>
        </w:rPr>
        <w:t xml:space="preserve">马桶</w:t>
      </w:r>
    </w:p>
    <w:p>
      <w:pPr>
        <w:pStyle w:val="Compact"/>
        <w:numPr>
          <w:ilvl w:val="0"/>
          <w:numId w:val="1036"/>
        </w:numPr>
      </w:pPr>
      <w:r>
        <w:rPr>
          <w:rFonts w:hint="eastAsia"/>
        </w:rPr>
        <w:t xml:space="preserve">法兰圈密封</w:t>
      </w:r>
    </w:p>
    <w:p>
      <w:pPr>
        <w:pStyle w:val="Compact"/>
        <w:numPr>
          <w:ilvl w:val="0"/>
          <w:numId w:val="1036"/>
        </w:numPr>
      </w:pPr>
      <w:r>
        <w:rPr>
          <w:rFonts w:hint="eastAsia"/>
        </w:rPr>
        <w:t xml:space="preserve">打胶固定</w:t>
      </w:r>
    </w:p>
    <w:bookmarkEnd w:id="77"/>
    <w:bookmarkStart w:id="78" w:name="花洒"/>
    <w:p>
      <w:pPr>
        <w:pStyle w:val="Heading3"/>
      </w:pPr>
      <w:r>
        <w:rPr>
          <w:rFonts w:hint="eastAsia"/>
        </w:rPr>
        <w:t xml:space="preserve">花洒</w:t>
      </w:r>
    </w:p>
    <w:p>
      <w:pPr>
        <w:pStyle w:val="Compact"/>
        <w:numPr>
          <w:ilvl w:val="0"/>
          <w:numId w:val="1037"/>
        </w:numPr>
      </w:pPr>
      <w:r>
        <w:rPr>
          <w:rFonts w:hint="eastAsia"/>
        </w:rPr>
        <w:t xml:space="preserve">混水阀距地90-100cm</w:t>
      </w:r>
    </w:p>
    <w:p>
      <w:pPr>
        <w:pStyle w:val="Compact"/>
        <w:numPr>
          <w:ilvl w:val="0"/>
          <w:numId w:val="1037"/>
        </w:numPr>
      </w:pPr>
      <w:r>
        <w:rPr>
          <w:rFonts w:hint="eastAsia"/>
        </w:rPr>
        <w:t xml:space="preserve">冷热水口间距15cm</w:t>
      </w:r>
    </w:p>
    <w:bookmarkEnd w:id="78"/>
    <w:bookmarkStart w:id="79" w:name="浴室柜"/>
    <w:p>
      <w:pPr>
        <w:pStyle w:val="Heading3"/>
      </w:pPr>
      <w:r>
        <w:rPr>
          <w:rFonts w:hint="eastAsia"/>
        </w:rPr>
        <w:t xml:space="preserve">浴室柜</w:t>
      </w:r>
    </w:p>
    <w:p>
      <w:pPr>
        <w:pStyle w:val="Compact"/>
        <w:numPr>
          <w:ilvl w:val="0"/>
          <w:numId w:val="1038"/>
        </w:numPr>
      </w:pPr>
      <w:r>
        <w:rPr>
          <w:rFonts w:hint="eastAsia"/>
        </w:rPr>
        <w:t xml:space="preserve">壁挂式易清洁</w:t>
      </w:r>
    </w:p>
    <w:p>
      <w:pPr>
        <w:pStyle w:val="Compact"/>
        <w:numPr>
          <w:ilvl w:val="0"/>
          <w:numId w:val="1038"/>
        </w:numPr>
      </w:pPr>
      <w:r>
        <w:rPr>
          <w:rFonts w:hint="eastAsia"/>
        </w:rPr>
        <w:t xml:space="preserve">落地式储物空间大</w:t>
      </w:r>
    </w:p>
    <w:bookmarkEnd w:id="79"/>
    <w:bookmarkEnd w:id="80"/>
    <w:bookmarkStart w:id="81" w:name="验收要点"/>
    <w:p>
      <w:pPr>
        <w:pStyle w:val="Heading2"/>
      </w:pPr>
      <w:r>
        <w:rPr>
          <w:rFonts w:hint="eastAsia"/>
        </w:rPr>
        <w:t xml:space="preserve">验收要点</w:t>
      </w:r>
    </w:p>
    <w:p>
      <w:pPr>
        <w:pStyle w:val="Compact"/>
        <w:numPr>
          <w:ilvl w:val="0"/>
          <w:numId w:val="1039"/>
        </w:numPr>
      </w:pPr>
      <w:r>
        <w:rPr>
          <w:rFonts w:hint="eastAsia"/>
        </w:rPr>
        <w:t xml:space="preserve">防水闭水试验合格</w:t>
      </w:r>
    </w:p>
    <w:p>
      <w:pPr>
        <w:pStyle w:val="Compact"/>
        <w:numPr>
          <w:ilvl w:val="0"/>
          <w:numId w:val="1040"/>
        </w:numPr>
      </w:pPr>
      <w:r>
        <w:rPr>
          <w:rFonts w:hint="eastAsia"/>
        </w:rPr>
        <w:t xml:space="preserve">地面无积水</w:t>
      </w:r>
    </w:p>
    <w:p>
      <w:pPr>
        <w:pStyle w:val="Compact"/>
        <w:numPr>
          <w:ilvl w:val="0"/>
          <w:numId w:val="1041"/>
        </w:numPr>
      </w:pPr>
      <w:r>
        <w:rPr>
          <w:rFonts w:hint="eastAsia"/>
        </w:rPr>
        <w:t xml:space="preserve">排水顺畅</w:t>
      </w:r>
    </w:p>
    <w:p>
      <w:pPr>
        <w:pStyle w:val="Compact"/>
        <w:numPr>
          <w:ilvl w:val="0"/>
          <w:numId w:val="1042"/>
        </w:numPr>
      </w:pPr>
      <w:r>
        <w:rPr>
          <w:rFonts w:hint="eastAsia"/>
        </w:rPr>
        <w:t xml:space="preserve">洁具安装牢固</w:t>
      </w:r>
    </w:p>
    <w:p>
      <w:pPr>
        <w:pStyle w:val="Compact"/>
        <w:numPr>
          <w:ilvl w:val="0"/>
          <w:numId w:val="1043"/>
        </w:numPr>
      </w:pPr>
      <w:r>
        <w:rPr>
          <w:rFonts w:hint="eastAsia"/>
        </w:rPr>
        <w:t xml:space="preserve">不渗漏</w:t>
      </w:r>
    </w:p>
    <w:bookmarkEnd w:id="81"/>
    <w:bookmarkEnd w:id="82"/>
    <w:bookmarkStart w:id="98" w:name="卫生间装修指南"/>
    <w:p>
      <w:pPr>
        <w:pStyle w:val="Heading1"/>
      </w:pPr>
      <w:r>
        <w:rPr>
          <w:rFonts w:hint="eastAsia"/>
        </w:rPr>
        <w:t xml:space="preserve">卫生间装修指南</w:t>
      </w:r>
    </w:p>
    <w:bookmarkStart w:id="85" w:name="卫生间布局"/>
    <w:p>
      <w:pPr>
        <w:pStyle w:val="Heading2"/>
      </w:pPr>
      <w:r>
        <w:rPr>
          <w:rFonts w:hint="eastAsia"/>
        </w:rPr>
        <w:t xml:space="preserve">卫生间布局</w:t>
      </w:r>
    </w:p>
    <w:bookmarkStart w:id="83" w:name="基本功能区"/>
    <w:p>
      <w:pPr>
        <w:pStyle w:val="Heading3"/>
      </w:pPr>
      <w:r>
        <w:rPr>
          <w:rFonts w:hint="eastAsia"/>
        </w:rPr>
        <w:t xml:space="preserve">基本功能区</w:t>
      </w:r>
    </w:p>
    <w:p>
      <w:pPr>
        <w:pStyle w:val="Compact"/>
        <w:numPr>
          <w:ilvl w:val="0"/>
          <w:numId w:val="1044"/>
        </w:numPr>
      </w:pPr>
      <w:r>
        <w:rPr>
          <w:rFonts w:hint="eastAsia"/>
        </w:rPr>
        <w:t xml:space="preserve">马桶区：宽度≥80cm</w:t>
      </w:r>
    </w:p>
    <w:p>
      <w:pPr>
        <w:pStyle w:val="Compact"/>
        <w:numPr>
          <w:ilvl w:val="0"/>
          <w:numId w:val="1044"/>
        </w:numPr>
      </w:pPr>
      <w:r>
        <w:rPr>
          <w:rFonts w:hint="eastAsia"/>
        </w:rPr>
        <w:t xml:space="preserve">洗漱区：宽度≥60cm</w:t>
      </w:r>
    </w:p>
    <w:p>
      <w:pPr>
        <w:pStyle w:val="Compact"/>
        <w:numPr>
          <w:ilvl w:val="0"/>
          <w:numId w:val="1044"/>
        </w:numPr>
      </w:pPr>
      <w:r>
        <w:rPr>
          <w:rFonts w:hint="eastAsia"/>
        </w:rPr>
        <w:t xml:space="preserve">淋浴区：最小</w:t>
      </w:r>
      <w:r>
        <w:t xml:space="preserve"> 80×80cm</w:t>
      </w:r>
    </w:p>
    <w:bookmarkEnd w:id="83"/>
    <w:bookmarkStart w:id="84" w:name="干湿分离"/>
    <w:p>
      <w:pPr>
        <w:pStyle w:val="Heading3"/>
      </w:pPr>
      <w:r>
        <w:rPr>
          <w:rFonts w:hint="eastAsia"/>
        </w:rPr>
        <w:t xml:space="preserve">干湿分离</w:t>
      </w:r>
    </w:p>
    <w:p>
      <w:pPr>
        <w:pStyle w:val="Compact"/>
        <w:numPr>
          <w:ilvl w:val="0"/>
          <w:numId w:val="1045"/>
        </w:numPr>
      </w:pPr>
      <w:r>
        <w:rPr>
          <w:rFonts w:hint="eastAsia"/>
        </w:rPr>
        <w:t xml:space="preserve">淋浴区用隔断分离</w:t>
      </w:r>
    </w:p>
    <w:p>
      <w:pPr>
        <w:pStyle w:val="Compact"/>
        <w:numPr>
          <w:ilvl w:val="0"/>
          <w:numId w:val="1045"/>
        </w:numPr>
      </w:pPr>
      <w:r>
        <w:rPr>
          <w:rFonts w:hint="eastAsia"/>
        </w:rPr>
        <w:t xml:space="preserve">马桶和洗漱区在外侧</w:t>
      </w:r>
    </w:p>
    <w:p>
      <w:pPr>
        <w:pStyle w:val="Compact"/>
        <w:numPr>
          <w:ilvl w:val="0"/>
          <w:numId w:val="1045"/>
        </w:numPr>
      </w:pPr>
      <w:r>
        <w:rPr>
          <w:rFonts w:hint="eastAsia"/>
        </w:rPr>
        <w:t xml:space="preserve">小户型用浴帘+挡水条</w:t>
      </w:r>
    </w:p>
    <w:bookmarkEnd w:id="84"/>
    <w:bookmarkEnd w:id="85"/>
    <w:bookmarkStart w:id="88" w:name="防水施工-1"/>
    <w:p>
      <w:pPr>
        <w:pStyle w:val="Heading2"/>
      </w:pPr>
      <w:r>
        <w:rPr>
          <w:rFonts w:hint="eastAsia"/>
        </w:rPr>
        <w:t xml:space="preserve">防水施工</w:t>
      </w:r>
    </w:p>
    <w:bookmarkStart w:id="86" w:name="防水范围"/>
    <w:p>
      <w:pPr>
        <w:pStyle w:val="Heading3"/>
      </w:pPr>
      <w:r>
        <w:rPr>
          <w:rFonts w:hint="eastAsia"/>
        </w:rPr>
        <w:t xml:space="preserve">防水范围</w:t>
      </w:r>
    </w:p>
    <w:p>
      <w:pPr>
        <w:pStyle w:val="Compact"/>
        <w:numPr>
          <w:ilvl w:val="0"/>
          <w:numId w:val="1046"/>
        </w:numPr>
      </w:pPr>
      <w:r>
        <w:rPr>
          <w:rFonts w:hint="eastAsia"/>
        </w:rPr>
        <w:t xml:space="preserve">地面全部</w:t>
      </w:r>
    </w:p>
    <w:p>
      <w:pPr>
        <w:pStyle w:val="Compact"/>
        <w:numPr>
          <w:ilvl w:val="0"/>
          <w:numId w:val="1046"/>
        </w:numPr>
      </w:pPr>
      <w:r>
        <w:rPr>
          <w:rFonts w:hint="eastAsia"/>
        </w:rPr>
        <w:t xml:space="preserve">墙面：淋浴区≥1.8m，其他区域≥0.3m</w:t>
      </w:r>
    </w:p>
    <w:p>
      <w:pPr>
        <w:pStyle w:val="Compact"/>
        <w:numPr>
          <w:ilvl w:val="0"/>
          <w:numId w:val="1046"/>
        </w:numPr>
      </w:pPr>
      <w:r>
        <w:rPr>
          <w:rFonts w:hint="eastAsia"/>
        </w:rPr>
        <w:t xml:space="preserve">管根、阴阳角加强处理</w:t>
      </w:r>
    </w:p>
    <w:bookmarkEnd w:id="86"/>
    <w:bookmarkStart w:id="87" w:name="闭水试验"/>
    <w:p>
      <w:pPr>
        <w:pStyle w:val="Heading3"/>
      </w:pPr>
      <w:r>
        <w:rPr>
          <w:rFonts w:hint="eastAsia"/>
        </w:rPr>
        <w:t xml:space="preserve">闭水试验</w:t>
      </w:r>
    </w:p>
    <w:p>
      <w:pPr>
        <w:pStyle w:val="Compact"/>
        <w:numPr>
          <w:ilvl w:val="0"/>
          <w:numId w:val="1047"/>
        </w:numPr>
      </w:pPr>
      <w:r>
        <w:rPr>
          <w:rFonts w:hint="eastAsia"/>
        </w:rPr>
        <w:t xml:space="preserve">蓄水深度≥20mm</w:t>
      </w:r>
    </w:p>
    <w:p>
      <w:pPr>
        <w:pStyle w:val="Compact"/>
        <w:numPr>
          <w:ilvl w:val="0"/>
          <w:numId w:val="1047"/>
        </w:numPr>
      </w:pPr>
      <w:r>
        <w:rPr>
          <w:rFonts w:hint="eastAsia"/>
        </w:rPr>
        <w:t xml:space="preserve">蓄水时间≥24小时</w:t>
      </w:r>
    </w:p>
    <w:p>
      <w:pPr>
        <w:pStyle w:val="Compact"/>
        <w:numPr>
          <w:ilvl w:val="0"/>
          <w:numId w:val="1047"/>
        </w:numPr>
      </w:pPr>
      <w:r>
        <w:rPr>
          <w:rFonts w:hint="eastAsia"/>
        </w:rPr>
        <w:t xml:space="preserve">检查楼下对应位置</w:t>
      </w:r>
    </w:p>
    <w:bookmarkEnd w:id="87"/>
    <w:bookmarkEnd w:id="88"/>
    <w:bookmarkStart w:id="92" w:name="材料选择-1"/>
    <w:p>
      <w:pPr>
        <w:pStyle w:val="Heading2"/>
      </w:pPr>
      <w:r>
        <w:rPr>
          <w:rFonts w:hint="eastAsia"/>
        </w:rPr>
        <w:t xml:space="preserve">材料选择</w:t>
      </w:r>
    </w:p>
    <w:bookmarkStart w:id="89" w:name="地砖"/>
    <w:p>
      <w:pPr>
        <w:pStyle w:val="Heading3"/>
      </w:pPr>
      <w:r>
        <w:rPr>
          <w:rFonts w:hint="eastAsia"/>
        </w:rPr>
        <w:t xml:space="preserve">地砖</w:t>
      </w:r>
    </w:p>
    <w:p>
      <w:pPr>
        <w:pStyle w:val="Compact"/>
        <w:numPr>
          <w:ilvl w:val="0"/>
          <w:numId w:val="1048"/>
        </w:numPr>
      </w:pPr>
      <w:r>
        <w:rPr>
          <w:rFonts w:hint="eastAsia"/>
        </w:rPr>
        <w:t xml:space="preserve">防滑砖</w:t>
      </w:r>
    </w:p>
    <w:p>
      <w:pPr>
        <w:pStyle w:val="Compact"/>
        <w:numPr>
          <w:ilvl w:val="0"/>
          <w:numId w:val="1048"/>
        </w:numPr>
      </w:pPr>
      <w:r>
        <w:rPr>
          <w:rFonts w:hint="eastAsia"/>
        </w:rPr>
        <w:t xml:space="preserve">规格</w:t>
      </w:r>
      <w:r>
        <w:t xml:space="preserve"> 300×300mm</w:t>
      </w:r>
    </w:p>
    <w:p>
      <w:pPr>
        <w:pStyle w:val="Compact"/>
        <w:numPr>
          <w:ilvl w:val="0"/>
          <w:numId w:val="1048"/>
        </w:numPr>
      </w:pPr>
      <w:r>
        <w:rPr>
          <w:rFonts w:hint="eastAsia"/>
        </w:rPr>
        <w:t xml:space="preserve">向地漏找坡</w:t>
      </w:r>
      <w:r>
        <w:t xml:space="preserve"> 1-2%</w:t>
      </w:r>
    </w:p>
    <w:bookmarkEnd w:id="89"/>
    <w:bookmarkStart w:id="90" w:name="墙砖"/>
    <w:p>
      <w:pPr>
        <w:pStyle w:val="Heading3"/>
      </w:pPr>
      <w:r>
        <w:rPr>
          <w:rFonts w:hint="eastAsia"/>
        </w:rPr>
        <w:t xml:space="preserve">墙砖</w:t>
      </w:r>
    </w:p>
    <w:p>
      <w:pPr>
        <w:pStyle w:val="Compact"/>
        <w:numPr>
          <w:ilvl w:val="0"/>
          <w:numId w:val="1049"/>
        </w:numPr>
      </w:pPr>
      <w:r>
        <w:rPr>
          <w:rFonts w:hint="eastAsia"/>
        </w:rPr>
        <w:t xml:space="preserve">釉面砖</w:t>
      </w:r>
    </w:p>
    <w:p>
      <w:pPr>
        <w:pStyle w:val="Compact"/>
        <w:numPr>
          <w:ilvl w:val="0"/>
          <w:numId w:val="1049"/>
        </w:numPr>
      </w:pPr>
      <w:r>
        <w:rPr>
          <w:rFonts w:hint="eastAsia"/>
        </w:rPr>
        <w:t xml:space="preserve">规格</w:t>
      </w:r>
      <w:r>
        <w:t xml:space="preserve"> 300×600mm</w:t>
      </w:r>
    </w:p>
    <w:p>
      <w:pPr>
        <w:pStyle w:val="Compact"/>
        <w:numPr>
          <w:ilvl w:val="0"/>
          <w:numId w:val="1049"/>
        </w:numPr>
      </w:pPr>
      <w:r>
        <w:rPr>
          <w:rFonts w:hint="eastAsia"/>
        </w:rPr>
        <w:t xml:space="preserve">颜色与地砖搭配</w:t>
      </w:r>
    </w:p>
    <w:bookmarkEnd w:id="90"/>
    <w:bookmarkStart w:id="91" w:name="吊顶"/>
    <w:p>
      <w:pPr>
        <w:pStyle w:val="Heading3"/>
      </w:pPr>
      <w:r>
        <w:rPr>
          <w:rFonts w:hint="eastAsia"/>
        </w:rPr>
        <w:t xml:space="preserve">吊顶</w:t>
      </w:r>
    </w:p>
    <w:p>
      <w:pPr>
        <w:pStyle w:val="Compact"/>
        <w:numPr>
          <w:ilvl w:val="0"/>
          <w:numId w:val="1050"/>
        </w:numPr>
      </w:pPr>
      <w:r>
        <w:rPr>
          <w:rFonts w:hint="eastAsia"/>
        </w:rPr>
        <w:t xml:space="preserve">铝扣板集成吊顶</w:t>
      </w:r>
    </w:p>
    <w:p>
      <w:pPr>
        <w:pStyle w:val="Compact"/>
        <w:numPr>
          <w:ilvl w:val="0"/>
          <w:numId w:val="1050"/>
        </w:numPr>
      </w:pPr>
      <w:r>
        <w:rPr>
          <w:rFonts w:hint="eastAsia"/>
        </w:rPr>
        <w:t xml:space="preserve">防潮、易检修</w:t>
      </w:r>
    </w:p>
    <w:bookmarkEnd w:id="91"/>
    <w:bookmarkEnd w:id="92"/>
    <w:bookmarkStart w:id="95" w:name="水电预留-1"/>
    <w:p>
      <w:pPr>
        <w:pStyle w:val="Heading2"/>
      </w:pPr>
      <w:r>
        <w:rPr>
          <w:rFonts w:hint="eastAsia"/>
        </w:rPr>
        <w:t xml:space="preserve">水电预留</w:t>
      </w:r>
    </w:p>
    <w:bookmarkStart w:id="93" w:name="电路"/>
    <w:p>
      <w:pPr>
        <w:pStyle w:val="Heading3"/>
      </w:pPr>
      <w:r>
        <w:rPr>
          <w:rFonts w:hint="eastAsia"/>
        </w:rPr>
        <w:t xml:space="preserve">电路</w:t>
      </w:r>
    </w:p>
    <w:p>
      <w:pPr>
        <w:pStyle w:val="Compact"/>
        <w:numPr>
          <w:ilvl w:val="0"/>
          <w:numId w:val="1051"/>
        </w:numPr>
      </w:pPr>
      <w:r>
        <w:rPr>
          <w:rFonts w:hint="eastAsia"/>
        </w:rPr>
        <w:t xml:space="preserve">镜前灯</w:t>
      </w:r>
    </w:p>
    <w:p>
      <w:pPr>
        <w:pStyle w:val="Compact"/>
        <w:numPr>
          <w:ilvl w:val="0"/>
          <w:numId w:val="1051"/>
        </w:numPr>
      </w:pPr>
      <w:r>
        <w:rPr>
          <w:rFonts w:hint="eastAsia"/>
        </w:rPr>
        <w:t xml:space="preserve">智能马桶插座</w:t>
      </w:r>
    </w:p>
    <w:p>
      <w:pPr>
        <w:pStyle w:val="Compact"/>
        <w:numPr>
          <w:ilvl w:val="0"/>
          <w:numId w:val="1051"/>
        </w:numPr>
      </w:pPr>
      <w:r>
        <w:rPr>
          <w:rFonts w:hint="eastAsia"/>
        </w:rPr>
        <w:t xml:space="preserve">电热毛巾架插座</w:t>
      </w:r>
    </w:p>
    <w:p>
      <w:pPr>
        <w:pStyle w:val="Compact"/>
        <w:numPr>
          <w:ilvl w:val="0"/>
          <w:numId w:val="1051"/>
        </w:numPr>
      </w:pPr>
      <w:r>
        <w:rPr>
          <w:rFonts w:hint="eastAsia"/>
        </w:rPr>
        <w:t xml:space="preserve">吹风机插座</w:t>
      </w:r>
    </w:p>
    <w:p>
      <w:pPr>
        <w:pStyle w:val="Compact"/>
        <w:numPr>
          <w:ilvl w:val="0"/>
          <w:numId w:val="1051"/>
        </w:numPr>
      </w:pPr>
      <w:r>
        <w:rPr>
          <w:rFonts w:hint="eastAsia"/>
        </w:rPr>
        <w:t xml:space="preserve">所有插座带防溅盒</w:t>
      </w:r>
    </w:p>
    <w:bookmarkEnd w:id="93"/>
    <w:bookmarkStart w:id="94" w:name="水路"/>
    <w:p>
      <w:pPr>
        <w:pStyle w:val="Heading3"/>
      </w:pPr>
      <w:r>
        <w:rPr>
          <w:rFonts w:hint="eastAsia"/>
        </w:rPr>
        <w:t xml:space="preserve">水路</w:t>
      </w:r>
    </w:p>
    <w:p>
      <w:pPr>
        <w:pStyle w:val="Compact"/>
        <w:numPr>
          <w:ilvl w:val="0"/>
          <w:numId w:val="1052"/>
        </w:numPr>
      </w:pPr>
      <w:r>
        <w:rPr>
          <w:rFonts w:hint="eastAsia"/>
        </w:rPr>
        <w:t xml:space="preserve">冷热水口</w:t>
      </w:r>
    </w:p>
    <w:p>
      <w:pPr>
        <w:pStyle w:val="Compact"/>
        <w:numPr>
          <w:ilvl w:val="0"/>
          <w:numId w:val="1052"/>
        </w:numPr>
      </w:pPr>
      <w:r>
        <w:rPr>
          <w:rFonts w:hint="eastAsia"/>
        </w:rPr>
        <w:t xml:space="preserve">马桶进水</w:t>
      </w:r>
    </w:p>
    <w:p>
      <w:pPr>
        <w:pStyle w:val="Compact"/>
        <w:numPr>
          <w:ilvl w:val="0"/>
          <w:numId w:val="1052"/>
        </w:numPr>
      </w:pPr>
      <w:r>
        <w:rPr>
          <w:rFonts w:hint="eastAsia"/>
        </w:rPr>
        <w:t xml:space="preserve">预留小厨宝位置</w:t>
      </w:r>
    </w:p>
    <w:bookmarkEnd w:id="94"/>
    <w:bookmarkEnd w:id="95"/>
    <w:bookmarkStart w:id="96" w:name="通风"/>
    <w:p>
      <w:pPr>
        <w:pStyle w:val="Heading2"/>
      </w:pPr>
      <w:r>
        <w:rPr>
          <w:rFonts w:hint="eastAsia"/>
        </w:rPr>
        <w:t xml:space="preserve">通风</w:t>
      </w:r>
    </w:p>
    <w:p>
      <w:pPr>
        <w:pStyle w:val="Compact"/>
        <w:numPr>
          <w:ilvl w:val="0"/>
          <w:numId w:val="1053"/>
        </w:numPr>
      </w:pPr>
      <w:r>
        <w:rPr>
          <w:rFonts w:hint="eastAsia"/>
        </w:rPr>
        <w:t xml:space="preserve">排风扇风量≥100m³/h</w:t>
      </w:r>
    </w:p>
    <w:p>
      <w:pPr>
        <w:pStyle w:val="Compact"/>
        <w:numPr>
          <w:ilvl w:val="0"/>
          <w:numId w:val="1053"/>
        </w:numPr>
      </w:pPr>
      <w:r>
        <w:rPr>
          <w:rFonts w:hint="eastAsia"/>
        </w:rPr>
        <w:t xml:space="preserve">有外窗优先自然通风</w:t>
      </w:r>
    </w:p>
    <w:p>
      <w:pPr>
        <w:pStyle w:val="Compact"/>
        <w:numPr>
          <w:ilvl w:val="0"/>
          <w:numId w:val="1053"/>
        </w:numPr>
      </w:pPr>
      <w:r>
        <w:rPr>
          <w:rFonts w:hint="eastAsia"/>
        </w:rPr>
        <w:t xml:space="preserve">无外窗必须装排风扇</w:t>
      </w:r>
    </w:p>
    <w:bookmarkEnd w:id="96"/>
    <w:bookmarkStart w:id="97" w:name="常见问题-1"/>
    <w:p>
      <w:pPr>
        <w:pStyle w:val="Heading2"/>
      </w:pPr>
      <w:r>
        <w:rPr>
          <w:rFonts w:hint="eastAsia"/>
        </w:rPr>
        <w:t xml:space="preserve">常见问题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预防方法</w:t>
            </w:r>
          </w:p>
        </w:tc>
      </w:tr>
      <w:tr>
        <w:tc>
          <w:tcPr/>
          <w:p>
            <w:pPr>
              <w:pStyle w:val="Compact"/>
            </w:pPr>
            <w:r>
              <w:rPr>
                <w:rFonts w:hint="eastAsia"/>
              </w:rPr>
              <w:t xml:space="preserve">渗水</w:t>
            </w:r>
          </w:p>
        </w:tc>
        <w:tc>
          <w:tcPr/>
          <w:p>
            <w:pPr>
              <w:pStyle w:val="Compact"/>
            </w:pPr>
            <w:r>
              <w:rPr>
                <w:rFonts w:hint="eastAsia"/>
              </w:rPr>
              <w:t xml:space="preserve">防水没做好</w:t>
            </w:r>
          </w:p>
        </w:tc>
        <w:tc>
          <w:tcPr/>
          <w:p>
            <w:pPr>
              <w:pStyle w:val="Compact"/>
            </w:pPr>
            <w:r>
              <w:rPr>
                <w:rFonts w:hint="eastAsia"/>
              </w:rPr>
              <w:t xml:space="preserve">闭水试验严格</w:t>
            </w:r>
          </w:p>
        </w:tc>
      </w:tr>
      <w:tr>
        <w:tc>
          <w:tcPr/>
          <w:p>
            <w:pPr>
              <w:pStyle w:val="Compact"/>
            </w:pPr>
            <w:r>
              <w:rPr>
                <w:rFonts w:hint="eastAsia"/>
              </w:rPr>
              <w:t xml:space="preserve">反味</w:t>
            </w:r>
          </w:p>
        </w:tc>
        <w:tc>
          <w:tcPr/>
          <w:p>
            <w:pPr>
              <w:pStyle w:val="Compact"/>
            </w:pPr>
            <w:r>
              <w:rPr>
                <w:rFonts w:hint="eastAsia"/>
              </w:rPr>
              <w:t xml:space="preserve">下水管没存水弯</w:t>
            </w:r>
          </w:p>
        </w:tc>
        <w:tc>
          <w:tcPr/>
          <w:p>
            <w:pPr>
              <w:pStyle w:val="Compact"/>
            </w:pPr>
            <w:r>
              <w:rPr>
                <w:rFonts w:hint="eastAsia"/>
              </w:rPr>
              <w:t xml:space="preserve">装存水弯</w:t>
            </w:r>
          </w:p>
        </w:tc>
      </w:tr>
      <w:tr>
        <w:tc>
          <w:tcPr/>
          <w:p>
            <w:pPr>
              <w:pStyle w:val="Compact"/>
            </w:pPr>
            <w:r>
              <w:rPr>
                <w:rFonts w:hint="eastAsia"/>
              </w:rPr>
              <w:t xml:space="preserve">积水</w:t>
            </w:r>
          </w:p>
        </w:tc>
        <w:tc>
          <w:tcPr/>
          <w:p>
            <w:pPr>
              <w:pStyle w:val="Compact"/>
            </w:pPr>
            <w:r>
              <w:rPr>
                <w:rFonts w:hint="eastAsia"/>
              </w:rPr>
              <w:t xml:space="preserve">坡度不够</w:t>
            </w:r>
          </w:p>
        </w:tc>
        <w:tc>
          <w:tcPr/>
          <w:p>
            <w:pPr>
              <w:pStyle w:val="Compact"/>
            </w:pPr>
            <w:r>
              <w:rPr>
                <w:rFonts w:hint="eastAsia"/>
              </w:rPr>
              <w:t xml:space="preserve">找坡1-2%</w:t>
            </w:r>
          </w:p>
        </w:tc>
      </w:tr>
    </w:tbl>
    <w:bookmarkEnd w:id="97"/>
    <w:bookmarkEnd w:id="98"/>
    <w:bookmarkStart w:id="106" w:name="卧室装修指南"/>
    <w:p>
      <w:pPr>
        <w:pStyle w:val="Heading1"/>
      </w:pPr>
      <w:r>
        <w:rPr>
          <w:rFonts w:hint="eastAsia"/>
        </w:rPr>
        <w:t xml:space="preserve">卧室装修指南</w:t>
      </w:r>
    </w:p>
    <w:bookmarkStart w:id="101" w:name="布局设计"/>
    <w:p>
      <w:pPr>
        <w:pStyle w:val="Heading2"/>
      </w:pPr>
      <w:r>
        <w:rPr>
          <w:rFonts w:hint="eastAsia"/>
        </w:rPr>
        <w:t xml:space="preserve">布局设计</w:t>
      </w:r>
    </w:p>
    <w:bookmarkStart w:id="99" w:name="床的摆放"/>
    <w:p>
      <w:pPr>
        <w:pStyle w:val="Heading3"/>
      </w:pPr>
      <w:r>
        <w:rPr>
          <w:rFonts w:hint="eastAsia"/>
        </w:rPr>
        <w:t xml:space="preserve">床的摆放</w:t>
      </w:r>
    </w:p>
    <w:p>
      <w:pPr>
        <w:pStyle w:val="Compact"/>
        <w:numPr>
          <w:ilvl w:val="0"/>
          <w:numId w:val="1054"/>
        </w:numPr>
      </w:pPr>
      <w:r>
        <w:rPr>
          <w:rFonts w:hint="eastAsia"/>
        </w:rPr>
        <w:t xml:space="preserve">床头靠实墙</w:t>
      </w:r>
    </w:p>
    <w:p>
      <w:pPr>
        <w:pStyle w:val="Compact"/>
        <w:numPr>
          <w:ilvl w:val="0"/>
          <w:numId w:val="1054"/>
        </w:numPr>
      </w:pPr>
      <w:r>
        <w:rPr>
          <w:rFonts w:hint="eastAsia"/>
        </w:rPr>
        <w:t xml:space="preserve">两侧留通道≥60cm</w:t>
      </w:r>
    </w:p>
    <w:p>
      <w:pPr>
        <w:pStyle w:val="Compact"/>
        <w:numPr>
          <w:ilvl w:val="0"/>
          <w:numId w:val="1054"/>
        </w:numPr>
      </w:pPr>
      <w:r>
        <w:rPr>
          <w:rFonts w:hint="eastAsia"/>
        </w:rPr>
        <w:t xml:space="preserve">避免正对门</w:t>
      </w:r>
    </w:p>
    <w:bookmarkEnd w:id="99"/>
    <w:bookmarkStart w:id="100" w:name="衣柜设计"/>
    <w:p>
      <w:pPr>
        <w:pStyle w:val="Heading3"/>
      </w:pPr>
      <w:r>
        <w:rPr>
          <w:rFonts w:hint="eastAsia"/>
        </w:rPr>
        <w:t xml:space="preserve">衣柜设计</w:t>
      </w:r>
    </w:p>
    <w:p>
      <w:pPr>
        <w:pStyle w:val="Compact"/>
        <w:numPr>
          <w:ilvl w:val="0"/>
          <w:numId w:val="1055"/>
        </w:numPr>
      </w:pPr>
      <w:r>
        <w:rPr>
          <w:rFonts w:hint="eastAsia"/>
        </w:rPr>
        <w:t xml:space="preserve">深度60cm</w:t>
      </w:r>
    </w:p>
    <w:p>
      <w:pPr>
        <w:pStyle w:val="Compact"/>
        <w:numPr>
          <w:ilvl w:val="0"/>
          <w:numId w:val="1055"/>
        </w:numPr>
      </w:pPr>
      <w:r>
        <w:rPr>
          <w:rFonts w:hint="eastAsia"/>
        </w:rPr>
        <w:t xml:space="preserve">到顶设计</w:t>
      </w:r>
    </w:p>
    <w:p>
      <w:pPr>
        <w:pStyle w:val="Compact"/>
        <w:numPr>
          <w:ilvl w:val="0"/>
          <w:numId w:val="1055"/>
        </w:numPr>
      </w:pPr>
      <w:r>
        <w:rPr>
          <w:rFonts w:hint="eastAsia"/>
        </w:rPr>
        <w:t xml:space="preserve">内部挂衣区+叠放区+抽屉</w:t>
      </w:r>
    </w:p>
    <w:bookmarkEnd w:id="100"/>
    <w:bookmarkEnd w:id="101"/>
    <w:bookmarkStart w:id="102" w:name="色彩搭配"/>
    <w:p>
      <w:pPr>
        <w:pStyle w:val="Heading2"/>
      </w:pPr>
      <w:r>
        <w:rPr>
          <w:rFonts w:hint="eastAsia"/>
        </w:rPr>
        <w:t xml:space="preserve">色彩搭配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风格</w:t>
            </w:r>
          </w:p>
        </w:tc>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现代简约</w:t>
            </w:r>
          </w:p>
        </w:tc>
        <w:tc>
          <w:tcPr/>
          <w:p>
            <w:pPr>
              <w:pStyle w:val="Compact"/>
            </w:pPr>
            <w:r>
              <w:rPr>
                <w:rFonts w:hint="eastAsia"/>
              </w:rPr>
              <w:t xml:space="preserve">白色</w:t>
            </w:r>
          </w:p>
        </w:tc>
        <w:tc>
          <w:tcPr/>
          <w:p>
            <w:pPr>
              <w:pStyle w:val="Compact"/>
            </w:pPr>
            <w:r>
              <w:rPr>
                <w:rFonts w:hint="eastAsia"/>
              </w:rPr>
              <w:t xml:space="preserve">灰色</w:t>
            </w:r>
          </w:p>
        </w:tc>
        <w:tc>
          <w:tcPr/>
          <w:p>
            <w:pPr>
              <w:pStyle w:val="Compact"/>
            </w:pPr>
            <w:r>
              <w:rPr>
                <w:rFonts w:hint="eastAsia"/>
              </w:rPr>
              <w:t xml:space="preserve">蓝色</w:t>
            </w:r>
          </w:p>
        </w:tc>
      </w:tr>
      <w:tr>
        <w:tc>
          <w:tcPr/>
          <w:p>
            <w:pPr>
              <w:pStyle w:val="Compact"/>
            </w:pPr>
            <w:r>
              <w:rPr>
                <w:rFonts w:hint="eastAsia"/>
              </w:rPr>
              <w:t xml:space="preserve">北欧</w:t>
            </w:r>
          </w:p>
        </w:tc>
        <w:tc>
          <w:tcPr/>
          <w:p>
            <w:pPr>
              <w:pStyle w:val="Compact"/>
            </w:pPr>
            <w:r>
              <w:rPr>
                <w:rFonts w:hint="eastAsia"/>
              </w:rPr>
              <w:t xml:space="preserve">浅灰</w:t>
            </w:r>
          </w:p>
        </w:tc>
        <w:tc>
          <w:tcPr/>
          <w:p>
            <w:pPr>
              <w:pStyle w:val="Compact"/>
            </w:pPr>
            <w:r>
              <w:rPr>
                <w:rFonts w:hint="eastAsia"/>
              </w:rPr>
              <w:t xml:space="preserve">原木色</w:t>
            </w:r>
          </w:p>
        </w:tc>
        <w:tc>
          <w:tcPr/>
          <w:p>
            <w:pPr>
              <w:pStyle w:val="Compact"/>
            </w:pPr>
            <w:r>
              <w:rPr>
                <w:rFonts w:hint="eastAsia"/>
              </w:rPr>
              <w:t xml:space="preserve">绿色</w:t>
            </w:r>
          </w:p>
        </w:tc>
      </w:tr>
      <w:tr>
        <w:tc>
          <w:tcPr/>
          <w:p>
            <w:pPr>
              <w:pStyle w:val="Compact"/>
            </w:pPr>
            <w:r>
              <w:rPr>
                <w:rFonts w:hint="eastAsia"/>
              </w:rPr>
              <w:t xml:space="preserve">轻奢</w:t>
            </w:r>
          </w:p>
        </w:tc>
        <w:tc>
          <w:tcPr/>
          <w:p>
            <w:pPr>
              <w:pStyle w:val="Compact"/>
            </w:pPr>
            <w:r>
              <w:rPr>
                <w:rFonts w:hint="eastAsia"/>
              </w:rPr>
              <w:t xml:space="preserve">灰色</w:t>
            </w:r>
          </w:p>
        </w:tc>
        <w:tc>
          <w:tcPr/>
          <w:p>
            <w:pPr>
              <w:pStyle w:val="Compact"/>
            </w:pPr>
            <w:r>
              <w:rPr>
                <w:rFonts w:hint="eastAsia"/>
              </w:rPr>
              <w:t xml:space="preserve">黑色</w:t>
            </w:r>
          </w:p>
        </w:tc>
        <w:tc>
          <w:tcPr/>
          <w:p>
            <w:pPr>
              <w:pStyle w:val="Compact"/>
            </w:pPr>
            <w:r>
              <w:rPr>
                <w:rFonts w:hint="eastAsia"/>
              </w:rPr>
              <w:t xml:space="preserve">金色</w:t>
            </w:r>
          </w:p>
        </w:tc>
      </w:tr>
    </w:tbl>
    <w:bookmarkEnd w:id="102"/>
    <w:bookmarkStart w:id="103" w:name="灯光设计"/>
    <w:p>
      <w:pPr>
        <w:pStyle w:val="Heading2"/>
      </w:pPr>
      <w:r>
        <w:rPr>
          <w:rFonts w:hint="eastAsia"/>
        </w:rPr>
        <w:t xml:space="preserve">灯光设计</w:t>
      </w:r>
    </w:p>
    <w:p>
      <w:pPr>
        <w:pStyle w:val="Compact"/>
        <w:numPr>
          <w:ilvl w:val="0"/>
          <w:numId w:val="1056"/>
        </w:numPr>
      </w:pPr>
      <w:r>
        <w:rPr>
          <w:rFonts w:hint="eastAsia"/>
        </w:rPr>
        <w:t xml:space="preserve">主灯：吸顶灯，暖白色</w:t>
      </w:r>
    </w:p>
    <w:p>
      <w:pPr>
        <w:pStyle w:val="Compact"/>
        <w:numPr>
          <w:ilvl w:val="0"/>
          <w:numId w:val="1056"/>
        </w:numPr>
      </w:pPr>
      <w:r>
        <w:rPr>
          <w:rFonts w:hint="eastAsia"/>
        </w:rPr>
        <w:t xml:space="preserve">床头灯：壁灯或台灯</w:t>
      </w:r>
    </w:p>
    <w:p>
      <w:pPr>
        <w:pStyle w:val="Compact"/>
        <w:numPr>
          <w:ilvl w:val="0"/>
          <w:numId w:val="1056"/>
        </w:numPr>
      </w:pPr>
      <w:r>
        <w:rPr>
          <w:rFonts w:hint="eastAsia"/>
        </w:rPr>
        <w:t xml:space="preserve">衣柜灯：感应灯带</w:t>
      </w:r>
    </w:p>
    <w:bookmarkEnd w:id="103"/>
    <w:bookmarkStart w:id="104" w:name="材料选择-2"/>
    <w:p>
      <w:pPr>
        <w:pStyle w:val="Heading2"/>
      </w:pPr>
      <w:r>
        <w:rPr>
          <w:rFonts w:hint="eastAsia"/>
        </w:rPr>
        <w:t xml:space="preserve">材料选择</w:t>
      </w:r>
    </w:p>
    <w:p>
      <w:pPr>
        <w:pStyle w:val="Compact"/>
        <w:numPr>
          <w:ilvl w:val="0"/>
          <w:numId w:val="1057"/>
        </w:numPr>
      </w:pPr>
      <w:r>
        <w:rPr>
          <w:rFonts w:hint="eastAsia"/>
        </w:rPr>
        <w:t xml:space="preserve">地板：实木复合或实木</w:t>
      </w:r>
    </w:p>
    <w:p>
      <w:pPr>
        <w:pStyle w:val="Compact"/>
        <w:numPr>
          <w:ilvl w:val="0"/>
          <w:numId w:val="1057"/>
        </w:numPr>
      </w:pPr>
      <w:r>
        <w:rPr>
          <w:rFonts w:hint="eastAsia"/>
        </w:rPr>
        <w:t xml:space="preserve">墙面：乳胶漆或壁纸</w:t>
      </w:r>
    </w:p>
    <w:p>
      <w:pPr>
        <w:pStyle w:val="Compact"/>
        <w:numPr>
          <w:ilvl w:val="0"/>
          <w:numId w:val="1057"/>
        </w:numPr>
      </w:pPr>
      <w:r>
        <w:rPr>
          <w:rFonts w:hint="eastAsia"/>
        </w:rPr>
        <w:t xml:space="preserve">窗帘：遮光70-90%</w:t>
      </w:r>
    </w:p>
    <w:bookmarkEnd w:id="104"/>
    <w:bookmarkStart w:id="105" w:name="环保要求"/>
    <w:p>
      <w:pPr>
        <w:pStyle w:val="Heading2"/>
      </w:pPr>
      <w:r>
        <w:rPr>
          <w:rFonts w:hint="eastAsia"/>
        </w:rPr>
        <w:t xml:space="preserve">环保要求</w:t>
      </w:r>
    </w:p>
    <w:p>
      <w:pPr>
        <w:pStyle w:val="Compact"/>
        <w:numPr>
          <w:ilvl w:val="0"/>
          <w:numId w:val="1058"/>
        </w:numPr>
      </w:pPr>
      <w:r>
        <w:rPr>
          <w:rFonts w:hint="eastAsia"/>
        </w:rPr>
        <w:t xml:space="preserve">板材选择ENF级</w:t>
      </w:r>
    </w:p>
    <w:p>
      <w:pPr>
        <w:pStyle w:val="Compact"/>
        <w:numPr>
          <w:ilvl w:val="0"/>
          <w:numId w:val="1058"/>
        </w:numPr>
      </w:pPr>
      <w:r>
        <w:rPr>
          <w:rFonts w:hint="eastAsia"/>
        </w:rPr>
        <w:t xml:space="preserve">涂料选择低VOC</w:t>
      </w:r>
    </w:p>
    <w:p>
      <w:pPr>
        <w:pStyle w:val="Compact"/>
        <w:numPr>
          <w:ilvl w:val="0"/>
          <w:numId w:val="1058"/>
        </w:numPr>
      </w:pPr>
      <w:r>
        <w:rPr>
          <w:rFonts w:hint="eastAsia"/>
        </w:rPr>
        <w:t xml:space="preserve">装修后通风3个月以上</w:t>
      </w:r>
    </w:p>
    <w:bookmarkEnd w:id="105"/>
    <w:bookmarkEnd w:id="106"/>
    <w:bookmarkStart w:id="147" w:name="X41fad8fb5805f7faf33b142fa931092b1d053d6"/>
    <w:p>
      <w:pPr>
        <w:pStyle w:val="Heading1"/>
      </w:pPr>
      <w:r>
        <w:rPr>
          <w:rFonts w:hint="eastAsia"/>
        </w:rPr>
        <w:t xml:space="preserve">定制柜安装工艺</w:t>
      </w:r>
      <w:r>
        <w:t xml:space="preserve"> — Custom Cabinet Installation Craft</w:t>
      </w:r>
    </w:p>
    <w:bookmarkStart w:id="107" w:name="overview"/>
    <w:p>
      <w:pPr>
        <w:pStyle w:val="Heading2"/>
      </w:pPr>
      <w:r>
        <w:t xml:space="preserve">1. Overview</w:t>
      </w:r>
    </w:p>
    <w:p>
      <w:pPr>
        <w:pStyle w:val="FirstParagraph"/>
      </w:pPr>
      <w:r>
        <w:t xml:space="preserve">Custom cabinet installation is a multi-stage process that begins with precise site measurement and extends through production, delivery, on-site assembly, leveling, door adjustment, hardware mounting, and final finishing. This guide covers the complete workflow for residential built-in cabinets including wardrobes, kitchen cabinets, TV units, and storage systems.</w:t>
      </w:r>
    </w:p>
    <w:p>
      <w:r>
        <w:pict>
          <v:rect style="width:0;height:1.5pt" o:hralign="center" o:hrstd="t" o:hr="t"/>
        </w:pict>
      </w:r>
    </w:p>
    <w:bookmarkEnd w:id="107"/>
    <w:bookmarkStart w:id="112" w:name="site-measurement-现场测量"/>
    <w:p>
      <w:pPr>
        <w:pStyle w:val="Heading2"/>
      </w:pPr>
      <w:r>
        <w:t xml:space="preserve">2. Site Measurement </w:t>
      </w:r>
      <w:r>
        <w:rPr>
          <w:rFonts w:hint="eastAsia"/>
        </w:rPr>
        <w:t xml:space="preserve">(现场测量)</w:t>
      </w:r>
    </w:p>
    <w:bookmarkStart w:id="108" w:name="measurement-tools-required"/>
    <w:p>
      <w:pPr>
        <w:pStyle w:val="Heading3"/>
      </w:pPr>
      <w:r>
        <w:t xml:space="preserve">2.1 Measurement Tools Required</w:t>
      </w:r>
    </w:p>
    <w:tbl>
      <w:tblPr>
        <w:tblStyle w:val="Table"/>
        <w:tblW w:type="pct" w:w="5000"/>
        <w:tblLayout w:type="fixed"/>
        <w:tblLook w:firstRow="1" w:lastRow="0" w:firstColumn="0" w:lastColumn="0" w:noHBand="0" w:noVBand="0" w:val="0020"/>
      </w:tblPr>
      <w:tblGrid>
        <w:gridCol w:w="1397"/>
        <w:gridCol w:w="2096"/>
        <w:gridCol w:w="4425"/>
      </w:tblGrid>
      <w:tr>
        <w:trPr>
          <w:tblHeader w:val="on"/>
        </w:trPr>
        <w:tc>
          <w:tcPr/>
          <w:p>
            <w:pPr>
              <w:pStyle w:val="Compact"/>
            </w:pPr>
            <w:r>
              <w:t xml:space="preserve">Tool</w:t>
            </w:r>
          </w:p>
        </w:tc>
        <w:tc>
          <w:tcPr/>
          <w:p>
            <w:pPr>
              <w:pStyle w:val="Compact"/>
            </w:pPr>
            <w:r>
              <w:t xml:space="preserve">Purpose</w:t>
            </w:r>
          </w:p>
        </w:tc>
        <w:tc>
          <w:tcPr/>
          <w:p>
            <w:pPr>
              <w:pStyle w:val="Compact"/>
            </w:pPr>
            <w:r>
              <w:t xml:space="preserve">Accuracy Required</w:t>
            </w:r>
          </w:p>
        </w:tc>
      </w:tr>
      <w:tr>
        <w:tc>
          <w:tcPr/>
          <w:p>
            <w:pPr>
              <w:pStyle w:val="Compact"/>
            </w:pPr>
            <w:r>
              <w:t xml:space="preserve">Laser distance meter</w:t>
            </w:r>
          </w:p>
        </w:tc>
        <w:tc>
          <w:tcPr/>
          <w:p>
            <w:pPr>
              <w:pStyle w:val="Compact"/>
            </w:pPr>
            <w:r>
              <w:t xml:space="preserve">Room dimensions, ceiling height</w:t>
            </w:r>
          </w:p>
        </w:tc>
        <w:tc>
          <w:tcPr/>
          <w:p>
            <w:pPr>
              <w:pStyle w:val="Compact"/>
            </w:pPr>
            <w:r>
              <w:t xml:space="preserve">±1 mm</w:t>
            </w:r>
          </w:p>
        </w:tc>
      </w:tr>
      <w:tr>
        <w:tc>
          <w:tcPr/>
          <w:p>
            <w:pPr>
              <w:pStyle w:val="Compact"/>
            </w:pPr>
            <w:r>
              <w:t xml:space="preserve">Steel tape measure (5 m)</w:t>
            </w:r>
          </w:p>
        </w:tc>
        <w:tc>
          <w:tcPr/>
          <w:p>
            <w:pPr>
              <w:pStyle w:val="Compact"/>
            </w:pPr>
            <w:r>
              <w:t xml:space="preserve">Cabinet-level dimensions</w:t>
            </w:r>
          </w:p>
        </w:tc>
        <w:tc>
          <w:tcPr/>
          <w:p>
            <w:pPr>
              <w:pStyle w:val="Compact"/>
            </w:pPr>
            <w:r>
              <w:t xml:space="preserve">±1 mm</w:t>
            </w:r>
          </w:p>
        </w:tc>
      </w:tr>
      <w:tr>
        <w:tc>
          <w:tcPr/>
          <w:p>
            <w:pPr>
              <w:pStyle w:val="Compact"/>
            </w:pPr>
            <w:r>
              <w:t xml:space="preserve">Digital level / inclinometer</w:t>
            </w:r>
          </w:p>
        </w:tc>
        <w:tc>
          <w:tcPr/>
          <w:p>
            <w:pPr>
              <w:pStyle w:val="Compact"/>
            </w:pPr>
            <w:r>
              <w:t xml:space="preserve">Wall plumb, floor level</w:t>
            </w:r>
          </w:p>
        </w:tc>
        <w:tc>
          <w:tcPr/>
          <w:p>
            <w:pPr>
              <w:pStyle w:val="Compact"/>
            </w:pPr>
            <w:r>
              <w:t xml:space="preserve">±0.5 degrees</w:t>
            </w:r>
          </w:p>
        </w:tc>
      </w:tr>
      <w:tr>
        <w:tc>
          <w:tcPr/>
          <w:p>
            <w:pPr>
              <w:pStyle w:val="Compact"/>
            </w:pPr>
            <w:r>
              <w:t xml:space="preserve">2 m straightedge</w:t>
            </w:r>
          </w:p>
        </w:tc>
        <w:tc>
          <w:tcPr/>
          <w:p>
            <w:pPr>
              <w:pStyle w:val="Compact"/>
            </w:pPr>
            <w:r>
              <w:t xml:space="preserve">Wall flatness check</w:t>
            </w:r>
          </w:p>
        </w:tc>
        <w:tc>
          <w:tcPr/>
          <w:p>
            <w:pPr>
              <w:pStyle w:val="Compact"/>
            </w:pPr>
            <w:r>
              <w:t xml:space="preserve">Visual + gap measurement</w:t>
            </w:r>
          </w:p>
        </w:tc>
      </w:tr>
      <w:tr>
        <w:tc>
          <w:tcPr/>
          <w:p>
            <w:pPr>
              <w:pStyle w:val="Compact"/>
            </w:pPr>
            <w:r>
              <w:t xml:space="preserve">Square (90 degrees)</w:t>
            </w:r>
          </w:p>
        </w:tc>
        <w:tc>
          <w:tcPr/>
          <w:p>
            <w:pPr>
              <w:pStyle w:val="Compact"/>
            </w:pPr>
            <w:r>
              <w:t xml:space="preserve">Corner angles</w:t>
            </w:r>
          </w:p>
        </w:tc>
        <w:tc>
          <w:tcPr/>
          <w:p>
            <w:pPr>
              <w:pStyle w:val="Compact"/>
            </w:pPr>
            <w:r>
              <w:t xml:space="preserve">Visual</w:t>
            </w:r>
          </w:p>
        </w:tc>
      </w:tr>
      <w:tr>
        <w:tc>
          <w:tcPr/>
          <w:p>
            <w:pPr>
              <w:pStyle w:val="Compact"/>
            </w:pPr>
            <w:r>
              <w:t xml:space="preserve">Digital camera</w:t>
            </w:r>
          </w:p>
        </w:tc>
        <w:tc>
          <w:tcPr/>
          <w:p>
            <w:pPr>
              <w:pStyle w:val="Compact"/>
            </w:pPr>
            <w:r>
              <w:t xml:space="preserve">Document site conditions, obstacles</w:t>
            </w:r>
          </w:p>
        </w:tc>
        <w:tc>
          <w:tcPr/>
          <w:p>
            <w:pPr>
              <w:pStyle w:val="Compact"/>
            </w:pPr>
            <w:r>
              <w:t xml:space="preserve">N/A</w:t>
            </w:r>
          </w:p>
        </w:tc>
      </w:tr>
      <w:tr>
        <w:tc>
          <w:tcPr/>
          <w:p>
            <w:pPr>
              <w:pStyle w:val="Compact"/>
            </w:pPr>
            <w:r>
              <w:t xml:space="preserve">Graph paper / CAD software</w:t>
            </w:r>
          </w:p>
        </w:tc>
        <w:tc>
          <w:tcPr/>
          <w:p>
            <w:pPr>
              <w:pStyle w:val="Compact"/>
            </w:pPr>
            <w:r>
              <w:t xml:space="preserve">Record measurements</w:t>
            </w:r>
          </w:p>
        </w:tc>
        <w:tc>
          <w:tcPr/>
          <w:p>
            <w:pPr>
              <w:pStyle w:val="Compact"/>
            </w:pPr>
            <w:r>
              <w:t xml:space="preserve">N/A</w:t>
            </w:r>
          </w:p>
        </w:tc>
      </w:tr>
    </w:tbl>
    <w:bookmarkEnd w:id="108"/>
    <w:bookmarkStart w:id="109" w:name="measurement-checklist"/>
    <w:p>
      <w:pPr>
        <w:pStyle w:val="Heading3"/>
      </w:pPr>
      <w:r>
        <w:t xml:space="preserve">2.2 Measurement Checklist</w:t>
      </w:r>
    </w:p>
    <w:p>
      <w:pPr>
        <w:pStyle w:val="Compact"/>
        <w:numPr>
          <w:ilvl w:val="0"/>
          <w:numId w:val="1059"/>
        </w:numPr>
      </w:pPr>
      <w:r>
        <w:t xml:space="preserve">Room length, width, and ceiling height (measure at multiple points)</w:t>
      </w:r>
    </w:p>
    <w:p>
      <w:pPr>
        <w:pStyle w:val="Compact"/>
        <w:numPr>
          <w:ilvl w:val="0"/>
          <w:numId w:val="1060"/>
        </w:numPr>
      </w:pPr>
      <w:r>
        <w:t xml:space="preserve">Wall flatness: check each wall at top, middle, and bottom</w:t>
      </w:r>
    </w:p>
    <w:p>
      <w:pPr>
        <w:pStyle w:val="Compact"/>
        <w:numPr>
          <w:ilvl w:val="0"/>
          <w:numId w:val="1061"/>
        </w:numPr>
      </w:pPr>
      <w:r>
        <w:t xml:space="preserve">Wall plumb: check each wall for out-of-plumb condition</w:t>
      </w:r>
    </w:p>
    <w:p>
      <w:pPr>
        <w:pStyle w:val="Compact"/>
        <w:numPr>
          <w:ilvl w:val="0"/>
          <w:numId w:val="1062"/>
        </w:numPr>
      </w:pPr>
      <w:r>
        <w:t xml:space="preserve">Corner angles: verify 90-degree corners (many are not exactly 90)</w:t>
      </w:r>
    </w:p>
    <w:p>
      <w:pPr>
        <w:pStyle w:val="Compact"/>
        <w:numPr>
          <w:ilvl w:val="0"/>
          <w:numId w:val="1063"/>
        </w:numPr>
      </w:pPr>
      <w:r>
        <w:t xml:space="preserve">Floor levelness: check across the entire cabinet run</w:t>
      </w:r>
    </w:p>
    <w:p>
      <w:pPr>
        <w:pStyle w:val="Compact"/>
        <w:numPr>
          <w:ilvl w:val="0"/>
          <w:numId w:val="1064"/>
        </w:numPr>
      </w:pPr>
      <w:r>
        <w:t xml:space="preserve">Location of electrical outlets, switches, and data ports</w:t>
      </w:r>
    </w:p>
    <w:p>
      <w:pPr>
        <w:pStyle w:val="Compact"/>
        <w:numPr>
          <w:ilvl w:val="0"/>
          <w:numId w:val="1065"/>
        </w:numPr>
      </w:pPr>
      <w:r>
        <w:t xml:space="preserve">Location of water supply lines, drain pipes, and gas lines</w:t>
      </w:r>
    </w:p>
    <w:p>
      <w:pPr>
        <w:pStyle w:val="Compact"/>
        <w:numPr>
          <w:ilvl w:val="0"/>
          <w:numId w:val="1066"/>
        </w:numPr>
      </w:pPr>
      <w:r>
        <w:t xml:space="preserve">HVAC vents, radiators, and heating pipes</w:t>
      </w:r>
    </w:p>
    <w:p>
      <w:pPr>
        <w:pStyle w:val="Compact"/>
        <w:numPr>
          <w:ilvl w:val="0"/>
          <w:numId w:val="1067"/>
        </w:numPr>
      </w:pPr>
      <w:r>
        <w:t xml:space="preserve">Window and door positions, including swing direction</w:t>
      </w:r>
    </w:p>
    <w:p>
      <w:pPr>
        <w:pStyle w:val="Compact"/>
        <w:numPr>
          <w:ilvl w:val="0"/>
          <w:numId w:val="1068"/>
        </w:numPr>
      </w:pPr>
      <w:r>
        <w:t xml:space="preserve">Ceiling features (beams, soffits, dropped ceilings)</w:t>
      </w:r>
    </w:p>
    <w:p>
      <w:pPr>
        <w:pStyle w:val="Compact"/>
        <w:numPr>
          <w:ilvl w:val="0"/>
          <w:numId w:val="1069"/>
        </w:numPr>
      </w:pPr>
      <w:r>
        <w:t xml:space="preserve">Baseboard height and profile (if cabinets sit on floor)</w:t>
      </w:r>
    </w:p>
    <w:p>
      <w:pPr>
        <w:pStyle w:val="Compact"/>
        <w:numPr>
          <w:ilvl w:val="0"/>
          <w:numId w:val="1070"/>
        </w:numPr>
      </w:pPr>
      <w:r>
        <w:t xml:space="preserve">Ceiling crown molding or trim (if cabinets reach ceiling)</w:t>
      </w:r>
    </w:p>
    <w:bookmarkEnd w:id="109"/>
    <w:bookmarkStart w:id="110" w:name="critical-tolerance-values"/>
    <w:p>
      <w:pPr>
        <w:pStyle w:val="Heading3"/>
      </w:pPr>
      <w:r>
        <w:t xml:space="preserve">2.3 Critical Tolerance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Measurement</w:t>
            </w:r>
          </w:p>
        </w:tc>
        <w:tc>
          <w:tcPr/>
          <w:p>
            <w:pPr>
              <w:pStyle w:val="Compact"/>
            </w:pPr>
            <w:r>
              <w:t xml:space="preserve">Maximum Tolerance</w:t>
            </w:r>
          </w:p>
        </w:tc>
      </w:tr>
      <w:tr>
        <w:tc>
          <w:tcPr/>
          <w:p>
            <w:pPr>
              <w:pStyle w:val="Compact"/>
            </w:pPr>
            <w:r>
              <w:t xml:space="preserve">Wall flatness</w:t>
            </w:r>
          </w:p>
        </w:tc>
        <w:tc>
          <w:tcPr/>
          <w:p>
            <w:pPr>
              <w:pStyle w:val="Compact"/>
            </w:pPr>
            <w:r>
              <w:t xml:space="preserve">3 mm over 2 m</w:t>
            </w:r>
          </w:p>
        </w:tc>
      </w:tr>
      <w:tr>
        <w:tc>
          <w:tcPr/>
          <w:p>
            <w:pPr>
              <w:pStyle w:val="Compact"/>
            </w:pPr>
            <w:r>
              <w:t xml:space="preserve">Wall plumb</w:t>
            </w:r>
          </w:p>
        </w:tc>
        <w:tc>
          <w:tcPr/>
          <w:p>
            <w:pPr>
              <w:pStyle w:val="Compact"/>
            </w:pPr>
            <w:r>
              <w:t xml:space="preserve">3 mm over 3 m height</w:t>
            </w:r>
          </w:p>
        </w:tc>
      </w:tr>
      <w:tr>
        <w:tc>
          <w:tcPr/>
          <w:p>
            <w:pPr>
              <w:pStyle w:val="Compact"/>
            </w:pPr>
            <w:r>
              <w:t xml:space="preserve">Floor levelness</w:t>
            </w:r>
          </w:p>
        </w:tc>
        <w:tc>
          <w:tcPr/>
          <w:p>
            <w:pPr>
              <w:pStyle w:val="Compact"/>
            </w:pPr>
            <w:r>
              <w:t xml:space="preserve">3 mm over 2 m</w:t>
            </w:r>
          </w:p>
        </w:tc>
      </w:tr>
      <w:tr>
        <w:tc>
          <w:tcPr/>
          <w:p>
            <w:pPr>
              <w:pStyle w:val="Compact"/>
            </w:pPr>
            <w:r>
              <w:t xml:space="preserve">Corner squareness</w:t>
            </w:r>
          </w:p>
        </w:tc>
        <w:tc>
          <w:tcPr/>
          <w:p>
            <w:pPr>
              <w:pStyle w:val="Compact"/>
            </w:pPr>
            <w:r>
              <w:t xml:space="preserve">90 ± 1 degrees</w:t>
            </w:r>
          </w:p>
        </w:tc>
      </w:tr>
      <w:tr>
        <w:tc>
          <w:tcPr/>
          <w:p>
            <w:pPr>
              <w:pStyle w:val="Compact"/>
            </w:pPr>
            <w:r>
              <w:t xml:space="preserve">Ceiling height variation</w:t>
            </w:r>
          </w:p>
        </w:tc>
        <w:tc>
          <w:tcPr/>
          <w:p>
            <w:pPr>
              <w:pStyle w:val="Compact"/>
            </w:pPr>
            <w:r>
              <w:t xml:space="preserve">5 mm across room (note for scribe)</w:t>
            </w:r>
          </w:p>
        </w:tc>
      </w:tr>
    </w:tbl>
    <w:bookmarkEnd w:id="110"/>
    <w:bookmarkStart w:id="111" w:name="measurement-documentation"/>
    <w:p>
      <w:pPr>
        <w:pStyle w:val="Heading3"/>
      </w:pPr>
      <w:r>
        <w:t xml:space="preserve">2.4 Measurement Documentation</w:t>
      </w:r>
    </w:p>
    <w:p>
      <w:pPr>
        <w:pStyle w:val="FirstParagraph"/>
      </w:pPr>
      <w:r>
        <w:t xml:space="preserve">For each cabinet location, document:</w:t>
      </w:r>
      <w:r>
        <w:t xml:space="preserve"> </w:t>
      </w:r>
      <w:r>
        <w:t xml:space="preserve">1.</w:t>
      </w:r>
      <w:r>
        <w:t xml:space="preserve"> </w:t>
      </w:r>
      <w:r>
        <w:rPr>
          <w:b/>
          <w:bCs/>
        </w:rPr>
        <w:t xml:space="preserve">Plan view</w:t>
      </w:r>
      <w:r>
        <w:t xml:space="preserve"> </w:t>
      </w:r>
      <w:r>
        <w:t xml:space="preserve">sketch with dimensions</w:t>
      </w:r>
      <w:r>
        <w:t xml:space="preserve"> </w:t>
      </w:r>
      <w:r>
        <w:t xml:space="preserve">2.</w:t>
      </w:r>
      <w:r>
        <w:t xml:space="preserve"> </w:t>
      </w:r>
      <w:r>
        <w:rPr>
          <w:b/>
          <w:bCs/>
        </w:rPr>
        <w:t xml:space="preserve">Elevation view</w:t>
      </w:r>
      <w:r>
        <w:t xml:space="preserve"> </w:t>
      </w:r>
      <w:r>
        <w:t xml:space="preserve">showing height, shelf positions, and features</w:t>
      </w:r>
      <w:r>
        <w:t xml:space="preserve"> </w:t>
      </w:r>
      <w:r>
        <w:t xml:space="preserve">3.</w:t>
      </w:r>
      <w:r>
        <w:t xml:space="preserve"> </w:t>
      </w:r>
      <w:r>
        <w:rPr>
          <w:b/>
          <w:bCs/>
        </w:rPr>
        <w:t xml:space="preserve">Photo documentation</w:t>
      </w:r>
      <w:r>
        <w:t xml:space="preserve"> </w:t>
      </w:r>
      <w:r>
        <w:t xml:space="preserve">of the area from multiple angles</w:t>
      </w:r>
      <w:r>
        <w:t xml:space="preserve"> </w:t>
      </w:r>
      <w:r>
        <w:t xml:space="preserve">4.</w:t>
      </w:r>
      <w:r>
        <w:t xml:space="preserve"> </w:t>
      </w:r>
      <w:r>
        <w:rPr>
          <w:b/>
          <w:bCs/>
        </w:rPr>
        <w:t xml:space="preserve">Obstacle log</w:t>
      </w:r>
      <w:r>
        <w:t xml:space="preserve"> </w:t>
      </w:r>
      <w:r>
        <w:t xml:space="preserve">listing all pipes, outlets, and obstructions with dimensions</w:t>
      </w:r>
      <w:r>
        <w:t xml:space="preserve"> </w:t>
      </w:r>
      <w:r>
        <w:t xml:space="preserve">5.</w:t>
      </w:r>
      <w:r>
        <w:t xml:space="preserve"> </w:t>
      </w:r>
      <w:r>
        <w:rPr>
          <w:b/>
          <w:bCs/>
        </w:rPr>
        <w:t xml:space="preserve">Adjacent furniture/fixtures</w:t>
      </w:r>
      <w:r>
        <w:t xml:space="preserve"> </w:t>
      </w:r>
      <w:r>
        <w:t xml:space="preserve">that may affect installation</w:t>
      </w:r>
    </w:p>
    <w:p>
      <w:r>
        <w:pict>
          <v:rect style="width:0;height:1.5pt" o:hralign="center" o:hrstd="t" o:hr="t"/>
        </w:pict>
      </w:r>
    </w:p>
    <w:bookmarkEnd w:id="111"/>
    <w:bookmarkEnd w:id="112"/>
    <w:bookmarkStart w:id="116" w:name="production-lead-time"/>
    <w:p>
      <w:pPr>
        <w:pStyle w:val="Heading2"/>
      </w:pPr>
      <w:r>
        <w:t xml:space="preserve">3. Production Lead Time</w:t>
      </w:r>
    </w:p>
    <w:bookmarkStart w:id="113" w:name="typical-production-timeline"/>
    <w:p>
      <w:pPr>
        <w:pStyle w:val="Heading3"/>
      </w:pPr>
      <w:r>
        <w:t xml:space="preserve">3.1 Typical Production Timeline</w:t>
      </w:r>
    </w:p>
    <w:tbl>
      <w:tblPr>
        <w:tblStyle w:val="Table"/>
        <w:tblW w:type="pct" w:w="5000"/>
        <w:tblLayout w:type="fixed"/>
        <w:tblLook w:firstRow="1" w:lastRow="0" w:firstColumn="0" w:lastColumn="0" w:noHBand="0" w:noVBand="0" w:val="0020"/>
      </w:tblPr>
      <w:tblGrid>
        <w:gridCol w:w="2310"/>
        <w:gridCol w:w="3300"/>
        <w:gridCol w:w="2310"/>
      </w:tblGrid>
      <w:tr>
        <w:trPr>
          <w:tblHeader w:val="on"/>
        </w:trPr>
        <w:tc>
          <w:tcPr/>
          <w:p>
            <w:pPr>
              <w:pStyle w:val="Compact"/>
            </w:pPr>
            <w:r>
              <w:t xml:space="preserve">Phase</w:t>
            </w:r>
          </w:p>
        </w:tc>
        <w:tc>
          <w:tcPr/>
          <w:p>
            <w:pPr>
              <w:pStyle w:val="Compact"/>
            </w:pPr>
            <w:r>
              <w:t xml:space="preserve">Duration</w:t>
            </w:r>
          </w:p>
        </w:tc>
        <w:tc>
          <w:tcPr/>
          <w:p>
            <w:pPr>
              <w:pStyle w:val="Compact"/>
            </w:pPr>
            <w:r>
              <w:t xml:space="preserve">Notes</w:t>
            </w:r>
          </w:p>
        </w:tc>
      </w:tr>
      <w:tr>
        <w:tc>
          <w:tcPr/>
          <w:p>
            <w:pPr>
              <w:pStyle w:val="Compact"/>
            </w:pPr>
            <w:r>
              <w:t xml:space="preserve">Design finalization</w:t>
            </w:r>
          </w:p>
        </w:tc>
        <w:tc>
          <w:tcPr/>
          <w:p>
            <w:pPr>
              <w:pStyle w:val="Compact"/>
            </w:pPr>
            <w:r>
              <w:t xml:space="preserve">3-7 days</w:t>
            </w:r>
          </w:p>
        </w:tc>
        <w:tc>
          <w:tcPr/>
          <w:p>
            <w:pPr>
              <w:pStyle w:val="Compact"/>
            </w:pPr>
            <w:r>
              <w:t xml:space="preserve">Includes 3D renderings, material selection, revisions</w:t>
            </w:r>
          </w:p>
        </w:tc>
      </w:tr>
      <w:tr>
        <w:tc>
          <w:tcPr/>
          <w:p>
            <w:pPr>
              <w:pStyle w:val="Compact"/>
            </w:pPr>
            <w:r>
              <w:t xml:space="preserve">Factory production</w:t>
            </w:r>
          </w:p>
        </w:tc>
        <w:tc>
          <w:tcPr/>
          <w:p>
            <w:pPr>
              <w:pStyle w:val="Compact"/>
            </w:pPr>
            <w:r>
              <w:t xml:space="preserve">15-30 days</w:t>
            </w:r>
          </w:p>
        </w:tc>
        <w:tc>
          <w:tcPr/>
          <w:p>
            <w:pPr>
              <w:pStyle w:val="Compact"/>
            </w:pPr>
            <w:r>
              <w:t xml:space="preserve">Panel cutting, edge-banding, drilling, assembly</w:t>
            </w:r>
          </w:p>
        </w:tc>
      </w:tr>
      <w:tr>
        <w:tc>
          <w:tcPr/>
          <w:p>
            <w:pPr>
              <w:pStyle w:val="Compact"/>
            </w:pPr>
            <w:r>
              <w:t xml:space="preserve">Quality inspection</w:t>
            </w:r>
          </w:p>
        </w:tc>
        <w:tc>
          <w:tcPr/>
          <w:p>
            <w:pPr>
              <w:pStyle w:val="Compact"/>
            </w:pPr>
            <w:r>
              <w:t xml:space="preserve">1-2 days</w:t>
            </w:r>
          </w:p>
        </w:tc>
        <w:tc>
          <w:tcPr/>
          <w:p>
            <w:pPr>
              <w:pStyle w:val="Compact"/>
            </w:pPr>
            <w:r>
              <w:t xml:space="preserve">Factory QC check before shipping</w:t>
            </w:r>
          </w:p>
        </w:tc>
      </w:tr>
      <w:tr>
        <w:tc>
          <w:tcPr/>
          <w:p>
            <w:pPr>
              <w:pStyle w:val="Compact"/>
            </w:pPr>
            <w:r>
              <w:t xml:space="preserve">Delivery scheduling</w:t>
            </w:r>
          </w:p>
        </w:tc>
        <w:tc>
          <w:tcPr/>
          <w:p>
            <w:pPr>
              <w:pStyle w:val="Compact"/>
            </w:pPr>
            <w:r>
              <w:t xml:space="preserve">3-7 days</w:t>
            </w:r>
          </w:p>
        </w:tc>
        <w:tc>
          <w:tcPr/>
          <w:p>
            <w:pPr>
              <w:pStyle w:val="Compact"/>
            </w:pPr>
            <w:r>
              <w:t xml:space="preserve">Coordinate with installation date</w:t>
            </w:r>
          </w:p>
        </w:tc>
      </w:tr>
      <w:tr>
        <w:tc>
          <w:tcPr/>
          <w:p>
            <w:pPr>
              <w:pStyle w:val="Compact"/>
            </w:pPr>
            <w:r>
              <w:rPr>
                <w:b/>
                <w:bCs/>
              </w:rPr>
              <w:t xml:space="preserve">Total lead time</w:t>
            </w:r>
          </w:p>
        </w:tc>
        <w:tc>
          <w:tcPr/>
          <w:p>
            <w:pPr>
              <w:pStyle w:val="Compact"/>
            </w:pPr>
            <w:r>
              <w:rPr>
                <w:b/>
                <w:bCs/>
              </w:rPr>
              <w:t xml:space="preserve">22-46 days</w:t>
            </w:r>
          </w:p>
        </w:tc>
        <w:tc>
          <w:tcPr/>
          <w:p>
            <w:pPr>
              <w:pStyle w:val="Compact"/>
            </w:pPr>
            <w:r>
              <w:t xml:space="preserve">Plan accordingly in renovation schedule</w:t>
            </w:r>
          </w:p>
        </w:tc>
      </w:tr>
    </w:tbl>
    <w:bookmarkEnd w:id="113"/>
    <w:bookmarkStart w:id="114" w:name="factors-affecting-lead-time"/>
    <w:p>
      <w:pPr>
        <w:pStyle w:val="Heading3"/>
      </w:pPr>
      <w:r>
        <w:t xml:space="preserve">3.2 Factors Affecting Lead Time</w:t>
      </w:r>
    </w:p>
    <w:tbl>
      <w:tblPr>
        <w:tblStyle w:val="Table"/>
        <w:tblW w:type="pct" w:w="5000"/>
        <w:tblLayout w:type="fixed"/>
        <w:tblLook w:firstRow="1" w:lastRow="0" w:firstColumn="0" w:lastColumn="0" w:noHBand="0" w:noVBand="0" w:val="0020"/>
      </w:tblPr>
      <w:tblGrid>
        <w:gridCol w:w="2346"/>
        <w:gridCol w:w="2346"/>
        <w:gridCol w:w="3226"/>
      </w:tblGrid>
      <w:tr>
        <w:trPr>
          <w:tblHeader w:val="on"/>
        </w:trPr>
        <w:tc>
          <w:tcPr/>
          <w:p>
            <w:pPr>
              <w:pStyle w:val="Compact"/>
            </w:pPr>
            <w:r>
              <w:t xml:space="preserve">Factor</w:t>
            </w:r>
          </w:p>
        </w:tc>
        <w:tc>
          <w:tcPr/>
          <w:p>
            <w:pPr>
              <w:pStyle w:val="Compact"/>
            </w:pPr>
            <w:r>
              <w:t xml:space="preserve">Impact</w:t>
            </w:r>
          </w:p>
        </w:tc>
        <w:tc>
          <w:tcPr/>
          <w:p>
            <w:pPr>
              <w:pStyle w:val="Compact"/>
            </w:pPr>
            <w:r>
              <w:t xml:space="preserve">Mitigation</w:t>
            </w:r>
          </w:p>
        </w:tc>
      </w:tr>
      <w:tr>
        <w:tc>
          <w:tcPr/>
          <w:p>
            <w:pPr>
              <w:pStyle w:val="Compact"/>
            </w:pPr>
            <w:r>
              <w:t xml:space="preserve">Custom dimensions</w:t>
            </w:r>
          </w:p>
        </w:tc>
        <w:tc>
          <w:tcPr/>
          <w:p>
            <w:pPr>
              <w:pStyle w:val="Compact"/>
            </w:pPr>
            <w:r>
              <w:t xml:space="preserve">+3-5 days</w:t>
            </w:r>
          </w:p>
        </w:tc>
        <w:tc>
          <w:tcPr/>
          <w:p>
            <w:pPr>
              <w:pStyle w:val="Compact"/>
            </w:pPr>
            <w:r>
              <w:t xml:space="preserve">Measure early in renovation</w:t>
            </w:r>
          </w:p>
        </w:tc>
      </w:tr>
      <w:tr>
        <w:tc>
          <w:tcPr/>
          <w:p>
            <w:pPr>
              <w:pStyle w:val="Compact"/>
            </w:pPr>
            <w:r>
              <w:t xml:space="preserve">Special materials (imported veneer, specialty glass)</w:t>
            </w:r>
          </w:p>
        </w:tc>
        <w:tc>
          <w:tcPr/>
          <w:p>
            <w:pPr>
              <w:pStyle w:val="Compact"/>
            </w:pPr>
            <w:r>
              <w:t xml:space="preserve">+7-15 days</w:t>
            </w:r>
          </w:p>
        </w:tc>
        <w:tc>
          <w:tcPr/>
          <w:p>
            <w:pPr>
              <w:pStyle w:val="Compact"/>
            </w:pPr>
            <w:r>
              <w:t xml:space="preserve">Select from stocked materials</w:t>
            </w:r>
          </w:p>
        </w:tc>
      </w:tr>
      <w:tr>
        <w:tc>
          <w:tcPr/>
          <w:p>
            <w:pPr>
              <w:pStyle w:val="Compact"/>
            </w:pPr>
            <w:r>
              <w:t xml:space="preserve">Complex hardware (soft-close, pull-outs, LED lighting)</w:t>
            </w:r>
          </w:p>
        </w:tc>
        <w:tc>
          <w:tcPr/>
          <w:p>
            <w:pPr>
              <w:pStyle w:val="Compact"/>
            </w:pPr>
            <w:r>
              <w:t xml:space="preserve">+3-7 days</w:t>
            </w:r>
          </w:p>
        </w:tc>
        <w:tc>
          <w:tcPr/>
          <w:p>
            <w:pPr>
              <w:pStyle w:val="Compact"/>
            </w:pPr>
            <w:r>
              <w:t xml:space="preserve">Confirm availability during design</w:t>
            </w:r>
          </w:p>
        </w:tc>
      </w:tr>
      <w:tr>
        <w:tc>
          <w:tcPr/>
          <w:p>
            <w:pPr>
              <w:pStyle w:val="Compact"/>
            </w:pPr>
            <w:r>
              <w:t xml:space="preserve">Color matching across multiple pieces</w:t>
            </w:r>
          </w:p>
        </w:tc>
        <w:tc>
          <w:tcPr/>
          <w:p>
            <w:pPr>
              <w:pStyle w:val="Compact"/>
            </w:pPr>
            <w:r>
              <w:t xml:space="preserve">+3-5 days</w:t>
            </w:r>
          </w:p>
        </w:tc>
        <w:tc>
          <w:tcPr/>
          <w:p>
            <w:pPr>
              <w:pStyle w:val="Compact"/>
            </w:pPr>
            <w:r>
              <w:t xml:space="preserve">Order all related cabinets together</w:t>
            </w:r>
          </w:p>
        </w:tc>
      </w:tr>
      <w:tr>
        <w:tc>
          <w:tcPr/>
          <w:p>
            <w:pPr>
              <w:pStyle w:val="Compact"/>
            </w:pPr>
            <w:r>
              <w:t xml:space="preserve">Rush order</w:t>
            </w:r>
          </w:p>
        </w:tc>
        <w:tc>
          <w:tcPr/>
          <w:p>
            <w:pPr>
              <w:pStyle w:val="Compact"/>
            </w:pPr>
            <w:r>
              <w:t xml:space="preserve">Available at 20-50% surcharge</w:t>
            </w:r>
          </w:p>
        </w:tc>
        <w:tc>
          <w:tcPr/>
          <w:p>
            <w:pPr>
              <w:pStyle w:val="Compact"/>
            </w:pPr>
            <w:r>
              <w:t xml:space="preserve">Plan ahead to avoid rush fees</w:t>
            </w:r>
          </w:p>
        </w:tc>
      </w:tr>
    </w:tbl>
    <w:bookmarkEnd w:id="114"/>
    <w:bookmarkStart w:id="115" w:name="pre-delivery-site-preparation"/>
    <w:p>
      <w:pPr>
        <w:pStyle w:val="Heading3"/>
      </w:pPr>
      <w:r>
        <w:t xml:space="preserve">3.3 Pre-Delivery Site Preparation</w:t>
      </w:r>
    </w:p>
    <w:tbl>
      <w:tblPr>
        <w:tblStyle w:val="Table"/>
        <w:tblW w:type="pct" w:w="5000"/>
        <w:tblLayout w:type="fixed"/>
        <w:tblLook w:firstRow="1" w:lastRow="0" w:firstColumn="0" w:lastColumn="0" w:noHBand="0" w:noVBand="0" w:val="0020"/>
      </w:tblPr>
      <w:tblGrid>
        <w:gridCol w:w="1638"/>
        <w:gridCol w:w="2184"/>
        <w:gridCol w:w="4096"/>
      </w:tblGrid>
      <w:tr>
        <w:trPr>
          <w:tblHeader w:val="on"/>
        </w:trPr>
        <w:tc>
          <w:tcPr/>
          <w:p>
            <w:pPr>
              <w:pStyle w:val="Compact"/>
            </w:pPr>
            <w:r>
              <w:t xml:space="preserve">Task</w:t>
            </w:r>
          </w:p>
        </w:tc>
        <w:tc>
          <w:tcPr/>
          <w:p>
            <w:pPr>
              <w:pStyle w:val="Compact"/>
            </w:pPr>
            <w:r>
              <w:t xml:space="preserve">Timing</w:t>
            </w:r>
          </w:p>
        </w:tc>
        <w:tc>
          <w:tcPr/>
          <w:p>
            <w:pPr>
              <w:pStyle w:val="Compact"/>
            </w:pPr>
            <w:r>
              <w:t xml:space="preserve">Responsibility</w:t>
            </w:r>
          </w:p>
        </w:tc>
      </w:tr>
      <w:tr>
        <w:tc>
          <w:tcPr/>
          <w:p>
            <w:pPr>
              <w:pStyle w:val="Compact"/>
            </w:pPr>
            <w:r>
              <w:t xml:space="preserve">Flooring installed and cured</w:t>
            </w:r>
          </w:p>
        </w:tc>
        <w:tc>
          <w:tcPr/>
          <w:p>
            <w:pPr>
              <w:pStyle w:val="Compact"/>
            </w:pPr>
            <w:r>
              <w:t xml:space="preserve">3-5 days before delivery</w:t>
            </w:r>
          </w:p>
        </w:tc>
        <w:tc>
          <w:tcPr/>
          <w:p>
            <w:pPr>
              <w:pStyle w:val="Compact"/>
            </w:pPr>
            <w:r>
              <w:t xml:space="preserve">Flooring contractor</w:t>
            </w:r>
          </w:p>
        </w:tc>
      </w:tr>
      <w:tr>
        <w:tc>
          <w:tcPr/>
          <w:p>
            <w:pPr>
              <w:pStyle w:val="Compact"/>
            </w:pPr>
            <w:r>
              <w:t xml:space="preserve">Walls painted (at least primer coat)</w:t>
            </w:r>
          </w:p>
        </w:tc>
        <w:tc>
          <w:tcPr/>
          <w:p>
            <w:pPr>
              <w:pStyle w:val="Compact"/>
            </w:pPr>
            <w:r>
              <w:t xml:space="preserve">Before delivery</w:t>
            </w:r>
          </w:p>
        </w:tc>
        <w:tc>
          <w:tcPr/>
          <w:p>
            <w:pPr>
              <w:pStyle w:val="Compact"/>
            </w:pPr>
            <w:r>
              <w:t xml:space="preserve">Painter</w:t>
            </w:r>
          </w:p>
        </w:tc>
      </w:tr>
      <w:tr>
        <w:tc>
          <w:tcPr/>
          <w:p>
            <w:pPr>
              <w:pStyle w:val="Compact"/>
            </w:pPr>
            <w:r>
              <w:t xml:space="preserve">Ceiling finished</w:t>
            </w:r>
          </w:p>
        </w:tc>
        <w:tc>
          <w:tcPr/>
          <w:p>
            <w:pPr>
              <w:pStyle w:val="Compact"/>
            </w:pPr>
            <w:r>
              <w:t xml:space="preserve">Before delivery</w:t>
            </w:r>
          </w:p>
        </w:tc>
        <w:tc>
          <w:tcPr/>
          <w:p>
            <w:pPr>
              <w:pStyle w:val="Compact"/>
            </w:pPr>
            <w:r>
              <w:t xml:space="preserve">Ceiling contractor</w:t>
            </w:r>
          </w:p>
        </w:tc>
      </w:tr>
      <w:tr>
        <w:tc>
          <w:tcPr/>
          <w:p>
            <w:pPr>
              <w:pStyle w:val="Compact"/>
            </w:pPr>
            <w:r>
              <w:t xml:space="preserve">Electrical rough-in complete</w:t>
            </w:r>
          </w:p>
        </w:tc>
        <w:tc>
          <w:tcPr/>
          <w:p>
            <w:pPr>
              <w:pStyle w:val="Compact"/>
            </w:pPr>
            <w:r>
              <w:t xml:space="preserve">Before cabinet design</w:t>
            </w:r>
          </w:p>
        </w:tc>
        <w:tc>
          <w:tcPr/>
          <w:p>
            <w:pPr>
              <w:pStyle w:val="Compact"/>
            </w:pPr>
            <w:r>
              <w:t xml:space="preserve">Electrician</w:t>
            </w:r>
          </w:p>
        </w:tc>
      </w:tr>
      <w:tr>
        <w:tc>
          <w:tcPr/>
          <w:p>
            <w:pPr>
              <w:pStyle w:val="Compact"/>
            </w:pPr>
            <w:r>
              <w:t xml:space="preserve">Plumbing rough-in complete (kitchen/bath)</w:t>
            </w:r>
          </w:p>
        </w:tc>
        <w:tc>
          <w:tcPr/>
          <w:p>
            <w:pPr>
              <w:pStyle w:val="Compact"/>
            </w:pPr>
            <w:r>
              <w:t xml:space="preserve">Before cabinet design</w:t>
            </w:r>
          </w:p>
        </w:tc>
        <w:tc>
          <w:tcPr/>
          <w:p>
            <w:pPr>
              <w:pStyle w:val="Compact"/>
            </w:pPr>
            <w:r>
              <w:t xml:space="preserve">Plumber</w:t>
            </w:r>
          </w:p>
        </w:tc>
      </w:tr>
      <w:tr>
        <w:tc>
          <w:tcPr/>
          <w:p>
            <w:pPr>
              <w:pStyle w:val="Compact"/>
            </w:pPr>
            <w:r>
              <w:t xml:space="preserve">Site clean and accessible</w:t>
            </w:r>
          </w:p>
        </w:tc>
        <w:tc>
          <w:tcPr/>
          <w:p>
            <w:pPr>
              <w:pStyle w:val="Compact"/>
            </w:pPr>
            <w:r>
              <w:t xml:space="preserve">Day of delivery</w:t>
            </w:r>
          </w:p>
        </w:tc>
        <w:tc>
          <w:tcPr/>
          <w:p>
            <w:pPr>
              <w:pStyle w:val="Compact"/>
            </w:pPr>
            <w:r>
              <w:t xml:space="preserve">General contractor / homeowner</w:t>
            </w:r>
          </w:p>
        </w:tc>
      </w:tr>
    </w:tbl>
    <w:p>
      <w:r>
        <w:pict>
          <v:rect style="width:0;height:1.5pt" o:hralign="center" o:hrstd="t" o:hr="t"/>
        </w:pict>
      </w:r>
    </w:p>
    <w:bookmarkEnd w:id="115"/>
    <w:bookmarkEnd w:id="116"/>
    <w:bookmarkStart w:id="119" w:name="cabinet-components"/>
    <w:p>
      <w:pPr>
        <w:pStyle w:val="Heading2"/>
      </w:pPr>
      <w:r>
        <w:t xml:space="preserve">4. Cabinet Components</w:t>
      </w:r>
    </w:p>
    <w:bookmarkStart w:id="117" w:name="common-materials"/>
    <w:p>
      <w:pPr>
        <w:pStyle w:val="Heading3"/>
      </w:pPr>
      <w:r>
        <w:t xml:space="preserve">4.1 Common Materials</w:t>
      </w:r>
    </w:p>
    <w:tbl>
      <w:tblPr>
        <w:tblStyle w:val="Table"/>
        <w:tblW w:type="pct" w:w="5000"/>
        <w:tblLayout w:type="fixed"/>
        <w:tblLook w:firstRow="1" w:lastRow="0" w:firstColumn="0" w:lastColumn="0" w:noHBand="0" w:noVBand="0" w:val="0020"/>
      </w:tblPr>
      <w:tblGrid>
        <w:gridCol w:w="2489"/>
        <w:gridCol w:w="3846"/>
        <w:gridCol w:w="1584"/>
      </w:tblGrid>
      <w:tr>
        <w:trPr>
          <w:tblHeader w:val="on"/>
        </w:trPr>
        <w:tc>
          <w:tcPr/>
          <w:p>
            <w:pPr>
              <w:pStyle w:val="Compact"/>
            </w:pPr>
            <w:r>
              <w:t xml:space="preserve">Component</w:t>
            </w:r>
          </w:p>
        </w:tc>
        <w:tc>
          <w:tcPr/>
          <w:p>
            <w:pPr>
              <w:pStyle w:val="Compact"/>
            </w:pPr>
            <w:r>
              <w:t xml:space="preserve">Material Options</w:t>
            </w:r>
          </w:p>
        </w:tc>
        <w:tc>
          <w:tcPr/>
          <w:p>
            <w:pPr>
              <w:pStyle w:val="Compact"/>
            </w:pPr>
            <w:r>
              <w:t xml:space="preserve">Notes</w:t>
            </w:r>
          </w:p>
        </w:tc>
      </w:tr>
      <w:tr>
        <w:tc>
          <w:tcPr/>
          <w:p>
            <w:pPr>
              <w:pStyle w:val="Compact"/>
            </w:pPr>
            <w:r>
              <w:t xml:space="preserve">Cabinet body (carcass)</w:t>
            </w:r>
          </w:p>
        </w:tc>
        <w:tc>
          <w:tcPr/>
          <w:p>
            <w:pPr>
              <w:pStyle w:val="Compact"/>
            </w:pPr>
            <w:r>
              <w:t xml:space="preserve">Particle board (18 mm), plywood (18 mm), MDF</w:t>
            </w:r>
          </w:p>
        </w:tc>
        <w:tc>
          <w:tcPr/>
          <w:p>
            <w:pPr>
              <w:pStyle w:val="Compact"/>
            </w:pPr>
            <w:r>
              <w:t xml:space="preserve">Plywood more durable; particle board most common</w:t>
            </w:r>
          </w:p>
        </w:tc>
      </w:tr>
      <w:tr>
        <w:tc>
          <w:tcPr/>
          <w:p>
            <w:pPr>
              <w:pStyle w:val="Compact"/>
            </w:pPr>
            <w:r>
              <w:t xml:space="preserve">Door/drawer fronts</w:t>
            </w:r>
          </w:p>
        </w:tc>
        <w:tc>
          <w:tcPr/>
          <w:p>
            <w:pPr>
              <w:pStyle w:val="Compact"/>
            </w:pPr>
            <w:r>
              <w:t xml:space="preserve">MDF (painted), solid wood, laminate, veneer, acrylic</w:t>
            </w:r>
          </w:p>
        </w:tc>
        <w:tc>
          <w:tcPr/>
          <w:p>
            <w:pPr>
              <w:pStyle w:val="Compact"/>
            </w:pPr>
            <w:r>
              <w:t xml:space="preserve">Match style and budget</w:t>
            </w:r>
          </w:p>
        </w:tc>
      </w:tr>
      <w:tr>
        <w:tc>
          <w:tcPr/>
          <w:p>
            <w:pPr>
              <w:pStyle w:val="Compact"/>
            </w:pPr>
            <w:r>
              <w:t xml:space="preserve">Back panel</w:t>
            </w:r>
          </w:p>
        </w:tc>
        <w:tc>
          <w:tcPr/>
          <w:p>
            <w:pPr>
              <w:pStyle w:val="Compact"/>
            </w:pPr>
            <w:r>
              <w:t xml:space="preserve">5-9 mm fiberboard or plywood</w:t>
            </w:r>
          </w:p>
        </w:tc>
        <w:tc>
          <w:tcPr/>
          <w:p>
            <w:pPr>
              <w:pStyle w:val="Compact"/>
            </w:pPr>
            <w:r>
              <w:t xml:space="preserve">Must be securely fastened for structural rigidity</w:t>
            </w:r>
          </w:p>
        </w:tc>
      </w:tr>
      <w:tr>
        <w:tc>
          <w:tcPr/>
          <w:p>
            <w:pPr>
              <w:pStyle w:val="Compact"/>
            </w:pPr>
            <w:r>
              <w:t xml:space="preserve">Shelf board</w:t>
            </w:r>
          </w:p>
        </w:tc>
        <w:tc>
          <w:tcPr/>
          <w:p>
            <w:pPr>
              <w:pStyle w:val="Compact"/>
            </w:pPr>
            <w:r>
              <w:t xml:space="preserve">18 mm particle board or plywood</w:t>
            </w:r>
          </w:p>
        </w:tc>
        <w:tc>
          <w:tcPr/>
          <w:p>
            <w:pPr>
              <w:pStyle w:val="Compact"/>
            </w:pPr>
            <w:r>
              <w:t xml:space="preserve">Max span 800 mm without sagging</w:t>
            </w:r>
          </w:p>
        </w:tc>
      </w:tr>
      <w:tr>
        <w:tc>
          <w:tcPr/>
          <w:p>
            <w:pPr>
              <w:pStyle w:val="Compact"/>
            </w:pPr>
            <w:r>
              <w:t xml:space="preserve">Edge banding</w:t>
            </w:r>
          </w:p>
        </w:tc>
        <w:tc>
          <w:tcPr/>
          <w:p>
            <w:pPr>
              <w:pStyle w:val="Compact"/>
            </w:pPr>
            <w:r>
              <w:t xml:space="preserve">PVC (0.5-2 mm), ABS, wood veneer</w:t>
            </w:r>
          </w:p>
        </w:tc>
        <w:tc>
          <w:tcPr/>
          <w:p>
            <w:pPr>
              <w:pStyle w:val="Compact"/>
            </w:pPr>
            <w:r>
              <w:t xml:space="preserve">2 mm PVC recommended for durability</w:t>
            </w:r>
          </w:p>
        </w:tc>
      </w:tr>
      <w:tr>
        <w:tc>
          <w:tcPr/>
          <w:p>
            <w:pPr>
              <w:pStyle w:val="Compact"/>
            </w:pPr>
            <w:r>
              <w:t xml:space="preserve">Hardware</w:t>
            </w:r>
          </w:p>
        </w:tc>
        <w:tc>
          <w:tcPr/>
          <w:p>
            <w:pPr>
              <w:pStyle w:val="Compact"/>
            </w:pPr>
            <w:r>
              <w:t xml:space="preserve">Hinges, slides, handles, connectors</w:t>
            </w:r>
          </w:p>
        </w:tc>
        <w:tc>
          <w:tcPr/>
          <w:p>
            <w:pPr>
              <w:pStyle w:val="Compact"/>
            </w:pPr>
            <w:r>
              <w:t xml:space="preserve">Invest in quality hardware (Blum, Hettich, Grass)</w:t>
            </w:r>
          </w:p>
        </w:tc>
      </w:tr>
    </w:tbl>
    <w:bookmarkEnd w:id="117"/>
    <w:bookmarkStart w:id="118" w:name="hardware-specifications"/>
    <w:p>
      <w:pPr>
        <w:pStyle w:val="Heading3"/>
      </w:pPr>
      <w:r>
        <w:t xml:space="preserve">4.2 Hardware Specifications</w:t>
      </w:r>
    </w:p>
    <w:tbl>
      <w:tblPr>
        <w:tblStyle w:val="Table"/>
        <w:tblW w:type="pct" w:w="5000"/>
        <w:tblLayout w:type="fixed"/>
        <w:tblLook w:firstRow="1" w:lastRow="0" w:firstColumn="0" w:lastColumn="0" w:noHBand="0" w:noVBand="0" w:val="0020"/>
      </w:tblPr>
      <w:tblGrid>
        <w:gridCol w:w="1931"/>
        <w:gridCol w:w="3477"/>
        <w:gridCol w:w="2511"/>
      </w:tblGrid>
      <w:tr>
        <w:trPr>
          <w:tblHeader w:val="on"/>
        </w:trPr>
        <w:tc>
          <w:tcPr/>
          <w:p>
            <w:pPr>
              <w:pStyle w:val="Compact"/>
            </w:pPr>
            <w:r>
              <w:t xml:space="preserve">Hardware</w:t>
            </w:r>
          </w:p>
        </w:tc>
        <w:tc>
          <w:tcPr/>
          <w:p>
            <w:pPr>
              <w:pStyle w:val="Compact"/>
            </w:pPr>
            <w:r>
              <w:t xml:space="preserve">Quality Indicator</w:t>
            </w:r>
          </w:p>
        </w:tc>
        <w:tc>
          <w:tcPr/>
          <w:p>
            <w:pPr>
              <w:pStyle w:val="Compact"/>
            </w:pPr>
            <w:r>
              <w:t xml:space="preserve">Recommended</w:t>
            </w:r>
          </w:p>
        </w:tc>
      </w:tr>
      <w:tr>
        <w:tc>
          <w:tcPr/>
          <w:p>
            <w:pPr>
              <w:pStyle w:val="Compact"/>
            </w:pPr>
            <w:r>
              <w:t xml:space="preserve">Hinges</w:t>
            </w:r>
          </w:p>
        </w:tc>
        <w:tc>
          <w:tcPr/>
          <w:p>
            <w:pPr>
              <w:pStyle w:val="Compact"/>
            </w:pPr>
            <w:r>
              <w:t xml:space="preserve">Soft-close, adjustable 3D, cup depth</w:t>
            </w:r>
          </w:p>
        </w:tc>
        <w:tc>
          <w:tcPr/>
          <w:p>
            <w:pPr>
              <w:pStyle w:val="Compact"/>
            </w:pPr>
            <w:r>
              <w:t xml:space="preserve">Blum Clip Top, Hettich Sensys</w:t>
            </w:r>
          </w:p>
        </w:tc>
      </w:tr>
      <w:tr>
        <w:tc>
          <w:tcPr/>
          <w:p>
            <w:pPr>
              <w:pStyle w:val="Compact"/>
            </w:pPr>
            <w:r>
              <w:t xml:space="preserve">Drawer slides</w:t>
            </w:r>
          </w:p>
        </w:tc>
        <w:tc>
          <w:tcPr/>
          <w:p>
            <w:pPr>
              <w:pStyle w:val="Compact"/>
            </w:pPr>
            <w:r>
              <w:t xml:space="preserve">Soft-close, full extension, load rating</w:t>
            </w:r>
          </w:p>
        </w:tc>
        <w:tc>
          <w:tcPr/>
          <w:p>
            <w:pPr>
              <w:pStyle w:val="Compact"/>
            </w:pPr>
            <w:r>
              <w:t xml:space="preserve">Blum Tandembox, Hettich InnoTech</w:t>
            </w:r>
          </w:p>
        </w:tc>
      </w:tr>
      <w:tr>
        <w:tc>
          <w:tcPr/>
          <w:p>
            <w:pPr>
              <w:pStyle w:val="Compact"/>
            </w:pPr>
            <w:r>
              <w:t xml:space="preserve">Drawer runners load rating</w:t>
            </w:r>
          </w:p>
        </w:tc>
        <w:tc>
          <w:tcPr/>
          <w:p>
            <w:pPr>
              <w:pStyle w:val="Compact"/>
            </w:pPr>
            <w:r>
              <w:t xml:space="preserve">Standard: 25 kg; Heavy-duty: 40-50 kg</w:t>
            </w:r>
          </w:p>
        </w:tc>
        <w:tc>
          <w:tcPr/>
          <w:p>
            <w:pPr>
              <w:pStyle w:val="Compact"/>
            </w:pPr>
            <w:r>
              <w:t xml:space="preserve">Size to expected contents</w:t>
            </w:r>
          </w:p>
        </w:tc>
      </w:tr>
      <w:tr>
        <w:tc>
          <w:tcPr/>
          <w:p>
            <w:pPr>
              <w:pStyle w:val="Compact"/>
            </w:pPr>
            <w:r>
              <w:t xml:space="preserve">Handles/pulls</w:t>
            </w:r>
          </w:p>
        </w:tc>
        <w:tc>
          <w:tcPr/>
          <w:p>
            <w:pPr>
              <w:pStyle w:val="Compact"/>
            </w:pPr>
            <w:r>
              <w:t xml:space="preserve">Solid metal, secure mounting</w:t>
            </w:r>
          </w:p>
        </w:tc>
        <w:tc>
          <w:tcPr/>
          <w:p>
            <w:pPr>
              <w:pStyle w:val="Compact"/>
            </w:pPr>
            <w:r>
              <w:t xml:space="preserve">Match cabinet style</w:t>
            </w:r>
          </w:p>
        </w:tc>
      </w:tr>
      <w:tr>
        <w:tc>
          <w:tcPr/>
          <w:p>
            <w:pPr>
              <w:pStyle w:val="Compact"/>
            </w:pPr>
            <w:r>
              <w:t xml:space="preserve">Shelf pins</w:t>
            </w:r>
          </w:p>
        </w:tc>
        <w:tc>
          <w:tcPr/>
          <w:p>
            <w:pPr>
              <w:pStyle w:val="Compact"/>
            </w:pPr>
            <w:r>
              <w:t xml:space="preserve">Metal (not plastic), at least 4 per shelf</w:t>
            </w:r>
          </w:p>
        </w:tc>
        <w:tc>
          <w:tcPr/>
          <w:p>
            <w:pPr>
              <w:pStyle w:val="Compact"/>
            </w:pPr>
            <w:r>
              <w:t xml:space="preserve">For adjustable shelves</w:t>
            </w:r>
          </w:p>
        </w:tc>
      </w:tr>
      <w:tr>
        <w:tc>
          <w:tcPr/>
          <w:p>
            <w:pPr>
              <w:pStyle w:val="Compact"/>
            </w:pPr>
            <w:r>
              <w:t xml:space="preserve">Clothes rod</w:t>
            </w:r>
          </w:p>
        </w:tc>
        <w:tc>
          <w:tcPr/>
          <w:p>
            <w:pPr>
              <w:pStyle w:val="Compact"/>
            </w:pPr>
            <w:r>
              <w:t xml:space="preserve">Oval chrome-plated, wall-mounted brackets</w:t>
            </w:r>
          </w:p>
        </w:tc>
        <w:tc>
          <w:tcPr/>
          <w:p>
            <w:pPr>
              <w:pStyle w:val="Compact"/>
            </w:pPr>
            <w:r>
              <w:t xml:space="preserve">Max span 900 mm</w:t>
            </w:r>
          </w:p>
        </w:tc>
      </w:tr>
      <w:tr>
        <w:tc>
          <w:tcPr/>
          <w:p>
            <w:pPr>
              <w:pStyle w:val="Compact"/>
            </w:pPr>
            <w:r>
              <w:t xml:space="preserve">Pull-down wardrobe lift</w:t>
            </w:r>
          </w:p>
        </w:tc>
        <w:tc>
          <w:tcPr/>
          <w:p>
            <w:pPr>
              <w:pStyle w:val="Compact"/>
            </w:pPr>
            <w:r>
              <w:t xml:space="preserve">Gas spring assisted, load-rated</w:t>
            </w:r>
          </w:p>
        </w:tc>
        <w:tc>
          <w:tcPr/>
          <w:p>
            <w:pPr>
              <w:pStyle w:val="Compact"/>
            </w:pPr>
            <w:r>
              <w:t xml:space="preserve">For high wardrobe sections</w:t>
            </w:r>
          </w:p>
        </w:tc>
      </w:tr>
      <w:tr>
        <w:tc>
          <w:tcPr/>
          <w:p>
            <w:pPr>
              <w:pStyle w:val="Compact"/>
            </w:pPr>
            <w:r>
              <w:t xml:space="preserve">Pantry pull-out</w:t>
            </w:r>
          </w:p>
        </w:tc>
        <w:tc>
          <w:tcPr/>
          <w:p>
            <w:pPr>
              <w:pStyle w:val="Compact"/>
            </w:pPr>
            <w:r>
              <w:t xml:space="preserve">Full-extension slides, wire or wood basket</w:t>
            </w:r>
          </w:p>
        </w:tc>
        <w:tc>
          <w:tcPr/>
          <w:p>
            <w:pPr>
              <w:pStyle w:val="Compact"/>
            </w:pPr>
            <w:r>
              <w:t xml:space="preserve">Coordinate with cabinet width</w:t>
            </w:r>
          </w:p>
        </w:tc>
      </w:tr>
    </w:tbl>
    <w:p>
      <w:r>
        <w:pict>
          <v:rect style="width:0;height:1.5pt" o:hralign="center" o:hrstd="t" o:hr="t"/>
        </w:pict>
      </w:r>
    </w:p>
    <w:bookmarkEnd w:id="118"/>
    <w:bookmarkEnd w:id="119"/>
    <w:bookmarkStart w:id="127" w:name="installation-process"/>
    <w:p>
      <w:pPr>
        <w:pStyle w:val="Heading2"/>
      </w:pPr>
      <w:r>
        <w:t xml:space="preserve">5. Installation Process</w:t>
      </w:r>
    </w:p>
    <w:bookmarkStart w:id="120" w:name="pre-installation-checklist"/>
    <w:p>
      <w:pPr>
        <w:pStyle w:val="Heading3"/>
      </w:pPr>
      <w:r>
        <w:t xml:space="preserve">5.1 Pre-Installation Checklist</w:t>
      </w:r>
    </w:p>
    <w:p>
      <w:pPr>
        <w:pStyle w:val="Compact"/>
        <w:numPr>
          <w:ilvl w:val="0"/>
          <w:numId w:val="1071"/>
        </w:numPr>
      </w:pPr>
      <w:r>
        <w:t xml:space="preserve">All cabinets delivered and inspected for damage</w:t>
      </w:r>
    </w:p>
    <w:p>
      <w:pPr>
        <w:pStyle w:val="Compact"/>
        <w:numPr>
          <w:ilvl w:val="0"/>
          <w:numId w:val="1072"/>
        </w:numPr>
      </w:pPr>
      <w:r>
        <w:t xml:space="preserve">Floor is finished, level, and clean</w:t>
      </w:r>
    </w:p>
    <w:p>
      <w:pPr>
        <w:pStyle w:val="Compact"/>
        <w:numPr>
          <w:ilvl w:val="0"/>
          <w:numId w:val="1073"/>
        </w:numPr>
      </w:pPr>
      <w:r>
        <w:t xml:space="preserve">Walls are painted (final coat can wait until after installation)</w:t>
      </w:r>
    </w:p>
    <w:p>
      <w:pPr>
        <w:pStyle w:val="Compact"/>
        <w:numPr>
          <w:ilvl w:val="0"/>
          <w:numId w:val="1074"/>
        </w:numPr>
      </w:pPr>
      <w:r>
        <w:t xml:space="preserve">All electrical and plumbing rough-ins are complete and tested</w:t>
      </w:r>
    </w:p>
    <w:p>
      <w:pPr>
        <w:pStyle w:val="Compact"/>
        <w:numPr>
          <w:ilvl w:val="0"/>
          <w:numId w:val="1075"/>
        </w:numPr>
      </w:pPr>
      <w:r>
        <w:t xml:space="preserve">Installation area is clear and well-lit</w:t>
      </w:r>
    </w:p>
    <w:p>
      <w:pPr>
        <w:pStyle w:val="Compact"/>
        <w:numPr>
          <w:ilvl w:val="0"/>
          <w:numId w:val="1076"/>
        </w:numPr>
      </w:pPr>
      <w:r>
        <w:t xml:space="preserve">Required tools are on site (see below)</w:t>
      </w:r>
    </w:p>
    <w:p>
      <w:pPr>
        <w:pStyle w:val="Compact"/>
        <w:numPr>
          <w:ilvl w:val="0"/>
          <w:numId w:val="1077"/>
        </w:numPr>
      </w:pPr>
      <w:r>
        <w:t xml:space="preserve">Cabinet layout plan is available and reviewed</w:t>
      </w:r>
    </w:p>
    <w:p>
      <w:pPr>
        <w:pStyle w:val="Compact"/>
        <w:numPr>
          <w:ilvl w:val="0"/>
          <w:numId w:val="1078"/>
        </w:numPr>
      </w:pPr>
      <w:r>
        <w:t xml:space="preserve">Installation sequence is planned (typically: base cabinets, then wall cabinets, then tall cabinets)</w:t>
      </w:r>
    </w:p>
    <w:bookmarkEnd w:id="120"/>
    <w:bookmarkStart w:id="121" w:name="required-tools"/>
    <w:p>
      <w:pPr>
        <w:pStyle w:val="Heading3"/>
      </w:pPr>
      <w:r>
        <w:t xml:space="preserve">5.2 Required 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Laser level or water level</w:t>
            </w:r>
          </w:p>
        </w:tc>
        <w:tc>
          <w:tcPr/>
          <w:p>
            <w:pPr>
              <w:pStyle w:val="Compact"/>
            </w:pPr>
            <w:r>
              <w:t xml:space="preserve">Establish level reference lines</w:t>
            </w:r>
          </w:p>
        </w:tc>
      </w:tr>
      <w:tr>
        <w:tc>
          <w:tcPr/>
          <w:p>
            <w:pPr>
              <w:pStyle w:val="Compact"/>
            </w:pPr>
            <w:r>
              <w:t xml:space="preserve">Drill/driver (cordless)</w:t>
            </w:r>
          </w:p>
        </w:tc>
        <w:tc>
          <w:tcPr/>
          <w:p>
            <w:pPr>
              <w:pStyle w:val="Compact"/>
            </w:pPr>
            <w:r>
              <w:t xml:space="preserve">Assembly and mounting</w:t>
            </w:r>
          </w:p>
        </w:tc>
      </w:tr>
      <w:tr>
        <w:tc>
          <w:tcPr/>
          <w:p>
            <w:pPr>
              <w:pStyle w:val="Compact"/>
            </w:pPr>
            <w:r>
              <w:t xml:space="preserve">Drill bits (wood, masonry)</w:t>
            </w:r>
          </w:p>
        </w:tc>
        <w:tc>
          <w:tcPr/>
          <w:p>
            <w:pPr>
              <w:pStyle w:val="Compact"/>
            </w:pPr>
            <w:r>
              <w:t xml:space="preserve">Pilot holes, wall anchors</w:t>
            </w:r>
          </w:p>
        </w:tc>
      </w:tr>
      <w:tr>
        <w:tc>
          <w:tcPr/>
          <w:p>
            <w:pPr>
              <w:pStyle w:val="Compact"/>
            </w:pPr>
            <w:r>
              <w:t xml:space="preserve">Screwdriver set</w:t>
            </w:r>
          </w:p>
        </w:tc>
        <w:tc>
          <w:tcPr/>
          <w:p>
            <w:pPr>
              <w:pStyle w:val="Compact"/>
            </w:pPr>
            <w:r>
              <w:t xml:space="preserve">Hardware installation</w:t>
            </w:r>
          </w:p>
        </w:tc>
      </w:tr>
      <w:tr>
        <w:tc>
          <w:tcPr/>
          <w:p>
            <w:pPr>
              <w:pStyle w:val="Compact"/>
            </w:pPr>
            <w:r>
              <w:t xml:space="preserve">Circular saw or jigsaw</w:t>
            </w:r>
          </w:p>
        </w:tc>
        <w:tc>
          <w:tcPr/>
          <w:p>
            <w:pPr>
              <w:pStyle w:val="Compact"/>
            </w:pPr>
            <w:r>
              <w:t xml:space="preserve">On-site trimming/cutting</w:t>
            </w:r>
          </w:p>
        </w:tc>
      </w:tr>
      <w:tr>
        <w:tc>
          <w:tcPr/>
          <w:p>
            <w:pPr>
              <w:pStyle w:val="Compact"/>
            </w:pPr>
            <w:r>
              <w:t xml:space="preserve">Hole saw set</w:t>
            </w:r>
          </w:p>
        </w:tc>
        <w:tc>
          <w:tcPr/>
          <w:p>
            <w:pPr>
              <w:pStyle w:val="Compact"/>
            </w:pPr>
            <w:r>
              <w:t xml:space="preserve">Pipe and wire cutouts</w:t>
            </w:r>
          </w:p>
        </w:tc>
      </w:tr>
      <w:tr>
        <w:tc>
          <w:tcPr/>
          <w:p>
            <w:pPr>
              <w:pStyle w:val="Compact"/>
            </w:pPr>
            <w:r>
              <w:t xml:space="preserve">Shims (wood/plastic)</w:t>
            </w:r>
          </w:p>
        </w:tc>
        <w:tc>
          <w:tcPr/>
          <w:p>
            <w:pPr>
              <w:pStyle w:val="Compact"/>
            </w:pPr>
            <w:r>
              <w:t xml:space="preserve">Leveling and gap filling</w:t>
            </w:r>
          </w:p>
        </w:tc>
      </w:tr>
      <w:tr>
        <w:tc>
          <w:tcPr/>
          <w:p>
            <w:pPr>
              <w:pStyle w:val="Compact"/>
            </w:pPr>
            <w:r>
              <w:t xml:space="preserve">Clamps</w:t>
            </w:r>
          </w:p>
        </w:tc>
        <w:tc>
          <w:tcPr/>
          <w:p>
            <w:pPr>
              <w:pStyle w:val="Compact"/>
            </w:pPr>
            <w:r>
              <w:t xml:space="preserve">Holding pieces during assembly</w:t>
            </w:r>
          </w:p>
        </w:tc>
      </w:tr>
      <w:tr>
        <w:tc>
          <w:tcPr/>
          <w:p>
            <w:pPr>
              <w:pStyle w:val="Compact"/>
            </w:pPr>
            <w:r>
              <w:t xml:space="preserve">Rubber mallet</w:t>
            </w:r>
          </w:p>
        </w:tc>
        <w:tc>
          <w:tcPr/>
          <w:p>
            <w:pPr>
              <w:pStyle w:val="Compact"/>
            </w:pPr>
            <w:r>
              <w:t xml:space="preserve">Adjusting fit without damage</w:t>
            </w:r>
          </w:p>
        </w:tc>
      </w:tr>
      <w:tr>
        <w:tc>
          <w:tcPr/>
          <w:p>
            <w:pPr>
              <w:pStyle w:val="Compact"/>
            </w:pPr>
            <w:r>
              <w:t xml:space="preserve">Caulk gun</w:t>
            </w:r>
          </w:p>
        </w:tc>
        <w:tc>
          <w:tcPr/>
          <w:p>
            <w:pPr>
              <w:pStyle w:val="Compact"/>
            </w:pPr>
            <w:r>
              <w:t xml:space="preserve">Gap sealing</w:t>
            </w:r>
          </w:p>
        </w:tc>
      </w:tr>
      <w:tr>
        <w:tc>
          <w:tcPr/>
          <w:p>
            <w:pPr>
              <w:pStyle w:val="Compact"/>
            </w:pPr>
            <w:r>
              <w:t xml:space="preserve">Measuring tools (tape, square, level)</w:t>
            </w:r>
          </w:p>
        </w:tc>
        <w:tc>
          <w:tcPr/>
          <w:p>
            <w:pPr>
              <w:pStyle w:val="Compact"/>
            </w:pPr>
            <w:r>
              <w:t xml:space="preserve">Verification throughout</w:t>
            </w:r>
          </w:p>
        </w:tc>
      </w:tr>
    </w:tbl>
    <w:bookmarkEnd w:id="121"/>
    <w:bookmarkStart w:id="125" w:name="step-by-step-installation"/>
    <w:p>
      <w:pPr>
        <w:pStyle w:val="Heading3"/>
      </w:pPr>
      <w:r>
        <w:t xml:space="preserve">5.3 Step-by-Step Installation</w:t>
      </w:r>
    </w:p>
    <w:bookmarkStart w:id="122" w:name="phase-1-base-cabinet-installation"/>
    <w:p>
      <w:pPr>
        <w:pStyle w:val="Heading4"/>
      </w:pPr>
      <w:r>
        <w:t xml:space="preserve">Phase 1: Base Cabinet Installation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rPr>
                <w:b/>
                <w:bCs/>
              </w:rPr>
              <w:t xml:space="preserve">Mark reference lines</w:t>
            </w:r>
          </w:p>
        </w:tc>
        <w:tc>
          <w:tcPr/>
          <w:p>
            <w:pPr>
              <w:pStyle w:val="Compact"/>
            </w:pPr>
            <w:r>
              <w:t xml:space="preserve">Use laser level to mark level line on wall at cabinet top height (typically 850-900 mm from floor for kitchen)</w:t>
            </w:r>
          </w:p>
        </w:tc>
      </w:tr>
      <w:tr>
        <w:tc>
          <w:tcPr/>
          <w:p>
            <w:pPr>
              <w:pStyle w:val="Compact"/>
            </w:pPr>
            <w:r>
              <w:t xml:space="preserve">2</w:t>
            </w:r>
          </w:p>
        </w:tc>
        <w:tc>
          <w:tcPr/>
          <w:p>
            <w:pPr>
              <w:pStyle w:val="Compact"/>
            </w:pPr>
            <w:r>
              <w:rPr>
                <w:b/>
                <w:bCs/>
              </w:rPr>
              <w:t xml:space="preserve">Locate wall studs</w:t>
            </w:r>
          </w:p>
        </w:tc>
        <w:tc>
          <w:tcPr/>
          <w:p>
            <w:pPr>
              <w:pStyle w:val="Compact"/>
            </w:pPr>
            <w:r>
              <w:t xml:space="preserve">Mark stud positions; verify with stud finder</w:t>
            </w:r>
          </w:p>
        </w:tc>
      </w:tr>
      <w:tr>
        <w:tc>
          <w:tcPr/>
          <w:p>
            <w:pPr>
              <w:pStyle w:val="Compact"/>
            </w:pPr>
            <w:r>
              <w:t xml:space="preserve">3</w:t>
            </w:r>
          </w:p>
        </w:tc>
        <w:tc>
          <w:tcPr/>
          <w:p>
            <w:pPr>
              <w:pStyle w:val="Compact"/>
            </w:pPr>
            <w:r>
              <w:rPr>
                <w:b/>
                <w:bCs/>
              </w:rPr>
              <w:t xml:space="preserve">Position first cabinet</w:t>
            </w:r>
          </w:p>
        </w:tc>
        <w:tc>
          <w:tcPr/>
          <w:p>
            <w:pPr>
              <w:pStyle w:val="Compact"/>
            </w:pPr>
            <w:r>
              <w:t xml:space="preserve">Place in corner or at designated start point</w:t>
            </w:r>
          </w:p>
        </w:tc>
      </w:tr>
      <w:tr>
        <w:tc>
          <w:tcPr/>
          <w:p>
            <w:pPr>
              <w:pStyle w:val="Compact"/>
            </w:pPr>
            <w:r>
              <w:t xml:space="preserve">4</w:t>
            </w:r>
          </w:p>
        </w:tc>
        <w:tc>
          <w:tcPr/>
          <w:p>
            <w:pPr>
              <w:pStyle w:val="Compact"/>
            </w:pPr>
            <w:r>
              <w:rPr>
                <w:b/>
                <w:bCs/>
              </w:rPr>
              <w:t xml:space="preserve">Level the cabinet</w:t>
            </w:r>
          </w:p>
        </w:tc>
        <w:tc>
          <w:tcPr/>
          <w:p>
            <w:pPr>
              <w:pStyle w:val="Compact"/>
            </w:pPr>
            <w:r>
              <w:t xml:space="preserve">Use shims under cabinet base; check level front-to-back and side-to-side</w:t>
            </w:r>
          </w:p>
        </w:tc>
      </w:tr>
      <w:tr>
        <w:tc>
          <w:tcPr/>
          <w:p>
            <w:pPr>
              <w:pStyle w:val="Compact"/>
            </w:pPr>
            <w:r>
              <w:t xml:space="preserve">5</w:t>
            </w:r>
          </w:p>
        </w:tc>
        <w:tc>
          <w:tcPr/>
          <w:p>
            <w:pPr>
              <w:pStyle w:val="Compact"/>
            </w:pPr>
            <w:r>
              <w:rPr>
                <w:b/>
                <w:bCs/>
              </w:rPr>
              <w:t xml:space="preserve">Secure to wall</w:t>
            </w:r>
          </w:p>
        </w:tc>
        <w:tc>
          <w:tcPr/>
          <w:p>
            <w:pPr>
              <w:pStyle w:val="Compact"/>
            </w:pPr>
            <w:r>
              <w:t xml:space="preserve">Drill through cabinet back rail into wall studs; use minimum 50 mm screws</w:t>
            </w:r>
          </w:p>
        </w:tc>
      </w:tr>
      <w:tr>
        <w:tc>
          <w:tcPr/>
          <w:p>
            <w:pPr>
              <w:pStyle w:val="Compact"/>
            </w:pPr>
            <w:r>
              <w:t xml:space="preserve">6</w:t>
            </w:r>
          </w:p>
        </w:tc>
        <w:tc>
          <w:tcPr/>
          <w:p>
            <w:pPr>
              <w:pStyle w:val="Compact"/>
            </w:pPr>
            <w:r>
              <w:rPr>
                <w:b/>
                <w:bCs/>
              </w:rPr>
              <w:t xml:space="preserve">Install adjacent cabinets</w:t>
            </w:r>
          </w:p>
        </w:tc>
        <w:tc>
          <w:tcPr/>
          <w:p>
            <w:pPr>
              <w:pStyle w:val="Compact"/>
            </w:pPr>
            <w:r>
              <w:t xml:space="preserve">Clamp together, verify alignment, fasten with connector screws through side panels</w:t>
            </w:r>
          </w:p>
        </w:tc>
      </w:tr>
      <w:tr>
        <w:tc>
          <w:tcPr/>
          <w:p>
            <w:pPr>
              <w:pStyle w:val="Compact"/>
            </w:pPr>
            <w:r>
              <w:t xml:space="preserve">7</w:t>
            </w:r>
          </w:p>
        </w:tc>
        <w:tc>
          <w:tcPr/>
          <w:p>
            <w:pPr>
              <w:pStyle w:val="Compact"/>
            </w:pPr>
            <w:r>
              <w:rPr>
                <w:b/>
                <w:bCs/>
              </w:rPr>
              <w:t xml:space="preserve">Join cabinets</w:t>
            </w:r>
          </w:p>
        </w:tc>
        <w:tc>
          <w:tcPr/>
          <w:p>
            <w:pPr>
              <w:pStyle w:val="Compact"/>
            </w:pPr>
            <w:r>
              <w:t xml:space="preserve">Use cabinet connector bolts or screws through pre-drilled holes; install cam locks if provided</w:t>
            </w:r>
          </w:p>
        </w:tc>
      </w:tr>
      <w:tr>
        <w:tc>
          <w:tcPr/>
          <w:p>
            <w:pPr>
              <w:pStyle w:val="Compact"/>
            </w:pPr>
            <w:r>
              <w:t xml:space="preserve">8</w:t>
            </w:r>
          </w:p>
        </w:tc>
        <w:tc>
          <w:tcPr/>
          <w:p>
            <w:pPr>
              <w:pStyle w:val="Compact"/>
            </w:pPr>
            <w:r>
              <w:rPr>
                <w:b/>
                <w:bCs/>
              </w:rPr>
              <w:t xml:space="preserve">Install toe-kick</w:t>
            </w:r>
          </w:p>
        </w:tc>
        <w:tc>
          <w:tcPr/>
          <w:p>
            <w:pPr>
              <w:pStyle w:val="Compact"/>
            </w:pPr>
            <w:r>
              <w:t xml:space="preserve">Attach after all base cabinets are level and secured</w:t>
            </w:r>
          </w:p>
        </w:tc>
      </w:tr>
    </w:tbl>
    <w:bookmarkEnd w:id="122"/>
    <w:bookmarkStart w:id="123" w:name="phase-2-wall-cabinet-installation"/>
    <w:p>
      <w:pPr>
        <w:pStyle w:val="Heading4"/>
      </w:pPr>
      <w:r>
        <w:t xml:space="preserve">Phase 2: Wall Cabinet Installation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rPr>
                <w:b/>
                <w:bCs/>
              </w:rPr>
              <w:t xml:space="preserve">Mark reference lines</w:t>
            </w:r>
          </w:p>
        </w:tc>
        <w:tc>
          <w:tcPr/>
          <w:p>
            <w:pPr>
              <w:pStyle w:val="Compact"/>
            </w:pPr>
            <w:r>
              <w:t xml:space="preserve">Bottom of wall cabinets typically 1350-1450 mm from floor (to bottom of cabinet)</w:t>
            </w:r>
          </w:p>
        </w:tc>
      </w:tr>
      <w:tr>
        <w:tc>
          <w:tcPr/>
          <w:p>
            <w:pPr>
              <w:pStyle w:val="Compact"/>
            </w:pPr>
            <w:r>
              <w:t xml:space="preserve">2</w:t>
            </w:r>
          </w:p>
        </w:tc>
        <w:tc>
          <w:tcPr/>
          <w:p>
            <w:pPr>
              <w:pStyle w:val="Compact"/>
            </w:pPr>
            <w:r>
              <w:rPr>
                <w:b/>
                <w:bCs/>
              </w:rPr>
              <w:t xml:space="preserve">Install hanging rail (if using rail system)</w:t>
            </w:r>
          </w:p>
        </w:tc>
        <w:tc>
          <w:tcPr/>
          <w:p>
            <w:pPr>
              <w:pStyle w:val="Compact"/>
            </w:pPr>
            <w:r>
              <w:t xml:space="preserve">Level and secure rail to wall studs</w:t>
            </w:r>
          </w:p>
        </w:tc>
      </w:tr>
      <w:tr>
        <w:tc>
          <w:tcPr/>
          <w:p>
            <w:pPr>
              <w:pStyle w:val="Compact"/>
            </w:pPr>
            <w:r>
              <w:t xml:space="preserve">3</w:t>
            </w:r>
          </w:p>
        </w:tc>
        <w:tc>
          <w:tcPr/>
          <w:p>
            <w:pPr>
              <w:pStyle w:val="Compact"/>
            </w:pPr>
            <w:r>
              <w:rPr>
                <w:b/>
                <w:bCs/>
              </w:rPr>
              <w:t xml:space="preserve">Hang cabinets</w:t>
            </w:r>
          </w:p>
        </w:tc>
        <w:tc>
          <w:tcPr/>
          <w:p>
            <w:pPr>
              <w:pStyle w:val="Compact"/>
            </w:pPr>
            <w:r>
              <w:t xml:space="preserve">Hang on rail system or mount directly to wall studs</w:t>
            </w:r>
          </w:p>
        </w:tc>
      </w:tr>
      <w:tr>
        <w:tc>
          <w:tcPr/>
          <w:p>
            <w:pPr>
              <w:pStyle w:val="Compact"/>
            </w:pPr>
            <w:r>
              <w:t xml:space="preserve">4</w:t>
            </w:r>
          </w:p>
        </w:tc>
        <w:tc>
          <w:tcPr/>
          <w:p>
            <w:pPr>
              <w:pStyle w:val="Compact"/>
            </w:pPr>
            <w:r>
              <w:rPr>
                <w:b/>
                <w:bCs/>
              </w:rPr>
              <w:t xml:space="preserve">Level and plumb</w:t>
            </w:r>
          </w:p>
        </w:tc>
        <w:tc>
          <w:tcPr/>
          <w:p>
            <w:pPr>
              <w:pStyle w:val="Compact"/>
            </w:pPr>
            <w:r>
              <w:t xml:space="preserve">Adjust hanging brackets; check with level</w:t>
            </w:r>
          </w:p>
        </w:tc>
      </w:tr>
      <w:tr>
        <w:tc>
          <w:tcPr/>
          <w:p>
            <w:pPr>
              <w:pStyle w:val="Compact"/>
            </w:pPr>
            <w:r>
              <w:t xml:space="preserve">5</w:t>
            </w:r>
          </w:p>
        </w:tc>
        <w:tc>
          <w:tcPr/>
          <w:p>
            <w:pPr>
              <w:pStyle w:val="Compact"/>
            </w:pPr>
            <w:r>
              <w:rPr>
                <w:b/>
                <w:bCs/>
              </w:rPr>
              <w:t xml:space="preserve">Join adjacent wall cabinets</w:t>
            </w:r>
          </w:p>
        </w:tc>
        <w:tc>
          <w:tcPr/>
          <w:p>
            <w:pPr>
              <w:pStyle w:val="Compact"/>
            </w:pPr>
            <w:r>
              <w:t xml:space="preserve">Clamp, align, and fasten with connector screws</w:t>
            </w:r>
          </w:p>
        </w:tc>
      </w:tr>
      <w:tr>
        <w:tc>
          <w:tcPr/>
          <w:p>
            <w:pPr>
              <w:pStyle w:val="Compact"/>
            </w:pPr>
            <w:r>
              <w:t xml:space="preserve">6</w:t>
            </w:r>
          </w:p>
        </w:tc>
        <w:tc>
          <w:tcPr/>
          <w:p>
            <w:pPr>
              <w:pStyle w:val="Compact"/>
            </w:pPr>
            <w:r>
              <w:rPr>
                <w:b/>
                <w:bCs/>
              </w:rPr>
              <w:t xml:space="preserve">Fill gaps to ceiling</w:t>
            </w:r>
          </w:p>
        </w:tc>
        <w:tc>
          <w:tcPr/>
          <w:p>
            <w:pPr>
              <w:pStyle w:val="Compact"/>
            </w:pPr>
            <w:r>
              <w:t xml:space="preserve">Install scribe/crown molding or filler strip as needed</w:t>
            </w:r>
          </w:p>
        </w:tc>
      </w:tr>
    </w:tbl>
    <w:bookmarkEnd w:id="123"/>
    <w:bookmarkStart w:id="124" w:name="phase-3-tall-cabinet-installation"/>
    <w:p>
      <w:pPr>
        <w:pStyle w:val="Heading4"/>
      </w:pPr>
      <w:r>
        <w:t xml:space="preserve">Phase 3: Tall Cabinet Installation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rPr>
                <w:b/>
                <w:bCs/>
              </w:rPr>
              <w:t xml:space="preserve">Position cabinet</w:t>
            </w:r>
          </w:p>
        </w:tc>
        <w:tc>
          <w:tcPr/>
          <w:p>
            <w:pPr>
              <w:pStyle w:val="Compact"/>
            </w:pPr>
            <w:r>
              <w:t xml:space="preserve">Place against wall in designated location</w:t>
            </w:r>
          </w:p>
        </w:tc>
      </w:tr>
      <w:tr>
        <w:tc>
          <w:tcPr/>
          <w:p>
            <w:pPr>
              <w:pStyle w:val="Compact"/>
            </w:pPr>
            <w:r>
              <w:t xml:space="preserve">2</w:t>
            </w:r>
          </w:p>
        </w:tc>
        <w:tc>
          <w:tcPr/>
          <w:p>
            <w:pPr>
              <w:pStyle w:val="Compact"/>
            </w:pPr>
            <w:r>
              <w:rPr>
                <w:b/>
                <w:bCs/>
              </w:rPr>
              <w:t xml:space="preserve">Level</w:t>
            </w:r>
          </w:p>
        </w:tc>
        <w:tc>
          <w:tcPr/>
          <w:p>
            <w:pPr>
              <w:pStyle w:val="Compact"/>
            </w:pPr>
            <w:r>
              <w:t xml:space="preserve">Use shims under base; check plumb on both faces</w:t>
            </w:r>
          </w:p>
        </w:tc>
      </w:tr>
      <w:tr>
        <w:tc>
          <w:tcPr/>
          <w:p>
            <w:pPr>
              <w:pStyle w:val="Compact"/>
            </w:pPr>
            <w:r>
              <w:t xml:space="preserve">3</w:t>
            </w:r>
          </w:p>
        </w:tc>
        <w:tc>
          <w:tcPr/>
          <w:p>
            <w:pPr>
              <w:pStyle w:val="Compact"/>
            </w:pPr>
            <w:r>
              <w:rPr>
                <w:b/>
                <w:bCs/>
              </w:rPr>
              <w:t xml:space="preserve">Secure</w:t>
            </w:r>
          </w:p>
        </w:tc>
        <w:tc>
          <w:tcPr/>
          <w:p>
            <w:pPr>
              <w:pStyle w:val="Compact"/>
            </w:pPr>
            <w:r>
              <w:t xml:space="preserve">Fasten to wall studs through back panel</w:t>
            </w:r>
          </w:p>
        </w:tc>
      </w:tr>
      <w:tr>
        <w:tc>
          <w:tcPr/>
          <w:p>
            <w:pPr>
              <w:pStyle w:val="Compact"/>
            </w:pPr>
            <w:r>
              <w:t xml:space="preserve">4</w:t>
            </w:r>
          </w:p>
        </w:tc>
        <w:tc>
          <w:tcPr/>
          <w:p>
            <w:pPr>
              <w:pStyle w:val="Compact"/>
            </w:pPr>
            <w:r>
              <w:rPr>
                <w:b/>
                <w:bCs/>
              </w:rPr>
              <w:t xml:space="preserve">Verify door clearance</w:t>
            </w:r>
          </w:p>
        </w:tc>
        <w:tc>
          <w:tcPr/>
          <w:p>
            <w:pPr>
              <w:pStyle w:val="Compact"/>
            </w:pPr>
            <w:r>
              <w:t xml:space="preserve">Ensure adjacent doors and drawers can open fully</w:t>
            </w:r>
          </w:p>
        </w:tc>
      </w:tr>
    </w:tbl>
    <w:bookmarkEnd w:id="124"/>
    <w:bookmarkEnd w:id="125"/>
    <w:bookmarkStart w:id="126" w:name="connection-methods"/>
    <w:p>
      <w:pPr>
        <w:pStyle w:val="Heading3"/>
      </w:pPr>
      <w:r>
        <w:t xml:space="preserve">5.4 Connection Methods</w:t>
      </w:r>
    </w:p>
    <w:tbl>
      <w:tblPr>
        <w:tblStyle w:val="Table"/>
        <w:tblW w:type="pct" w:w="5000"/>
        <w:tblLayout w:type="fixed"/>
        <w:tblLook w:firstRow="1" w:lastRow="0" w:firstColumn="0" w:lastColumn="0" w:noHBand="0" w:noVBand="0" w:val="0020"/>
      </w:tblPr>
      <w:tblGrid>
        <w:gridCol w:w="1377"/>
        <w:gridCol w:w="2238"/>
        <w:gridCol w:w="1721"/>
        <w:gridCol w:w="2582"/>
      </w:tblGrid>
      <w:tr>
        <w:trPr>
          <w:tblHeader w:val="on"/>
        </w:trPr>
        <w:tc>
          <w:tcPr/>
          <w:p>
            <w:pPr>
              <w:pStyle w:val="Compact"/>
            </w:pPr>
            <w:r>
              <w:t xml:space="preserve">Method</w:t>
            </w:r>
          </w:p>
        </w:tc>
        <w:tc>
          <w:tcPr/>
          <w:p>
            <w:pPr>
              <w:pStyle w:val="Compact"/>
            </w:pPr>
            <w:r>
              <w:t xml:space="preserve">Description</w:t>
            </w:r>
          </w:p>
        </w:tc>
        <w:tc>
          <w:tcPr/>
          <w:p>
            <w:pPr>
              <w:pStyle w:val="Compact"/>
            </w:pPr>
            <w:r>
              <w:t xml:space="preserve">Strength</w:t>
            </w:r>
          </w:p>
        </w:tc>
        <w:tc>
          <w:tcPr/>
          <w:p>
            <w:pPr>
              <w:pStyle w:val="Compact"/>
            </w:pPr>
            <w:r>
              <w:t xml:space="preserve">Reversibility</w:t>
            </w:r>
          </w:p>
        </w:tc>
      </w:tr>
      <w:tr>
        <w:tc>
          <w:tcPr/>
          <w:p>
            <w:pPr>
              <w:pStyle w:val="Compact"/>
            </w:pPr>
            <w:r>
              <w:t xml:space="preserve">Rail/hanging system (wall cabinets)</w:t>
            </w:r>
          </w:p>
        </w:tc>
        <w:tc>
          <w:tcPr/>
          <w:p>
            <w:pPr>
              <w:pStyle w:val="Compact"/>
            </w:pPr>
            <w:r>
              <w:t xml:space="preserve">Cabinet hangs on wall-mounted rail</w:t>
            </w:r>
          </w:p>
        </w:tc>
        <w:tc>
          <w:tcPr/>
          <w:p>
            <w:pPr>
              <w:pStyle w:val="Compact"/>
            </w:pPr>
            <w:r>
              <w:t xml:space="preserve">High</w:t>
            </w:r>
          </w:p>
        </w:tc>
        <w:tc>
          <w:tcPr/>
          <w:p>
            <w:pPr>
              <w:pStyle w:val="Compact"/>
            </w:pPr>
            <w:r>
              <w:t xml:space="preserve">Yes — easy to adjust</w:t>
            </w:r>
          </w:p>
        </w:tc>
      </w:tr>
      <w:tr>
        <w:tc>
          <w:tcPr/>
          <w:p>
            <w:pPr>
              <w:pStyle w:val="Compact"/>
            </w:pPr>
            <w:r>
              <w:t xml:space="preserve">Direct screw to studs</w:t>
            </w:r>
          </w:p>
        </w:tc>
        <w:tc>
          <w:tcPr/>
          <w:p>
            <w:pPr>
              <w:pStyle w:val="Compact"/>
            </w:pPr>
            <w:r>
              <w:t xml:space="preserve">Screws through back panel into wall studs</w:t>
            </w:r>
          </w:p>
        </w:tc>
        <w:tc>
          <w:tcPr/>
          <w:p>
            <w:pPr>
              <w:pStyle w:val="Compact"/>
            </w:pPr>
            <w:r>
              <w:t xml:space="preserve">High</w:t>
            </w:r>
          </w:p>
        </w:tc>
        <w:tc>
          <w:tcPr/>
          <w:p>
            <w:pPr>
              <w:pStyle w:val="Compact"/>
            </w:pPr>
            <w:r>
              <w:t xml:space="preserve">No — leaves holes</w:t>
            </w:r>
          </w:p>
        </w:tc>
      </w:tr>
      <w:tr>
        <w:tc>
          <w:tcPr/>
          <w:p>
            <w:pPr>
              <w:pStyle w:val="Compact"/>
            </w:pPr>
            <w:r>
              <w:t xml:space="preserve">Cabinet-to-cabinet connectors</w:t>
            </w:r>
          </w:p>
        </w:tc>
        <w:tc>
          <w:tcPr/>
          <w:p>
            <w:pPr>
              <w:pStyle w:val="Compact"/>
            </w:pPr>
            <w:r>
              <w:t xml:space="preserve">Bolts or screws through side panels</w:t>
            </w:r>
          </w:p>
        </w:tc>
        <w:tc>
          <w:tcPr/>
          <w:p>
            <w:pPr>
              <w:pStyle w:val="Compact"/>
            </w:pPr>
            <w:r>
              <w:t xml:space="preserve">Medium</w:t>
            </w:r>
          </w:p>
        </w:tc>
        <w:tc>
          <w:tcPr/>
          <w:p>
            <w:pPr>
              <w:pStyle w:val="Compact"/>
            </w:pPr>
            <w:r>
              <w:t xml:space="preserve">Yes</w:t>
            </w:r>
          </w:p>
        </w:tc>
      </w:tr>
      <w:tr>
        <w:tc>
          <w:tcPr/>
          <w:p>
            <w:pPr>
              <w:pStyle w:val="Compact"/>
            </w:pPr>
            <w:r>
              <w:t xml:space="preserve">L-brackets (base to wall)</w:t>
            </w:r>
          </w:p>
        </w:tc>
        <w:tc>
          <w:tcPr/>
          <w:p>
            <w:pPr>
              <w:pStyle w:val="Compact"/>
            </w:pPr>
            <w:r>
              <w:t xml:space="preserve">Metal brackets for additional support</w:t>
            </w:r>
          </w:p>
        </w:tc>
        <w:tc>
          <w:tcPr/>
          <w:p>
            <w:pPr>
              <w:pStyle w:val="Compact"/>
            </w:pPr>
            <w:r>
              <w:t xml:space="preserve">High</w:t>
            </w:r>
          </w:p>
        </w:tc>
        <w:tc>
          <w:tcPr/>
          <w:p>
            <w:pPr>
              <w:pStyle w:val="Compact"/>
            </w:pPr>
            <w:r>
              <w:t xml:space="preserve">Yes</w:t>
            </w:r>
          </w:p>
        </w:tc>
      </w:tr>
      <w:tr>
        <w:tc>
          <w:tcPr/>
          <w:p>
            <w:pPr>
              <w:pStyle w:val="Compact"/>
            </w:pPr>
            <w:r>
              <w:t xml:space="preserve">Adhesive (filler strips, trim)</w:t>
            </w:r>
          </w:p>
        </w:tc>
        <w:tc>
          <w:tcPr/>
          <w:p>
            <w:pPr>
              <w:pStyle w:val="Compact"/>
            </w:pPr>
            <w:r>
              <w:t xml:space="preserve">Construction adhesive or silicone</w:t>
            </w:r>
          </w:p>
        </w:tc>
        <w:tc>
          <w:tcPr/>
          <w:p>
            <w:pPr>
              <w:pStyle w:val="Compact"/>
            </w:pPr>
            <w:r>
              <w:t xml:space="preserve">Low-Medium</w:t>
            </w:r>
          </w:p>
        </w:tc>
        <w:tc>
          <w:tcPr/>
          <w:p>
            <w:pPr>
              <w:pStyle w:val="Compact"/>
            </w:pPr>
            <w:r>
              <w:t xml:space="preserve">No</w:t>
            </w:r>
          </w:p>
        </w:tc>
      </w:tr>
    </w:tbl>
    <w:p>
      <w:r>
        <w:pict>
          <v:rect style="width:0;height:1.5pt" o:hralign="center" o:hrstd="t" o:hr="t"/>
        </w:pict>
      </w:r>
    </w:p>
    <w:bookmarkEnd w:id="126"/>
    <w:bookmarkEnd w:id="127"/>
    <w:bookmarkStart w:id="130" w:name="leveling-and-alignment"/>
    <w:p>
      <w:pPr>
        <w:pStyle w:val="Heading2"/>
      </w:pPr>
      <w:r>
        <w:t xml:space="preserve">6. Leveling and Alignment</w:t>
      </w:r>
    </w:p>
    <w:bookmarkStart w:id="128" w:name="leveling-tolerances"/>
    <w:p>
      <w:pPr>
        <w:pStyle w:val="Heading3"/>
      </w:pPr>
      <w:r>
        <w:t xml:space="preserve">6.1 Leveling Tolerances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Maximum Deviation</w:t>
            </w:r>
          </w:p>
        </w:tc>
      </w:tr>
      <w:tr>
        <w:tc>
          <w:tcPr/>
          <w:p>
            <w:pPr>
              <w:pStyle w:val="Compact"/>
            </w:pPr>
            <w:r>
              <w:t xml:space="preserve">Cabinet top levelness</w:t>
            </w:r>
          </w:p>
        </w:tc>
        <w:tc>
          <w:tcPr/>
          <w:p>
            <w:pPr>
              <w:pStyle w:val="Compact"/>
            </w:pPr>
            <w:r>
              <w:t xml:space="preserve">1 mm over full cabinet run</w:t>
            </w:r>
          </w:p>
        </w:tc>
      </w:tr>
      <w:tr>
        <w:tc>
          <w:tcPr/>
          <w:p>
            <w:pPr>
              <w:pStyle w:val="Compact"/>
            </w:pPr>
            <w:r>
              <w:t xml:space="preserve">Cabinet face plumb</w:t>
            </w:r>
          </w:p>
        </w:tc>
        <w:tc>
          <w:tcPr/>
          <w:p>
            <w:pPr>
              <w:pStyle w:val="Compact"/>
            </w:pPr>
            <w:r>
              <w:t xml:space="preserve">1 mm over full height</w:t>
            </w:r>
          </w:p>
        </w:tc>
      </w:tr>
      <w:tr>
        <w:tc>
          <w:tcPr/>
          <w:p>
            <w:pPr>
              <w:pStyle w:val="Compact"/>
            </w:pPr>
            <w:r>
              <w:t xml:space="preserve">Door alignment (adjacent)</w:t>
            </w:r>
          </w:p>
        </w:tc>
        <w:tc>
          <w:tcPr/>
          <w:p>
            <w:pPr>
              <w:pStyle w:val="Compact"/>
            </w:pPr>
            <w:r>
              <w:t xml:space="preserve">1 mm gap consistency</w:t>
            </w:r>
          </w:p>
        </w:tc>
      </w:tr>
      <w:tr>
        <w:tc>
          <w:tcPr/>
          <w:p>
            <w:pPr>
              <w:pStyle w:val="Compact"/>
            </w:pPr>
            <w:r>
              <w:t xml:space="preserve">Drawer front alignment</w:t>
            </w:r>
          </w:p>
        </w:tc>
        <w:tc>
          <w:tcPr/>
          <w:p>
            <w:pPr>
              <w:pStyle w:val="Compact"/>
            </w:pPr>
            <w:r>
              <w:t xml:space="preserve">1 mm with adjacent doors/drawers</w:t>
            </w:r>
          </w:p>
        </w:tc>
      </w:tr>
      <w:tr>
        <w:tc>
          <w:tcPr/>
          <w:p>
            <w:pPr>
              <w:pStyle w:val="Compact"/>
            </w:pPr>
            <w:r>
              <w:t xml:space="preserve">Overall run alignment</w:t>
            </w:r>
          </w:p>
        </w:tc>
        <w:tc>
          <w:tcPr/>
          <w:p>
            <w:pPr>
              <w:pStyle w:val="Compact"/>
            </w:pPr>
            <w:r>
              <w:t xml:space="preserve">2 mm over 3 m</w:t>
            </w:r>
          </w:p>
        </w:tc>
      </w:tr>
    </w:tbl>
    <w:bookmarkEnd w:id="128"/>
    <w:bookmarkStart w:id="129" w:name="shim-placement-guide"/>
    <w:p>
      <w:pPr>
        <w:pStyle w:val="Heading3"/>
      </w:pPr>
      <w:r>
        <w:t xml:space="preserve">6.2 Shim Placement Guide</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Location</w:t>
            </w:r>
          </w:p>
        </w:tc>
        <w:tc>
          <w:tcPr/>
          <w:p>
            <w:pPr>
              <w:pStyle w:val="Compact"/>
            </w:pPr>
            <w:r>
              <w:t xml:space="preserve">Purpose</w:t>
            </w:r>
          </w:p>
        </w:tc>
      </w:tr>
      <w:tr>
        <w:tc>
          <w:tcPr/>
          <w:p>
            <w:pPr>
              <w:pStyle w:val="Compact"/>
            </w:pPr>
            <w:r>
              <w:t xml:space="preserve">Under cabinet base (front)</w:t>
            </w:r>
          </w:p>
        </w:tc>
        <w:tc>
          <w:tcPr/>
          <w:p>
            <w:pPr>
              <w:pStyle w:val="Compact"/>
            </w:pPr>
            <w:r>
              <w:t xml:space="preserve">Correct front-to-back level</w:t>
            </w:r>
          </w:p>
        </w:tc>
      </w:tr>
      <w:tr>
        <w:tc>
          <w:tcPr/>
          <w:p>
            <w:pPr>
              <w:pStyle w:val="Compact"/>
            </w:pPr>
            <w:r>
              <w:t xml:space="preserve">Under cabinet base (sides)</w:t>
            </w:r>
          </w:p>
        </w:tc>
        <w:tc>
          <w:tcPr/>
          <w:p>
            <w:pPr>
              <w:pStyle w:val="Compact"/>
            </w:pPr>
            <w:r>
              <w:t xml:space="preserve">Correct side-to-side level</w:t>
            </w:r>
          </w:p>
        </w:tc>
      </w:tr>
      <w:tr>
        <w:tc>
          <w:tcPr/>
          <w:p>
            <w:pPr>
              <w:pStyle w:val="Compact"/>
            </w:pPr>
            <w:r>
              <w:t xml:space="preserve">Between cabinet and wall (back)</w:t>
            </w:r>
          </w:p>
        </w:tc>
        <w:tc>
          <w:tcPr/>
          <w:p>
            <w:pPr>
              <w:pStyle w:val="Compact"/>
            </w:pPr>
            <w:r>
              <w:t xml:space="preserve">Correct for out-of-plumb walls</w:t>
            </w:r>
          </w:p>
        </w:tc>
      </w:tr>
      <w:tr>
        <w:tc>
          <w:tcPr/>
          <w:p>
            <w:pPr>
              <w:pStyle w:val="Compact"/>
            </w:pPr>
            <w:r>
              <w:t xml:space="preserve">Between cabinets (top/bottom)</w:t>
            </w:r>
          </w:p>
        </w:tc>
        <w:tc>
          <w:tcPr/>
          <w:p>
            <w:pPr>
              <w:pStyle w:val="Compact"/>
            </w:pPr>
            <w:r>
              <w:t xml:space="preserve">Correct for height mismatches between units</w:t>
            </w:r>
          </w:p>
        </w:tc>
      </w:tr>
    </w:tbl>
    <w:p>
      <w:pPr>
        <w:pStyle w:val="BodyText"/>
      </w:pPr>
      <w:r>
        <w:rPr>
          <w:b/>
          <w:bCs/>
        </w:rPr>
        <w:t xml:space="preserve">Important:</w:t>
      </w:r>
      <w:r>
        <w:t xml:space="preserve"> </w:t>
      </w:r>
      <w:r>
        <w:t xml:space="preserve">Shims must be placed directly under structural points (corners, divider panels), not in the middle of unsupported panels.</w:t>
      </w:r>
    </w:p>
    <w:p>
      <w:r>
        <w:pict>
          <v:rect style="width:0;height:1.5pt" o:hralign="center" o:hrstd="t" o:hr="t"/>
        </w:pict>
      </w:r>
    </w:p>
    <w:bookmarkEnd w:id="129"/>
    <w:bookmarkEnd w:id="130"/>
    <w:bookmarkStart w:id="135" w:name="door-and-drawer-adjustment"/>
    <w:p>
      <w:pPr>
        <w:pStyle w:val="Heading2"/>
      </w:pPr>
      <w:r>
        <w:t xml:space="preserve">7. Door and Drawer Adjustment</w:t>
      </w:r>
    </w:p>
    <w:bookmarkStart w:id="131" w:name="hinge-adjustment-3-way"/>
    <w:p>
      <w:pPr>
        <w:pStyle w:val="Heading3"/>
      </w:pPr>
      <w:r>
        <w:t xml:space="preserve">7.1 Hinge Adjustment (3-Way)</w:t>
      </w:r>
    </w:p>
    <w:tbl>
      <w:tblPr>
        <w:tblStyle w:val="Table"/>
        <w:tblW w:type="pct" w:w="5000"/>
        <w:tblLayout w:type="fixed"/>
        <w:tblLook w:firstRow="1" w:lastRow="0" w:firstColumn="0" w:lastColumn="0" w:noHBand="0" w:noVBand="0" w:val="0020"/>
      </w:tblPr>
      <w:tblGrid>
        <w:gridCol w:w="2715"/>
        <w:gridCol w:w="3394"/>
        <w:gridCol w:w="1810"/>
      </w:tblGrid>
      <w:tr>
        <w:trPr>
          <w:tblHeader w:val="on"/>
        </w:trPr>
        <w:tc>
          <w:tcPr/>
          <w:p>
            <w:pPr>
              <w:pStyle w:val="Compact"/>
            </w:pPr>
            <w:r>
              <w:t xml:space="preserve">Adjustment</w:t>
            </w:r>
          </w:p>
        </w:tc>
        <w:tc>
          <w:tcPr/>
          <w:p>
            <w:pPr>
              <w:pStyle w:val="Compact"/>
            </w:pPr>
            <w:r>
              <w:t xml:space="preserve">Screw Location</w:t>
            </w:r>
          </w:p>
        </w:tc>
        <w:tc>
          <w:tcPr/>
          <w:p>
            <w:pPr>
              <w:pStyle w:val="Compact"/>
            </w:pPr>
            <w:r>
              <w:t xml:space="preserve">Effect</w:t>
            </w:r>
          </w:p>
        </w:tc>
      </w:tr>
      <w:tr>
        <w:tc>
          <w:tcPr/>
          <w:p>
            <w:pPr>
              <w:pStyle w:val="Compact"/>
            </w:pPr>
            <w:r>
              <w:t xml:space="preserve">Depth (in/out)</w:t>
            </w:r>
          </w:p>
        </w:tc>
        <w:tc>
          <w:tcPr/>
          <w:p>
            <w:pPr>
              <w:pStyle w:val="Compact"/>
            </w:pPr>
            <w:r>
              <w:t xml:space="preserve">Rear screw on hinge arm</w:t>
            </w:r>
          </w:p>
        </w:tc>
        <w:tc>
          <w:tcPr/>
          <w:p>
            <w:pPr>
              <w:pStyle w:val="Compact"/>
            </w:pPr>
            <w:r>
              <w:t xml:space="preserve">Moves door closer to or farther from cabinet</w:t>
            </w:r>
          </w:p>
        </w:tc>
      </w:tr>
      <w:tr>
        <w:tc>
          <w:tcPr/>
          <w:p>
            <w:pPr>
              <w:pStyle w:val="Compact"/>
            </w:pPr>
            <w:r>
              <w:t xml:space="preserve">Height (up/down)</w:t>
            </w:r>
          </w:p>
        </w:tc>
        <w:tc>
          <w:tcPr/>
          <w:p>
            <w:pPr>
              <w:pStyle w:val="Compact"/>
            </w:pPr>
            <w:r>
              <w:t xml:space="preserve">Mounting plate screws</w:t>
            </w:r>
          </w:p>
        </w:tc>
        <w:tc>
          <w:tcPr/>
          <w:p>
            <w:pPr>
              <w:pStyle w:val="Compact"/>
            </w:pPr>
            <w:r>
              <w:t xml:space="preserve">Moves door up or down</w:t>
            </w:r>
          </w:p>
        </w:tc>
      </w:tr>
      <w:tr>
        <w:tc>
          <w:tcPr/>
          <w:p>
            <w:pPr>
              <w:pStyle w:val="Compact"/>
            </w:pPr>
            <w:r>
              <w:t xml:space="preserve">Side (left/right)</w:t>
            </w:r>
          </w:p>
        </w:tc>
        <w:tc>
          <w:tcPr/>
          <w:p>
            <w:pPr>
              <w:pStyle w:val="Compact"/>
            </w:pPr>
            <w:r>
              <w:t xml:space="preserve">Front screw on hinge arm</w:t>
            </w:r>
          </w:p>
        </w:tc>
        <w:tc>
          <w:tcPr/>
          <w:p>
            <w:pPr>
              <w:pStyle w:val="Compact"/>
            </w:pPr>
            <w:r>
              <w:t xml:space="preserve">Moves door left or right; closes or opens gap</w:t>
            </w:r>
          </w:p>
        </w:tc>
      </w:tr>
    </w:tbl>
    <w:bookmarkEnd w:id="131"/>
    <w:bookmarkStart w:id="132" w:name="door-gap-specifications"/>
    <w:p>
      <w:pPr>
        <w:pStyle w:val="Heading3"/>
      </w:pPr>
      <w:r>
        <w:t xml:space="preserve">7.2 Door Gap Specifications</w:t>
      </w:r>
    </w:p>
    <w:tbl>
      <w:tblPr>
        <w:tblStyle w:val="Table"/>
        <w:tblW w:type="pct" w:w="5000"/>
        <w:tblLayout w:type="fixed"/>
        <w:tblLook w:firstRow="1" w:lastRow="0" w:firstColumn="0" w:lastColumn="0" w:noHBand="0" w:noVBand="0" w:val="0020"/>
      </w:tblPr>
      <w:tblGrid>
        <w:gridCol w:w="2933"/>
        <w:gridCol w:w="4986"/>
      </w:tblGrid>
      <w:tr>
        <w:trPr>
          <w:tblHeader w:val="on"/>
        </w:trPr>
        <w:tc>
          <w:tcPr/>
          <w:p>
            <w:pPr>
              <w:pStyle w:val="Compact"/>
            </w:pPr>
            <w:r>
              <w:t xml:space="preserve">Gap Type</w:t>
            </w:r>
          </w:p>
        </w:tc>
        <w:tc>
          <w:tcPr/>
          <w:p>
            <w:pPr>
              <w:pStyle w:val="Compact"/>
            </w:pPr>
            <w:r>
              <w:t xml:space="preserve">Recommended Size</w:t>
            </w:r>
          </w:p>
        </w:tc>
      </w:tr>
      <w:tr>
        <w:tc>
          <w:tcPr/>
          <w:p>
            <w:pPr>
              <w:pStyle w:val="Compact"/>
            </w:pPr>
            <w:r>
              <w:t xml:space="preserve">Between adjacent doors</w:t>
            </w:r>
          </w:p>
        </w:tc>
        <w:tc>
          <w:tcPr/>
          <w:p>
            <w:pPr>
              <w:pStyle w:val="Compact"/>
            </w:pPr>
            <w:r>
              <w:t xml:space="preserve">2-3 mm</w:t>
            </w:r>
          </w:p>
        </w:tc>
      </w:tr>
      <w:tr>
        <w:tc>
          <w:tcPr/>
          <w:p>
            <w:pPr>
              <w:pStyle w:val="Compact"/>
            </w:pPr>
            <w:r>
              <w:t xml:space="preserve">Between door and cabinet frame (side)</w:t>
            </w:r>
          </w:p>
        </w:tc>
        <w:tc>
          <w:tcPr/>
          <w:p>
            <w:pPr>
              <w:pStyle w:val="Compact"/>
            </w:pPr>
            <w:r>
              <w:t xml:space="preserve">2 mm</w:t>
            </w:r>
          </w:p>
        </w:tc>
      </w:tr>
      <w:tr>
        <w:tc>
          <w:tcPr/>
          <w:p>
            <w:pPr>
              <w:pStyle w:val="Compact"/>
            </w:pPr>
            <w:r>
              <w:t xml:space="preserve">Between door and cabinet frame (top/bottom)</w:t>
            </w:r>
          </w:p>
        </w:tc>
        <w:tc>
          <w:tcPr/>
          <w:p>
            <w:pPr>
              <w:pStyle w:val="Compact"/>
            </w:pPr>
            <w:r>
              <w:t xml:space="preserve">2-3 mm</w:t>
            </w:r>
          </w:p>
        </w:tc>
      </w:tr>
      <w:tr>
        <w:tc>
          <w:tcPr/>
          <w:p>
            <w:pPr>
              <w:pStyle w:val="Compact"/>
            </w:pPr>
            <w:r>
              <w:t xml:space="preserve">Overlay door to edge of cabinet</w:t>
            </w:r>
          </w:p>
        </w:tc>
        <w:tc>
          <w:tcPr/>
          <w:p>
            <w:pPr>
              <w:pStyle w:val="Compact"/>
            </w:pPr>
            <w:r>
              <w:t xml:space="preserve">Per door design (full, half, or inset overlay)</w:t>
            </w:r>
          </w:p>
        </w:tc>
      </w:tr>
    </w:tbl>
    <w:bookmarkEnd w:id="132"/>
    <w:bookmarkStart w:id="133" w:name="adjustment-procedure"/>
    <w:p>
      <w:pPr>
        <w:pStyle w:val="Heading3"/>
      </w:pPr>
      <w:r>
        <w:t xml:space="preserve">7.3 Adjustment Procedure</w:t>
      </w:r>
    </w:p>
    <w:p>
      <w:pPr>
        <w:pStyle w:val="Compact"/>
        <w:numPr>
          <w:ilvl w:val="0"/>
          <w:numId w:val="1079"/>
        </w:numPr>
      </w:pPr>
      <w:r>
        <w:rPr>
          <w:b/>
          <w:bCs/>
        </w:rPr>
        <w:t xml:space="preserve">Loosen</w:t>
      </w:r>
      <w:r>
        <w:t xml:space="preserve"> </w:t>
      </w:r>
      <w:r>
        <w:t xml:space="preserve">the adjustment screws slightly (do not remove).</w:t>
      </w:r>
    </w:p>
    <w:p>
      <w:pPr>
        <w:pStyle w:val="Compact"/>
        <w:numPr>
          <w:ilvl w:val="0"/>
          <w:numId w:val="1079"/>
        </w:numPr>
      </w:pPr>
      <w:r>
        <w:rPr>
          <w:b/>
          <w:bCs/>
        </w:rPr>
        <w:t xml:space="preserve">Adjust</w:t>
      </w:r>
      <w:r>
        <w:t xml:space="preserve"> </w:t>
      </w:r>
      <w:r>
        <w:t xml:space="preserve">one screw at a time; close door to check alignment.</w:t>
      </w:r>
    </w:p>
    <w:p>
      <w:pPr>
        <w:pStyle w:val="Compact"/>
        <w:numPr>
          <w:ilvl w:val="0"/>
          <w:numId w:val="1079"/>
        </w:numPr>
      </w:pPr>
      <w:r>
        <w:rPr>
          <w:b/>
          <w:bCs/>
        </w:rPr>
        <w:t xml:space="preserve">Tighten</w:t>
      </w:r>
      <w:r>
        <w:t xml:space="preserve"> </w:t>
      </w:r>
      <w:r>
        <w:t xml:space="preserve">all screws once alignment is correct.</w:t>
      </w:r>
    </w:p>
    <w:p>
      <w:pPr>
        <w:pStyle w:val="Compact"/>
        <w:numPr>
          <w:ilvl w:val="0"/>
          <w:numId w:val="1079"/>
        </w:numPr>
      </w:pPr>
      <w:r>
        <w:rPr>
          <w:b/>
          <w:bCs/>
        </w:rPr>
        <w:t xml:space="preserve">Check</w:t>
      </w:r>
      <w:r>
        <w:t xml:space="preserve"> </w:t>
      </w:r>
      <w:r>
        <w:t xml:space="preserve">operation: door should open and close smoothly without binding.</w:t>
      </w:r>
    </w:p>
    <w:p>
      <w:pPr>
        <w:pStyle w:val="Compact"/>
        <w:numPr>
          <w:ilvl w:val="0"/>
          <w:numId w:val="1079"/>
        </w:numPr>
      </w:pPr>
      <w:r>
        <w:rPr>
          <w:b/>
          <w:bCs/>
        </w:rPr>
        <w:t xml:space="preserve">Verify</w:t>
      </w:r>
      <w:r>
        <w:t xml:space="preserve"> </w:t>
      </w:r>
      <w:r>
        <w:t xml:space="preserve">gap consistency across all doors in the same run.</w:t>
      </w:r>
    </w:p>
    <w:bookmarkEnd w:id="133"/>
    <w:bookmarkStart w:id="134" w:name="drawer-alignment"/>
    <w:p>
      <w:pPr>
        <w:pStyle w:val="Heading3"/>
      </w:pPr>
      <w:r>
        <w:t xml:space="preserve">7.4 Drawer Alignment</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Issue</w:t>
            </w:r>
          </w:p>
        </w:tc>
        <w:tc>
          <w:tcPr/>
          <w:p>
            <w:pPr>
              <w:pStyle w:val="Compact"/>
            </w:pPr>
            <w:r>
              <w:t xml:space="preserve">Adjustment</w:t>
            </w:r>
          </w:p>
        </w:tc>
      </w:tr>
      <w:tr>
        <w:tc>
          <w:tcPr/>
          <w:p>
            <w:pPr>
              <w:pStyle w:val="Compact"/>
            </w:pPr>
            <w:r>
              <w:t xml:space="preserve">Drawer front not level</w:t>
            </w:r>
          </w:p>
        </w:tc>
        <w:tc>
          <w:tcPr/>
          <w:p>
            <w:pPr>
              <w:pStyle w:val="Compact"/>
            </w:pPr>
            <w:r>
              <w:t xml:space="preserve">Adjust slide mounting position or front panel mounting screws</w:t>
            </w:r>
          </w:p>
        </w:tc>
      </w:tr>
      <w:tr>
        <w:tc>
          <w:tcPr/>
          <w:p>
            <w:pPr>
              <w:pStyle w:val="Compact"/>
            </w:pPr>
            <w:r>
              <w:t xml:space="preserve">Drawer not closing smoothly</w:t>
            </w:r>
          </w:p>
        </w:tc>
        <w:tc>
          <w:tcPr/>
          <w:p>
            <w:pPr>
              <w:pStyle w:val="Compact"/>
            </w:pPr>
            <w:r>
              <w:t xml:space="preserve">Check slide alignment; lubricate; verify no obstructions</w:t>
            </w:r>
          </w:p>
        </w:tc>
      </w:tr>
      <w:tr>
        <w:tc>
          <w:tcPr/>
          <w:p>
            <w:pPr>
              <w:pStyle w:val="Compact"/>
            </w:pPr>
            <w:r>
              <w:t xml:space="preserve">Drawer front offset from adjacent door</w:t>
            </w:r>
          </w:p>
        </w:tc>
        <w:tc>
          <w:tcPr/>
          <w:p>
            <w:pPr>
              <w:pStyle w:val="Compact"/>
            </w:pPr>
            <w:r>
              <w:t xml:space="preserve">Adjust front panel on drawer box mounting brackets</w:t>
            </w:r>
          </w:p>
        </w:tc>
      </w:tr>
      <w:tr>
        <w:tc>
          <w:tcPr/>
          <w:p>
            <w:pPr>
              <w:pStyle w:val="Compact"/>
            </w:pPr>
            <w:r>
              <w:t xml:space="preserve">Soft-close not engaging</w:t>
            </w:r>
          </w:p>
        </w:tc>
        <w:tc>
          <w:tcPr/>
          <w:p>
            <w:pPr>
              <w:pStyle w:val="Compact"/>
            </w:pPr>
            <w:r>
              <w:t xml:space="preserve">Check slide installation; verify drawer is fully seated on slides</w:t>
            </w:r>
          </w:p>
        </w:tc>
      </w:tr>
    </w:tbl>
    <w:p>
      <w:r>
        <w:pict>
          <v:rect style="width:0;height:1.5pt" o:hralign="center" o:hrstd="t" o:hr="t"/>
        </w:pict>
      </w:r>
    </w:p>
    <w:bookmarkEnd w:id="134"/>
    <w:bookmarkEnd w:id="135"/>
    <w:bookmarkStart w:id="139" w:name="hardware-installation"/>
    <w:p>
      <w:pPr>
        <w:pStyle w:val="Heading2"/>
      </w:pPr>
      <w:r>
        <w:t xml:space="preserve">8. Hardware Installation</w:t>
      </w:r>
    </w:p>
    <w:bookmarkStart w:id="136" w:name="hardware-installation-sequence"/>
    <w:p>
      <w:pPr>
        <w:pStyle w:val="Heading3"/>
      </w:pPr>
      <w:r>
        <w:t xml:space="preserve">8.1 Hardware Installation Sequence</w:t>
      </w:r>
    </w:p>
    <w:tbl>
      <w:tblPr>
        <w:tblStyle w:val="Table"/>
        <w:tblW w:type="pct" w:w="5000"/>
        <w:tblLayout w:type="fixed"/>
        <w:tblLook w:firstRow="1" w:lastRow="0" w:firstColumn="0" w:lastColumn="0" w:noHBand="0" w:noVBand="0" w:val="0020"/>
      </w:tblPr>
      <w:tblGrid>
        <w:gridCol w:w="2310"/>
        <w:gridCol w:w="3300"/>
        <w:gridCol w:w="2310"/>
      </w:tblGrid>
      <w:tr>
        <w:trPr>
          <w:tblHeader w:val="on"/>
        </w:trPr>
        <w:tc>
          <w:tcPr/>
          <w:p>
            <w:pPr>
              <w:pStyle w:val="Compact"/>
            </w:pPr>
            <w:r>
              <w:t xml:space="preserve">Order</w:t>
            </w:r>
          </w:p>
        </w:tc>
        <w:tc>
          <w:tcPr/>
          <w:p>
            <w:pPr>
              <w:pStyle w:val="Compact"/>
            </w:pPr>
            <w:r>
              <w:t xml:space="preserve">Hardware</w:t>
            </w:r>
          </w:p>
        </w:tc>
        <w:tc>
          <w:tcPr/>
          <w:p>
            <w:pPr>
              <w:pStyle w:val="Compact"/>
            </w:pPr>
            <w:r>
              <w:t xml:space="preserve">Notes</w:t>
            </w:r>
          </w:p>
        </w:tc>
      </w:tr>
      <w:tr>
        <w:tc>
          <w:tcPr/>
          <w:p>
            <w:pPr>
              <w:pStyle w:val="Compact"/>
            </w:pPr>
            <w:r>
              <w:t xml:space="preserve">1</w:t>
            </w:r>
          </w:p>
        </w:tc>
        <w:tc>
          <w:tcPr/>
          <w:p>
            <w:pPr>
              <w:pStyle w:val="Compact"/>
            </w:pPr>
            <w:r>
              <w:t xml:space="preserve">Hinges</w:t>
            </w:r>
          </w:p>
        </w:tc>
        <w:tc>
          <w:tcPr/>
          <w:p>
            <w:pPr>
              <w:pStyle w:val="Compact"/>
            </w:pPr>
            <w:r>
              <w:t xml:space="preserve">Mount to door first, then to cabinet</w:t>
            </w:r>
          </w:p>
        </w:tc>
      </w:tr>
      <w:tr>
        <w:tc>
          <w:tcPr/>
          <w:p>
            <w:pPr>
              <w:pStyle w:val="Compact"/>
            </w:pPr>
            <w:r>
              <w:t xml:space="preserve">2</w:t>
            </w:r>
          </w:p>
        </w:tc>
        <w:tc>
          <w:tcPr/>
          <w:p>
            <w:pPr>
              <w:pStyle w:val="Compact"/>
            </w:pPr>
            <w:r>
              <w:t xml:space="preserve">Drawer slides</w:t>
            </w:r>
          </w:p>
        </w:tc>
        <w:tc>
          <w:tcPr/>
          <w:p>
            <w:pPr>
              <w:pStyle w:val="Compact"/>
            </w:pPr>
            <w:r>
              <w:t xml:space="preserve">Mount to cabinet first, then to drawer</w:t>
            </w:r>
          </w:p>
        </w:tc>
      </w:tr>
      <w:tr>
        <w:tc>
          <w:tcPr/>
          <w:p>
            <w:pPr>
              <w:pStyle w:val="Compact"/>
            </w:pPr>
            <w:r>
              <w:t xml:space="preserve">3</w:t>
            </w:r>
          </w:p>
        </w:tc>
        <w:tc>
          <w:tcPr/>
          <w:p>
            <w:pPr>
              <w:pStyle w:val="Compact"/>
            </w:pPr>
            <w:r>
              <w:t xml:space="preserve">Drawer fronts</w:t>
            </w:r>
          </w:p>
        </w:tc>
        <w:tc>
          <w:tcPr/>
          <w:p>
            <w:pPr>
              <w:pStyle w:val="Compact"/>
            </w:pPr>
            <w:r>
              <w:t xml:space="preserve">Attach to drawer box after slides are installed</w:t>
            </w:r>
          </w:p>
        </w:tc>
      </w:tr>
      <w:tr>
        <w:tc>
          <w:tcPr/>
          <w:p>
            <w:pPr>
              <w:pStyle w:val="Compact"/>
            </w:pPr>
            <w:r>
              <w:t xml:space="preserve">4</w:t>
            </w:r>
          </w:p>
        </w:tc>
        <w:tc>
          <w:tcPr/>
          <w:p>
            <w:pPr>
              <w:pStyle w:val="Compact"/>
            </w:pPr>
            <w:r>
              <w:t xml:space="preserve">Handles/pulls</w:t>
            </w:r>
          </w:p>
        </w:tc>
        <w:tc>
          <w:tcPr/>
          <w:p>
            <w:pPr>
              <w:pStyle w:val="Compact"/>
            </w:pPr>
            <w:r>
              <w:t xml:space="preserve">Mark, drill, and mount after all doors are aligned</w:t>
            </w:r>
          </w:p>
        </w:tc>
      </w:tr>
      <w:tr>
        <w:tc>
          <w:tcPr/>
          <w:p>
            <w:pPr>
              <w:pStyle w:val="Compact"/>
            </w:pPr>
            <w:r>
              <w:t xml:space="preserve">5</w:t>
            </w:r>
          </w:p>
        </w:tc>
        <w:tc>
          <w:tcPr/>
          <w:p>
            <w:pPr>
              <w:pStyle w:val="Compact"/>
            </w:pPr>
            <w:r>
              <w:t xml:space="preserve">Internal accessories</w:t>
            </w:r>
          </w:p>
        </w:tc>
        <w:tc>
          <w:tcPr/>
          <w:p>
            <w:pPr>
              <w:pStyle w:val="Compact"/>
            </w:pPr>
            <w:r>
              <w:t xml:space="preserve">Shelf pins, clothes rods, pull-outs, organizers</w:t>
            </w:r>
          </w:p>
        </w:tc>
      </w:tr>
      <w:tr>
        <w:tc>
          <w:tcPr/>
          <w:p>
            <w:pPr>
              <w:pStyle w:val="Compact"/>
            </w:pPr>
            <w:r>
              <w:t xml:space="preserve">6</w:t>
            </w:r>
          </w:p>
        </w:tc>
        <w:tc>
          <w:tcPr/>
          <w:p>
            <w:pPr>
              <w:pStyle w:val="Compact"/>
            </w:pPr>
            <w:r>
              <w:t xml:space="preserve">Soft-close dampers</w:t>
            </w:r>
          </w:p>
        </w:tc>
        <w:tc>
          <w:tcPr/>
          <w:p>
            <w:pPr>
              <w:pStyle w:val="Compact"/>
            </w:pPr>
            <w:r>
              <w:t xml:space="preserve">Add to cabinets without soft-close hinges</w:t>
            </w:r>
          </w:p>
        </w:tc>
      </w:tr>
      <w:tr>
        <w:tc>
          <w:tcPr/>
          <w:p>
            <w:pPr>
              <w:pStyle w:val="Compact"/>
            </w:pPr>
            <w:r>
              <w:t xml:space="preserve">7</w:t>
            </w:r>
          </w:p>
        </w:tc>
        <w:tc>
          <w:tcPr/>
          <w:p>
            <w:pPr>
              <w:pStyle w:val="Compact"/>
            </w:pPr>
            <w:r>
              <w:t xml:space="preserve">Lighting (LED strips, puck lights)</w:t>
            </w:r>
          </w:p>
        </w:tc>
        <w:tc>
          <w:tcPr/>
          <w:p>
            <w:pPr>
              <w:pStyle w:val="Compact"/>
            </w:pPr>
            <w:r>
              <w:t xml:space="preserve">Wire and mount in pre-planned locations</w:t>
            </w:r>
          </w:p>
        </w:tc>
      </w:tr>
      <w:tr>
        <w:tc>
          <w:tcPr/>
          <w:p>
            <w:pPr>
              <w:pStyle w:val="Compact"/>
            </w:pPr>
            <w:r>
              <w:t xml:space="preserve">8</w:t>
            </w:r>
          </w:p>
        </w:tc>
        <w:tc>
          <w:tcPr/>
          <w:p>
            <w:pPr>
              <w:pStyle w:val="Compact"/>
            </w:pPr>
            <w:r>
              <w:t xml:space="preserve">Lock mechanisms</w:t>
            </w:r>
          </w:p>
        </w:tc>
        <w:tc>
          <w:tcPr/>
          <w:p>
            <w:pPr>
              <w:pStyle w:val="Compact"/>
            </w:pPr>
            <w:r>
              <w:t xml:space="preserve">Install on designated doors/drawers</w:t>
            </w:r>
          </w:p>
        </w:tc>
      </w:tr>
    </w:tbl>
    <w:bookmarkEnd w:id="136"/>
    <w:bookmarkStart w:id="137" w:name="handlepull-placement"/>
    <w:p>
      <w:pPr>
        <w:pStyle w:val="Heading3"/>
      </w:pPr>
      <w:r>
        <w:t xml:space="preserve">8.2 Handle/Pull Placement</w:t>
      </w:r>
    </w:p>
    <w:tbl>
      <w:tblPr>
        <w:tblStyle w:val="Table"/>
        <w:tblW w:type="pct" w:w="5000"/>
        <w:tblLayout w:type="fixed"/>
        <w:tblLook w:firstRow="1" w:lastRow="0" w:firstColumn="0" w:lastColumn="0" w:noHBand="0" w:noVBand="0" w:val="0020"/>
      </w:tblPr>
      <w:tblGrid>
        <w:gridCol w:w="2394"/>
        <w:gridCol w:w="2026"/>
        <w:gridCol w:w="3499"/>
      </w:tblGrid>
      <w:tr>
        <w:trPr>
          <w:tblHeader w:val="on"/>
        </w:trPr>
        <w:tc>
          <w:tcPr/>
          <w:p>
            <w:pPr>
              <w:pStyle w:val="Compact"/>
            </w:pPr>
            <w:r>
              <w:t xml:space="preserve">Cabinet Type</w:t>
            </w:r>
          </w:p>
        </w:tc>
        <w:tc>
          <w:tcPr/>
          <w:p>
            <w:pPr>
              <w:pStyle w:val="Compact"/>
            </w:pPr>
            <w:r>
              <w:t xml:space="preserve">Placement</w:t>
            </w:r>
          </w:p>
        </w:tc>
        <w:tc>
          <w:tcPr/>
          <w:p>
            <w:pPr>
              <w:pStyle w:val="Compact"/>
            </w:pPr>
            <w:r>
              <w:t xml:space="preserve">Distance from Edge</w:t>
            </w:r>
          </w:p>
        </w:tc>
      </w:tr>
      <w:tr>
        <w:tc>
          <w:tcPr/>
          <w:p>
            <w:pPr>
              <w:pStyle w:val="Compact"/>
            </w:pPr>
            <w:r>
              <w:t xml:space="preserve">Base cabinet door</w:t>
            </w:r>
          </w:p>
        </w:tc>
        <w:tc>
          <w:tcPr/>
          <w:p>
            <w:pPr>
              <w:pStyle w:val="Compact"/>
            </w:pPr>
            <w:r>
              <w:t xml:space="preserve">Corner, opposite hinge side</w:t>
            </w:r>
          </w:p>
        </w:tc>
        <w:tc>
          <w:tcPr/>
          <w:p>
            <w:pPr>
              <w:pStyle w:val="Compact"/>
            </w:pPr>
            <w:r>
              <w:t xml:space="preserve">50-60 mm from corner</w:t>
            </w:r>
          </w:p>
        </w:tc>
      </w:tr>
      <w:tr>
        <w:tc>
          <w:tcPr/>
          <w:p>
            <w:pPr>
              <w:pStyle w:val="Compact"/>
            </w:pPr>
            <w:r>
              <w:t xml:space="preserve">Wall cabinet door</w:t>
            </w:r>
          </w:p>
        </w:tc>
        <w:tc>
          <w:tcPr/>
          <w:p>
            <w:pPr>
              <w:pStyle w:val="Compact"/>
            </w:pPr>
            <w:r>
              <w:t xml:space="preserve">Corner, opposite hinge side</w:t>
            </w:r>
          </w:p>
        </w:tc>
        <w:tc>
          <w:tcPr/>
          <w:p>
            <w:pPr>
              <w:pStyle w:val="Compact"/>
            </w:pPr>
            <w:r>
              <w:t xml:space="preserve">50-60 mm from corner</w:t>
            </w:r>
          </w:p>
        </w:tc>
      </w:tr>
      <w:tr>
        <w:tc>
          <w:tcPr/>
          <w:p>
            <w:pPr>
              <w:pStyle w:val="Compact"/>
            </w:pPr>
            <w:r>
              <w:t xml:space="preserve">Drawer</w:t>
            </w:r>
          </w:p>
        </w:tc>
        <w:tc>
          <w:tcPr/>
          <w:p>
            <w:pPr>
              <w:pStyle w:val="Compact"/>
            </w:pPr>
            <w:r>
              <w:t xml:space="preserve">Centered horizontally</w:t>
            </w:r>
          </w:p>
        </w:tc>
        <w:tc>
          <w:tcPr/>
          <w:p>
            <w:pPr>
              <w:pStyle w:val="Compact"/>
            </w:pPr>
            <w:r>
              <w:t xml:space="preserve">80-120 mm from top edge</w:t>
            </w:r>
          </w:p>
        </w:tc>
      </w:tr>
      <w:tr>
        <w:tc>
          <w:tcPr/>
          <w:p>
            <w:pPr>
              <w:pStyle w:val="Compact"/>
            </w:pPr>
            <w:r>
              <w:t xml:space="preserve">Tall cabinet door</w:t>
            </w:r>
          </w:p>
        </w:tc>
        <w:tc>
          <w:tcPr/>
          <w:p>
            <w:pPr>
              <w:pStyle w:val="Compact"/>
            </w:pPr>
            <w:r>
              <w:t xml:space="preserve">Vertical edge</w:t>
            </w:r>
          </w:p>
        </w:tc>
        <w:tc>
          <w:tcPr/>
          <w:p>
            <w:pPr>
              <w:pStyle w:val="Compact"/>
            </w:pPr>
            <w:r>
              <w:t xml:space="preserve">50-60 mm from edge, 100-150 mm from top</w:t>
            </w:r>
          </w:p>
        </w:tc>
      </w:tr>
      <w:tr>
        <w:tc>
          <w:tcPr/>
          <w:p>
            <w:pPr>
              <w:pStyle w:val="Compact"/>
            </w:pPr>
            <w:r>
              <w:t xml:space="preserve">Pull handle (appliance panel)</w:t>
            </w:r>
          </w:p>
        </w:tc>
        <w:tc>
          <w:tcPr/>
          <w:p>
            <w:pPr>
              <w:pStyle w:val="Compact"/>
            </w:pPr>
            <w:r>
              <w:t xml:space="preserve">Per appliance spec</w:t>
            </w:r>
          </w:p>
        </w:tc>
        <w:tc>
          <w:tcPr/>
          <w:p>
            <w:pPr>
              <w:pStyle w:val="Compact"/>
            </w:pPr>
            <w:r>
              <w:t xml:space="preserve">Per manufacturer</w:t>
            </w:r>
          </w:p>
        </w:tc>
      </w:tr>
    </w:tbl>
    <w:bookmarkEnd w:id="137"/>
    <w:bookmarkStart w:id="138" w:name="drilling-for-handles"/>
    <w:p>
      <w:pPr>
        <w:pStyle w:val="Heading3"/>
      </w:pPr>
      <w:r>
        <w:t xml:space="preserve">8.3 Drilling for Handles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Mark hole positions using template or measuring from edges</w:t>
            </w:r>
          </w:p>
        </w:tc>
      </w:tr>
      <w:tr>
        <w:tc>
          <w:tcPr/>
          <w:p>
            <w:pPr>
              <w:pStyle w:val="Compact"/>
            </w:pPr>
            <w:r>
              <w:t xml:space="preserve">2</w:t>
            </w:r>
          </w:p>
        </w:tc>
        <w:tc>
          <w:tcPr/>
          <w:p>
            <w:pPr>
              <w:pStyle w:val="Compact"/>
            </w:pPr>
            <w:r>
              <w:t xml:space="preserve">Verify both sides (front and back) of drilling location</w:t>
            </w:r>
          </w:p>
        </w:tc>
      </w:tr>
      <w:tr>
        <w:tc>
          <w:tcPr/>
          <w:p>
            <w:pPr>
              <w:pStyle w:val="Compact"/>
            </w:pPr>
            <w:r>
              <w:t xml:space="preserve">3</w:t>
            </w:r>
          </w:p>
        </w:tc>
        <w:tc>
          <w:tcPr/>
          <w:p>
            <w:pPr>
              <w:pStyle w:val="Compact"/>
            </w:pPr>
            <w:r>
              <w:t xml:space="preserve">Use appropriate drill bit for handle screw diameter</w:t>
            </w:r>
          </w:p>
        </w:tc>
      </w:tr>
      <w:tr>
        <w:tc>
          <w:tcPr/>
          <w:p>
            <w:pPr>
              <w:pStyle w:val="Compact"/>
            </w:pPr>
            <w:r>
              <w:t xml:space="preserve">4</w:t>
            </w:r>
          </w:p>
        </w:tc>
        <w:tc>
          <w:tcPr/>
          <w:p>
            <w:pPr>
              <w:pStyle w:val="Compact"/>
            </w:pPr>
            <w:r>
              <w:t xml:space="preserve">Drill from the finished face side to prevent tear-out</w:t>
            </w:r>
          </w:p>
        </w:tc>
      </w:tr>
      <w:tr>
        <w:tc>
          <w:tcPr/>
          <w:p>
            <w:pPr>
              <w:pStyle w:val="Compact"/>
            </w:pPr>
            <w:r>
              <w:t xml:space="preserve">5</w:t>
            </w:r>
          </w:p>
        </w:tc>
        <w:tc>
          <w:tcPr/>
          <w:p>
            <w:pPr>
              <w:pStyle w:val="Compact"/>
            </w:pPr>
            <w:r>
              <w:t xml:space="preserve">Apply masking tape at drilling location for clean entry</w:t>
            </w:r>
          </w:p>
        </w:tc>
      </w:tr>
      <w:tr>
        <w:tc>
          <w:tcPr/>
          <w:p>
            <w:pPr>
              <w:pStyle w:val="Compact"/>
            </w:pPr>
            <w:r>
              <w:t xml:space="preserve">6</w:t>
            </w:r>
          </w:p>
        </w:tc>
        <w:tc>
          <w:tcPr/>
          <w:p>
            <w:pPr>
              <w:pStyle w:val="Compact"/>
            </w:pPr>
            <w:r>
              <w:t xml:space="preserve">Deburr hole edges</w:t>
            </w:r>
          </w:p>
        </w:tc>
      </w:tr>
      <w:tr>
        <w:tc>
          <w:tcPr/>
          <w:p>
            <w:pPr>
              <w:pStyle w:val="Compact"/>
            </w:pPr>
            <w:r>
              <w:t xml:space="preserve">7</w:t>
            </w:r>
          </w:p>
        </w:tc>
        <w:tc>
          <w:tcPr/>
          <w:p>
            <w:pPr>
              <w:pStyle w:val="Compact"/>
            </w:pPr>
            <w:r>
              <w:t xml:space="preserve">Install handle with screws (do not overtighten)</w:t>
            </w:r>
          </w:p>
        </w:tc>
      </w:tr>
    </w:tbl>
    <w:p>
      <w:r>
        <w:pict>
          <v:rect style="width:0;height:1.5pt" o:hralign="center" o:hrstd="t" o:hr="t"/>
        </w:pict>
      </w:r>
    </w:p>
    <w:bookmarkEnd w:id="138"/>
    <w:bookmarkEnd w:id="139"/>
    <w:bookmarkStart w:id="144" w:name="gap-filling-and-finishing"/>
    <w:p>
      <w:pPr>
        <w:pStyle w:val="Heading2"/>
      </w:pPr>
      <w:r>
        <w:t xml:space="preserve">9. Gap Filling and Finishing</w:t>
      </w:r>
    </w:p>
    <w:bookmarkStart w:id="140" w:name="gap-types-and-treatments"/>
    <w:p>
      <w:pPr>
        <w:pStyle w:val="Heading3"/>
      </w:pPr>
      <w:r>
        <w:t xml:space="preserve">9.1 Gap Types and Treatments</w:t>
      </w:r>
    </w:p>
    <w:tbl>
      <w:tblPr>
        <w:tblStyle w:val="Table"/>
        <w:tblW w:type="pct" w:w="5000"/>
        <w:tblLayout w:type="fixed"/>
        <w:tblLook w:firstRow="1" w:lastRow="0" w:firstColumn="0" w:lastColumn="0" w:noHBand="0" w:noVBand="0" w:val="0020"/>
      </w:tblPr>
      <w:tblGrid>
        <w:gridCol w:w="2941"/>
        <w:gridCol w:w="1584"/>
        <w:gridCol w:w="3394"/>
      </w:tblGrid>
      <w:tr>
        <w:trPr>
          <w:tblHeader w:val="on"/>
        </w:trPr>
        <w:tc>
          <w:tcPr/>
          <w:p>
            <w:pPr>
              <w:pStyle w:val="Compact"/>
            </w:pPr>
            <w:r>
              <w:t xml:space="preserve">Gap Location</w:t>
            </w:r>
          </w:p>
        </w:tc>
        <w:tc>
          <w:tcPr/>
          <w:p>
            <w:pPr>
              <w:pStyle w:val="Compact"/>
            </w:pPr>
            <w:r>
              <w:t xml:space="preserve">Width</w:t>
            </w:r>
          </w:p>
        </w:tc>
        <w:tc>
          <w:tcPr/>
          <w:p>
            <w:pPr>
              <w:pStyle w:val="Compact"/>
            </w:pPr>
            <w:r>
              <w:t xml:space="preserve">Filling Method</w:t>
            </w:r>
          </w:p>
        </w:tc>
      </w:tr>
      <w:tr>
        <w:tc>
          <w:tcPr/>
          <w:p>
            <w:pPr>
              <w:pStyle w:val="Compact"/>
            </w:pPr>
            <w:r>
              <w:t xml:space="preserve">Cabinet top to ceiling</w:t>
            </w:r>
          </w:p>
        </w:tc>
        <w:tc>
          <w:tcPr/>
          <w:p>
            <w:pPr>
              <w:pStyle w:val="Compact"/>
            </w:pPr>
            <w:r>
              <w:t xml:space="preserve">0-30 mm</w:t>
            </w:r>
          </w:p>
        </w:tc>
        <w:tc>
          <w:tcPr/>
          <w:p>
            <w:pPr>
              <w:pStyle w:val="Compact"/>
            </w:pPr>
            <w:r>
              <w:t xml:space="preserve">Crown molding, filler strip, or scribe</w:t>
            </w:r>
          </w:p>
        </w:tc>
      </w:tr>
      <w:tr>
        <w:tc>
          <w:tcPr/>
          <w:p>
            <w:pPr>
              <w:pStyle w:val="Compact"/>
            </w:pPr>
            <w:r>
              <w:t xml:space="preserve">Cabinet side to wall</w:t>
            </w:r>
          </w:p>
        </w:tc>
        <w:tc>
          <w:tcPr/>
          <w:p>
            <w:pPr>
              <w:pStyle w:val="Compact"/>
            </w:pPr>
            <w:r>
              <w:t xml:space="preserve">0-20 mm</w:t>
            </w:r>
          </w:p>
        </w:tc>
        <w:tc>
          <w:tcPr/>
          <w:p>
            <w:pPr>
              <w:pStyle w:val="Compact"/>
            </w:pPr>
            <w:r>
              <w:t xml:space="preserve">Scribe strip (cut to match wall contour), caulk</w:t>
            </w:r>
          </w:p>
        </w:tc>
      </w:tr>
      <w:tr>
        <w:tc>
          <w:tcPr/>
          <w:p>
            <w:pPr>
              <w:pStyle w:val="Compact"/>
            </w:pPr>
            <w:r>
              <w:t xml:space="preserve">Between adjacent cabinets</w:t>
            </w:r>
          </w:p>
        </w:tc>
        <w:tc>
          <w:tcPr/>
          <w:p>
            <w:pPr>
              <w:pStyle w:val="Compact"/>
            </w:pPr>
            <w:r>
              <w:t xml:space="preserve">0-1 mm</w:t>
            </w:r>
          </w:p>
        </w:tc>
        <w:tc>
          <w:tcPr/>
          <w:p>
            <w:pPr>
              <w:pStyle w:val="Compact"/>
            </w:pPr>
            <w:r>
              <w:t xml:space="preserve">Connector strip, caulk (painted cabinets)</w:t>
            </w:r>
          </w:p>
        </w:tc>
      </w:tr>
      <w:tr>
        <w:tc>
          <w:tcPr/>
          <w:p>
            <w:pPr>
              <w:pStyle w:val="Compact"/>
            </w:pPr>
            <w:r>
              <w:t xml:space="preserve">Base cabinet to floor</w:t>
            </w:r>
          </w:p>
        </w:tc>
        <w:tc>
          <w:tcPr/>
          <w:p>
            <w:pPr>
              <w:pStyle w:val="Compact"/>
            </w:pPr>
            <w:r>
              <w:t xml:space="preserve">0-15 mm</w:t>
            </w:r>
          </w:p>
        </w:tc>
        <w:tc>
          <w:tcPr/>
          <w:p>
            <w:pPr>
              <w:pStyle w:val="Compact"/>
            </w:pPr>
            <w:r>
              <w:t xml:space="preserve">Toe-kick board (adjustable or fixed)</w:t>
            </w:r>
          </w:p>
        </w:tc>
      </w:tr>
      <w:tr>
        <w:tc>
          <w:tcPr/>
          <w:p>
            <w:pPr>
              <w:pStyle w:val="Compact"/>
            </w:pPr>
            <w:r>
              <w:t xml:space="preserve">Around pipes/conduits</w:t>
            </w:r>
          </w:p>
        </w:tc>
        <w:tc>
          <w:tcPr/>
          <w:p>
            <w:pPr>
              <w:pStyle w:val="Compact"/>
            </w:pPr>
            <w:r>
              <w:t xml:space="preserve">Varies</w:t>
            </w:r>
          </w:p>
        </w:tc>
        <w:tc>
          <w:tcPr/>
          <w:p>
            <w:pPr>
              <w:pStyle w:val="Compact"/>
            </w:pPr>
            <w:r>
              <w:t xml:space="preserve">Decorative escutcheon plate + caulk</w:t>
            </w:r>
          </w:p>
        </w:tc>
      </w:tr>
      <w:tr>
        <w:tc>
          <w:tcPr/>
          <w:p>
            <w:pPr>
              <w:pStyle w:val="Compact"/>
            </w:pPr>
            <w:r>
              <w:t xml:space="preserve">Corner (cabinet to wall)</w:t>
            </w:r>
          </w:p>
        </w:tc>
        <w:tc>
          <w:tcPr/>
          <w:p>
            <w:pPr>
              <w:pStyle w:val="Compact"/>
            </w:pPr>
            <w:r>
              <w:t xml:space="preserve">Varies</w:t>
            </w:r>
          </w:p>
        </w:tc>
        <w:tc>
          <w:tcPr/>
          <w:p>
            <w:pPr>
              <w:pStyle w:val="Compact"/>
            </w:pPr>
            <w:r>
              <w:t xml:space="preserve">Caulk (color-matched)</w:t>
            </w:r>
          </w:p>
        </w:tc>
      </w:tr>
    </w:tbl>
    <w:bookmarkEnd w:id="140"/>
    <w:bookmarkStart w:id="141" w:name="scribe-strip-installation"/>
    <w:p>
      <w:pPr>
        <w:pStyle w:val="Heading3"/>
      </w:pPr>
      <w:r>
        <w:t xml:space="preserve">9.2 Scribe Strip Installation</w:t>
      </w:r>
    </w:p>
    <w:p>
      <w:pPr>
        <w:pStyle w:val="FirstParagraph"/>
      </w:pPr>
      <w:r>
        <w:t xml:space="preserve">A scribe strip is a narrow piece of material (typically 50-80 mm wide) used to fill the gap between a cabinet and an uneven wall.</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Cut scribe strip slightly wider than the maximum gap</w:t>
            </w:r>
          </w:p>
        </w:tc>
      </w:tr>
      <w:tr>
        <w:tc>
          <w:tcPr/>
          <w:p>
            <w:pPr>
              <w:pStyle w:val="Compact"/>
            </w:pPr>
            <w:r>
              <w:t xml:space="preserve">2</w:t>
            </w:r>
          </w:p>
        </w:tc>
        <w:tc>
          <w:tcPr/>
          <w:p>
            <w:pPr>
              <w:pStyle w:val="Compact"/>
            </w:pPr>
            <w:r>
              <w:t xml:space="preserve">Place against cabinet, flush with cabinet face</w:t>
            </w:r>
          </w:p>
        </w:tc>
      </w:tr>
      <w:tr>
        <w:tc>
          <w:tcPr/>
          <w:p>
            <w:pPr>
              <w:pStyle w:val="Compact"/>
            </w:pPr>
            <w:r>
              <w:t xml:space="preserve">3</w:t>
            </w:r>
          </w:p>
        </w:tc>
        <w:tc>
          <w:tcPr/>
          <w:p>
            <w:pPr>
              <w:pStyle w:val="Compact"/>
            </w:pPr>
            <w:r>
              <w:t xml:space="preserve">Use a compass or scribe tool to transfer wall contour onto the strip</w:t>
            </w:r>
          </w:p>
        </w:tc>
      </w:tr>
      <w:tr>
        <w:tc>
          <w:tcPr/>
          <w:p>
            <w:pPr>
              <w:pStyle w:val="Compact"/>
            </w:pPr>
            <w:r>
              <w:t xml:space="preserve">4</w:t>
            </w:r>
          </w:p>
        </w:tc>
        <w:tc>
          <w:tcPr/>
          <w:p>
            <w:pPr>
              <w:pStyle w:val="Compact"/>
            </w:pPr>
            <w:r>
              <w:t xml:space="preserve">Cut along the scribed line with a jigsaw</w:t>
            </w:r>
          </w:p>
        </w:tc>
      </w:tr>
      <w:tr>
        <w:tc>
          <w:tcPr/>
          <w:p>
            <w:pPr>
              <w:pStyle w:val="Compact"/>
            </w:pPr>
            <w:r>
              <w:t xml:space="preserve">5</w:t>
            </w:r>
          </w:p>
        </w:tc>
        <w:tc>
          <w:tcPr/>
          <w:p>
            <w:pPr>
              <w:pStyle w:val="Compact"/>
            </w:pPr>
            <w:r>
              <w:t xml:space="preserve">Test fit against the wall; trim as needed</w:t>
            </w:r>
          </w:p>
        </w:tc>
      </w:tr>
      <w:tr>
        <w:tc>
          <w:tcPr/>
          <w:p>
            <w:pPr>
              <w:pStyle w:val="Compact"/>
            </w:pPr>
            <w:r>
              <w:t xml:space="preserve">6</w:t>
            </w:r>
          </w:p>
        </w:tc>
        <w:tc>
          <w:tcPr/>
          <w:p>
            <w:pPr>
              <w:pStyle w:val="Compact"/>
            </w:pPr>
            <w:r>
              <w:t xml:space="preserve">Attach to cabinet with adhesive and/or finish nails</w:t>
            </w:r>
          </w:p>
        </w:tc>
      </w:tr>
      <w:tr>
        <w:tc>
          <w:tcPr/>
          <w:p>
            <w:pPr>
              <w:pStyle w:val="Compact"/>
            </w:pPr>
            <w:r>
              <w:t xml:space="preserve">7</w:t>
            </w:r>
          </w:p>
        </w:tc>
        <w:tc>
          <w:tcPr/>
          <w:p>
            <w:pPr>
              <w:pStyle w:val="Compact"/>
            </w:pPr>
            <w:r>
              <w:t xml:space="preserve">Caulk the seam between scribe and wall</w:t>
            </w:r>
          </w:p>
        </w:tc>
      </w:tr>
    </w:tbl>
    <w:bookmarkEnd w:id="141"/>
    <w:bookmarkStart w:id="142" w:name="caulking-guidelines"/>
    <w:p>
      <w:pPr>
        <w:pStyle w:val="Heading3"/>
      </w:pPr>
      <w:r>
        <w:t xml:space="preserve">9.3 Caulking Guidelines</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pPr>
            <w:r>
              <w:t xml:space="preserve">Joint</w:t>
            </w:r>
          </w:p>
        </w:tc>
        <w:tc>
          <w:tcPr/>
          <w:p>
            <w:pPr>
              <w:pStyle w:val="Compact"/>
            </w:pPr>
            <w:r>
              <w:t xml:space="preserve">Caulk Type</w:t>
            </w:r>
          </w:p>
        </w:tc>
        <w:tc>
          <w:tcPr/>
          <w:p>
            <w:pPr>
              <w:pStyle w:val="Compact"/>
            </w:pPr>
            <w:r>
              <w:t xml:space="preserve">Color</w:t>
            </w:r>
          </w:p>
        </w:tc>
      </w:tr>
      <w:tr>
        <w:tc>
          <w:tcPr/>
          <w:p>
            <w:pPr>
              <w:pStyle w:val="Compact"/>
            </w:pPr>
            <w:r>
              <w:t xml:space="preserve">Cabinet to painted wall</w:t>
            </w:r>
          </w:p>
        </w:tc>
        <w:tc>
          <w:tcPr/>
          <w:p>
            <w:pPr>
              <w:pStyle w:val="Compact"/>
            </w:pPr>
            <w:r>
              <w:t xml:space="preserve">Acrylic latex</w:t>
            </w:r>
          </w:p>
        </w:tc>
        <w:tc>
          <w:tcPr/>
          <w:p>
            <w:pPr>
              <w:pStyle w:val="Compact"/>
            </w:pPr>
            <w:r>
              <w:t xml:space="preserve">Match wall paint</w:t>
            </w:r>
          </w:p>
        </w:tc>
      </w:tr>
      <w:tr>
        <w:tc>
          <w:tcPr/>
          <w:p>
            <w:pPr>
              <w:pStyle w:val="Compact"/>
            </w:pPr>
            <w:r>
              <w:t xml:space="preserve">Cabinet to tile</w:t>
            </w:r>
          </w:p>
        </w:tc>
        <w:tc>
          <w:tcPr/>
          <w:p>
            <w:pPr>
              <w:pStyle w:val="Compact"/>
            </w:pPr>
            <w:r>
              <w:t xml:space="preserve">Silicone (color-matched)</w:t>
            </w:r>
          </w:p>
        </w:tc>
        <w:tc>
          <w:tcPr/>
          <w:p>
            <w:pPr>
              <w:pStyle w:val="Compact"/>
            </w:pPr>
            <w:r>
              <w:t xml:space="preserve">Match grout or tile</w:t>
            </w:r>
          </w:p>
        </w:tc>
      </w:tr>
      <w:tr>
        <w:tc>
          <w:tcPr/>
          <w:p>
            <w:pPr>
              <w:pStyle w:val="Compact"/>
            </w:pPr>
            <w:r>
              <w:t xml:space="preserve">Cabinet to countertop</w:t>
            </w:r>
          </w:p>
        </w:tc>
        <w:tc>
          <w:tcPr/>
          <w:p>
            <w:pPr>
              <w:pStyle w:val="Compact"/>
            </w:pPr>
            <w:r>
              <w:t xml:space="preserve">Silicone (food-safe for kitchen)</w:t>
            </w:r>
          </w:p>
        </w:tc>
        <w:tc>
          <w:tcPr/>
          <w:p>
            <w:pPr>
              <w:pStyle w:val="Compact"/>
            </w:pPr>
            <w:r>
              <w:t xml:space="preserve">Match countertop or clear</w:t>
            </w:r>
          </w:p>
        </w:tc>
      </w:tr>
      <w:tr>
        <w:tc>
          <w:tcPr/>
          <w:p>
            <w:pPr>
              <w:pStyle w:val="Compact"/>
            </w:pPr>
            <w:r>
              <w:t xml:space="preserve">Cabinet joints (painted)</w:t>
            </w:r>
          </w:p>
        </w:tc>
        <w:tc>
          <w:tcPr/>
          <w:p>
            <w:pPr>
              <w:pStyle w:val="Compact"/>
            </w:pPr>
            <w:r>
              <w:t xml:space="preserve">Acrylic latex</w:t>
            </w:r>
          </w:p>
        </w:tc>
        <w:tc>
          <w:tcPr/>
          <w:p>
            <w:pPr>
              <w:pStyle w:val="Compact"/>
            </w:pPr>
            <w:r>
              <w:t xml:space="preserve">Match cabinet color</w:t>
            </w:r>
          </w:p>
        </w:tc>
      </w:tr>
      <w:tr>
        <w:tc>
          <w:tcPr/>
          <w:p>
            <w:pPr>
              <w:pStyle w:val="Compact"/>
            </w:pPr>
            <w:r>
              <w:t xml:space="preserve">Exterior gaps</w:t>
            </w:r>
          </w:p>
        </w:tc>
        <w:tc>
          <w:tcPr/>
          <w:p>
            <w:pPr>
              <w:pStyle w:val="Compact"/>
            </w:pPr>
            <w:r>
              <w:t xml:space="preserve">Weatherproof silicone</w:t>
            </w:r>
          </w:p>
        </w:tc>
        <w:tc>
          <w:tcPr/>
          <w:p>
            <w:pPr>
              <w:pStyle w:val="Compact"/>
            </w:pPr>
            <w:r>
              <w:t xml:space="preserve">Match exterior finish</w:t>
            </w:r>
          </w:p>
        </w:tc>
      </w:tr>
    </w:tbl>
    <w:bookmarkEnd w:id="142"/>
    <w:bookmarkStart w:id="143" w:name="finishing-checklist"/>
    <w:p>
      <w:pPr>
        <w:pStyle w:val="Heading3"/>
      </w:pPr>
      <w:r>
        <w:t xml:space="preserve">9.4 Finishing Checklist</w:t>
      </w:r>
    </w:p>
    <w:p>
      <w:pPr>
        <w:pStyle w:val="Compact"/>
        <w:numPr>
          <w:ilvl w:val="0"/>
          <w:numId w:val="1080"/>
        </w:numPr>
      </w:pPr>
      <w:r>
        <w:t xml:space="preserve">All gaps filled and caulked</w:t>
      </w:r>
    </w:p>
    <w:p>
      <w:pPr>
        <w:pStyle w:val="Compact"/>
        <w:numPr>
          <w:ilvl w:val="0"/>
          <w:numId w:val="1081"/>
        </w:numPr>
      </w:pPr>
      <w:r>
        <w:t xml:space="preserve">Caulk lines toooled smooth and uniform</w:t>
      </w:r>
    </w:p>
    <w:p>
      <w:pPr>
        <w:pStyle w:val="Compact"/>
        <w:numPr>
          <w:ilvl w:val="0"/>
          <w:numId w:val="1082"/>
        </w:numPr>
      </w:pPr>
      <w:r>
        <w:t xml:space="preserve">Excess caulk cleaned from surfaces</w:t>
      </w:r>
    </w:p>
    <w:p>
      <w:pPr>
        <w:pStyle w:val="Compact"/>
        <w:numPr>
          <w:ilvl w:val="0"/>
          <w:numId w:val="1083"/>
        </w:numPr>
      </w:pPr>
      <w:r>
        <w:t xml:space="preserve">All protective films removed from hardware and surfaces</w:t>
      </w:r>
    </w:p>
    <w:p>
      <w:pPr>
        <w:pStyle w:val="Compact"/>
        <w:numPr>
          <w:ilvl w:val="0"/>
          <w:numId w:val="1084"/>
        </w:numPr>
      </w:pPr>
      <w:r>
        <w:t xml:space="preserve">Cabinet interiors vacuumed and cleaned</w:t>
      </w:r>
    </w:p>
    <w:p>
      <w:pPr>
        <w:pStyle w:val="Compact"/>
        <w:numPr>
          <w:ilvl w:val="0"/>
          <w:numId w:val="1085"/>
        </w:numPr>
      </w:pPr>
      <w:r>
        <w:t xml:space="preserve">All doors and drawers tested for smooth operation</w:t>
      </w:r>
    </w:p>
    <w:p>
      <w:pPr>
        <w:pStyle w:val="Compact"/>
        <w:numPr>
          <w:ilvl w:val="0"/>
          <w:numId w:val="1086"/>
        </w:numPr>
      </w:pPr>
      <w:r>
        <w:t xml:space="preserve">Shelves installed at correct heights</w:t>
      </w:r>
    </w:p>
    <w:p>
      <w:pPr>
        <w:pStyle w:val="Compact"/>
        <w:numPr>
          <w:ilvl w:val="0"/>
          <w:numId w:val="1087"/>
        </w:numPr>
      </w:pPr>
      <w:r>
        <w:t xml:space="preserve">Touch up any installation scratches on cabinet surfaces</w:t>
      </w:r>
    </w:p>
    <w:p>
      <w:r>
        <w:pict>
          <v:rect style="width:0;height:1.5pt" o:hralign="center" o:hrstd="t" o:hr="t"/>
        </w:pict>
      </w:r>
    </w:p>
    <w:bookmarkEnd w:id="143"/>
    <w:bookmarkEnd w:id="144"/>
    <w:bookmarkStart w:id="145" w:name="quality-acceptance-criteria"/>
    <w:p>
      <w:pPr>
        <w:pStyle w:val="Heading2"/>
      </w:pPr>
      <w:r>
        <w:t xml:space="preserve">10. Quality Acceptance Criteria</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Item</w:t>
            </w:r>
          </w:p>
        </w:tc>
        <w:tc>
          <w:tcPr/>
          <w:p>
            <w:pPr>
              <w:pStyle w:val="Compact"/>
            </w:pPr>
            <w:r>
              <w:t xml:space="preserve">Standard</w:t>
            </w:r>
          </w:p>
        </w:tc>
      </w:tr>
      <w:tr>
        <w:tc>
          <w:tcPr/>
          <w:p>
            <w:pPr>
              <w:pStyle w:val="Compact"/>
            </w:pPr>
            <w:r>
              <w:t xml:space="preserve">Levelness</w:t>
            </w:r>
          </w:p>
        </w:tc>
        <w:tc>
          <w:tcPr/>
          <w:p>
            <w:pPr>
              <w:pStyle w:val="Compact"/>
            </w:pPr>
            <w:r>
              <w:t xml:space="preserve">≤ 1 mm deviation across full cabinet run</w:t>
            </w:r>
          </w:p>
        </w:tc>
      </w:tr>
      <w:tr>
        <w:tc>
          <w:tcPr/>
          <w:p>
            <w:pPr>
              <w:pStyle w:val="Compact"/>
            </w:pPr>
            <w:r>
              <w:t xml:space="preserve">Plumb</w:t>
            </w:r>
          </w:p>
        </w:tc>
        <w:tc>
          <w:tcPr/>
          <w:p>
            <w:pPr>
              <w:pStyle w:val="Compact"/>
            </w:pPr>
            <w:r>
              <w:t xml:space="preserve">≤ 1 mm deviation over full height</w:t>
            </w:r>
          </w:p>
        </w:tc>
      </w:tr>
      <w:tr>
        <w:tc>
          <w:tcPr/>
          <w:p>
            <w:pPr>
              <w:pStyle w:val="Compact"/>
            </w:pPr>
            <w:r>
              <w:t xml:space="preserve">Door gap consistency</w:t>
            </w:r>
          </w:p>
        </w:tc>
        <w:tc>
          <w:tcPr/>
          <w:p>
            <w:pPr>
              <w:pStyle w:val="Compact"/>
            </w:pPr>
            <w:r>
              <w:t xml:space="preserve">2-3 mm uniform between all adjacent doors</w:t>
            </w:r>
          </w:p>
        </w:tc>
      </w:tr>
      <w:tr>
        <w:tc>
          <w:tcPr/>
          <w:p>
            <w:pPr>
              <w:pStyle w:val="Compact"/>
            </w:pPr>
            <w:r>
              <w:t xml:space="preserve">Door operation</w:t>
            </w:r>
          </w:p>
        </w:tc>
        <w:tc>
          <w:tcPr/>
          <w:p>
            <w:pPr>
              <w:pStyle w:val="Compact"/>
            </w:pPr>
            <w:r>
              <w:t xml:space="preserve">Opens and closes smoothly; self-closes (if soft-close) without slamming</w:t>
            </w:r>
          </w:p>
        </w:tc>
      </w:tr>
      <w:tr>
        <w:tc>
          <w:tcPr/>
          <w:p>
            <w:pPr>
              <w:pStyle w:val="Compact"/>
            </w:pPr>
            <w:r>
              <w:t xml:space="preserve">Drawer operation</w:t>
            </w:r>
          </w:p>
        </w:tc>
        <w:tc>
          <w:tcPr/>
          <w:p>
            <w:pPr>
              <w:pStyle w:val="Compact"/>
            </w:pPr>
            <w:r>
              <w:t xml:space="preserve">Smooth full extension; soft-close engages; no binding</w:t>
            </w:r>
          </w:p>
        </w:tc>
      </w:tr>
      <w:tr>
        <w:tc>
          <w:tcPr/>
          <w:p>
            <w:pPr>
              <w:pStyle w:val="Compact"/>
            </w:pPr>
            <w:r>
              <w:t xml:space="preserve">Surface quality</w:t>
            </w:r>
          </w:p>
        </w:tc>
        <w:tc>
          <w:tcPr/>
          <w:p>
            <w:pPr>
              <w:pStyle w:val="Compact"/>
            </w:pPr>
            <w:r>
              <w:t xml:space="preserve">No visible scratches, chips, or dents under normal lighting</w:t>
            </w:r>
          </w:p>
        </w:tc>
      </w:tr>
      <w:tr>
        <w:tc>
          <w:tcPr/>
          <w:p>
            <w:pPr>
              <w:pStyle w:val="Compact"/>
            </w:pPr>
            <w:r>
              <w:t xml:space="preserve">Hardware security</w:t>
            </w:r>
          </w:p>
        </w:tc>
        <w:tc>
          <w:tcPr/>
          <w:p>
            <w:pPr>
              <w:pStyle w:val="Compact"/>
            </w:pPr>
            <w:r>
              <w:t xml:space="preserve">All handles, hinges, and slides firmly mounted; no wobble</w:t>
            </w:r>
          </w:p>
        </w:tc>
      </w:tr>
      <w:tr>
        <w:tc>
          <w:tcPr/>
          <w:p>
            <w:pPr>
              <w:pStyle w:val="Compact"/>
            </w:pPr>
            <w:r>
              <w:t xml:space="preserve">Gap filling</w:t>
            </w:r>
          </w:p>
        </w:tc>
        <w:tc>
          <w:tcPr/>
          <w:p>
            <w:pPr>
              <w:pStyle w:val="Compact"/>
            </w:pPr>
            <w:r>
              <w:t xml:space="preserve">All gaps filled; caulk lines uniform; no visible unfinished edges</w:t>
            </w:r>
          </w:p>
        </w:tc>
      </w:tr>
      <w:tr>
        <w:tc>
          <w:tcPr/>
          <w:p>
            <w:pPr>
              <w:pStyle w:val="Compact"/>
            </w:pPr>
            <w:r>
              <w:t xml:space="preserve">Alignment with adjacent elements</w:t>
            </w:r>
          </w:p>
        </w:tc>
        <w:tc>
          <w:tcPr/>
          <w:p>
            <w:pPr>
              <w:pStyle w:val="Compact"/>
            </w:pPr>
            <w:r>
              <w:t xml:space="preserve">Doors open fully; no interference with adjacent furniture or fixtures</w:t>
            </w:r>
          </w:p>
        </w:tc>
      </w:tr>
    </w:tbl>
    <w:bookmarkEnd w:id="145"/>
    <w:bookmarkStart w:id="146" w:name="common-installation-problems"/>
    <w:p>
      <w:pPr>
        <w:pStyle w:val="Heading2"/>
      </w:pPr>
      <w:r>
        <w:t xml:space="preserve">11. Common Installation Problems</w:t>
      </w:r>
    </w:p>
    <w:tbl>
      <w:tblPr>
        <w:tblStyle w:val="Table"/>
        <w:tblW w:type="pct" w:w="5000"/>
        <w:tblLayout w:type="fixed"/>
        <w:tblLook w:firstRow="1" w:lastRow="0" w:firstColumn="0" w:lastColumn="0" w:noHBand="0" w:noVBand="0" w:val="0020"/>
      </w:tblPr>
      <w:tblGrid>
        <w:gridCol w:w="2741"/>
        <w:gridCol w:w="2132"/>
        <w:gridCol w:w="3046"/>
      </w:tblGrid>
      <w:tr>
        <w:trPr>
          <w:tblHeader w:val="on"/>
        </w:trPr>
        <w:tc>
          <w:tcPr/>
          <w:p>
            <w:pPr>
              <w:pStyle w:val="Compact"/>
            </w:pPr>
            <w:r>
              <w:t xml:space="preserve">Problem</w:t>
            </w:r>
          </w:p>
        </w:tc>
        <w:tc>
          <w:tcPr/>
          <w:p>
            <w:pPr>
              <w:pStyle w:val="Compact"/>
            </w:pPr>
            <w:r>
              <w:t xml:space="preserve">Cause</w:t>
            </w:r>
          </w:p>
        </w:tc>
        <w:tc>
          <w:tcPr/>
          <w:p>
            <w:pPr>
              <w:pStyle w:val="Compact"/>
            </w:pPr>
            <w:r>
              <w:t xml:space="preserve">Solution</w:t>
            </w:r>
          </w:p>
        </w:tc>
      </w:tr>
      <w:tr>
        <w:tc>
          <w:tcPr/>
          <w:p>
            <w:pPr>
              <w:pStyle w:val="Compact"/>
            </w:pPr>
            <w:r>
              <w:t xml:space="preserve">Doors not closing flush</w:t>
            </w:r>
          </w:p>
        </w:tc>
        <w:tc>
          <w:tcPr/>
          <w:p>
            <w:pPr>
              <w:pStyle w:val="Compact"/>
            </w:pPr>
            <w:r>
              <w:t xml:space="preserve">Hinge misalignment</w:t>
            </w:r>
          </w:p>
        </w:tc>
        <w:tc>
          <w:tcPr/>
          <w:p>
            <w:pPr>
              <w:pStyle w:val="Compact"/>
            </w:pPr>
            <w:r>
              <w:t xml:space="preserve">Adjust 3-way hinge screws</w:t>
            </w:r>
          </w:p>
        </w:tc>
      </w:tr>
      <w:tr>
        <w:tc>
          <w:tcPr/>
          <w:p>
            <w:pPr>
              <w:pStyle w:val="Compact"/>
            </w:pPr>
            <w:r>
              <w:t xml:space="preserve">Drawer sticks on slide</w:t>
            </w:r>
          </w:p>
        </w:tc>
        <w:tc>
          <w:tcPr/>
          <w:p>
            <w:pPr>
              <w:pStyle w:val="Compact"/>
            </w:pPr>
            <w:r>
              <w:t xml:space="preserve">Slide not level or parallel</w:t>
            </w:r>
          </w:p>
        </w:tc>
        <w:tc>
          <w:tcPr/>
          <w:p>
            <w:pPr>
              <w:pStyle w:val="Compact"/>
            </w:pPr>
            <w:r>
              <w:t xml:space="preserve">Re-mount slides; check cabinet square</w:t>
            </w:r>
          </w:p>
        </w:tc>
      </w:tr>
      <w:tr>
        <w:tc>
          <w:tcPr/>
          <w:p>
            <w:pPr>
              <w:pStyle w:val="Compact"/>
            </w:pPr>
            <w:r>
              <w:t xml:space="preserve">Visible gaps at wall</w:t>
            </w:r>
          </w:p>
        </w:tc>
        <w:tc>
          <w:tcPr/>
          <w:p>
            <w:pPr>
              <w:pStyle w:val="Compact"/>
            </w:pPr>
            <w:r>
              <w:t xml:space="preserve">Wall is not plumb</w:t>
            </w:r>
          </w:p>
        </w:tc>
        <w:tc>
          <w:tcPr/>
          <w:p>
            <w:pPr>
              <w:pStyle w:val="Compact"/>
            </w:pPr>
            <w:r>
              <w:t xml:space="preserve">Use scribe strip cut to wall contour</w:t>
            </w:r>
          </w:p>
        </w:tc>
      </w:tr>
      <w:tr>
        <w:tc>
          <w:tcPr/>
          <w:p>
            <w:pPr>
              <w:pStyle w:val="Compact"/>
            </w:pPr>
            <w:r>
              <w:t xml:space="preserve">Cabinet rocks forward/back</w:t>
            </w:r>
          </w:p>
        </w:tc>
        <w:tc>
          <w:tcPr/>
          <w:p>
            <w:pPr>
              <w:pStyle w:val="Compact"/>
            </w:pPr>
            <w:r>
              <w:t xml:space="preserve">Floor not level</w:t>
            </w:r>
          </w:p>
        </w:tc>
        <w:tc>
          <w:tcPr/>
          <w:p>
            <w:pPr>
              <w:pStyle w:val="Compact"/>
            </w:pPr>
            <w:r>
              <w:t xml:space="preserve">Shim under cabinet base</w:t>
            </w:r>
          </w:p>
        </w:tc>
      </w:tr>
      <w:tr>
        <w:tc>
          <w:tcPr/>
          <w:p>
            <w:pPr>
              <w:pStyle w:val="Compact"/>
            </w:pPr>
            <w:r>
              <w:t xml:space="preserve">Scratches during installation</w:t>
            </w:r>
          </w:p>
        </w:tc>
        <w:tc>
          <w:tcPr/>
          <w:p>
            <w:pPr>
              <w:pStyle w:val="Compact"/>
            </w:pPr>
            <w:r>
              <w:t xml:space="preserve">Tools or cabinets rubbing</w:t>
            </w:r>
          </w:p>
        </w:tc>
        <w:tc>
          <w:tcPr/>
          <w:p>
            <w:pPr>
              <w:pStyle w:val="Compact"/>
            </w:pPr>
            <w:r>
              <w:t xml:space="preserve">Use protective padding; handle carefully</w:t>
            </w:r>
          </w:p>
        </w:tc>
      </w:tr>
      <w:tr>
        <w:tc>
          <w:tcPr/>
          <w:p>
            <w:pPr>
              <w:pStyle w:val="Compact"/>
            </w:pPr>
            <w:r>
              <w:t xml:space="preserve">Soft-close not working</w:t>
            </w:r>
          </w:p>
        </w:tc>
        <w:tc>
          <w:tcPr/>
          <w:p>
            <w:pPr>
              <w:pStyle w:val="Compact"/>
            </w:pPr>
            <w:r>
              <w:t xml:space="preserve">Slide not installed correctly or wrong load rating</w:t>
            </w:r>
          </w:p>
        </w:tc>
        <w:tc>
          <w:tcPr/>
          <w:p>
            <w:pPr>
              <w:pStyle w:val="Compact"/>
            </w:pPr>
            <w:r>
              <w:t xml:space="preserve">Reinstall; verify weight capacity</w:t>
            </w:r>
          </w:p>
        </w:tc>
      </w:tr>
      <w:tr>
        <w:tc>
          <w:tcPr/>
          <w:p>
            <w:pPr>
              <w:pStyle w:val="Compact"/>
            </w:pPr>
            <w:r>
              <w:t xml:space="preserve">Squeaking hinges or slides</w:t>
            </w:r>
          </w:p>
        </w:tc>
        <w:tc>
          <w:tcPr/>
          <w:p>
            <w:pPr>
              <w:pStyle w:val="Compact"/>
            </w:pPr>
            <w:r>
              <w:t xml:space="preserve">Lack of lubrication</w:t>
            </w:r>
          </w:p>
        </w:tc>
        <w:tc>
          <w:tcPr/>
          <w:p>
            <w:pPr>
              <w:pStyle w:val="Compact"/>
            </w:pPr>
            <w:r>
              <w:t xml:space="preserve">Apply silicone lubricant</w:t>
            </w:r>
          </w:p>
        </w:tc>
      </w:tr>
      <w:tr>
        <w:tc>
          <w:tcPr/>
          <w:p>
            <w:pPr>
              <w:pStyle w:val="Compact"/>
            </w:pPr>
            <w:r>
              <w:t xml:space="preserve">Shelf sagging</w:t>
            </w:r>
          </w:p>
        </w:tc>
        <w:tc>
          <w:tcPr/>
          <w:p>
            <w:pPr>
              <w:pStyle w:val="Compact"/>
            </w:pPr>
            <w:r>
              <w:t xml:space="preserve">Span too wide or load too heavy</w:t>
            </w:r>
          </w:p>
        </w:tc>
        <w:tc>
          <w:tcPr/>
          <w:p>
            <w:pPr>
              <w:pStyle w:val="Compact"/>
            </w:pPr>
            <w:r>
              <w:t xml:space="preserve">Add center support or reduce span</w:t>
            </w:r>
          </w:p>
        </w:tc>
      </w:tr>
    </w:tbl>
    <w:bookmarkEnd w:id="146"/>
    <w:bookmarkEnd w:id="147"/>
    <w:bookmarkStart w:id="157" w:name="装修配色指南"/>
    <w:p>
      <w:pPr>
        <w:pStyle w:val="Heading1"/>
      </w:pPr>
      <w:r>
        <w:rPr>
          <w:rFonts w:hint="eastAsia"/>
        </w:rPr>
        <w:t xml:space="preserve">装修配色指南</w:t>
      </w:r>
    </w:p>
    <w:bookmarkStart w:id="150" w:name="色彩基础"/>
    <w:p>
      <w:pPr>
        <w:pStyle w:val="Heading2"/>
      </w:pPr>
      <w:r>
        <w:rPr>
          <w:rFonts w:hint="eastAsia"/>
        </w:rPr>
        <w:t xml:space="preserve">色彩基础</w:t>
      </w:r>
    </w:p>
    <w:bookmarkStart w:id="148" w:name="色相环"/>
    <w:p>
      <w:pPr>
        <w:pStyle w:val="Heading3"/>
      </w:pPr>
      <w:r>
        <w:rPr>
          <w:rFonts w:hint="eastAsia"/>
        </w:rPr>
        <w:t xml:space="preserve">色相环</w:t>
      </w:r>
    </w:p>
    <w:p>
      <w:pPr>
        <w:pStyle w:val="Compact"/>
        <w:numPr>
          <w:ilvl w:val="0"/>
          <w:numId w:val="1088"/>
        </w:numPr>
      </w:pPr>
      <w:r>
        <w:rPr>
          <w:rFonts w:hint="eastAsia"/>
        </w:rPr>
        <w:t xml:space="preserve">暖色：红、橙、黄</w:t>
      </w:r>
    </w:p>
    <w:p>
      <w:pPr>
        <w:pStyle w:val="Compact"/>
        <w:numPr>
          <w:ilvl w:val="0"/>
          <w:numId w:val="1088"/>
        </w:numPr>
      </w:pPr>
      <w:r>
        <w:rPr>
          <w:rFonts w:hint="eastAsia"/>
        </w:rPr>
        <w:t xml:space="preserve">冷色：蓝、绿、紫</w:t>
      </w:r>
    </w:p>
    <w:p>
      <w:pPr>
        <w:pStyle w:val="Compact"/>
        <w:numPr>
          <w:ilvl w:val="0"/>
          <w:numId w:val="1088"/>
        </w:numPr>
      </w:pPr>
      <w:r>
        <w:rPr>
          <w:rFonts w:hint="eastAsia"/>
        </w:rPr>
        <w:t xml:space="preserve">中性色：黑、白、灰</w:t>
      </w:r>
    </w:p>
    <w:bookmarkEnd w:id="148"/>
    <w:bookmarkStart w:id="149" w:name="配色原则"/>
    <w:p>
      <w:pPr>
        <w:pStyle w:val="Heading3"/>
      </w:pPr>
      <w:r>
        <w:rPr>
          <w:rFonts w:hint="eastAsia"/>
        </w:rPr>
        <w:t xml:space="preserve">配色原则</w:t>
      </w:r>
    </w:p>
    <w:p>
      <w:pPr>
        <w:pStyle w:val="Compact"/>
        <w:numPr>
          <w:ilvl w:val="0"/>
          <w:numId w:val="1089"/>
        </w:numPr>
      </w:pPr>
      <w:r>
        <w:rPr>
          <w:rFonts w:hint="eastAsia"/>
        </w:rPr>
        <w:t xml:space="preserve">60-30-10原则</w:t>
      </w:r>
    </w:p>
    <w:p>
      <w:pPr>
        <w:pStyle w:val="Compact"/>
        <w:numPr>
          <w:ilvl w:val="0"/>
          <w:numId w:val="1089"/>
        </w:numPr>
      </w:pPr>
      <w:r>
        <w:rPr>
          <w:rFonts w:hint="eastAsia"/>
        </w:rPr>
        <w:t xml:space="preserve">同色系搭配</w:t>
      </w:r>
    </w:p>
    <w:p>
      <w:pPr>
        <w:pStyle w:val="Compact"/>
        <w:numPr>
          <w:ilvl w:val="0"/>
          <w:numId w:val="1089"/>
        </w:numPr>
      </w:pPr>
      <w:r>
        <w:rPr>
          <w:rFonts w:hint="eastAsia"/>
        </w:rPr>
        <w:t xml:space="preserve">对比色搭配</w:t>
      </w:r>
    </w:p>
    <w:p>
      <w:pPr>
        <w:pStyle w:val="Compact"/>
        <w:numPr>
          <w:ilvl w:val="0"/>
          <w:numId w:val="1089"/>
        </w:numPr>
      </w:pPr>
      <w:r>
        <w:rPr>
          <w:rFonts w:hint="eastAsia"/>
        </w:rPr>
        <w:t xml:space="preserve">互补色搭配</w:t>
      </w:r>
    </w:p>
    <w:bookmarkEnd w:id="149"/>
    <w:bookmarkEnd w:id="150"/>
    <w:bookmarkStart w:id="155" w:name="常用配色方案"/>
    <w:p>
      <w:pPr>
        <w:pStyle w:val="Heading2"/>
      </w:pPr>
      <w:r>
        <w:rPr>
          <w:rFonts w:hint="eastAsia"/>
        </w:rPr>
        <w:t xml:space="preserve">常用配色方案</w:t>
      </w:r>
    </w:p>
    <w:bookmarkStart w:id="151" w:name="现代简约"/>
    <w:p>
      <w:pPr>
        <w:pStyle w:val="Heading3"/>
      </w:pPr>
      <w:r>
        <w:rPr>
          <w:rFonts w:hint="eastAsia"/>
        </w:rPr>
        <w:t xml:space="preserve">现代简约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白色</w:t>
            </w:r>
          </w:p>
        </w:tc>
        <w:tc>
          <w:tcPr/>
          <w:p>
            <w:pPr>
              <w:pStyle w:val="Compact"/>
            </w:pPr>
            <w:r>
              <w:rPr>
                <w:rFonts w:hint="eastAsia"/>
              </w:rPr>
              <w:t xml:space="preserve">灰色</w:t>
            </w:r>
          </w:p>
        </w:tc>
        <w:tc>
          <w:tcPr/>
          <w:p>
            <w:pPr>
              <w:pStyle w:val="Compact"/>
            </w:pPr>
            <w:r>
              <w:rPr>
                <w:rFonts w:hint="eastAsia"/>
              </w:rPr>
              <w:t xml:space="preserve">黑色/金属色</w:t>
            </w:r>
          </w:p>
        </w:tc>
      </w:tr>
    </w:tbl>
    <w:bookmarkEnd w:id="151"/>
    <w:bookmarkStart w:id="152" w:name="北欧风格"/>
    <w:p>
      <w:pPr>
        <w:pStyle w:val="Heading3"/>
      </w:pPr>
      <w:r>
        <w:rPr>
          <w:rFonts w:hint="eastAsia"/>
        </w:rPr>
        <w:t xml:space="preserve">北欧风格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白色</w:t>
            </w:r>
          </w:p>
        </w:tc>
        <w:tc>
          <w:tcPr/>
          <w:p>
            <w:pPr>
              <w:pStyle w:val="Compact"/>
            </w:pPr>
            <w:r>
              <w:rPr>
                <w:rFonts w:hint="eastAsia"/>
              </w:rPr>
              <w:t xml:space="preserve">原木色</w:t>
            </w:r>
          </w:p>
        </w:tc>
        <w:tc>
          <w:tcPr/>
          <w:p>
            <w:pPr>
              <w:pStyle w:val="Compact"/>
            </w:pPr>
            <w:r>
              <w:rPr>
                <w:rFonts w:hint="eastAsia"/>
              </w:rPr>
              <w:t xml:space="preserve">蓝绿/明黄</w:t>
            </w:r>
          </w:p>
        </w:tc>
      </w:tr>
    </w:tbl>
    <w:bookmarkEnd w:id="152"/>
    <w:bookmarkStart w:id="153" w:name="轻奢风格"/>
    <w:p>
      <w:pPr>
        <w:pStyle w:val="Heading3"/>
      </w:pPr>
      <w:r>
        <w:rPr>
          <w:rFonts w:hint="eastAsia"/>
        </w:rPr>
        <w:t xml:space="preserve">轻奢风格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灰色</w:t>
            </w:r>
          </w:p>
        </w:tc>
        <w:tc>
          <w:tcPr/>
          <w:p>
            <w:pPr>
              <w:pStyle w:val="Compact"/>
            </w:pPr>
            <w:r>
              <w:rPr>
                <w:rFonts w:hint="eastAsia"/>
              </w:rPr>
              <w:t xml:space="preserve">黑色</w:t>
            </w:r>
          </w:p>
        </w:tc>
        <w:tc>
          <w:tcPr/>
          <w:p>
            <w:pPr>
              <w:pStyle w:val="Compact"/>
            </w:pPr>
            <w:r>
              <w:rPr>
                <w:rFonts w:hint="eastAsia"/>
              </w:rPr>
              <w:t xml:space="preserve">香槟金/墨绿</w:t>
            </w:r>
          </w:p>
        </w:tc>
      </w:tr>
    </w:tbl>
    <w:bookmarkEnd w:id="153"/>
    <w:bookmarkStart w:id="154" w:name="新中式"/>
    <w:p>
      <w:pPr>
        <w:pStyle w:val="Heading3"/>
      </w:pPr>
      <w:r>
        <w:rPr>
          <w:rFonts w:hint="eastAsia"/>
        </w:rPr>
        <w:t xml:space="preserve">新中式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白色</w:t>
            </w:r>
          </w:p>
        </w:tc>
        <w:tc>
          <w:tcPr/>
          <w:p>
            <w:pPr>
              <w:pStyle w:val="Compact"/>
            </w:pPr>
            <w:r>
              <w:rPr>
                <w:rFonts w:hint="eastAsia"/>
              </w:rPr>
              <w:t xml:space="preserve">胡桃木色</w:t>
            </w:r>
          </w:p>
        </w:tc>
        <w:tc>
          <w:tcPr/>
          <w:p>
            <w:pPr>
              <w:pStyle w:val="Compact"/>
            </w:pPr>
            <w:r>
              <w:rPr>
                <w:rFonts w:hint="eastAsia"/>
              </w:rPr>
              <w:t xml:space="preserve">中国红</w:t>
            </w:r>
          </w:p>
        </w:tc>
      </w:tr>
    </w:tbl>
    <w:bookmarkEnd w:id="154"/>
    <w:bookmarkEnd w:id="155"/>
    <w:bookmarkStart w:id="156" w:name="各空间配色建议"/>
    <w:p>
      <w:pPr>
        <w:pStyle w:val="Heading2"/>
      </w:pPr>
      <w:r>
        <w:rPr>
          <w:rFonts w:hint="eastAsia"/>
        </w:rPr>
        <w:t xml:space="preserve">各空间配色建议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空间</w:t>
            </w:r>
          </w:p>
        </w:tc>
        <w:tc>
          <w:tcPr/>
          <w:p>
            <w:pPr>
              <w:pStyle w:val="Compact"/>
            </w:pPr>
            <w:r>
              <w:rPr>
                <w:rFonts w:hint="eastAsia"/>
              </w:rPr>
              <w:t xml:space="preserve">推荐色系</w:t>
            </w:r>
          </w:p>
        </w:tc>
        <w:tc>
          <w:tcPr/>
          <w:p>
            <w:pPr>
              <w:pStyle w:val="Compact"/>
            </w:pPr>
            <w:r>
              <w:rPr>
                <w:rFonts w:hint="eastAsia"/>
              </w:rPr>
              <w:t xml:space="preserve">避免色系</w:t>
            </w:r>
          </w:p>
        </w:tc>
      </w:tr>
      <w:tr>
        <w:tc>
          <w:tcPr/>
          <w:p>
            <w:pPr>
              <w:pStyle w:val="Compact"/>
            </w:pPr>
            <w:r>
              <w:rPr>
                <w:rFonts w:hint="eastAsia"/>
              </w:rPr>
              <w:t xml:space="preserve">客厅</w:t>
            </w:r>
          </w:p>
        </w:tc>
        <w:tc>
          <w:tcPr/>
          <w:p>
            <w:pPr>
              <w:pStyle w:val="Compact"/>
            </w:pPr>
            <w:r>
              <w:rPr>
                <w:rFonts w:hint="eastAsia"/>
              </w:rPr>
              <w:t xml:space="preserve">暖色、中性色</w:t>
            </w:r>
          </w:p>
        </w:tc>
        <w:tc>
          <w:tcPr/>
          <w:p>
            <w:pPr>
              <w:pStyle w:val="Compact"/>
            </w:pPr>
            <w:r>
              <w:rPr>
                <w:rFonts w:hint="eastAsia"/>
              </w:rPr>
              <w:t xml:space="preserve">过于鲜艳</w:t>
            </w:r>
          </w:p>
        </w:tc>
      </w:tr>
      <w:tr>
        <w:tc>
          <w:tcPr/>
          <w:p>
            <w:pPr>
              <w:pStyle w:val="Compact"/>
            </w:pPr>
            <w:r>
              <w:rPr>
                <w:rFonts w:hint="eastAsia"/>
              </w:rPr>
              <w:t xml:space="preserve">卧室</w:t>
            </w:r>
          </w:p>
        </w:tc>
        <w:tc>
          <w:tcPr/>
          <w:p>
            <w:pPr>
              <w:pStyle w:val="Compact"/>
            </w:pPr>
            <w:r>
              <w:rPr>
                <w:rFonts w:hint="eastAsia"/>
              </w:rPr>
              <w:t xml:space="preserve">暖色、柔和色</w:t>
            </w:r>
          </w:p>
        </w:tc>
        <w:tc>
          <w:tcPr/>
          <w:p>
            <w:pPr>
              <w:pStyle w:val="Compact"/>
            </w:pPr>
            <w:r>
              <w:rPr>
                <w:rFonts w:hint="eastAsia"/>
              </w:rPr>
              <w:t xml:space="preserve">冷色</w:t>
            </w:r>
          </w:p>
        </w:tc>
      </w:tr>
      <w:tr>
        <w:tc>
          <w:tcPr/>
          <w:p>
            <w:pPr>
              <w:pStyle w:val="Compact"/>
            </w:pPr>
            <w:r>
              <w:rPr>
                <w:rFonts w:hint="eastAsia"/>
              </w:rPr>
              <w:t xml:space="preserve">书房</w:t>
            </w:r>
          </w:p>
        </w:tc>
        <w:tc>
          <w:tcPr/>
          <w:p>
            <w:pPr>
              <w:pStyle w:val="Compact"/>
            </w:pPr>
            <w:r>
              <w:rPr>
                <w:rFonts w:hint="eastAsia"/>
              </w:rPr>
              <w:t xml:space="preserve">冷色、中性色</w:t>
            </w:r>
          </w:p>
        </w:tc>
        <w:tc>
          <w:tcPr/>
          <w:p>
            <w:pPr>
              <w:pStyle w:val="Compact"/>
            </w:pPr>
            <w:r>
              <w:rPr>
                <w:rFonts w:hint="eastAsia"/>
              </w:rPr>
              <w:t xml:space="preserve">过于鲜艳</w:t>
            </w:r>
          </w:p>
        </w:tc>
      </w:tr>
      <w:tr>
        <w:tc>
          <w:tcPr/>
          <w:p>
            <w:pPr>
              <w:pStyle w:val="Compact"/>
            </w:pPr>
            <w:r>
              <w:rPr>
                <w:rFonts w:hint="eastAsia"/>
              </w:rPr>
              <w:t xml:space="preserve">厨房</w:t>
            </w:r>
          </w:p>
        </w:tc>
        <w:tc>
          <w:tcPr/>
          <w:p>
            <w:pPr>
              <w:pStyle w:val="Compact"/>
            </w:pPr>
            <w:r>
              <w:rPr>
                <w:rFonts w:hint="eastAsia"/>
              </w:rPr>
              <w:t xml:space="preserve">浅色系</w:t>
            </w:r>
          </w:p>
        </w:tc>
        <w:tc>
          <w:tcPr/>
          <w:p>
            <w:pPr>
              <w:pStyle w:val="Compact"/>
            </w:pPr>
            <w:r>
              <w:rPr>
                <w:rFonts w:hint="eastAsia"/>
              </w:rPr>
              <w:t xml:space="preserve">深色</w:t>
            </w:r>
          </w:p>
        </w:tc>
      </w:tr>
      <w:tr>
        <w:tc>
          <w:tcPr/>
          <w:p>
            <w:pPr>
              <w:pStyle w:val="Compact"/>
            </w:pPr>
            <w:r>
              <w:rPr>
                <w:rFonts w:hint="eastAsia"/>
              </w:rPr>
              <w:t xml:space="preserve">卫生间</w:t>
            </w:r>
          </w:p>
        </w:tc>
        <w:tc>
          <w:tcPr/>
          <w:p>
            <w:pPr>
              <w:pStyle w:val="Compact"/>
            </w:pPr>
            <w:r>
              <w:rPr>
                <w:rFonts w:hint="eastAsia"/>
              </w:rPr>
              <w:t xml:space="preserve">浅色系</w:t>
            </w:r>
          </w:p>
        </w:tc>
        <w:tc>
          <w:tcPr/>
          <w:p>
            <w:pPr>
              <w:pStyle w:val="Compact"/>
            </w:pPr>
            <w:r>
              <w:rPr>
                <w:rFonts w:hint="eastAsia"/>
              </w:rPr>
              <w:t xml:space="preserve">深色</w:t>
            </w:r>
          </w:p>
        </w:tc>
      </w:tr>
    </w:tbl>
    <w:bookmarkEnd w:id="156"/>
    <w:bookmarkEnd w:id="157"/>
    <w:bookmarkStart w:id="165" w:name="餐厅装修指南"/>
    <w:p>
      <w:pPr>
        <w:pStyle w:val="Heading1"/>
      </w:pPr>
      <w:r>
        <w:rPr>
          <w:rFonts w:hint="eastAsia"/>
        </w:rPr>
        <w:t xml:space="preserve">餐厅装修指南</w:t>
      </w:r>
    </w:p>
    <w:bookmarkStart w:id="160" w:name="布局设计-1"/>
    <w:p>
      <w:pPr>
        <w:pStyle w:val="Heading2"/>
      </w:pPr>
      <w:r>
        <w:rPr>
          <w:rFonts w:hint="eastAsia"/>
        </w:rPr>
        <w:t xml:space="preserve">布局设计</w:t>
      </w:r>
    </w:p>
    <w:bookmarkStart w:id="158" w:name="餐桌尺寸"/>
    <w:p>
      <w:pPr>
        <w:pStyle w:val="Heading3"/>
      </w:pPr>
      <w:r>
        <w:rPr>
          <w:rFonts w:hint="eastAsia"/>
        </w:rPr>
        <w:t xml:space="preserve">餐桌尺寸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人数</w:t>
            </w:r>
          </w:p>
        </w:tc>
        <w:tc>
          <w:tcPr/>
          <w:p>
            <w:pPr>
              <w:pStyle w:val="Compact"/>
            </w:pPr>
            <w:r>
              <w:rPr>
                <w:rFonts w:hint="eastAsia"/>
              </w:rPr>
              <w:t xml:space="preserve">餐桌尺寸</w:t>
            </w:r>
          </w:p>
        </w:tc>
      </w:tr>
      <w:tr>
        <w:tc>
          <w:tcPr/>
          <w:p>
            <w:pPr>
              <w:pStyle w:val="Compact"/>
            </w:pPr>
            <w:r>
              <w:rPr>
                <w:rFonts w:hint="eastAsia"/>
              </w:rPr>
              <w:t xml:space="preserve">2-4人</w:t>
            </w:r>
          </w:p>
        </w:tc>
        <w:tc>
          <w:tcPr/>
          <w:p>
            <w:pPr>
              <w:pStyle w:val="Compact"/>
            </w:pPr>
            <w:r>
              <w:t xml:space="preserve">120×80cm</w:t>
            </w:r>
          </w:p>
        </w:tc>
      </w:tr>
      <w:tr>
        <w:tc>
          <w:tcPr/>
          <w:p>
            <w:pPr>
              <w:pStyle w:val="Compact"/>
            </w:pPr>
            <w:r>
              <w:rPr>
                <w:rFonts w:hint="eastAsia"/>
              </w:rPr>
              <w:t xml:space="preserve">4-6人</w:t>
            </w:r>
          </w:p>
        </w:tc>
        <w:tc>
          <w:tcPr/>
          <w:p>
            <w:pPr>
              <w:pStyle w:val="Compact"/>
            </w:pPr>
            <w:r>
              <w:t xml:space="preserve">150×90cm</w:t>
            </w:r>
          </w:p>
        </w:tc>
      </w:tr>
      <w:tr>
        <w:tc>
          <w:tcPr/>
          <w:p>
            <w:pPr>
              <w:pStyle w:val="Compact"/>
            </w:pPr>
            <w:r>
              <w:rPr>
                <w:rFonts w:hint="eastAsia"/>
              </w:rPr>
              <w:t xml:space="preserve">6-8人</w:t>
            </w:r>
          </w:p>
        </w:tc>
        <w:tc>
          <w:tcPr/>
          <w:p>
            <w:pPr>
              <w:pStyle w:val="Compact"/>
            </w:pPr>
            <w:r>
              <w:t xml:space="preserve">180×100cm</w:t>
            </w:r>
          </w:p>
        </w:tc>
      </w:tr>
    </w:tbl>
    <w:bookmarkEnd w:id="158"/>
    <w:bookmarkStart w:id="159" w:name="通道宽度"/>
    <w:p>
      <w:pPr>
        <w:pStyle w:val="Heading3"/>
      </w:pPr>
      <w:r>
        <w:rPr>
          <w:rFonts w:hint="eastAsia"/>
        </w:rPr>
        <w:t xml:space="preserve">通道宽度</w:t>
      </w:r>
    </w:p>
    <w:p>
      <w:pPr>
        <w:pStyle w:val="Compact"/>
        <w:numPr>
          <w:ilvl w:val="0"/>
          <w:numId w:val="1090"/>
        </w:numPr>
      </w:pPr>
      <w:r>
        <w:rPr>
          <w:rFonts w:hint="eastAsia"/>
        </w:rPr>
        <w:t xml:space="preserve">餐桌周围通道≥90cm</w:t>
      </w:r>
    </w:p>
    <w:p>
      <w:pPr>
        <w:pStyle w:val="Compact"/>
        <w:numPr>
          <w:ilvl w:val="0"/>
          <w:numId w:val="1090"/>
        </w:numPr>
      </w:pPr>
      <w:r>
        <w:rPr>
          <w:rFonts w:hint="eastAsia"/>
        </w:rPr>
        <w:t xml:space="preserve">餐椅拉开后通道≥60cm</w:t>
      </w:r>
    </w:p>
    <w:bookmarkEnd w:id="159"/>
    <w:bookmarkEnd w:id="160"/>
    <w:bookmarkStart w:id="161" w:name="灯光设计-1"/>
    <w:p>
      <w:pPr>
        <w:pStyle w:val="Heading2"/>
      </w:pPr>
      <w:r>
        <w:rPr>
          <w:rFonts w:hint="eastAsia"/>
        </w:rPr>
        <w:t xml:space="preserve">灯光设计</w:t>
      </w:r>
    </w:p>
    <w:p>
      <w:pPr>
        <w:pStyle w:val="Compact"/>
        <w:numPr>
          <w:ilvl w:val="0"/>
          <w:numId w:val="1091"/>
        </w:numPr>
      </w:pPr>
      <w:r>
        <w:rPr>
          <w:rFonts w:hint="eastAsia"/>
        </w:rPr>
        <w:t xml:space="preserve">吊灯：距桌面60-80cm</w:t>
      </w:r>
    </w:p>
    <w:p>
      <w:pPr>
        <w:pStyle w:val="Compact"/>
        <w:numPr>
          <w:ilvl w:val="0"/>
          <w:numId w:val="1091"/>
        </w:numPr>
      </w:pPr>
      <w:r>
        <w:rPr>
          <w:rFonts w:hint="eastAsia"/>
        </w:rPr>
        <w:t xml:space="preserve">色温：2700-3000K</w:t>
      </w:r>
    </w:p>
    <w:p>
      <w:pPr>
        <w:pStyle w:val="Compact"/>
        <w:numPr>
          <w:ilvl w:val="0"/>
          <w:numId w:val="1091"/>
        </w:numPr>
      </w:pPr>
      <w:r>
        <w:rPr>
          <w:rFonts w:hint="eastAsia"/>
        </w:rPr>
        <w:t xml:space="preserve">照度：150-200lux</w:t>
      </w:r>
    </w:p>
    <w:bookmarkEnd w:id="161"/>
    <w:bookmarkStart w:id="162" w:name="色彩搭配-1"/>
    <w:p>
      <w:pPr>
        <w:pStyle w:val="Heading2"/>
      </w:pPr>
      <w:r>
        <w:rPr>
          <w:rFonts w:hint="eastAsia"/>
        </w:rPr>
        <w:t xml:space="preserve">色彩搭配</w:t>
      </w:r>
    </w:p>
    <w:p>
      <w:pPr>
        <w:pStyle w:val="Compact"/>
        <w:numPr>
          <w:ilvl w:val="0"/>
          <w:numId w:val="1092"/>
        </w:numPr>
      </w:pPr>
      <w:r>
        <w:rPr>
          <w:rFonts w:hint="eastAsia"/>
        </w:rPr>
        <w:t xml:space="preserve">主色：暖色系</w:t>
      </w:r>
    </w:p>
    <w:p>
      <w:pPr>
        <w:pStyle w:val="Compact"/>
        <w:numPr>
          <w:ilvl w:val="0"/>
          <w:numId w:val="1092"/>
        </w:numPr>
      </w:pPr>
      <w:r>
        <w:rPr>
          <w:rFonts w:hint="eastAsia"/>
        </w:rPr>
        <w:t xml:space="preserve">辅助色：原木色</w:t>
      </w:r>
    </w:p>
    <w:p>
      <w:pPr>
        <w:pStyle w:val="Compact"/>
        <w:numPr>
          <w:ilvl w:val="0"/>
          <w:numId w:val="1092"/>
        </w:numPr>
      </w:pPr>
      <w:r>
        <w:rPr>
          <w:rFonts w:hint="eastAsia"/>
        </w:rPr>
        <w:t xml:space="preserve">点缀色：红色或橙色</w:t>
      </w:r>
    </w:p>
    <w:bookmarkEnd w:id="162"/>
    <w:bookmarkStart w:id="163" w:name="材料选择-3"/>
    <w:p>
      <w:pPr>
        <w:pStyle w:val="Heading2"/>
      </w:pPr>
      <w:r>
        <w:rPr>
          <w:rFonts w:hint="eastAsia"/>
        </w:rPr>
        <w:t xml:space="preserve">材料选择</w:t>
      </w:r>
    </w:p>
    <w:p>
      <w:pPr>
        <w:pStyle w:val="Compact"/>
        <w:numPr>
          <w:ilvl w:val="0"/>
          <w:numId w:val="1093"/>
        </w:numPr>
      </w:pPr>
      <w:r>
        <w:rPr>
          <w:rFonts w:hint="eastAsia"/>
        </w:rPr>
        <w:t xml:space="preserve">地面：瓷砖（易清洁）</w:t>
      </w:r>
    </w:p>
    <w:p>
      <w:pPr>
        <w:pStyle w:val="Compact"/>
        <w:numPr>
          <w:ilvl w:val="0"/>
          <w:numId w:val="1093"/>
        </w:numPr>
      </w:pPr>
      <w:r>
        <w:rPr>
          <w:rFonts w:hint="eastAsia"/>
        </w:rPr>
        <w:t xml:space="preserve">墙面：乳胶漆</w:t>
      </w:r>
    </w:p>
    <w:p>
      <w:pPr>
        <w:pStyle w:val="Compact"/>
        <w:numPr>
          <w:ilvl w:val="0"/>
          <w:numId w:val="1093"/>
        </w:numPr>
      </w:pPr>
      <w:r>
        <w:rPr>
          <w:rFonts w:hint="eastAsia"/>
        </w:rPr>
        <w:t xml:space="preserve">餐桌：实木或大理石</w:t>
      </w:r>
    </w:p>
    <w:bookmarkEnd w:id="163"/>
    <w:bookmarkStart w:id="164" w:name="收纳设计"/>
    <w:p>
      <w:pPr>
        <w:pStyle w:val="Heading2"/>
      </w:pPr>
      <w:r>
        <w:rPr>
          <w:rFonts w:hint="eastAsia"/>
        </w:rPr>
        <w:t xml:space="preserve">收纳设计</w:t>
      </w:r>
    </w:p>
    <w:p>
      <w:pPr>
        <w:pStyle w:val="Compact"/>
        <w:numPr>
          <w:ilvl w:val="0"/>
          <w:numId w:val="1094"/>
        </w:numPr>
      </w:pPr>
      <w:r>
        <w:rPr>
          <w:rFonts w:hint="eastAsia"/>
        </w:rPr>
        <w:t xml:space="preserve">餐边柜：收纳餐具</w:t>
      </w:r>
    </w:p>
    <w:p>
      <w:pPr>
        <w:pStyle w:val="Compact"/>
        <w:numPr>
          <w:ilvl w:val="0"/>
          <w:numId w:val="1094"/>
        </w:numPr>
      </w:pPr>
      <w:r>
        <w:rPr>
          <w:rFonts w:hint="eastAsia"/>
        </w:rPr>
        <w:t xml:space="preserve">酒柜：收纳酒类</w:t>
      </w:r>
    </w:p>
    <w:p>
      <w:pPr>
        <w:pStyle w:val="Compact"/>
        <w:numPr>
          <w:ilvl w:val="0"/>
          <w:numId w:val="1094"/>
        </w:numPr>
      </w:pPr>
      <w:r>
        <w:rPr>
          <w:rFonts w:hint="eastAsia"/>
        </w:rPr>
        <w:t xml:space="preserve">储物柜：收纳杂物</w:t>
      </w:r>
    </w:p>
    <w:bookmarkEnd w:id="164"/>
    <w:bookmarkEnd w:id="165"/>
    <w:bookmarkStart w:id="197" w:name="Xd0a519083d437191703e573dff705a3de27c3ee"/>
    <w:p>
      <w:pPr>
        <w:pStyle w:val="Heading1"/>
      </w:pPr>
      <w:r>
        <w:rPr>
          <w:rFonts w:hint="eastAsia"/>
        </w:rPr>
        <w:t xml:space="preserve">排水系统施工工艺</w:t>
      </w:r>
      <w:r>
        <w:t xml:space="preserve"> (Drainage System Construction Craft)</w:t>
      </w:r>
    </w:p>
    <w:bookmarkStart w:id="166" w:name="概述-1"/>
    <w:p>
      <w:pPr>
        <w:pStyle w:val="Heading2"/>
      </w:pPr>
      <w:r>
        <w:rPr>
          <w:rFonts w:hint="eastAsia"/>
        </w:rPr>
        <w:t xml:space="preserve">概述</w:t>
      </w:r>
    </w:p>
    <w:p>
      <w:pPr>
        <w:pStyle w:val="FirstParagraph"/>
      </w:pPr>
      <w:r>
        <w:rPr>
          <w:rFonts w:hint="eastAsia"/>
        </w:rPr>
        <w:t xml:space="preserve">排水系统是装修中最重要的隐蔽工程之一。排水不畅、返味、渗漏等问题一旦发生，维修成本极高。本指南涵盖排水管道施工的各项技术要求，帮助施工人员和业主把控质量。</w:t>
      </w:r>
    </w:p>
    <w:bookmarkEnd w:id="166"/>
    <w:bookmarkStart w:id="170" w:name="管道坡度要求"/>
    <w:p>
      <w:pPr>
        <w:pStyle w:val="Heading2"/>
      </w:pPr>
      <w:r>
        <w:rPr>
          <w:rFonts w:hint="eastAsia"/>
        </w:rPr>
        <w:t xml:space="preserve">管道坡度要求</w:t>
      </w:r>
    </w:p>
    <w:bookmarkStart w:id="167" w:name="排水管坡度标准"/>
    <w:p>
      <w:pPr>
        <w:pStyle w:val="Heading3"/>
      </w:pPr>
      <w:r>
        <w:rPr>
          <w:rFonts w:hint="eastAsia"/>
        </w:rPr>
        <w:t xml:space="preserve">排水管坡度标准</w:t>
      </w:r>
    </w:p>
    <w:p>
      <w:pPr>
        <w:pStyle w:val="FirstParagraph"/>
      </w:pPr>
      <w:r>
        <w:rPr>
          <w:rFonts w:hint="eastAsia"/>
        </w:rPr>
        <w:t xml:space="preserve">管道坡度是保证排水顺畅的核心参数。坡度过小导致排水不畅、污物沉积；坡度过大则可能造成水封破坏。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管道类型</w:t>
            </w:r>
          </w:p>
        </w:tc>
        <w:tc>
          <w:tcPr/>
          <w:p>
            <w:pPr>
              <w:pStyle w:val="Compact"/>
            </w:pPr>
            <w:r>
              <w:rPr>
                <w:rFonts w:hint="eastAsia"/>
              </w:rPr>
              <w:t xml:space="preserve">管径（mm）</w:t>
            </w:r>
          </w:p>
        </w:tc>
        <w:tc>
          <w:tcPr/>
          <w:p>
            <w:pPr>
              <w:pStyle w:val="Compact"/>
            </w:pPr>
            <w:r>
              <w:rPr>
                <w:rFonts w:hint="eastAsia"/>
              </w:rPr>
              <w:t xml:space="preserve">标准坡度</w:t>
            </w:r>
          </w:p>
        </w:tc>
        <w:tc>
          <w:tcPr/>
          <w:p>
            <w:pPr>
              <w:pStyle w:val="Compact"/>
            </w:pPr>
            <w:r>
              <w:rPr>
                <w:rFonts w:hint="eastAsia"/>
              </w:rPr>
              <w:t xml:space="preserve">最小坡度</w:t>
            </w:r>
          </w:p>
        </w:tc>
        <w:tc>
          <w:tcPr/>
          <w:p>
            <w:pPr>
              <w:pStyle w:val="Compact"/>
            </w:pPr>
            <w:r>
              <w:rPr>
                <w:rFonts w:hint="eastAsia"/>
              </w:rPr>
              <w:t xml:space="preserve">最大坡度</w:t>
            </w:r>
          </w:p>
        </w:tc>
      </w:tr>
      <w:tr>
        <w:tc>
          <w:tcPr/>
          <w:p>
            <w:pPr>
              <w:pStyle w:val="Compact"/>
            </w:pPr>
            <w:r>
              <w:rPr>
                <w:rFonts w:hint="eastAsia"/>
              </w:rPr>
              <w:t xml:space="preserve">污水管</w:t>
            </w:r>
          </w:p>
        </w:tc>
        <w:tc>
          <w:tcPr/>
          <w:p>
            <w:pPr>
              <w:pStyle w:val="Compact"/>
            </w:pPr>
            <w:r>
              <w:t xml:space="preserve">50</w:t>
            </w:r>
          </w:p>
        </w:tc>
        <w:tc>
          <w:tcPr/>
          <w:p>
            <w:pPr>
              <w:pStyle w:val="Compact"/>
            </w:pPr>
            <w:r>
              <w:t xml:space="preserve">0.035</w:t>
            </w:r>
          </w:p>
        </w:tc>
        <w:tc>
          <w:tcPr/>
          <w:p>
            <w:pPr>
              <w:pStyle w:val="Compact"/>
            </w:pPr>
            <w:r>
              <w:t xml:space="preserve">0.025</w:t>
            </w:r>
          </w:p>
        </w:tc>
        <w:tc>
          <w:tcPr/>
          <w:p>
            <w:pPr>
              <w:pStyle w:val="Compact"/>
            </w:pPr>
            <w:r>
              <w:t xml:space="preserve">0.05</w:t>
            </w:r>
          </w:p>
        </w:tc>
      </w:tr>
      <w:tr>
        <w:tc>
          <w:tcPr/>
          <w:p>
            <w:pPr>
              <w:pStyle w:val="Compact"/>
            </w:pPr>
            <w:r>
              <w:rPr>
                <w:rFonts w:hint="eastAsia"/>
              </w:rPr>
              <w:t xml:space="preserve">污水管</w:t>
            </w:r>
          </w:p>
        </w:tc>
        <w:tc>
          <w:tcPr/>
          <w:p>
            <w:pPr>
              <w:pStyle w:val="Compact"/>
            </w:pPr>
            <w:r>
              <w:t xml:space="preserve">75</w:t>
            </w:r>
          </w:p>
        </w:tc>
        <w:tc>
          <w:tcPr/>
          <w:p>
            <w:pPr>
              <w:pStyle w:val="Compact"/>
            </w:pPr>
            <w:r>
              <w:t xml:space="preserve">0.025</w:t>
            </w:r>
          </w:p>
        </w:tc>
        <w:tc>
          <w:tcPr/>
          <w:p>
            <w:pPr>
              <w:pStyle w:val="Compact"/>
            </w:pPr>
            <w:r>
              <w:t xml:space="preserve">0.015</w:t>
            </w:r>
          </w:p>
        </w:tc>
        <w:tc>
          <w:tcPr/>
          <w:p>
            <w:pPr>
              <w:pStyle w:val="Compact"/>
            </w:pPr>
            <w:r>
              <w:t xml:space="preserve">0.035</w:t>
            </w:r>
          </w:p>
        </w:tc>
      </w:tr>
      <w:tr>
        <w:tc>
          <w:tcPr/>
          <w:p>
            <w:pPr>
              <w:pStyle w:val="Compact"/>
            </w:pPr>
            <w:r>
              <w:rPr>
                <w:rFonts w:hint="eastAsia"/>
              </w:rPr>
              <w:t xml:space="preserve">污水管</w:t>
            </w:r>
          </w:p>
        </w:tc>
        <w:tc>
          <w:tcPr/>
          <w:p>
            <w:pPr>
              <w:pStyle w:val="Compact"/>
            </w:pPr>
            <w:r>
              <w:t xml:space="preserve">110</w:t>
            </w:r>
          </w:p>
        </w:tc>
        <w:tc>
          <w:tcPr/>
          <w:p>
            <w:pPr>
              <w:pStyle w:val="Compact"/>
            </w:pPr>
            <w:r>
              <w:t xml:space="preserve">0.020</w:t>
            </w:r>
          </w:p>
        </w:tc>
        <w:tc>
          <w:tcPr/>
          <w:p>
            <w:pPr>
              <w:pStyle w:val="Compact"/>
            </w:pPr>
            <w:r>
              <w:t xml:space="preserve">0.012</w:t>
            </w:r>
          </w:p>
        </w:tc>
        <w:tc>
          <w:tcPr/>
          <w:p>
            <w:pPr>
              <w:pStyle w:val="Compact"/>
            </w:pPr>
            <w:r>
              <w:t xml:space="preserve">0.030</w:t>
            </w:r>
          </w:p>
        </w:tc>
      </w:tr>
      <w:tr>
        <w:tc>
          <w:tcPr/>
          <w:p>
            <w:pPr>
              <w:pStyle w:val="Compact"/>
            </w:pPr>
            <w:r>
              <w:rPr>
                <w:rFonts w:hint="eastAsia"/>
              </w:rPr>
              <w:t xml:space="preserve">污水管</w:t>
            </w:r>
          </w:p>
        </w:tc>
        <w:tc>
          <w:tcPr/>
          <w:p>
            <w:pPr>
              <w:pStyle w:val="Compact"/>
            </w:pPr>
            <w:r>
              <w:t xml:space="preserve">160</w:t>
            </w:r>
          </w:p>
        </w:tc>
        <w:tc>
          <w:tcPr/>
          <w:p>
            <w:pPr>
              <w:pStyle w:val="Compact"/>
            </w:pPr>
            <w:r>
              <w:t xml:space="preserve">0.010</w:t>
            </w:r>
          </w:p>
        </w:tc>
        <w:tc>
          <w:tcPr/>
          <w:p>
            <w:pPr>
              <w:pStyle w:val="Compact"/>
            </w:pPr>
            <w:r>
              <w:t xml:space="preserve">0.007</w:t>
            </w:r>
          </w:p>
        </w:tc>
        <w:tc>
          <w:tcPr/>
          <w:p>
            <w:pPr>
              <w:pStyle w:val="Compact"/>
            </w:pPr>
            <w:r>
              <w:t xml:space="preserve">0.015</w:t>
            </w:r>
          </w:p>
        </w:tc>
      </w:tr>
      <w:tr>
        <w:tc>
          <w:tcPr/>
          <w:p>
            <w:pPr>
              <w:pStyle w:val="Compact"/>
            </w:pPr>
            <w:r>
              <w:rPr>
                <w:rFonts w:hint="eastAsia"/>
              </w:rPr>
              <w:t xml:space="preserve">废水管</w:t>
            </w:r>
          </w:p>
        </w:tc>
        <w:tc>
          <w:tcPr/>
          <w:p>
            <w:pPr>
              <w:pStyle w:val="Compact"/>
            </w:pPr>
            <w:r>
              <w:t xml:space="preserve">50</w:t>
            </w:r>
          </w:p>
        </w:tc>
        <w:tc>
          <w:tcPr/>
          <w:p>
            <w:pPr>
              <w:pStyle w:val="Compact"/>
            </w:pPr>
            <w:r>
              <w:t xml:space="preserve">0.035</w:t>
            </w:r>
          </w:p>
        </w:tc>
        <w:tc>
          <w:tcPr/>
          <w:p>
            <w:pPr>
              <w:pStyle w:val="Compact"/>
            </w:pPr>
            <w:r>
              <w:t xml:space="preserve">0.025</w:t>
            </w:r>
          </w:p>
        </w:tc>
        <w:tc>
          <w:tcPr/>
          <w:p>
            <w:pPr>
              <w:pStyle w:val="Compact"/>
            </w:pPr>
            <w:r>
              <w:t xml:space="preserve">0.05</w:t>
            </w:r>
          </w:p>
        </w:tc>
      </w:tr>
      <w:tr>
        <w:tc>
          <w:tcPr/>
          <w:p>
            <w:pPr>
              <w:pStyle w:val="Compact"/>
            </w:pPr>
            <w:r>
              <w:rPr>
                <w:rFonts w:hint="eastAsia"/>
              </w:rPr>
              <w:t xml:space="preserve">废水管</w:t>
            </w:r>
          </w:p>
        </w:tc>
        <w:tc>
          <w:tcPr/>
          <w:p>
            <w:pPr>
              <w:pStyle w:val="Compact"/>
            </w:pPr>
            <w:r>
              <w:t xml:space="preserve">75</w:t>
            </w:r>
          </w:p>
        </w:tc>
        <w:tc>
          <w:tcPr/>
          <w:p>
            <w:pPr>
              <w:pStyle w:val="Compact"/>
            </w:pPr>
            <w:r>
              <w:t xml:space="preserve">0.025</w:t>
            </w:r>
          </w:p>
        </w:tc>
        <w:tc>
          <w:tcPr/>
          <w:p>
            <w:pPr>
              <w:pStyle w:val="Compact"/>
            </w:pPr>
            <w:r>
              <w:t xml:space="preserve">0.015</w:t>
            </w:r>
          </w:p>
        </w:tc>
        <w:tc>
          <w:tcPr/>
          <w:p>
            <w:pPr>
              <w:pStyle w:val="Compact"/>
            </w:pPr>
            <w:r>
              <w:t xml:space="preserve">0.035</w:t>
            </w:r>
          </w:p>
        </w:tc>
      </w:tr>
      <w:tr>
        <w:tc>
          <w:tcPr/>
          <w:p>
            <w:pPr>
              <w:pStyle w:val="Compact"/>
            </w:pPr>
            <w:r>
              <w:rPr>
                <w:rFonts w:hint="eastAsia"/>
              </w:rPr>
              <w:t xml:space="preserve">雨水管</w:t>
            </w:r>
          </w:p>
        </w:tc>
        <w:tc>
          <w:tcPr/>
          <w:p>
            <w:pPr>
              <w:pStyle w:val="Compact"/>
            </w:pPr>
            <w:r>
              <w:t xml:space="preserve">75</w:t>
            </w:r>
          </w:p>
        </w:tc>
        <w:tc>
          <w:tcPr/>
          <w:p>
            <w:pPr>
              <w:pStyle w:val="Compact"/>
            </w:pPr>
            <w:r>
              <w:t xml:space="preserve">0.015</w:t>
            </w:r>
          </w:p>
        </w:tc>
        <w:tc>
          <w:tcPr/>
          <w:p>
            <w:pPr>
              <w:pStyle w:val="Compact"/>
            </w:pPr>
            <w:r>
              <w:t xml:space="preserve">0.010</w:t>
            </w:r>
          </w:p>
        </w:tc>
        <w:tc>
          <w:tcPr/>
          <w:p>
            <w:pPr>
              <w:pStyle w:val="Compact"/>
            </w:pPr>
            <w:r>
              <w:t xml:space="preserve">0.020</w:t>
            </w:r>
          </w:p>
        </w:tc>
      </w:tr>
      <w:tr>
        <w:tc>
          <w:tcPr/>
          <w:p>
            <w:pPr>
              <w:pStyle w:val="Compact"/>
            </w:pPr>
            <w:r>
              <w:rPr>
                <w:rFonts w:hint="eastAsia"/>
              </w:rPr>
              <w:t xml:space="preserve">雨水管</w:t>
            </w:r>
          </w:p>
        </w:tc>
        <w:tc>
          <w:tcPr/>
          <w:p>
            <w:pPr>
              <w:pStyle w:val="Compact"/>
            </w:pPr>
            <w:r>
              <w:t xml:space="preserve">110</w:t>
            </w:r>
          </w:p>
        </w:tc>
        <w:tc>
          <w:tcPr/>
          <w:p>
            <w:pPr>
              <w:pStyle w:val="Compact"/>
            </w:pPr>
            <w:r>
              <w:t xml:space="preserve">0.010</w:t>
            </w:r>
          </w:p>
        </w:tc>
        <w:tc>
          <w:tcPr/>
          <w:p>
            <w:pPr>
              <w:pStyle w:val="Compact"/>
            </w:pPr>
            <w:r>
              <w:t xml:space="preserve">0.007</w:t>
            </w:r>
          </w:p>
        </w:tc>
        <w:tc>
          <w:tcPr/>
          <w:p>
            <w:pPr>
              <w:pStyle w:val="Compact"/>
            </w:pPr>
            <w:r>
              <w:t xml:space="preserve">0.015</w:t>
            </w:r>
          </w:p>
        </w:tc>
      </w:tr>
    </w:tbl>
    <w:bookmarkEnd w:id="167"/>
    <w:bookmarkStart w:id="168" w:name="坡度计算方法"/>
    <w:p>
      <w:pPr>
        <w:pStyle w:val="Heading3"/>
      </w:pPr>
      <w:r>
        <w:rPr>
          <w:rFonts w:hint="eastAsia"/>
        </w:rPr>
        <w:t xml:space="preserve">坡度计算方法</w:t>
      </w:r>
    </w:p>
    <w:p>
      <w:pPr>
        <w:pStyle w:val="SourceCode"/>
      </w:pPr>
      <w:r>
        <w:rPr>
          <w:rStyle w:val="VerbatimChar"/>
          <w:rFonts w:hint="eastAsia"/>
        </w:rPr>
        <w:t xml:space="preserve">坡度</w:t>
      </w:r>
      <w:r>
        <w:rPr>
          <w:rStyle w:val="VerbatimChar"/>
        </w:rPr>
        <w:t xml:space="preserve"> = </w:t>
      </w:r>
      <w:r>
        <w:rPr>
          <w:rStyle w:val="VerbatimChar"/>
          <w:rFonts w:hint="eastAsia"/>
        </w:rPr>
        <w:t xml:space="preserve">落差</w:t>
      </w:r>
      <w:r>
        <w:rPr>
          <w:rStyle w:val="VerbatimChar"/>
        </w:rPr>
        <w:t xml:space="preserve"> / </w:t>
      </w:r>
      <w:r>
        <w:rPr>
          <w:rStyle w:val="VerbatimChar"/>
          <w:rFonts w:hint="eastAsia"/>
        </w:rPr>
        <w:t xml:space="preserve">水平距离</w:t>
      </w:r>
      <w:r>
        <w:br/>
      </w:r>
      <w:r>
        <w:br/>
      </w:r>
      <w:r>
        <w:rPr>
          <w:rStyle w:val="VerbatimChar"/>
          <w:rFonts w:hint="eastAsia"/>
        </w:rPr>
        <w:t xml:space="preserve">例如：</w:t>
      </w:r>
      <w:r>
        <w:br/>
      </w:r>
      <w:r>
        <w:rPr>
          <w:rStyle w:val="VerbatimChar"/>
        </w:rPr>
        <w:t xml:space="preserve">  50mm </w:t>
      </w:r>
      <w:r>
        <w:rPr>
          <w:rStyle w:val="VerbatimChar"/>
          <w:rFonts w:hint="eastAsia"/>
        </w:rPr>
        <w:t xml:space="preserve">排水管，水平距离</w:t>
      </w:r>
      <w:r>
        <w:rPr>
          <w:rStyle w:val="VerbatimChar"/>
        </w:rPr>
        <w:t xml:space="preserve"> 3m</w:t>
      </w:r>
      <w:r>
        <w:br/>
      </w:r>
      <w:r>
        <w:rPr>
          <w:rStyle w:val="VerbatimChar"/>
        </w:rPr>
        <w:t xml:space="preserve">  </w:t>
      </w:r>
      <w:r>
        <w:rPr>
          <w:rStyle w:val="VerbatimChar"/>
          <w:rFonts w:hint="eastAsia"/>
        </w:rPr>
        <w:t xml:space="preserve">标准坡度</w:t>
      </w:r>
      <w:r>
        <w:rPr>
          <w:rStyle w:val="VerbatimChar"/>
        </w:rPr>
        <w:t xml:space="preserve"> 0.035</w:t>
      </w:r>
      <w:r>
        <w:br/>
      </w:r>
      <w:r>
        <w:rPr>
          <w:rStyle w:val="VerbatimChar"/>
        </w:rPr>
        <w:t xml:space="preserve">  </w:t>
      </w:r>
      <w:r>
        <w:rPr>
          <w:rStyle w:val="VerbatimChar"/>
          <w:rFonts w:hint="eastAsia"/>
        </w:rPr>
        <w:t xml:space="preserve">所需落差</w:t>
      </w:r>
      <w:r>
        <w:rPr>
          <w:rStyle w:val="VerbatimChar"/>
        </w:rPr>
        <w:t xml:space="preserve"> = 3m x 0.035 = 105mm</w:t>
      </w:r>
    </w:p>
    <w:bookmarkEnd w:id="168"/>
    <w:bookmarkStart w:id="169" w:name="坡度现场检测"/>
    <w:p>
      <w:pPr>
        <w:pStyle w:val="Heading3"/>
      </w:pPr>
      <w:r>
        <w:rPr>
          <w:rFonts w:hint="eastAsia"/>
        </w:rPr>
        <w:t xml:space="preserve">坡度现场检测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工具</w:t>
            </w:r>
          </w:p>
        </w:tc>
        <w:tc>
          <w:tcPr/>
          <w:p>
            <w:pPr>
              <w:pStyle w:val="Compact"/>
            </w:pPr>
            <w:r>
              <w:rPr>
                <w:rFonts w:hint="eastAsia"/>
              </w:rPr>
              <w:t xml:space="preserve">操作步骤</w:t>
            </w:r>
          </w:p>
        </w:tc>
      </w:tr>
      <w:tr>
        <w:tc>
          <w:tcPr/>
          <w:p>
            <w:pPr>
              <w:pStyle w:val="Compact"/>
            </w:pPr>
            <w:r>
              <w:rPr>
                <w:rFonts w:hint="eastAsia"/>
              </w:rPr>
              <w:t xml:space="preserve">水平管法</w:t>
            </w:r>
          </w:p>
        </w:tc>
        <w:tc>
          <w:tcPr/>
          <w:p>
            <w:pPr>
              <w:pStyle w:val="Compact"/>
            </w:pPr>
            <w:r>
              <w:rPr>
                <w:rFonts w:hint="eastAsia"/>
              </w:rPr>
              <w:t xml:space="preserve">透明软管</w:t>
            </w:r>
            <w:r>
              <w:t xml:space="preserve"> + </w:t>
            </w:r>
            <w:r>
              <w:rPr>
                <w:rFonts w:hint="eastAsia"/>
              </w:rPr>
              <w:t xml:space="preserve">水</w:t>
            </w:r>
          </w:p>
        </w:tc>
        <w:tc>
          <w:tcPr/>
          <w:p>
            <w:pPr>
              <w:pStyle w:val="Compact"/>
            </w:pPr>
            <w:r>
              <w:rPr>
                <w:rFonts w:hint="eastAsia"/>
              </w:rPr>
              <w:t xml:space="preserve">软管注水，两端液面高差即为落差</w:t>
            </w:r>
          </w:p>
        </w:tc>
      </w:tr>
      <w:tr>
        <w:tc>
          <w:tcPr/>
          <w:p>
            <w:pPr>
              <w:pStyle w:val="Compact"/>
            </w:pPr>
            <w:r>
              <w:rPr>
                <w:rFonts w:hint="eastAsia"/>
              </w:rPr>
              <w:t xml:space="preserve">激光水平仪法</w:t>
            </w:r>
          </w:p>
        </w:tc>
        <w:tc>
          <w:tcPr/>
          <w:p>
            <w:pPr>
              <w:pStyle w:val="Compact"/>
            </w:pPr>
            <w:r>
              <w:rPr>
                <w:rFonts w:hint="eastAsia"/>
              </w:rPr>
              <w:t xml:space="preserve">激光水平仪</w:t>
            </w:r>
            <w:r>
              <w:t xml:space="preserve"> + </w:t>
            </w:r>
            <w:r>
              <w:rPr>
                <w:rFonts w:hint="eastAsia"/>
              </w:rPr>
              <w:t xml:space="preserve">标尺</w:t>
            </w:r>
          </w:p>
        </w:tc>
        <w:tc>
          <w:tcPr/>
          <w:p>
            <w:pPr>
              <w:pStyle w:val="Compact"/>
            </w:pPr>
            <w:r>
              <w:rPr>
                <w:rFonts w:hint="eastAsia"/>
              </w:rPr>
              <w:t xml:space="preserve">测量管道两端标高差</w:t>
            </w:r>
          </w:p>
        </w:tc>
      </w:tr>
      <w:tr>
        <w:tc>
          <w:tcPr/>
          <w:p>
            <w:pPr>
              <w:pStyle w:val="Compact"/>
            </w:pPr>
            <w:r>
              <w:rPr>
                <w:rFonts w:hint="eastAsia"/>
              </w:rPr>
              <w:t xml:space="preserve">坡度尺法</w:t>
            </w:r>
          </w:p>
        </w:tc>
        <w:tc>
          <w:tcPr/>
          <w:p>
            <w:pPr>
              <w:pStyle w:val="Compact"/>
            </w:pPr>
            <w:r>
              <w:rPr>
                <w:rFonts w:hint="eastAsia"/>
              </w:rPr>
              <w:t xml:space="preserve">专用坡度尺</w:t>
            </w:r>
          </w:p>
        </w:tc>
        <w:tc>
          <w:tcPr/>
          <w:p>
            <w:pPr>
              <w:pStyle w:val="Compact"/>
            </w:pPr>
            <w:r>
              <w:rPr>
                <w:rFonts w:hint="eastAsia"/>
              </w:rPr>
              <w:t xml:space="preserve">直接放置在管道上读数</w:t>
            </w:r>
          </w:p>
        </w:tc>
      </w:tr>
    </w:tbl>
    <w:bookmarkEnd w:id="169"/>
    <w:bookmarkEnd w:id="170"/>
    <w:bookmarkStart w:id="175" w:name="通风管通气管设置"/>
    <w:p>
      <w:pPr>
        <w:pStyle w:val="Heading2"/>
      </w:pPr>
      <w:r>
        <w:rPr>
          <w:rFonts w:hint="eastAsia"/>
        </w:rPr>
        <w:t xml:space="preserve">通风管（通气管）设置</w:t>
      </w:r>
    </w:p>
    <w:bookmarkStart w:id="171" w:name="通气管作用"/>
    <w:p>
      <w:pPr>
        <w:pStyle w:val="Heading3"/>
      </w:pPr>
      <w:r>
        <w:rPr>
          <w:rFonts w:hint="eastAsia"/>
        </w:rPr>
        <w:t xml:space="preserve">通气管作用</w:t>
      </w:r>
    </w:p>
    <w:p>
      <w:pPr>
        <w:pStyle w:val="Compact"/>
        <w:numPr>
          <w:ilvl w:val="0"/>
          <w:numId w:val="1095"/>
        </w:numPr>
      </w:pPr>
      <w:r>
        <w:rPr>
          <w:rFonts w:hint="eastAsia"/>
        </w:rPr>
        <w:t xml:space="preserve">平衡管道内气压，防止水封被破坏</w:t>
      </w:r>
    </w:p>
    <w:p>
      <w:pPr>
        <w:pStyle w:val="Compact"/>
        <w:numPr>
          <w:ilvl w:val="0"/>
          <w:numId w:val="1095"/>
        </w:numPr>
      </w:pPr>
      <w:r>
        <w:rPr>
          <w:rFonts w:hint="eastAsia"/>
        </w:rPr>
        <w:t xml:space="preserve">排出有害气体</w:t>
      </w:r>
    </w:p>
    <w:p>
      <w:pPr>
        <w:pStyle w:val="Compact"/>
        <w:numPr>
          <w:ilvl w:val="0"/>
          <w:numId w:val="1095"/>
        </w:numPr>
      </w:pPr>
      <w:r>
        <w:rPr>
          <w:rFonts w:hint="eastAsia"/>
        </w:rPr>
        <w:t xml:space="preserve">促进排水顺畅</w:t>
      </w:r>
    </w:p>
    <w:bookmarkEnd w:id="171"/>
    <w:bookmarkStart w:id="172" w:name="设置要求"/>
    <w:p>
      <w:pPr>
        <w:pStyle w:val="Heading3"/>
      </w:pPr>
      <w:r>
        <w:rPr>
          <w:rFonts w:hint="eastAsia"/>
        </w:rPr>
        <w:t xml:space="preserve">设置要求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通气立管</w:t>
            </w:r>
          </w:p>
        </w:tc>
        <w:tc>
          <w:tcPr/>
          <w:p>
            <w:pPr>
              <w:pStyle w:val="Compact"/>
            </w:pPr>
            <w:r>
              <w:rPr>
                <w:rFonts w:hint="eastAsia"/>
              </w:rPr>
              <w:t xml:space="preserve">必须伸出屋面，高出屋面不小于</w:t>
            </w:r>
            <w:r>
              <w:t xml:space="preserve"> 300mm</w:t>
            </w:r>
          </w:p>
        </w:tc>
      </w:tr>
      <w:tr>
        <w:tc>
          <w:tcPr/>
          <w:p>
            <w:pPr>
              <w:pStyle w:val="Compact"/>
            </w:pPr>
            <w:r>
              <w:rPr>
                <w:rFonts w:hint="eastAsia"/>
              </w:rPr>
              <w:t xml:space="preserve">通气立管</w:t>
            </w:r>
          </w:p>
        </w:tc>
        <w:tc>
          <w:tcPr/>
          <w:p>
            <w:pPr>
              <w:pStyle w:val="Compact"/>
            </w:pPr>
            <w:r>
              <w:rPr>
                <w:rFonts w:hint="eastAsia"/>
              </w:rPr>
              <w:t xml:space="preserve">距屋面完成面不小于</w:t>
            </w:r>
            <w:r>
              <w:t xml:space="preserve"> </w:t>
            </w:r>
            <w:r>
              <w:rPr>
                <w:rFonts w:hint="eastAsia"/>
              </w:rPr>
              <w:t xml:space="preserve">2m（人在屋面活动时）</w:t>
            </w:r>
          </w:p>
        </w:tc>
      </w:tr>
      <w:tr>
        <w:tc>
          <w:tcPr/>
          <w:p>
            <w:pPr>
              <w:pStyle w:val="Compact"/>
            </w:pPr>
            <w:r>
              <w:rPr>
                <w:rFonts w:hint="eastAsia"/>
              </w:rPr>
              <w:t xml:space="preserve">结合通气管</w:t>
            </w:r>
          </w:p>
        </w:tc>
        <w:tc>
          <w:tcPr/>
          <w:p>
            <w:pPr>
              <w:pStyle w:val="Compact"/>
            </w:pPr>
            <w:r>
              <w:rPr>
                <w:rFonts w:hint="eastAsia"/>
              </w:rPr>
              <w:t xml:space="preserve">排水立管高度超过</w:t>
            </w:r>
            <w:r>
              <w:t xml:space="preserve"> 5m </w:t>
            </w:r>
            <w:r>
              <w:rPr>
                <w:rFonts w:hint="eastAsia"/>
              </w:rPr>
              <w:t xml:space="preserve">时，每层设置</w:t>
            </w:r>
          </w:p>
        </w:tc>
      </w:tr>
      <w:tr>
        <w:tc>
          <w:tcPr/>
          <w:p>
            <w:pPr>
              <w:pStyle w:val="Compact"/>
            </w:pPr>
            <w:r>
              <w:rPr>
                <w:rFonts w:hint="eastAsia"/>
              </w:rPr>
              <w:t xml:space="preserve">自通气管</w:t>
            </w:r>
          </w:p>
        </w:tc>
        <w:tc>
          <w:tcPr/>
          <w:p>
            <w:pPr>
              <w:pStyle w:val="Compact"/>
            </w:pPr>
            <w:r>
              <w:rPr>
                <w:rFonts w:hint="eastAsia"/>
              </w:rPr>
              <w:t xml:space="preserve">排水横管长度超过规定限值时设置</w:t>
            </w:r>
          </w:p>
        </w:tc>
      </w:tr>
      <w:tr>
        <w:tc>
          <w:tcPr/>
          <w:p>
            <w:pPr>
              <w:pStyle w:val="Compact"/>
            </w:pPr>
            <w:r>
              <w:rPr>
                <w:rFonts w:hint="eastAsia"/>
              </w:rPr>
              <w:t xml:space="preserve">环形通气管</w:t>
            </w:r>
          </w:p>
        </w:tc>
        <w:tc>
          <w:tcPr/>
          <w:p>
            <w:pPr>
              <w:pStyle w:val="Compact"/>
            </w:pPr>
            <w:r>
              <w:rPr>
                <w:rFonts w:hint="eastAsia"/>
              </w:rPr>
              <w:t xml:space="preserve">排水横支管连接卫生器具超过</w:t>
            </w:r>
            <w:r>
              <w:t xml:space="preserve"> 4 </w:t>
            </w:r>
            <w:r>
              <w:rPr>
                <w:rFonts w:hint="eastAsia"/>
              </w:rPr>
              <w:t xml:space="preserve">个且长度超过</w:t>
            </w:r>
            <w:r>
              <w:t xml:space="preserve"> 12m </w:t>
            </w:r>
            <w:r>
              <w:rPr>
                <w:rFonts w:hint="eastAsia"/>
              </w:rPr>
              <w:t xml:space="preserve">时设置</w:t>
            </w:r>
          </w:p>
        </w:tc>
      </w:tr>
    </w:tbl>
    <w:bookmarkEnd w:id="172"/>
    <w:bookmarkStart w:id="173" w:name="横管最大长度与通气"/>
    <w:p>
      <w:pPr>
        <w:pStyle w:val="Heading3"/>
      </w:pPr>
      <w:r>
        <w:rPr>
          <w:rFonts w:hint="eastAsia"/>
        </w:rPr>
        <w:t xml:space="preserve">横管最大长度与通气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管径（mm）</w:t>
            </w:r>
          </w:p>
        </w:tc>
        <w:tc>
          <w:tcPr/>
          <w:p>
            <w:pPr>
              <w:pStyle w:val="Compact"/>
            </w:pPr>
            <w:r>
              <w:rPr>
                <w:rFonts w:hint="eastAsia"/>
              </w:rPr>
              <w:t xml:space="preserve">无通气最大长度（m）</w:t>
            </w:r>
          </w:p>
        </w:tc>
        <w:tc>
          <w:tcPr/>
          <w:p>
            <w:pPr>
              <w:pStyle w:val="Compact"/>
            </w:pPr>
            <w:r>
              <w:rPr>
                <w:rFonts w:hint="eastAsia"/>
              </w:rPr>
              <w:t xml:space="preserve">有通气最大长度（m）</w:t>
            </w:r>
          </w:p>
        </w:tc>
      </w:tr>
      <w:tr>
        <w:tc>
          <w:tcPr/>
          <w:p>
            <w:pPr>
              <w:pStyle w:val="Compact"/>
            </w:pPr>
            <w:r>
              <w:t xml:space="preserve">50</w:t>
            </w:r>
          </w:p>
        </w:tc>
        <w:tc>
          <w:tcPr/>
          <w:p>
            <w:pPr>
              <w:pStyle w:val="Compact"/>
            </w:pPr>
            <w:r>
              <w:t xml:space="preserve">6</w:t>
            </w:r>
          </w:p>
        </w:tc>
        <w:tc>
          <w:tcPr/>
          <w:p>
            <w:pPr>
              <w:pStyle w:val="Compact"/>
            </w:pPr>
            <w:r>
              <w:t xml:space="preserve">12</w:t>
            </w:r>
          </w:p>
        </w:tc>
      </w:tr>
      <w:tr>
        <w:tc>
          <w:tcPr/>
          <w:p>
            <w:pPr>
              <w:pStyle w:val="Compact"/>
            </w:pPr>
            <w:r>
              <w:t xml:space="preserve">75</w:t>
            </w:r>
          </w:p>
        </w:tc>
        <w:tc>
          <w:tcPr/>
          <w:p>
            <w:pPr>
              <w:pStyle w:val="Compact"/>
            </w:pPr>
            <w:r>
              <w:t xml:space="preserve">9</w:t>
            </w:r>
          </w:p>
        </w:tc>
        <w:tc>
          <w:tcPr/>
          <w:p>
            <w:pPr>
              <w:pStyle w:val="Compact"/>
            </w:pPr>
            <w:r>
              <w:t xml:space="preserve">15</w:t>
            </w:r>
          </w:p>
        </w:tc>
      </w:tr>
      <w:tr>
        <w:tc>
          <w:tcPr/>
          <w:p>
            <w:pPr>
              <w:pStyle w:val="Compact"/>
            </w:pPr>
            <w:r>
              <w:t xml:space="preserve">110</w:t>
            </w:r>
          </w:p>
        </w:tc>
        <w:tc>
          <w:tcPr/>
          <w:p>
            <w:pPr>
              <w:pStyle w:val="Compact"/>
            </w:pPr>
            <w:r>
              <w:t xml:space="preserve">12</w:t>
            </w:r>
          </w:p>
        </w:tc>
        <w:tc>
          <w:tcPr/>
          <w:p>
            <w:pPr>
              <w:pStyle w:val="Compact"/>
            </w:pPr>
            <w:r>
              <w:rPr>
                <w:rFonts w:hint="eastAsia"/>
              </w:rPr>
              <w:t xml:space="preserve">不限</w:t>
            </w:r>
          </w:p>
        </w:tc>
      </w:tr>
      <w:tr>
        <w:tc>
          <w:tcPr/>
          <w:p>
            <w:pPr>
              <w:pStyle w:val="Compact"/>
            </w:pPr>
            <w:r>
              <w:t xml:space="preserve">160</w:t>
            </w:r>
          </w:p>
        </w:tc>
        <w:tc>
          <w:tcPr/>
          <w:p>
            <w:pPr>
              <w:pStyle w:val="Compact"/>
            </w:pPr>
            <w:r>
              <w:t xml:space="preserve">15</w:t>
            </w:r>
          </w:p>
        </w:tc>
        <w:tc>
          <w:tcPr/>
          <w:p>
            <w:pPr>
              <w:pStyle w:val="Compact"/>
            </w:pPr>
            <w:r>
              <w:rPr>
                <w:rFonts w:hint="eastAsia"/>
              </w:rPr>
              <w:t xml:space="preserve">不限</w:t>
            </w:r>
          </w:p>
        </w:tc>
      </w:tr>
    </w:tbl>
    <w:bookmarkEnd w:id="173"/>
    <w:bookmarkStart w:id="174" w:name="通气管连接规则"/>
    <w:p>
      <w:pPr>
        <w:pStyle w:val="Heading3"/>
      </w:pPr>
      <w:r>
        <w:rPr>
          <w:rFonts w:hint="eastAsia"/>
        </w:rPr>
        <w:t xml:space="preserve">通气管连接规则</w:t>
      </w:r>
    </w:p>
    <w:p>
      <w:pPr>
        <w:pStyle w:val="Compact"/>
        <w:numPr>
          <w:ilvl w:val="0"/>
          <w:numId w:val="1096"/>
        </w:numPr>
      </w:pPr>
      <w:r>
        <w:rPr>
          <w:rFonts w:hint="eastAsia"/>
        </w:rPr>
        <w:t xml:space="preserve">通气管不得与烟道、风道连接</w:t>
      </w:r>
    </w:p>
    <w:p>
      <w:pPr>
        <w:pStyle w:val="Compact"/>
        <w:numPr>
          <w:ilvl w:val="0"/>
          <w:numId w:val="1096"/>
        </w:numPr>
      </w:pPr>
      <w:r>
        <w:rPr>
          <w:rFonts w:hint="eastAsia"/>
        </w:rPr>
        <w:t xml:space="preserve">通气管出口应远离门窗和通风口</w:t>
      </w:r>
    </w:p>
    <w:p>
      <w:pPr>
        <w:pStyle w:val="Compact"/>
        <w:numPr>
          <w:ilvl w:val="0"/>
          <w:numId w:val="1096"/>
        </w:numPr>
      </w:pPr>
      <w:r>
        <w:rPr>
          <w:rFonts w:hint="eastAsia"/>
        </w:rPr>
        <w:t xml:space="preserve">寒冷地区通气管出屋面部分应保温</w:t>
      </w:r>
    </w:p>
    <w:p>
      <w:pPr>
        <w:pStyle w:val="Compact"/>
        <w:numPr>
          <w:ilvl w:val="0"/>
          <w:numId w:val="1096"/>
        </w:numPr>
      </w:pPr>
      <w:r>
        <w:rPr>
          <w:rFonts w:hint="eastAsia"/>
        </w:rPr>
        <w:t xml:space="preserve">通气立管上不得设置存水弯</w:t>
      </w:r>
    </w:p>
    <w:bookmarkEnd w:id="174"/>
    <w:bookmarkEnd w:id="175"/>
    <w:bookmarkStart w:id="179" w:name="清扫口检查口设置"/>
    <w:p>
      <w:pPr>
        <w:pStyle w:val="Heading2"/>
      </w:pPr>
      <w:r>
        <w:rPr>
          <w:rFonts w:hint="eastAsia"/>
        </w:rPr>
        <w:t xml:space="preserve">清扫口（检查口）设置</w:t>
      </w:r>
    </w:p>
    <w:bookmarkStart w:id="176" w:name="设置要求-1"/>
    <w:p>
      <w:pPr>
        <w:pStyle w:val="Heading3"/>
      </w:pPr>
      <w:r>
        <w:rPr>
          <w:rFonts w:hint="eastAsia"/>
        </w:rPr>
        <w:t xml:space="preserve">设置要求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要求</w:t>
            </w:r>
          </w:p>
        </w:tc>
      </w:tr>
      <w:tr>
        <w:tc>
          <w:tcPr/>
          <w:p>
            <w:pPr>
              <w:pStyle w:val="Compact"/>
            </w:pPr>
            <w:r>
              <w:rPr>
                <w:rFonts w:hint="eastAsia"/>
              </w:rPr>
              <w:t xml:space="preserve">排水立管</w:t>
            </w:r>
          </w:p>
        </w:tc>
        <w:tc>
          <w:tcPr/>
          <w:p>
            <w:pPr>
              <w:pStyle w:val="Compact"/>
            </w:pPr>
            <w:r>
              <w:rPr>
                <w:rFonts w:hint="eastAsia"/>
              </w:rPr>
              <w:t xml:space="preserve">每层设置，距地面</w:t>
            </w:r>
            <w:r>
              <w:t xml:space="preserve"> 1m</w:t>
            </w:r>
          </w:p>
        </w:tc>
      </w:tr>
      <w:tr>
        <w:tc>
          <w:tcPr/>
          <w:p>
            <w:pPr>
              <w:pStyle w:val="Compact"/>
            </w:pPr>
            <w:r>
              <w:rPr>
                <w:rFonts w:hint="eastAsia"/>
              </w:rPr>
              <w:t xml:space="preserve">排水横管</w:t>
            </w:r>
          </w:p>
        </w:tc>
        <w:tc>
          <w:tcPr/>
          <w:p>
            <w:pPr>
              <w:pStyle w:val="Compact"/>
            </w:pPr>
            <w:r>
              <w:rPr>
                <w:rFonts w:hint="eastAsia"/>
              </w:rPr>
              <w:t xml:space="preserve">转弯处、直线段每隔</w:t>
            </w:r>
            <w:r>
              <w:t xml:space="preserve"> 15–20m</w:t>
            </w:r>
          </w:p>
        </w:tc>
      </w:tr>
      <w:tr>
        <w:tc>
          <w:tcPr/>
          <w:p>
            <w:pPr>
              <w:pStyle w:val="Compact"/>
            </w:pPr>
            <w:r>
              <w:rPr>
                <w:rFonts w:hint="eastAsia"/>
              </w:rPr>
              <w:t xml:space="preserve">横管起点</w:t>
            </w:r>
          </w:p>
        </w:tc>
        <w:tc>
          <w:tcPr/>
          <w:p>
            <w:pPr>
              <w:pStyle w:val="Compact"/>
            </w:pPr>
            <w:r>
              <w:rPr>
                <w:rFonts w:hint="eastAsia"/>
              </w:rPr>
              <w:t xml:space="preserve">必须设置</w:t>
            </w:r>
          </w:p>
        </w:tc>
      </w:tr>
      <w:tr>
        <w:tc>
          <w:tcPr/>
          <w:p>
            <w:pPr>
              <w:pStyle w:val="Compact"/>
            </w:pPr>
            <w:r>
              <w:rPr>
                <w:rFonts w:hint="eastAsia"/>
              </w:rPr>
              <w:t xml:space="preserve">器具排水</w:t>
            </w:r>
          </w:p>
        </w:tc>
        <w:tc>
          <w:tcPr/>
          <w:p>
            <w:pPr>
              <w:pStyle w:val="Compact"/>
            </w:pPr>
            <w:r>
              <w:rPr>
                <w:rFonts w:hint="eastAsia"/>
              </w:rPr>
              <w:t xml:space="preserve">每个器具附近宜设置</w:t>
            </w:r>
          </w:p>
        </w:tc>
      </w:tr>
    </w:tbl>
    <w:bookmarkEnd w:id="176"/>
    <w:bookmarkStart w:id="177" w:name="清扫口类型"/>
    <w:p>
      <w:pPr>
        <w:pStyle w:val="Heading3"/>
      </w:pPr>
      <w:r>
        <w:rPr>
          <w:rFonts w:hint="eastAsia"/>
        </w:rPr>
        <w:t xml:space="preserve">清扫口类型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适用场景</w:t>
            </w:r>
          </w:p>
        </w:tc>
        <w:tc>
          <w:tcPr/>
          <w:p>
            <w:pPr>
              <w:pStyle w:val="Compact"/>
            </w:pPr>
            <w:r>
              <w:rPr>
                <w:rFonts w:hint="eastAsia"/>
              </w:rPr>
              <w:t xml:space="preserve">特点</w:t>
            </w:r>
          </w:p>
        </w:tc>
      </w:tr>
      <w:tr>
        <w:tc>
          <w:tcPr/>
          <w:p>
            <w:pPr>
              <w:pStyle w:val="Compact"/>
            </w:pPr>
            <w:r>
              <w:rPr>
                <w:rFonts w:hint="eastAsia"/>
              </w:rPr>
              <w:t xml:space="preserve">地面清扫口</w:t>
            </w:r>
          </w:p>
        </w:tc>
        <w:tc>
          <w:tcPr/>
          <w:p>
            <w:pPr>
              <w:pStyle w:val="Compact"/>
            </w:pPr>
            <w:r>
              <w:rPr>
                <w:rFonts w:hint="eastAsia"/>
              </w:rPr>
              <w:t xml:space="preserve">地面排水横管</w:t>
            </w:r>
          </w:p>
        </w:tc>
        <w:tc>
          <w:tcPr/>
          <w:p>
            <w:pPr>
              <w:pStyle w:val="Compact"/>
            </w:pPr>
            <w:r>
              <w:rPr>
                <w:rFonts w:hint="eastAsia"/>
              </w:rPr>
              <w:t xml:space="preserve">带密封盖，与地面平齐</w:t>
            </w:r>
          </w:p>
        </w:tc>
      </w:tr>
      <w:tr>
        <w:tc>
          <w:tcPr/>
          <w:p>
            <w:pPr>
              <w:pStyle w:val="Compact"/>
            </w:pPr>
            <w:r>
              <w:rPr>
                <w:rFonts w:hint="eastAsia"/>
              </w:rPr>
              <w:t xml:space="preserve">墙面清扫口</w:t>
            </w:r>
          </w:p>
        </w:tc>
        <w:tc>
          <w:tcPr/>
          <w:p>
            <w:pPr>
              <w:pStyle w:val="Compact"/>
            </w:pPr>
            <w:r>
              <w:rPr>
                <w:rFonts w:hint="eastAsia"/>
              </w:rPr>
              <w:t xml:space="preserve">墙面排水管道</w:t>
            </w:r>
          </w:p>
        </w:tc>
        <w:tc>
          <w:tcPr/>
          <w:p>
            <w:pPr>
              <w:pStyle w:val="Compact"/>
            </w:pPr>
            <w:r>
              <w:rPr>
                <w:rFonts w:hint="eastAsia"/>
              </w:rPr>
              <w:t xml:space="preserve">检修方便</w:t>
            </w:r>
          </w:p>
        </w:tc>
      </w:tr>
      <w:tr>
        <w:tc>
          <w:tcPr/>
          <w:p>
            <w:pPr>
              <w:pStyle w:val="Compact"/>
            </w:pPr>
            <w:r>
              <w:rPr>
                <w:rFonts w:hint="eastAsia"/>
              </w:rPr>
              <w:t xml:space="preserve">存水弯检修口</w:t>
            </w:r>
          </w:p>
        </w:tc>
        <w:tc>
          <w:tcPr/>
          <w:p>
            <w:pPr>
              <w:pStyle w:val="Compact"/>
            </w:pPr>
            <w:r>
              <w:rPr>
                <w:rFonts w:hint="eastAsia"/>
              </w:rPr>
              <w:t xml:space="preserve">存水弯下方</w:t>
            </w:r>
          </w:p>
        </w:tc>
        <w:tc>
          <w:tcPr/>
          <w:p>
            <w:pPr>
              <w:pStyle w:val="Compact"/>
            </w:pPr>
            <w:r>
              <w:rPr>
                <w:rFonts w:hint="eastAsia"/>
              </w:rPr>
              <w:t xml:space="preserve">兼作清扫口</w:t>
            </w:r>
          </w:p>
        </w:tc>
      </w:tr>
    </w:tbl>
    <w:bookmarkEnd w:id="177"/>
    <w:bookmarkStart w:id="178" w:name="安装注意事项"/>
    <w:p>
      <w:pPr>
        <w:pStyle w:val="Heading3"/>
      </w:pPr>
      <w:r>
        <w:rPr>
          <w:rFonts w:hint="eastAsia"/>
        </w:rPr>
        <w:t xml:space="preserve">安装注意事项</w:t>
      </w:r>
    </w:p>
    <w:p>
      <w:pPr>
        <w:pStyle w:val="Compact"/>
        <w:numPr>
          <w:ilvl w:val="0"/>
          <w:numId w:val="1097"/>
        </w:numPr>
      </w:pPr>
      <w:r>
        <w:rPr>
          <w:rFonts w:hint="eastAsia"/>
        </w:rPr>
        <w:t xml:space="preserve">清扫口不得被装修面层覆盖</w:t>
      </w:r>
    </w:p>
    <w:p>
      <w:pPr>
        <w:pStyle w:val="Compact"/>
        <w:numPr>
          <w:ilvl w:val="0"/>
          <w:numId w:val="1097"/>
        </w:numPr>
      </w:pPr>
      <w:r>
        <w:rPr>
          <w:rFonts w:hint="eastAsia"/>
        </w:rPr>
        <w:t xml:space="preserve">清扫口周围留有不小于</w:t>
      </w:r>
      <w:r>
        <w:t xml:space="preserve"> 400mm </w:t>
      </w:r>
      <w:r>
        <w:rPr>
          <w:rFonts w:hint="eastAsia"/>
        </w:rPr>
        <w:t xml:space="preserve">的检修空间</w:t>
      </w:r>
    </w:p>
    <w:p>
      <w:pPr>
        <w:pStyle w:val="Compact"/>
        <w:numPr>
          <w:ilvl w:val="0"/>
          <w:numId w:val="1097"/>
        </w:numPr>
      </w:pPr>
      <w:r>
        <w:rPr>
          <w:rFonts w:hint="eastAsia"/>
        </w:rPr>
        <w:t xml:space="preserve">清扫口盖板应便于拆卸且密封良好</w:t>
      </w:r>
    </w:p>
    <w:p>
      <w:pPr>
        <w:pStyle w:val="Compact"/>
        <w:numPr>
          <w:ilvl w:val="0"/>
          <w:numId w:val="1097"/>
        </w:numPr>
      </w:pPr>
      <w:r>
        <w:rPr>
          <w:rFonts w:hint="eastAsia"/>
        </w:rPr>
        <w:t xml:space="preserve">装饰阶段做好清扫口的成品保护</w:t>
      </w:r>
    </w:p>
    <w:bookmarkEnd w:id="178"/>
    <w:bookmarkEnd w:id="179"/>
    <w:bookmarkStart w:id="184" w:name="地漏设置"/>
    <w:p>
      <w:pPr>
        <w:pStyle w:val="Heading2"/>
      </w:pPr>
      <w:r>
        <w:rPr>
          <w:rFonts w:hint="eastAsia"/>
        </w:rPr>
        <w:t xml:space="preserve">地漏设置</w:t>
      </w:r>
    </w:p>
    <w:bookmarkStart w:id="180" w:name="地漏选型"/>
    <w:p>
      <w:pPr>
        <w:pStyle w:val="Heading3"/>
      </w:pPr>
      <w:r>
        <w:rPr>
          <w:rFonts w:hint="eastAsia"/>
        </w:rPr>
        <w:t xml:space="preserve">地漏选型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原理</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适用场景</w:t>
            </w:r>
          </w:p>
        </w:tc>
      </w:tr>
      <w:tr>
        <w:tc>
          <w:tcPr/>
          <w:p>
            <w:pPr>
              <w:pStyle w:val="Compact"/>
            </w:pPr>
            <w:r>
              <w:rPr>
                <w:rFonts w:hint="eastAsia"/>
              </w:rPr>
              <w:t xml:space="preserve">水封式</w:t>
            </w:r>
          </w:p>
        </w:tc>
        <w:tc>
          <w:tcPr/>
          <w:p>
            <w:pPr>
              <w:pStyle w:val="Compact"/>
            </w:pPr>
            <w:r>
              <w:rPr>
                <w:rFonts w:hint="eastAsia"/>
              </w:rPr>
              <w:t xml:space="preserve">存水弯水封</w:t>
            </w:r>
          </w:p>
        </w:tc>
        <w:tc>
          <w:tcPr/>
          <w:p>
            <w:pPr>
              <w:pStyle w:val="Compact"/>
            </w:pPr>
            <w:r>
              <w:rPr>
                <w:rFonts w:hint="eastAsia"/>
              </w:rPr>
              <w:t xml:space="preserve">防臭效果好</w:t>
            </w:r>
          </w:p>
        </w:tc>
        <w:tc>
          <w:tcPr/>
          <w:p>
            <w:pPr>
              <w:pStyle w:val="Compact"/>
            </w:pPr>
            <w:r>
              <w:rPr>
                <w:rFonts w:hint="eastAsia"/>
              </w:rPr>
              <w:t xml:space="preserve">需定期补水</w:t>
            </w:r>
          </w:p>
        </w:tc>
        <w:tc>
          <w:tcPr/>
          <w:p>
            <w:pPr>
              <w:pStyle w:val="Compact"/>
            </w:pPr>
            <w:r>
              <w:rPr>
                <w:rFonts w:hint="eastAsia"/>
              </w:rPr>
              <w:t xml:space="preserve">卫生间、淋浴房</w:t>
            </w:r>
          </w:p>
        </w:tc>
      </w:tr>
      <w:tr>
        <w:tc>
          <w:tcPr/>
          <w:p>
            <w:pPr>
              <w:pStyle w:val="Compact"/>
            </w:pPr>
            <w:r>
              <w:rPr>
                <w:rFonts w:hint="eastAsia"/>
              </w:rPr>
              <w:t xml:space="preserve">重力翻板式</w:t>
            </w:r>
          </w:p>
        </w:tc>
        <w:tc>
          <w:tcPr/>
          <w:p>
            <w:pPr>
              <w:pStyle w:val="Compact"/>
            </w:pPr>
            <w:r>
              <w:rPr>
                <w:rFonts w:hint="eastAsia"/>
              </w:rPr>
              <w:t xml:space="preserve">重力自动开闭</w:t>
            </w:r>
          </w:p>
        </w:tc>
        <w:tc>
          <w:tcPr/>
          <w:p>
            <w:pPr>
              <w:pStyle w:val="Compact"/>
            </w:pPr>
            <w:r>
              <w:rPr>
                <w:rFonts w:hint="eastAsia"/>
              </w:rPr>
              <w:t xml:space="preserve">排水快</w:t>
            </w:r>
          </w:p>
        </w:tc>
        <w:tc>
          <w:tcPr/>
          <w:p>
            <w:pPr>
              <w:pStyle w:val="Compact"/>
            </w:pPr>
            <w:r>
              <w:rPr>
                <w:rFonts w:hint="eastAsia"/>
              </w:rPr>
              <w:t xml:space="preserve">易卡异物</w:t>
            </w:r>
          </w:p>
        </w:tc>
        <w:tc>
          <w:tcPr/>
          <w:p>
            <w:pPr>
              <w:pStyle w:val="Compact"/>
            </w:pPr>
            <w:r>
              <w:rPr>
                <w:rFonts w:hint="eastAsia"/>
              </w:rPr>
              <w:t xml:space="preserve">厨房、阳台</w:t>
            </w:r>
          </w:p>
        </w:tc>
      </w:tr>
      <w:tr>
        <w:tc>
          <w:tcPr/>
          <w:p>
            <w:pPr>
              <w:pStyle w:val="Compact"/>
            </w:pPr>
            <w:r>
              <w:rPr>
                <w:rFonts w:hint="eastAsia"/>
              </w:rPr>
              <w:t xml:space="preserve">磁悬浮式</w:t>
            </w:r>
          </w:p>
        </w:tc>
        <w:tc>
          <w:tcPr/>
          <w:p>
            <w:pPr>
              <w:pStyle w:val="Compact"/>
            </w:pPr>
            <w:r>
              <w:rPr>
                <w:rFonts w:hint="eastAsia"/>
              </w:rPr>
              <w:t xml:space="preserve">磁力控制</w:t>
            </w:r>
          </w:p>
        </w:tc>
        <w:tc>
          <w:tcPr/>
          <w:p>
            <w:pPr>
              <w:pStyle w:val="Compact"/>
            </w:pPr>
            <w:r>
              <w:rPr>
                <w:rFonts w:hint="eastAsia"/>
              </w:rPr>
              <w:t xml:space="preserve">防臭、防虫</w:t>
            </w:r>
          </w:p>
        </w:tc>
        <w:tc>
          <w:tcPr/>
          <w:p>
            <w:pPr>
              <w:pStyle w:val="Compact"/>
            </w:pPr>
            <w:r>
              <w:rPr>
                <w:rFonts w:hint="eastAsia"/>
              </w:rPr>
              <w:t xml:space="preserve">价格较高</w:t>
            </w:r>
          </w:p>
        </w:tc>
        <w:tc>
          <w:tcPr/>
          <w:p>
            <w:pPr>
              <w:pStyle w:val="Compact"/>
            </w:pPr>
            <w:r>
              <w:rPr>
                <w:rFonts w:hint="eastAsia"/>
              </w:rPr>
              <w:t xml:space="preserve">所有区域</w:t>
            </w:r>
          </w:p>
        </w:tc>
      </w:tr>
      <w:tr>
        <w:tc>
          <w:tcPr/>
          <w:p>
            <w:pPr>
              <w:pStyle w:val="Compact"/>
            </w:pPr>
            <w:r>
              <w:rPr>
                <w:rFonts w:hint="eastAsia"/>
              </w:rPr>
              <w:t xml:space="preserve">硅胶式</w:t>
            </w:r>
          </w:p>
        </w:tc>
        <w:tc>
          <w:tcPr/>
          <w:p>
            <w:pPr>
              <w:pStyle w:val="Compact"/>
            </w:pPr>
            <w:r>
              <w:rPr>
                <w:rFonts w:hint="eastAsia"/>
              </w:rPr>
              <w:t xml:space="preserve">硅胶芯自动闭合</w:t>
            </w:r>
          </w:p>
        </w:tc>
        <w:tc>
          <w:tcPr/>
          <w:p>
            <w:pPr>
              <w:pStyle w:val="Compact"/>
            </w:pPr>
            <w:r>
              <w:rPr>
                <w:rFonts w:hint="eastAsia"/>
              </w:rPr>
              <w:t xml:space="preserve">安装方便</w:t>
            </w:r>
          </w:p>
        </w:tc>
        <w:tc>
          <w:tcPr/>
          <w:p>
            <w:pPr>
              <w:pStyle w:val="Compact"/>
            </w:pPr>
            <w:r>
              <w:rPr>
                <w:rFonts w:hint="eastAsia"/>
              </w:rPr>
              <w:t xml:space="preserve">寿命较短</w:t>
            </w:r>
          </w:p>
        </w:tc>
        <w:tc>
          <w:tcPr/>
          <w:p>
            <w:pPr>
              <w:pStyle w:val="Compact"/>
            </w:pPr>
            <w:r>
              <w:rPr>
                <w:rFonts w:hint="eastAsia"/>
              </w:rPr>
              <w:t xml:space="preserve">临时使用</w:t>
            </w:r>
          </w:p>
        </w:tc>
      </w:tr>
    </w:tbl>
    <w:bookmarkEnd w:id="180"/>
    <w:bookmarkStart w:id="181" w:name="地漏位置要求"/>
    <w:p>
      <w:pPr>
        <w:pStyle w:val="Heading3"/>
      </w:pPr>
      <w:r>
        <w:rPr>
          <w:rFonts w:hint="eastAsia"/>
        </w:rPr>
        <w:t xml:space="preserve">地漏位置要求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位置要求</w:t>
            </w:r>
          </w:p>
        </w:tc>
      </w:tr>
      <w:tr>
        <w:tc>
          <w:tcPr/>
          <w:p>
            <w:pPr>
              <w:pStyle w:val="Compact"/>
            </w:pPr>
            <w:r>
              <w:rPr>
                <w:rFonts w:hint="eastAsia"/>
              </w:rPr>
              <w:t xml:space="preserve">淋浴房</w:t>
            </w:r>
          </w:p>
        </w:tc>
        <w:tc>
          <w:tcPr/>
          <w:p>
            <w:pPr>
              <w:pStyle w:val="Compact"/>
            </w:pPr>
            <w:r>
              <w:rPr>
                <w:rFonts w:hint="eastAsia"/>
              </w:rPr>
              <w:t xml:space="preserve">淋浴区最低点，距墙</w:t>
            </w:r>
            <w:r>
              <w:t xml:space="preserve"> 50–100mm</w:t>
            </w:r>
          </w:p>
        </w:tc>
      </w:tr>
      <w:tr>
        <w:tc>
          <w:tcPr/>
          <w:p>
            <w:pPr>
              <w:pStyle w:val="Compact"/>
            </w:pPr>
            <w:r>
              <w:rPr>
                <w:rFonts w:hint="eastAsia"/>
              </w:rPr>
              <w:t xml:space="preserve">卫生间干区</w:t>
            </w:r>
          </w:p>
        </w:tc>
        <w:tc>
          <w:tcPr/>
          <w:p>
            <w:pPr>
              <w:pStyle w:val="Compact"/>
            </w:pPr>
            <w:r>
              <w:rPr>
                <w:rFonts w:hint="eastAsia"/>
              </w:rPr>
              <w:t xml:space="preserve">靠近洗手台或马桶旁</w:t>
            </w:r>
          </w:p>
        </w:tc>
      </w:tr>
      <w:tr>
        <w:tc>
          <w:tcPr/>
          <w:p>
            <w:pPr>
              <w:pStyle w:val="Compact"/>
            </w:pPr>
            <w:r>
              <w:rPr>
                <w:rFonts w:hint="eastAsia"/>
              </w:rPr>
              <w:t xml:space="preserve">厨房</w:t>
            </w:r>
          </w:p>
        </w:tc>
        <w:tc>
          <w:tcPr/>
          <w:p>
            <w:pPr>
              <w:pStyle w:val="Compact"/>
            </w:pPr>
            <w:r>
              <w:rPr>
                <w:rFonts w:hint="eastAsia"/>
              </w:rPr>
              <w:t xml:space="preserve">水槽下方或地面最低点</w:t>
            </w:r>
          </w:p>
        </w:tc>
      </w:tr>
      <w:tr>
        <w:tc>
          <w:tcPr/>
          <w:p>
            <w:pPr>
              <w:pStyle w:val="Compact"/>
            </w:pPr>
            <w:r>
              <w:rPr>
                <w:rFonts w:hint="eastAsia"/>
              </w:rPr>
              <w:t xml:space="preserve">阳台</w:t>
            </w:r>
          </w:p>
        </w:tc>
        <w:tc>
          <w:tcPr/>
          <w:p>
            <w:pPr>
              <w:pStyle w:val="Compact"/>
            </w:pPr>
            <w:r>
              <w:rPr>
                <w:rFonts w:hint="eastAsia"/>
              </w:rPr>
              <w:t xml:space="preserve">靠近雨水管，地面最低点</w:t>
            </w:r>
          </w:p>
        </w:tc>
      </w:tr>
      <w:tr>
        <w:tc>
          <w:tcPr/>
          <w:p>
            <w:pPr>
              <w:pStyle w:val="Compact"/>
            </w:pPr>
            <w:r>
              <w:rPr>
                <w:rFonts w:hint="eastAsia"/>
              </w:rPr>
              <w:t xml:space="preserve">洗衣机位</w:t>
            </w:r>
          </w:p>
        </w:tc>
        <w:tc>
          <w:tcPr/>
          <w:p>
            <w:pPr>
              <w:pStyle w:val="Compact"/>
            </w:pPr>
            <w:r>
              <w:rPr>
                <w:rFonts w:hint="eastAsia"/>
              </w:rPr>
              <w:t xml:space="preserve">洗衣机排水口正下方或附近</w:t>
            </w:r>
          </w:p>
        </w:tc>
      </w:tr>
    </w:tbl>
    <w:bookmarkEnd w:id="181"/>
    <w:bookmarkStart w:id="182" w:name="地面坡度坡向地漏"/>
    <w:p>
      <w:pPr>
        <w:pStyle w:val="Heading3"/>
      </w:pPr>
      <w:r>
        <w:rPr>
          <w:rFonts w:hint="eastAsia"/>
        </w:rPr>
        <w:t xml:space="preserve">地面坡度（坡向地漏）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坡度要求</w:t>
            </w:r>
          </w:p>
        </w:tc>
      </w:tr>
      <w:tr>
        <w:tc>
          <w:tcPr/>
          <w:p>
            <w:pPr>
              <w:pStyle w:val="Compact"/>
            </w:pPr>
            <w:r>
              <w:rPr>
                <w:rFonts w:hint="eastAsia"/>
              </w:rPr>
              <w:t xml:space="preserve">淋浴房</w:t>
            </w:r>
          </w:p>
        </w:tc>
        <w:tc>
          <w:tcPr/>
          <w:p>
            <w:pPr>
              <w:pStyle w:val="Compact"/>
            </w:pPr>
            <w:r>
              <w:t xml:space="preserve">1%–2%</w:t>
            </w:r>
          </w:p>
        </w:tc>
      </w:tr>
      <w:tr>
        <w:tc>
          <w:tcPr/>
          <w:p>
            <w:pPr>
              <w:pStyle w:val="Compact"/>
            </w:pPr>
            <w:r>
              <w:rPr>
                <w:rFonts w:hint="eastAsia"/>
              </w:rPr>
              <w:t xml:space="preserve">卫生间干区</w:t>
            </w:r>
          </w:p>
        </w:tc>
        <w:tc>
          <w:tcPr/>
          <w:p>
            <w:pPr>
              <w:pStyle w:val="Compact"/>
            </w:pPr>
            <w:r>
              <w:t xml:space="preserve">0.5%–1%</w:t>
            </w:r>
          </w:p>
        </w:tc>
      </w:tr>
      <w:tr>
        <w:tc>
          <w:tcPr/>
          <w:p>
            <w:pPr>
              <w:pStyle w:val="Compact"/>
            </w:pPr>
            <w:r>
              <w:rPr>
                <w:rFonts w:hint="eastAsia"/>
              </w:rPr>
              <w:t xml:space="preserve">厨房</w:t>
            </w:r>
          </w:p>
        </w:tc>
        <w:tc>
          <w:tcPr/>
          <w:p>
            <w:pPr>
              <w:pStyle w:val="Compact"/>
            </w:pPr>
            <w:r>
              <w:t xml:space="preserve">0.5%–1%</w:t>
            </w:r>
          </w:p>
        </w:tc>
      </w:tr>
      <w:tr>
        <w:tc>
          <w:tcPr/>
          <w:p>
            <w:pPr>
              <w:pStyle w:val="Compact"/>
            </w:pPr>
            <w:r>
              <w:rPr>
                <w:rFonts w:hint="eastAsia"/>
              </w:rPr>
              <w:t xml:space="preserve">阳台</w:t>
            </w:r>
          </w:p>
        </w:tc>
        <w:tc>
          <w:tcPr/>
          <w:p>
            <w:pPr>
              <w:pStyle w:val="Compact"/>
            </w:pPr>
            <w:r>
              <w:t xml:space="preserve">0.5%–1%</w:t>
            </w:r>
          </w:p>
        </w:tc>
      </w:tr>
    </w:tbl>
    <w:bookmarkEnd w:id="182"/>
    <w:bookmarkStart w:id="183" w:name="地漏安装检查清单"/>
    <w:p>
      <w:pPr>
        <w:pStyle w:val="Heading3"/>
      </w:pPr>
      <w:r>
        <w:rPr>
          <w:rFonts w:hint="eastAsia"/>
        </w:rPr>
        <w:t xml:space="preserve">地漏安装检查清单</w:t>
      </w:r>
    </w:p>
    <w:p>
      <w:pPr>
        <w:pStyle w:val="Compact"/>
        <w:numPr>
          <w:ilvl w:val="0"/>
          <w:numId w:val="1098"/>
        </w:numPr>
      </w:pPr>
      <w:r>
        <w:rPr>
          <w:rFonts w:hint="eastAsia"/>
        </w:rPr>
        <w:t xml:space="preserve">地漏顶面低于完成地面</w:t>
      </w:r>
      <w:r>
        <w:t xml:space="preserve"> 5–10mm</w:t>
      </w:r>
    </w:p>
    <w:p>
      <w:pPr>
        <w:pStyle w:val="Compact"/>
        <w:numPr>
          <w:ilvl w:val="0"/>
          <w:numId w:val="1099"/>
        </w:numPr>
      </w:pPr>
      <w:r>
        <w:rPr>
          <w:rFonts w:hint="eastAsia"/>
        </w:rPr>
        <w:t xml:space="preserve">地漏四周密封严实</w:t>
      </w:r>
    </w:p>
    <w:p>
      <w:pPr>
        <w:pStyle w:val="Compact"/>
        <w:numPr>
          <w:ilvl w:val="0"/>
          <w:numId w:val="1100"/>
        </w:numPr>
      </w:pPr>
      <w:r>
        <w:rPr>
          <w:rFonts w:hint="eastAsia"/>
        </w:rPr>
        <w:t xml:space="preserve">地漏水封深度不小于</w:t>
      </w:r>
      <w:r>
        <w:t xml:space="preserve"> 50mm</w:t>
      </w:r>
    </w:p>
    <w:p>
      <w:pPr>
        <w:pStyle w:val="Compact"/>
        <w:numPr>
          <w:ilvl w:val="0"/>
          <w:numId w:val="1101"/>
        </w:numPr>
      </w:pPr>
      <w:r>
        <w:rPr>
          <w:rFonts w:hint="eastAsia"/>
        </w:rPr>
        <w:t xml:space="preserve">排水测试：倒水试验，排水通畅无积水</w:t>
      </w:r>
    </w:p>
    <w:p>
      <w:pPr>
        <w:pStyle w:val="Compact"/>
        <w:numPr>
          <w:ilvl w:val="0"/>
          <w:numId w:val="1102"/>
        </w:numPr>
      </w:pPr>
      <w:r>
        <w:rPr>
          <w:rFonts w:hint="eastAsia"/>
        </w:rPr>
        <w:t xml:space="preserve">地漏周边瓷砖坡向正确</w:t>
      </w:r>
    </w:p>
    <w:bookmarkEnd w:id="183"/>
    <w:bookmarkEnd w:id="184"/>
    <w:bookmarkStart w:id="188" w:name="防臭措施"/>
    <w:p>
      <w:pPr>
        <w:pStyle w:val="Heading2"/>
      </w:pPr>
      <w:r>
        <w:rPr>
          <w:rFonts w:hint="eastAsia"/>
        </w:rPr>
        <w:t xml:space="preserve">防臭措施</w:t>
      </w:r>
    </w:p>
    <w:bookmarkStart w:id="185" w:name="臭气来源"/>
    <w:p>
      <w:pPr>
        <w:pStyle w:val="Heading3"/>
      </w:pPr>
      <w:r>
        <w:rPr>
          <w:rFonts w:hint="eastAsia"/>
        </w:rPr>
        <w:t xml:space="preserve">臭气来源</w:t>
      </w:r>
    </w:p>
    <w:p>
      <w:pPr>
        <w:pStyle w:val="Compact"/>
        <w:numPr>
          <w:ilvl w:val="0"/>
          <w:numId w:val="1103"/>
        </w:numPr>
      </w:pPr>
      <w:r>
        <w:rPr>
          <w:rFonts w:hint="eastAsia"/>
        </w:rPr>
        <w:t xml:space="preserve">存水弯水封干涸</w:t>
      </w:r>
    </w:p>
    <w:p>
      <w:pPr>
        <w:pStyle w:val="Compact"/>
        <w:numPr>
          <w:ilvl w:val="0"/>
          <w:numId w:val="1103"/>
        </w:numPr>
      </w:pPr>
      <w:r>
        <w:rPr>
          <w:rFonts w:hint="eastAsia"/>
        </w:rPr>
        <w:t xml:space="preserve">管道接口密封不严</w:t>
      </w:r>
    </w:p>
    <w:p>
      <w:pPr>
        <w:pStyle w:val="Compact"/>
        <w:numPr>
          <w:ilvl w:val="0"/>
          <w:numId w:val="1103"/>
        </w:numPr>
      </w:pPr>
      <w:r>
        <w:rPr>
          <w:rFonts w:hint="eastAsia"/>
        </w:rPr>
        <w:t xml:space="preserve">地漏防臭失效</w:t>
      </w:r>
    </w:p>
    <w:p>
      <w:pPr>
        <w:pStyle w:val="Compact"/>
        <w:numPr>
          <w:ilvl w:val="0"/>
          <w:numId w:val="1103"/>
        </w:numPr>
      </w:pPr>
      <w:r>
        <w:rPr>
          <w:rFonts w:hint="eastAsia"/>
        </w:rPr>
        <w:t xml:space="preserve">马桶法兰圈老化</w:t>
      </w:r>
    </w:p>
    <w:p>
      <w:pPr>
        <w:pStyle w:val="Compact"/>
        <w:numPr>
          <w:ilvl w:val="0"/>
          <w:numId w:val="1103"/>
        </w:numPr>
      </w:pPr>
      <w:r>
        <w:rPr>
          <w:rFonts w:hint="eastAsia"/>
        </w:rPr>
        <w:t xml:space="preserve">排气管倒灌</w:t>
      </w:r>
    </w:p>
    <w:bookmarkEnd w:id="185"/>
    <w:bookmarkStart w:id="186" w:name="防臭措施清单"/>
    <w:p>
      <w:pPr>
        <w:pStyle w:val="Heading3"/>
      </w:pPr>
      <w:r>
        <w:rPr>
          <w:rFonts w:hint="eastAsia"/>
        </w:rPr>
        <w:t xml:space="preserve">防臭措施清单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措施</w:t>
            </w:r>
          </w:p>
        </w:tc>
        <w:tc>
          <w:tcPr/>
          <w:p>
            <w:pPr>
              <w:pStyle w:val="Compact"/>
            </w:pPr>
            <w:r>
              <w:rPr>
                <w:rFonts w:hint="eastAsia"/>
              </w:rPr>
              <w:t xml:space="preserve">位置</w:t>
            </w:r>
          </w:p>
        </w:tc>
        <w:tc>
          <w:tcPr/>
          <w:p>
            <w:pPr>
              <w:pStyle w:val="Compact"/>
            </w:pPr>
            <w:r>
              <w:rPr>
                <w:rFonts w:hint="eastAsia"/>
              </w:rPr>
              <w:t xml:space="preserve">施工要点</w:t>
            </w:r>
          </w:p>
        </w:tc>
      </w:tr>
      <w:tr>
        <w:tc>
          <w:tcPr/>
          <w:p>
            <w:pPr>
              <w:pStyle w:val="Compact"/>
            </w:pPr>
            <w:r>
              <w:rPr>
                <w:rFonts w:hint="eastAsia"/>
              </w:rPr>
              <w:t xml:space="preserve">存水弯</w:t>
            </w:r>
          </w:p>
        </w:tc>
        <w:tc>
          <w:tcPr/>
          <w:p>
            <w:pPr>
              <w:pStyle w:val="Compact"/>
            </w:pPr>
            <w:r>
              <w:rPr>
                <w:rFonts w:hint="eastAsia"/>
              </w:rPr>
              <w:t xml:space="preserve">每个排水器具</w:t>
            </w:r>
          </w:p>
        </w:tc>
        <w:tc>
          <w:tcPr/>
          <w:p>
            <w:pPr>
              <w:pStyle w:val="Compact"/>
            </w:pPr>
            <w:r>
              <w:t xml:space="preserve">P </w:t>
            </w:r>
            <w:r>
              <w:rPr>
                <w:rFonts w:hint="eastAsia"/>
              </w:rPr>
              <w:t xml:space="preserve">型或</w:t>
            </w:r>
            <w:r>
              <w:t xml:space="preserve"> S </w:t>
            </w:r>
            <w:r>
              <w:rPr>
                <w:rFonts w:hint="eastAsia"/>
              </w:rPr>
              <w:t xml:space="preserve">型，水封深度</w:t>
            </w:r>
            <w:r>
              <w:t xml:space="preserve"> &gt;= 50mm</w:t>
            </w:r>
          </w:p>
        </w:tc>
      </w:tr>
      <w:tr>
        <w:tc>
          <w:tcPr/>
          <w:p>
            <w:pPr>
              <w:pStyle w:val="Compact"/>
            </w:pPr>
            <w:r>
              <w:rPr>
                <w:rFonts w:hint="eastAsia"/>
              </w:rPr>
              <w:t xml:space="preserve">防臭地漏</w:t>
            </w:r>
          </w:p>
        </w:tc>
        <w:tc>
          <w:tcPr/>
          <w:p>
            <w:pPr>
              <w:pStyle w:val="Compact"/>
            </w:pPr>
            <w:r>
              <w:rPr>
                <w:rFonts w:hint="eastAsia"/>
              </w:rPr>
              <w:t xml:space="preserve">所有地漏</w:t>
            </w:r>
          </w:p>
        </w:tc>
        <w:tc>
          <w:tcPr/>
          <w:p>
            <w:pPr>
              <w:pStyle w:val="Compact"/>
            </w:pPr>
            <w:r>
              <w:rPr>
                <w:rFonts w:hint="eastAsia"/>
              </w:rPr>
              <w:t xml:space="preserve">选择水封式或磁悬浮式</w:t>
            </w:r>
          </w:p>
        </w:tc>
      </w:tr>
      <w:tr>
        <w:tc>
          <w:tcPr/>
          <w:p>
            <w:pPr>
              <w:pStyle w:val="Compact"/>
            </w:pPr>
            <w:r>
              <w:rPr>
                <w:rFonts w:hint="eastAsia"/>
              </w:rPr>
              <w:t xml:space="preserve">马桶法兰圈</w:t>
            </w:r>
          </w:p>
        </w:tc>
        <w:tc>
          <w:tcPr/>
          <w:p>
            <w:pPr>
              <w:pStyle w:val="Compact"/>
            </w:pPr>
            <w:r>
              <w:rPr>
                <w:rFonts w:hint="eastAsia"/>
              </w:rPr>
              <w:t xml:space="preserve">马桶底部</w:t>
            </w:r>
          </w:p>
        </w:tc>
        <w:tc>
          <w:tcPr/>
          <w:p>
            <w:pPr>
              <w:pStyle w:val="Compact"/>
            </w:pPr>
            <w:r>
              <w:rPr>
                <w:rFonts w:hint="eastAsia"/>
              </w:rPr>
              <w:t xml:space="preserve">安装时对准排污口，密封严实</w:t>
            </w:r>
          </w:p>
        </w:tc>
      </w:tr>
      <w:tr>
        <w:tc>
          <w:tcPr/>
          <w:p>
            <w:pPr>
              <w:pStyle w:val="Compact"/>
            </w:pPr>
            <w:r>
              <w:rPr>
                <w:rFonts w:hint="eastAsia"/>
              </w:rPr>
              <w:t xml:space="preserve">洗手盆下水</w:t>
            </w:r>
          </w:p>
        </w:tc>
        <w:tc>
          <w:tcPr/>
          <w:p>
            <w:pPr>
              <w:pStyle w:val="Compact"/>
            </w:pPr>
            <w:r>
              <w:rPr>
                <w:rFonts w:hint="eastAsia"/>
              </w:rPr>
              <w:t xml:space="preserve">洗手盆下方</w:t>
            </w:r>
          </w:p>
        </w:tc>
        <w:tc>
          <w:tcPr/>
          <w:p>
            <w:pPr>
              <w:pStyle w:val="Compact"/>
            </w:pPr>
            <w:r>
              <w:rPr>
                <w:rFonts w:hint="eastAsia"/>
              </w:rPr>
              <w:t xml:space="preserve">使用</w:t>
            </w:r>
            <w:r>
              <w:t xml:space="preserve"> S </w:t>
            </w:r>
            <w:r>
              <w:rPr>
                <w:rFonts w:hint="eastAsia"/>
              </w:rPr>
              <w:t xml:space="preserve">型弯管或存水弯</w:t>
            </w:r>
          </w:p>
        </w:tc>
      </w:tr>
      <w:tr>
        <w:tc>
          <w:tcPr/>
          <w:p>
            <w:pPr>
              <w:pStyle w:val="Compact"/>
            </w:pPr>
            <w:r>
              <w:rPr>
                <w:rFonts w:hint="eastAsia"/>
              </w:rPr>
              <w:t xml:space="preserve">洗菜盆下水</w:t>
            </w:r>
          </w:p>
        </w:tc>
        <w:tc>
          <w:tcPr/>
          <w:p>
            <w:pPr>
              <w:pStyle w:val="Compact"/>
            </w:pPr>
            <w:r>
              <w:rPr>
                <w:rFonts w:hint="eastAsia"/>
              </w:rPr>
              <w:t xml:space="preserve">水槽下方</w:t>
            </w:r>
          </w:p>
        </w:tc>
        <w:tc>
          <w:tcPr/>
          <w:p>
            <w:pPr>
              <w:pStyle w:val="Compact"/>
            </w:pPr>
            <w:r>
              <w:t xml:space="preserve">S </w:t>
            </w:r>
            <w:r>
              <w:rPr>
                <w:rFonts w:hint="eastAsia"/>
              </w:rPr>
              <w:t xml:space="preserve">型弯管</w:t>
            </w:r>
            <w:r>
              <w:t xml:space="preserve"> + </w:t>
            </w:r>
            <w:r>
              <w:rPr>
                <w:rFonts w:hint="eastAsia"/>
              </w:rPr>
              <w:t xml:space="preserve">密封盖</w:t>
            </w:r>
          </w:p>
        </w:tc>
      </w:tr>
      <w:tr>
        <w:tc>
          <w:tcPr/>
          <w:p>
            <w:pPr>
              <w:pStyle w:val="Compact"/>
            </w:pPr>
            <w:r>
              <w:rPr>
                <w:rFonts w:hint="eastAsia"/>
              </w:rPr>
              <w:t xml:space="preserve">管道接口</w:t>
            </w:r>
          </w:p>
        </w:tc>
        <w:tc>
          <w:tcPr/>
          <w:p>
            <w:pPr>
              <w:pStyle w:val="Compact"/>
            </w:pPr>
            <w:r>
              <w:rPr>
                <w:rFonts w:hint="eastAsia"/>
              </w:rPr>
              <w:t xml:space="preserve">所有管道连接处</w:t>
            </w:r>
          </w:p>
        </w:tc>
        <w:tc>
          <w:tcPr/>
          <w:p>
            <w:pPr>
              <w:pStyle w:val="Compact"/>
            </w:pPr>
            <w:r>
              <w:rPr>
                <w:rFonts w:hint="eastAsia"/>
              </w:rPr>
              <w:t xml:space="preserve">橡胶圈密封</w:t>
            </w:r>
            <w:r>
              <w:t xml:space="preserve"> + </w:t>
            </w:r>
            <w:r>
              <w:rPr>
                <w:rFonts w:hint="eastAsia"/>
              </w:rPr>
              <w:t xml:space="preserve">密封胶</w:t>
            </w:r>
          </w:p>
        </w:tc>
      </w:tr>
      <w:tr>
        <w:tc>
          <w:tcPr/>
          <w:p>
            <w:pPr>
              <w:pStyle w:val="Compact"/>
            </w:pPr>
            <w:r>
              <w:rPr>
                <w:rFonts w:hint="eastAsia"/>
              </w:rPr>
              <w:t xml:space="preserve">排气管防倒灌</w:t>
            </w:r>
          </w:p>
        </w:tc>
        <w:tc>
          <w:tcPr/>
          <w:p>
            <w:pPr>
              <w:pStyle w:val="Compact"/>
            </w:pPr>
            <w:r>
              <w:rPr>
                <w:rFonts w:hint="eastAsia"/>
              </w:rPr>
              <w:t xml:space="preserve">排气管出口</w:t>
            </w:r>
          </w:p>
        </w:tc>
        <w:tc>
          <w:tcPr/>
          <w:p>
            <w:pPr>
              <w:pStyle w:val="Compact"/>
            </w:pPr>
            <w:r>
              <w:rPr>
                <w:rFonts w:hint="eastAsia"/>
              </w:rPr>
              <w:t xml:space="preserve">安装止回阀</w:t>
            </w:r>
          </w:p>
        </w:tc>
      </w:tr>
    </w:tbl>
    <w:bookmarkEnd w:id="186"/>
    <w:bookmarkStart w:id="187" w:name="存水弯设置规范"/>
    <w:p>
      <w:pPr>
        <w:pStyle w:val="Heading3"/>
      </w:pPr>
      <w:r>
        <w:rPr>
          <w:rFonts w:hint="eastAsia"/>
        </w:rPr>
        <w:t xml:space="preserve">存水弯设置规范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存水弯类型</w:t>
            </w:r>
          </w:p>
        </w:tc>
        <w:tc>
          <w:tcPr/>
          <w:p>
            <w:pPr>
              <w:pStyle w:val="Compact"/>
            </w:pPr>
            <w:r>
              <w:rPr>
                <w:rFonts w:hint="eastAsia"/>
              </w:rPr>
              <w:t xml:space="preserve">水封深度（mm）</w:t>
            </w:r>
          </w:p>
        </w:tc>
      </w:tr>
      <w:tr>
        <w:tc>
          <w:tcPr/>
          <w:p>
            <w:pPr>
              <w:pStyle w:val="Compact"/>
            </w:pPr>
            <w:r>
              <w:rPr>
                <w:rFonts w:hint="eastAsia"/>
              </w:rPr>
              <w:t xml:space="preserve">洗手盆</w:t>
            </w:r>
          </w:p>
        </w:tc>
        <w:tc>
          <w:tcPr/>
          <w:p>
            <w:pPr>
              <w:pStyle w:val="Compact"/>
            </w:pPr>
            <w:r>
              <w:t xml:space="preserve">P </w:t>
            </w:r>
            <w:r>
              <w:rPr>
                <w:rFonts w:hint="eastAsia"/>
              </w:rPr>
              <w:t xml:space="preserve">型弯管</w:t>
            </w:r>
          </w:p>
        </w:tc>
        <w:tc>
          <w:tcPr/>
          <w:p>
            <w:pPr>
              <w:pStyle w:val="Compact"/>
            </w:pPr>
            <w:r>
              <w:t xml:space="preserve">&gt;= 50</w:t>
            </w:r>
          </w:p>
        </w:tc>
      </w:tr>
      <w:tr>
        <w:tc>
          <w:tcPr/>
          <w:p>
            <w:pPr>
              <w:pStyle w:val="Compact"/>
            </w:pPr>
            <w:r>
              <w:rPr>
                <w:rFonts w:hint="eastAsia"/>
              </w:rPr>
              <w:t xml:space="preserve">厨房水槽</w:t>
            </w:r>
          </w:p>
        </w:tc>
        <w:tc>
          <w:tcPr/>
          <w:p>
            <w:pPr>
              <w:pStyle w:val="Compact"/>
            </w:pPr>
            <w:r>
              <w:t xml:space="preserve">P </w:t>
            </w:r>
            <w:r>
              <w:rPr>
                <w:rFonts w:hint="eastAsia"/>
              </w:rPr>
              <w:t xml:space="preserve">型弯管</w:t>
            </w:r>
          </w:p>
        </w:tc>
        <w:tc>
          <w:tcPr/>
          <w:p>
            <w:pPr>
              <w:pStyle w:val="Compact"/>
            </w:pPr>
            <w:r>
              <w:t xml:space="preserve">&gt;= 50</w:t>
            </w:r>
          </w:p>
        </w:tc>
      </w:tr>
      <w:tr>
        <w:tc>
          <w:tcPr/>
          <w:p>
            <w:pPr>
              <w:pStyle w:val="Compact"/>
            </w:pPr>
            <w:r>
              <w:rPr>
                <w:rFonts w:hint="eastAsia"/>
              </w:rPr>
              <w:t xml:space="preserve">浴缸</w:t>
            </w:r>
          </w:p>
        </w:tc>
        <w:tc>
          <w:tcPr/>
          <w:p>
            <w:pPr>
              <w:pStyle w:val="Compact"/>
            </w:pPr>
            <w:r>
              <w:rPr>
                <w:rFonts w:hint="eastAsia"/>
              </w:rPr>
              <w:t xml:space="preserve">自带存水弯</w:t>
            </w:r>
          </w:p>
        </w:tc>
        <w:tc>
          <w:tcPr/>
          <w:p>
            <w:pPr>
              <w:pStyle w:val="Compact"/>
            </w:pPr>
            <w:r>
              <w:t xml:space="preserve">&gt;= 50</w:t>
            </w:r>
          </w:p>
        </w:tc>
      </w:tr>
      <w:tr>
        <w:tc>
          <w:tcPr/>
          <w:p>
            <w:pPr>
              <w:pStyle w:val="Compact"/>
            </w:pPr>
            <w:r>
              <w:rPr>
                <w:rFonts w:hint="eastAsia"/>
              </w:rPr>
              <w:t xml:space="preserve">淋浴地漏</w:t>
            </w:r>
          </w:p>
        </w:tc>
        <w:tc>
          <w:tcPr/>
          <w:p>
            <w:pPr>
              <w:pStyle w:val="Compact"/>
            </w:pPr>
            <w:r>
              <w:rPr>
                <w:rFonts w:hint="eastAsia"/>
              </w:rPr>
              <w:t xml:space="preserve">水封式地漏</w:t>
            </w:r>
          </w:p>
        </w:tc>
        <w:tc>
          <w:tcPr/>
          <w:p>
            <w:pPr>
              <w:pStyle w:val="Compact"/>
            </w:pPr>
            <w:r>
              <w:t xml:space="preserve">&gt;= 50</w:t>
            </w:r>
          </w:p>
        </w:tc>
      </w:tr>
      <w:tr>
        <w:tc>
          <w:tcPr/>
          <w:p>
            <w:pPr>
              <w:pStyle w:val="Compact"/>
            </w:pPr>
            <w:r>
              <w:rPr>
                <w:rFonts w:hint="eastAsia"/>
              </w:rPr>
              <w:t xml:space="preserve">马桶</w:t>
            </w:r>
          </w:p>
        </w:tc>
        <w:tc>
          <w:tcPr/>
          <w:p>
            <w:pPr>
              <w:pStyle w:val="Compact"/>
            </w:pPr>
            <w:r>
              <w:rPr>
                <w:rFonts w:hint="eastAsia"/>
              </w:rPr>
              <w:t xml:space="preserve">自带存水弯</w:t>
            </w:r>
          </w:p>
        </w:tc>
        <w:tc>
          <w:tcPr/>
          <w:p>
            <w:pPr>
              <w:pStyle w:val="Compact"/>
            </w:pPr>
            <w:r>
              <w:t xml:space="preserve">–</w:t>
            </w:r>
          </w:p>
        </w:tc>
      </w:tr>
      <w:tr>
        <w:tc>
          <w:tcPr/>
          <w:p>
            <w:pPr>
              <w:pStyle w:val="Compact"/>
            </w:pPr>
            <w:r>
              <w:rPr>
                <w:rFonts w:hint="eastAsia"/>
              </w:rPr>
              <w:t xml:space="preserve">洗衣机</w:t>
            </w:r>
          </w:p>
        </w:tc>
        <w:tc>
          <w:tcPr/>
          <w:p>
            <w:pPr>
              <w:pStyle w:val="Compact"/>
            </w:pPr>
            <w:r>
              <w:t xml:space="preserve">P </w:t>
            </w:r>
            <w:r>
              <w:rPr>
                <w:rFonts w:hint="eastAsia"/>
              </w:rPr>
              <w:t xml:space="preserve">型弯管</w:t>
            </w:r>
            <w:r>
              <w:t xml:space="preserve"> + </w:t>
            </w:r>
            <w:r>
              <w:rPr>
                <w:rFonts w:hint="eastAsia"/>
              </w:rPr>
              <w:t xml:space="preserve">专用接头</w:t>
            </w:r>
          </w:p>
        </w:tc>
        <w:tc>
          <w:tcPr/>
          <w:p>
            <w:pPr>
              <w:pStyle w:val="Compact"/>
            </w:pPr>
            <w:r>
              <w:t xml:space="preserve">&gt;= 50</w:t>
            </w:r>
          </w:p>
        </w:tc>
      </w:tr>
    </w:tbl>
    <w:bookmarkEnd w:id="187"/>
    <w:bookmarkEnd w:id="188"/>
    <w:bookmarkStart w:id="191" w:name="管道材料选择"/>
    <w:p>
      <w:pPr>
        <w:pStyle w:val="Heading2"/>
      </w:pPr>
      <w:r>
        <w:rPr>
          <w:rFonts w:hint="eastAsia"/>
        </w:rPr>
        <w:t xml:space="preserve">管道材料选择</w:t>
      </w:r>
    </w:p>
    <w:bookmarkStart w:id="189" w:name="常用管材"/>
    <w:p>
      <w:pPr>
        <w:pStyle w:val="Heading3"/>
      </w:pPr>
      <w:r>
        <w:rPr>
          <w:rFonts w:hint="eastAsia"/>
        </w:rPr>
        <w:t xml:space="preserve">常用管材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管材</w:t>
            </w:r>
          </w:p>
        </w:tc>
        <w:tc>
          <w:tcPr/>
          <w:p>
            <w:pPr>
              <w:pStyle w:val="Compact"/>
            </w:pPr>
            <w:r>
              <w:rPr>
                <w:rFonts w:hint="eastAsia"/>
              </w:rPr>
              <w:t xml:space="preserve">适用场景</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t xml:space="preserve">PVC-U</w:t>
            </w:r>
          </w:p>
        </w:tc>
        <w:tc>
          <w:tcPr/>
          <w:p>
            <w:pPr>
              <w:pStyle w:val="Compact"/>
            </w:pPr>
            <w:r>
              <w:rPr>
                <w:rFonts w:hint="eastAsia"/>
              </w:rPr>
              <w:t xml:space="preserve">室内排水横管、立管</w:t>
            </w:r>
          </w:p>
        </w:tc>
        <w:tc>
          <w:tcPr/>
          <w:p>
            <w:pPr>
              <w:pStyle w:val="Compact"/>
            </w:pPr>
            <w:r>
              <w:rPr>
                <w:rFonts w:hint="eastAsia"/>
              </w:rPr>
              <w:t xml:space="preserve">价格低、易施工</w:t>
            </w:r>
          </w:p>
        </w:tc>
        <w:tc>
          <w:tcPr/>
          <w:p>
            <w:pPr>
              <w:pStyle w:val="Compact"/>
            </w:pPr>
            <w:r>
              <w:rPr>
                <w:rFonts w:hint="eastAsia"/>
              </w:rPr>
              <w:t xml:space="preserve">噪音大、耐热差</w:t>
            </w:r>
          </w:p>
        </w:tc>
      </w:tr>
      <w:tr>
        <w:tc>
          <w:tcPr/>
          <w:p>
            <w:pPr>
              <w:pStyle w:val="Compact"/>
            </w:pPr>
            <w:r>
              <w:rPr>
                <w:rFonts w:hint="eastAsia"/>
              </w:rPr>
              <w:t xml:space="preserve">静音</w:t>
            </w:r>
            <w:r>
              <w:t xml:space="preserve"> PVC</w:t>
            </w:r>
          </w:p>
        </w:tc>
        <w:tc>
          <w:tcPr/>
          <w:p>
            <w:pPr>
              <w:pStyle w:val="Compact"/>
            </w:pPr>
            <w:r>
              <w:rPr>
                <w:rFonts w:hint="eastAsia"/>
              </w:rPr>
              <w:t xml:space="preserve">室内排水立管</w:t>
            </w:r>
          </w:p>
        </w:tc>
        <w:tc>
          <w:tcPr/>
          <w:p>
            <w:pPr>
              <w:pStyle w:val="Compact"/>
            </w:pPr>
            <w:r>
              <w:rPr>
                <w:rFonts w:hint="eastAsia"/>
              </w:rPr>
              <w:t xml:space="preserve">噪音小</w:t>
            </w:r>
          </w:p>
        </w:tc>
        <w:tc>
          <w:tcPr/>
          <w:p>
            <w:pPr>
              <w:pStyle w:val="Compact"/>
            </w:pPr>
            <w:r>
              <w:rPr>
                <w:rFonts w:hint="eastAsia"/>
              </w:rPr>
              <w:t xml:space="preserve">价格较高</w:t>
            </w:r>
          </w:p>
        </w:tc>
      </w:tr>
      <w:tr>
        <w:tc>
          <w:tcPr/>
          <w:p>
            <w:pPr>
              <w:pStyle w:val="Compact"/>
            </w:pPr>
            <w:r>
              <w:rPr>
                <w:rFonts w:hint="eastAsia"/>
              </w:rPr>
              <w:t xml:space="preserve">铸铁管</w:t>
            </w:r>
          </w:p>
        </w:tc>
        <w:tc>
          <w:tcPr/>
          <w:p>
            <w:pPr>
              <w:pStyle w:val="Compact"/>
            </w:pPr>
            <w:r>
              <w:rPr>
                <w:rFonts w:hint="eastAsia"/>
              </w:rPr>
              <w:t xml:space="preserve">排水立管、横管</w:t>
            </w:r>
          </w:p>
        </w:tc>
        <w:tc>
          <w:tcPr/>
          <w:p>
            <w:pPr>
              <w:pStyle w:val="Compact"/>
            </w:pPr>
            <w:r>
              <w:rPr>
                <w:rFonts w:hint="eastAsia"/>
              </w:rPr>
              <w:t xml:space="preserve">噪音小、耐用</w:t>
            </w:r>
          </w:p>
        </w:tc>
        <w:tc>
          <w:tcPr/>
          <w:p>
            <w:pPr>
              <w:pStyle w:val="Compact"/>
            </w:pPr>
            <w:r>
              <w:rPr>
                <w:rFonts w:hint="eastAsia"/>
              </w:rPr>
              <w:t xml:space="preserve">重量大、施工难</w:t>
            </w:r>
          </w:p>
        </w:tc>
      </w:tr>
      <w:tr>
        <w:tc>
          <w:tcPr/>
          <w:p>
            <w:pPr>
              <w:pStyle w:val="Compact"/>
            </w:pPr>
            <w:r>
              <w:t xml:space="preserve">HDPE</w:t>
            </w:r>
          </w:p>
        </w:tc>
        <w:tc>
          <w:tcPr/>
          <w:p>
            <w:pPr>
              <w:pStyle w:val="Compact"/>
            </w:pPr>
            <w:r>
              <w:rPr>
                <w:rFonts w:hint="eastAsia"/>
              </w:rPr>
              <w:t xml:space="preserve">埋地排水管</w:t>
            </w:r>
          </w:p>
        </w:tc>
        <w:tc>
          <w:tcPr/>
          <w:p>
            <w:pPr>
              <w:pStyle w:val="Compact"/>
            </w:pPr>
            <w:r>
              <w:rPr>
                <w:rFonts w:hint="eastAsia"/>
              </w:rPr>
              <w:t xml:space="preserve">耐腐蚀、柔性好</w:t>
            </w:r>
          </w:p>
        </w:tc>
        <w:tc>
          <w:tcPr/>
          <w:p>
            <w:pPr>
              <w:pStyle w:val="Compact"/>
            </w:pPr>
            <w:r>
              <w:rPr>
                <w:rFonts w:hint="eastAsia"/>
              </w:rPr>
              <w:t xml:space="preserve">价格较高</w:t>
            </w:r>
          </w:p>
        </w:tc>
      </w:tr>
      <w:tr>
        <w:tc>
          <w:tcPr/>
          <w:p>
            <w:pPr>
              <w:pStyle w:val="Compact"/>
            </w:pPr>
            <w:r>
              <w:rPr>
                <w:rFonts w:hint="eastAsia"/>
              </w:rPr>
              <w:t xml:space="preserve">不锈钢</w:t>
            </w:r>
          </w:p>
        </w:tc>
        <w:tc>
          <w:tcPr/>
          <w:p>
            <w:pPr>
              <w:pStyle w:val="Compact"/>
            </w:pPr>
            <w:r>
              <w:rPr>
                <w:rFonts w:hint="eastAsia"/>
              </w:rPr>
              <w:t xml:space="preserve">明装排水管</w:t>
            </w:r>
          </w:p>
        </w:tc>
        <w:tc>
          <w:tcPr/>
          <w:p>
            <w:pPr>
              <w:pStyle w:val="Compact"/>
            </w:pPr>
            <w:r>
              <w:rPr>
                <w:rFonts w:hint="eastAsia"/>
              </w:rPr>
              <w:t xml:space="preserve">美观、耐用</w:t>
            </w:r>
          </w:p>
        </w:tc>
        <w:tc>
          <w:tcPr/>
          <w:p>
            <w:pPr>
              <w:pStyle w:val="Compact"/>
            </w:pPr>
            <w:r>
              <w:rPr>
                <w:rFonts w:hint="eastAsia"/>
              </w:rPr>
              <w:t xml:space="preserve">价格最高</w:t>
            </w:r>
          </w:p>
        </w:tc>
      </w:tr>
    </w:tbl>
    <w:bookmarkEnd w:id="189"/>
    <w:bookmarkStart w:id="190" w:name="管材规格对照"/>
    <w:p>
      <w:pPr>
        <w:pStyle w:val="Heading3"/>
      </w:pPr>
      <w:r>
        <w:rPr>
          <w:rFonts w:hint="eastAsia"/>
        </w:rPr>
        <w:t xml:space="preserve">管材规格对照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推荐管径（mm）</w:t>
            </w:r>
          </w:p>
        </w:tc>
        <w:tc>
          <w:tcPr/>
          <w:p>
            <w:pPr>
              <w:pStyle w:val="Compact"/>
            </w:pPr>
            <w:r>
              <w:rPr>
                <w:rFonts w:hint="eastAsia"/>
              </w:rPr>
              <w:t xml:space="preserve">最小管径（mm）</w:t>
            </w:r>
          </w:p>
        </w:tc>
      </w:tr>
      <w:tr>
        <w:tc>
          <w:tcPr/>
          <w:p>
            <w:pPr>
              <w:pStyle w:val="Compact"/>
            </w:pPr>
            <w:r>
              <w:rPr>
                <w:rFonts w:hint="eastAsia"/>
              </w:rPr>
              <w:t xml:space="preserve">洗手盆</w:t>
            </w:r>
          </w:p>
        </w:tc>
        <w:tc>
          <w:tcPr/>
          <w:p>
            <w:pPr>
              <w:pStyle w:val="Compact"/>
            </w:pPr>
            <w:r>
              <w:t xml:space="preserve">50</w:t>
            </w:r>
          </w:p>
        </w:tc>
        <w:tc>
          <w:tcPr/>
          <w:p>
            <w:pPr>
              <w:pStyle w:val="Compact"/>
            </w:pPr>
            <w:r>
              <w:t xml:space="preserve">40</w:t>
            </w:r>
          </w:p>
        </w:tc>
      </w:tr>
      <w:tr>
        <w:tc>
          <w:tcPr/>
          <w:p>
            <w:pPr>
              <w:pStyle w:val="Compact"/>
            </w:pPr>
            <w:r>
              <w:rPr>
                <w:rFonts w:hint="eastAsia"/>
              </w:rPr>
              <w:t xml:space="preserve">厨房水槽</w:t>
            </w:r>
          </w:p>
        </w:tc>
        <w:tc>
          <w:tcPr/>
          <w:p>
            <w:pPr>
              <w:pStyle w:val="Compact"/>
            </w:pPr>
            <w:r>
              <w:t xml:space="preserve">50</w:t>
            </w:r>
          </w:p>
        </w:tc>
        <w:tc>
          <w:tcPr/>
          <w:p>
            <w:pPr>
              <w:pStyle w:val="Compact"/>
            </w:pPr>
            <w:r>
              <w:t xml:space="preserve">40</w:t>
            </w:r>
          </w:p>
        </w:tc>
      </w:tr>
      <w:tr>
        <w:tc>
          <w:tcPr/>
          <w:p>
            <w:pPr>
              <w:pStyle w:val="Compact"/>
            </w:pPr>
            <w:r>
              <w:rPr>
                <w:rFonts w:hint="eastAsia"/>
              </w:rPr>
              <w:t xml:space="preserve">浴缸</w:t>
            </w:r>
          </w:p>
        </w:tc>
        <w:tc>
          <w:tcPr/>
          <w:p>
            <w:pPr>
              <w:pStyle w:val="Compact"/>
            </w:pPr>
            <w:r>
              <w:t xml:space="preserve">50</w:t>
            </w:r>
          </w:p>
        </w:tc>
        <w:tc>
          <w:tcPr/>
          <w:p>
            <w:pPr>
              <w:pStyle w:val="Compact"/>
            </w:pPr>
            <w:r>
              <w:t xml:space="preserve">50</w:t>
            </w:r>
          </w:p>
        </w:tc>
      </w:tr>
      <w:tr>
        <w:tc>
          <w:tcPr/>
          <w:p>
            <w:pPr>
              <w:pStyle w:val="Compact"/>
            </w:pPr>
            <w:r>
              <w:rPr>
                <w:rFonts w:hint="eastAsia"/>
              </w:rPr>
              <w:t xml:space="preserve">淋浴</w:t>
            </w:r>
          </w:p>
        </w:tc>
        <w:tc>
          <w:tcPr/>
          <w:p>
            <w:pPr>
              <w:pStyle w:val="Compact"/>
            </w:pPr>
            <w:r>
              <w:t xml:space="preserve">50</w:t>
            </w:r>
          </w:p>
        </w:tc>
        <w:tc>
          <w:tcPr/>
          <w:p>
            <w:pPr>
              <w:pStyle w:val="Compact"/>
            </w:pPr>
            <w:r>
              <w:t xml:space="preserve">50</w:t>
            </w:r>
          </w:p>
        </w:tc>
      </w:tr>
      <w:tr>
        <w:tc>
          <w:tcPr/>
          <w:p>
            <w:pPr>
              <w:pStyle w:val="Compact"/>
            </w:pPr>
            <w:r>
              <w:rPr>
                <w:rFonts w:hint="eastAsia"/>
              </w:rPr>
              <w:t xml:space="preserve">马桶</w:t>
            </w:r>
          </w:p>
        </w:tc>
        <w:tc>
          <w:tcPr/>
          <w:p>
            <w:pPr>
              <w:pStyle w:val="Compact"/>
            </w:pPr>
            <w:r>
              <w:t xml:space="preserve">110</w:t>
            </w:r>
          </w:p>
        </w:tc>
        <w:tc>
          <w:tcPr/>
          <w:p>
            <w:pPr>
              <w:pStyle w:val="Compact"/>
            </w:pPr>
            <w:r>
              <w:t xml:space="preserve">110</w:t>
            </w:r>
          </w:p>
        </w:tc>
      </w:tr>
      <w:tr>
        <w:tc>
          <w:tcPr/>
          <w:p>
            <w:pPr>
              <w:pStyle w:val="Compact"/>
            </w:pPr>
            <w:r>
              <w:rPr>
                <w:rFonts w:hint="eastAsia"/>
              </w:rPr>
              <w:t xml:space="preserve">洗衣机</w:t>
            </w:r>
          </w:p>
        </w:tc>
        <w:tc>
          <w:tcPr/>
          <w:p>
            <w:pPr>
              <w:pStyle w:val="Compact"/>
            </w:pPr>
            <w:r>
              <w:t xml:space="preserve">50</w:t>
            </w:r>
          </w:p>
        </w:tc>
        <w:tc>
          <w:tcPr/>
          <w:p>
            <w:pPr>
              <w:pStyle w:val="Compact"/>
            </w:pPr>
            <w:r>
              <w:t xml:space="preserve">40</w:t>
            </w:r>
          </w:p>
        </w:tc>
      </w:tr>
      <w:tr>
        <w:tc>
          <w:tcPr/>
          <w:p>
            <w:pPr>
              <w:pStyle w:val="Compact"/>
            </w:pPr>
            <w:r>
              <w:rPr>
                <w:rFonts w:hint="eastAsia"/>
              </w:rPr>
              <w:t xml:space="preserve">地漏</w:t>
            </w:r>
          </w:p>
        </w:tc>
        <w:tc>
          <w:tcPr/>
          <w:p>
            <w:pPr>
              <w:pStyle w:val="Compact"/>
            </w:pPr>
            <w:r>
              <w:t xml:space="preserve">50/75</w:t>
            </w:r>
          </w:p>
        </w:tc>
        <w:tc>
          <w:tcPr/>
          <w:p>
            <w:pPr>
              <w:pStyle w:val="Compact"/>
            </w:pPr>
            <w:r>
              <w:t xml:space="preserve">50</w:t>
            </w:r>
          </w:p>
        </w:tc>
      </w:tr>
    </w:tbl>
    <w:bookmarkEnd w:id="190"/>
    <w:bookmarkEnd w:id="191"/>
    <w:bookmarkStart w:id="194" w:name="施工流程-1"/>
    <w:p>
      <w:pPr>
        <w:pStyle w:val="Heading2"/>
      </w:pPr>
      <w:r>
        <w:rPr>
          <w:rFonts w:hint="eastAsia"/>
        </w:rPr>
        <w:t xml:space="preserve">施工流程</w:t>
      </w:r>
    </w:p>
    <w:bookmarkStart w:id="192" w:name="标准施工步骤"/>
    <w:p>
      <w:pPr>
        <w:pStyle w:val="Heading3"/>
      </w:pPr>
      <w:r>
        <w:rPr>
          <w:rFonts w:hint="eastAsia"/>
        </w:rPr>
        <w:t xml:space="preserve">标准施工步骤</w:t>
      </w:r>
    </w:p>
    <w:p>
      <w:pPr>
        <w:pStyle w:val="Compact"/>
        <w:numPr>
          <w:ilvl w:val="0"/>
          <w:numId w:val="1104"/>
        </w:numPr>
      </w:pPr>
      <w:r>
        <w:rPr>
          <w:rFonts w:hint="eastAsia"/>
          <w:b/>
          <w:bCs/>
        </w:rPr>
        <w:t xml:space="preserve">定位放线</w:t>
      </w:r>
      <w:r>
        <w:rPr>
          <w:rFonts w:hint="eastAsia"/>
        </w:rPr>
        <w:t xml:space="preserve">：按图纸确定管道走向和器具位置</w:t>
      </w:r>
    </w:p>
    <w:p>
      <w:pPr>
        <w:pStyle w:val="Compact"/>
        <w:numPr>
          <w:ilvl w:val="0"/>
          <w:numId w:val="1104"/>
        </w:numPr>
      </w:pPr>
      <w:r>
        <w:rPr>
          <w:rFonts w:hint="eastAsia"/>
          <w:b/>
          <w:bCs/>
        </w:rPr>
        <w:t xml:space="preserve">预埋/开槽</w:t>
      </w:r>
      <w:r>
        <w:rPr>
          <w:rFonts w:hint="eastAsia"/>
        </w:rPr>
        <w:t xml:space="preserve">：墙地面开槽或预埋套管</w:t>
      </w:r>
    </w:p>
    <w:p>
      <w:pPr>
        <w:pStyle w:val="Compact"/>
        <w:numPr>
          <w:ilvl w:val="0"/>
          <w:numId w:val="1104"/>
        </w:numPr>
      </w:pPr>
      <w:r>
        <w:rPr>
          <w:rFonts w:hint="eastAsia"/>
          <w:b/>
          <w:bCs/>
        </w:rPr>
        <w:t xml:space="preserve">管道预制</w:t>
      </w:r>
      <w:r>
        <w:rPr>
          <w:rFonts w:hint="eastAsia"/>
        </w:rPr>
        <w:t xml:space="preserve">：按尺寸下料、切割、组装</w:t>
      </w:r>
    </w:p>
    <w:p>
      <w:pPr>
        <w:pStyle w:val="Compact"/>
        <w:numPr>
          <w:ilvl w:val="0"/>
          <w:numId w:val="1104"/>
        </w:numPr>
      </w:pPr>
      <w:r>
        <w:rPr>
          <w:rFonts w:hint="eastAsia"/>
          <w:b/>
          <w:bCs/>
        </w:rPr>
        <w:t xml:space="preserve">管道安装</w:t>
      </w:r>
      <w:r>
        <w:rPr>
          <w:rFonts w:hint="eastAsia"/>
        </w:rPr>
        <w:t xml:space="preserve">：按坡度要求安装固定管道</w:t>
      </w:r>
    </w:p>
    <w:p>
      <w:pPr>
        <w:pStyle w:val="Compact"/>
        <w:numPr>
          <w:ilvl w:val="0"/>
          <w:numId w:val="1104"/>
        </w:numPr>
      </w:pPr>
      <w:r>
        <w:rPr>
          <w:rFonts w:hint="eastAsia"/>
          <w:b/>
          <w:bCs/>
        </w:rPr>
        <w:t xml:space="preserve">器具连接</w:t>
      </w:r>
      <w:r>
        <w:rPr>
          <w:rFonts w:hint="eastAsia"/>
        </w:rPr>
        <w:t xml:space="preserve">：连接排水器具</w:t>
      </w:r>
    </w:p>
    <w:p>
      <w:pPr>
        <w:pStyle w:val="Compact"/>
        <w:numPr>
          <w:ilvl w:val="0"/>
          <w:numId w:val="1104"/>
        </w:numPr>
      </w:pPr>
      <w:r>
        <w:rPr>
          <w:rFonts w:hint="eastAsia"/>
          <w:b/>
          <w:bCs/>
        </w:rPr>
        <w:t xml:space="preserve">闭水试验</w:t>
      </w:r>
      <w:r>
        <w:rPr>
          <w:rFonts w:hint="eastAsia"/>
        </w:rPr>
        <w:t xml:space="preserve">：对所有排水管道进行灌水试验</w:t>
      </w:r>
    </w:p>
    <w:p>
      <w:pPr>
        <w:pStyle w:val="Compact"/>
        <w:numPr>
          <w:ilvl w:val="0"/>
          <w:numId w:val="1104"/>
        </w:numPr>
      </w:pPr>
      <w:r>
        <w:rPr>
          <w:rFonts w:hint="eastAsia"/>
          <w:b/>
          <w:bCs/>
        </w:rPr>
        <w:t xml:space="preserve">隐蔽验收</w:t>
      </w:r>
      <w:r>
        <w:rPr>
          <w:rFonts w:hint="eastAsia"/>
        </w:rPr>
        <w:t xml:space="preserve">：隐蔽前拍照记录并验收</w:t>
      </w:r>
    </w:p>
    <w:p>
      <w:pPr>
        <w:pStyle w:val="Compact"/>
        <w:numPr>
          <w:ilvl w:val="0"/>
          <w:numId w:val="1104"/>
        </w:numPr>
      </w:pPr>
      <w:r>
        <w:rPr>
          <w:rFonts w:hint="eastAsia"/>
          <w:b/>
          <w:bCs/>
        </w:rPr>
        <w:t xml:space="preserve">封槽/回填</w:t>
      </w:r>
      <w:r>
        <w:rPr>
          <w:rFonts w:hint="eastAsia"/>
        </w:rPr>
        <w:t xml:space="preserve">：验收合格后封槽</w:t>
      </w:r>
    </w:p>
    <w:bookmarkEnd w:id="192"/>
    <w:bookmarkStart w:id="193" w:name="闭水灌水试验"/>
    <w:p>
      <w:pPr>
        <w:pStyle w:val="Heading3"/>
      </w:pPr>
      <w:r>
        <w:rPr>
          <w:rFonts w:hint="eastAsia"/>
        </w:rPr>
        <w:t xml:space="preserve">闭水（灌水）试验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试验方法</w:t>
            </w:r>
          </w:p>
        </w:tc>
        <w:tc>
          <w:tcPr/>
          <w:p>
            <w:pPr>
              <w:pStyle w:val="Compact"/>
            </w:pPr>
            <w:r>
              <w:rPr>
                <w:rFonts w:hint="eastAsia"/>
              </w:rPr>
              <w:t xml:space="preserve">向管道内注水至满</w:t>
            </w:r>
          </w:p>
        </w:tc>
      </w:tr>
      <w:tr>
        <w:tc>
          <w:tcPr/>
          <w:p>
            <w:pPr>
              <w:pStyle w:val="Compact"/>
            </w:pPr>
            <w:r>
              <w:rPr>
                <w:rFonts w:hint="eastAsia"/>
              </w:rPr>
              <w:t xml:space="preserve">观察时间</w:t>
            </w:r>
          </w:p>
        </w:tc>
        <w:tc>
          <w:tcPr/>
          <w:p>
            <w:pPr>
              <w:pStyle w:val="Compact"/>
            </w:pPr>
            <w:r>
              <w:rPr>
                <w:rFonts w:hint="eastAsia"/>
              </w:rPr>
              <w:t xml:space="preserve">不少于</w:t>
            </w:r>
            <w:r>
              <w:t xml:space="preserve"> 30 </w:t>
            </w:r>
            <w:r>
              <w:rPr>
                <w:rFonts w:hint="eastAsia"/>
              </w:rPr>
              <w:t xml:space="preserve">分钟</w:t>
            </w:r>
          </w:p>
        </w:tc>
      </w:tr>
      <w:tr>
        <w:tc>
          <w:tcPr/>
          <w:p>
            <w:pPr>
              <w:pStyle w:val="Compact"/>
            </w:pPr>
            <w:r>
              <w:rPr>
                <w:rFonts w:hint="eastAsia"/>
              </w:rPr>
              <w:t xml:space="preserve">合格标准</w:t>
            </w:r>
          </w:p>
        </w:tc>
        <w:tc>
          <w:tcPr/>
          <w:p>
            <w:pPr>
              <w:pStyle w:val="Compact"/>
            </w:pPr>
            <w:r>
              <w:rPr>
                <w:rFonts w:hint="eastAsia"/>
              </w:rPr>
              <w:t xml:space="preserve">水位无下降、接口无渗漏</w:t>
            </w:r>
          </w:p>
        </w:tc>
      </w:tr>
      <w:tr>
        <w:tc>
          <w:tcPr/>
          <w:p>
            <w:pPr>
              <w:pStyle w:val="Compact"/>
            </w:pPr>
            <w:r>
              <w:rPr>
                <w:rFonts w:hint="eastAsia"/>
              </w:rPr>
              <w:t xml:space="preserve">试验范围</w:t>
            </w:r>
          </w:p>
        </w:tc>
        <w:tc>
          <w:tcPr/>
          <w:p>
            <w:pPr>
              <w:pStyle w:val="Compact"/>
            </w:pPr>
            <w:r>
              <w:rPr>
                <w:rFonts w:hint="eastAsia"/>
              </w:rPr>
              <w:t xml:space="preserve">所有排水管道</w:t>
            </w:r>
          </w:p>
        </w:tc>
      </w:tr>
      <w:tr>
        <w:tc>
          <w:tcPr/>
          <w:p>
            <w:pPr>
              <w:pStyle w:val="Compact"/>
            </w:pPr>
            <w:r>
              <w:rPr>
                <w:rFonts w:hint="eastAsia"/>
              </w:rPr>
              <w:t xml:space="preserve">记录要求</w:t>
            </w:r>
          </w:p>
        </w:tc>
        <w:tc>
          <w:tcPr/>
          <w:p>
            <w:pPr>
              <w:pStyle w:val="Compact"/>
            </w:pPr>
            <w:r>
              <w:rPr>
                <w:rFonts w:hint="eastAsia"/>
              </w:rPr>
              <w:t xml:space="preserve">拍照记录，各方签字</w:t>
            </w:r>
          </w:p>
        </w:tc>
      </w:tr>
    </w:tbl>
    <w:bookmarkEnd w:id="193"/>
    <w:bookmarkEnd w:id="194"/>
    <w:bookmarkStart w:id="195" w:name="常见问题及处理"/>
    <w:p>
      <w:pPr>
        <w:pStyle w:val="Heading2"/>
      </w:pPr>
      <w:r>
        <w:rPr>
          <w:rFonts w:hint="eastAsia"/>
        </w:rPr>
        <w:t xml:space="preserve">常见问题及处理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可能原因</w:t>
            </w:r>
          </w:p>
        </w:tc>
        <w:tc>
          <w:tcPr/>
          <w:p>
            <w:pPr>
              <w:pStyle w:val="Compact"/>
            </w:pPr>
            <w:r>
              <w:rPr>
                <w:rFonts w:hint="eastAsia"/>
              </w:rPr>
              <w:t xml:space="preserve">处理方法</w:t>
            </w:r>
          </w:p>
        </w:tc>
      </w:tr>
      <w:tr>
        <w:tc>
          <w:tcPr/>
          <w:p>
            <w:pPr>
              <w:pStyle w:val="Compact"/>
            </w:pPr>
            <w:r>
              <w:rPr>
                <w:rFonts w:hint="eastAsia"/>
              </w:rPr>
              <w:t xml:space="preserve">排水不畅</w:t>
            </w:r>
          </w:p>
        </w:tc>
        <w:tc>
          <w:tcPr/>
          <w:p>
            <w:pPr>
              <w:pStyle w:val="Compact"/>
            </w:pPr>
            <w:r>
              <w:rPr>
                <w:rFonts w:hint="eastAsia"/>
              </w:rPr>
              <w:t xml:space="preserve">坡度不足、管径偏小</w:t>
            </w:r>
          </w:p>
        </w:tc>
        <w:tc>
          <w:tcPr/>
          <w:p>
            <w:pPr>
              <w:pStyle w:val="Compact"/>
            </w:pPr>
            <w:r>
              <w:rPr>
                <w:rFonts w:hint="eastAsia"/>
              </w:rPr>
              <w:t xml:space="preserve">重新调整坡度或更换管径</w:t>
            </w:r>
          </w:p>
        </w:tc>
      </w:tr>
      <w:tr>
        <w:tc>
          <w:tcPr/>
          <w:p>
            <w:pPr>
              <w:pStyle w:val="Compact"/>
            </w:pPr>
            <w:r>
              <w:rPr>
                <w:rFonts w:hint="eastAsia"/>
              </w:rPr>
              <w:t xml:space="preserve">返味</w:t>
            </w:r>
          </w:p>
        </w:tc>
        <w:tc>
          <w:tcPr/>
          <w:p>
            <w:pPr>
              <w:pStyle w:val="Compact"/>
            </w:pPr>
            <w:r>
              <w:rPr>
                <w:rFonts w:hint="eastAsia"/>
              </w:rPr>
              <w:t xml:space="preserve">水封干涸、密封不严</w:t>
            </w:r>
          </w:p>
        </w:tc>
        <w:tc>
          <w:tcPr/>
          <w:p>
            <w:pPr>
              <w:pStyle w:val="Compact"/>
            </w:pPr>
            <w:r>
              <w:rPr>
                <w:rFonts w:hint="eastAsia"/>
              </w:rPr>
              <w:t xml:space="preserve">补水或更换防臭地漏</w:t>
            </w:r>
          </w:p>
        </w:tc>
      </w:tr>
      <w:tr>
        <w:tc>
          <w:tcPr/>
          <w:p>
            <w:pPr>
              <w:pStyle w:val="Compact"/>
            </w:pPr>
            <w:r>
              <w:rPr>
                <w:rFonts w:hint="eastAsia"/>
              </w:rPr>
              <w:t xml:space="preserve">渗漏</w:t>
            </w:r>
          </w:p>
        </w:tc>
        <w:tc>
          <w:tcPr/>
          <w:p>
            <w:pPr>
              <w:pStyle w:val="Compact"/>
            </w:pPr>
            <w:r>
              <w:rPr>
                <w:rFonts w:hint="eastAsia"/>
              </w:rPr>
              <w:t xml:space="preserve">接口密封不良</w:t>
            </w:r>
          </w:p>
        </w:tc>
        <w:tc>
          <w:tcPr/>
          <w:p>
            <w:pPr>
              <w:pStyle w:val="Compact"/>
            </w:pPr>
            <w:r>
              <w:rPr>
                <w:rFonts w:hint="eastAsia"/>
              </w:rPr>
              <w:t xml:space="preserve">重新密封接口</w:t>
            </w:r>
          </w:p>
        </w:tc>
      </w:tr>
      <w:tr>
        <w:tc>
          <w:tcPr/>
          <w:p>
            <w:pPr>
              <w:pStyle w:val="Compact"/>
            </w:pPr>
            <w:r>
              <w:rPr>
                <w:rFonts w:hint="eastAsia"/>
              </w:rPr>
              <w:t xml:space="preserve">堵塞</w:t>
            </w:r>
          </w:p>
        </w:tc>
        <w:tc>
          <w:tcPr/>
          <w:p>
            <w:pPr>
              <w:pStyle w:val="Compact"/>
            </w:pPr>
            <w:r>
              <w:rPr>
                <w:rFonts w:hint="eastAsia"/>
              </w:rPr>
              <w:t xml:space="preserve">管内有建筑垃圾</w:t>
            </w:r>
          </w:p>
        </w:tc>
        <w:tc>
          <w:tcPr/>
          <w:p>
            <w:pPr>
              <w:pStyle w:val="Compact"/>
            </w:pPr>
            <w:r>
              <w:rPr>
                <w:rFonts w:hint="eastAsia"/>
              </w:rPr>
              <w:t xml:space="preserve">通管清理，施工时做好管口封堵</w:t>
            </w:r>
          </w:p>
        </w:tc>
      </w:tr>
      <w:tr>
        <w:tc>
          <w:tcPr/>
          <w:p>
            <w:pPr>
              <w:pStyle w:val="Compact"/>
            </w:pPr>
            <w:r>
              <w:rPr>
                <w:rFonts w:hint="eastAsia"/>
              </w:rPr>
              <w:t xml:space="preserve">噪音大</w:t>
            </w:r>
          </w:p>
        </w:tc>
        <w:tc>
          <w:tcPr/>
          <w:p>
            <w:pPr>
              <w:pStyle w:val="Compact"/>
            </w:pPr>
            <w:r>
              <w:rPr>
                <w:rFonts w:hint="eastAsia"/>
              </w:rPr>
              <w:t xml:space="preserve">管道固定不牢、管材选型不当</w:t>
            </w:r>
          </w:p>
        </w:tc>
        <w:tc>
          <w:tcPr/>
          <w:p>
            <w:pPr>
              <w:pStyle w:val="Compact"/>
            </w:pPr>
            <w:r>
              <w:rPr>
                <w:rFonts w:hint="eastAsia"/>
              </w:rPr>
              <w:t xml:space="preserve">增加管卡、更换静音管</w:t>
            </w:r>
          </w:p>
        </w:tc>
      </w:tr>
      <w:tr>
        <w:tc>
          <w:tcPr/>
          <w:p>
            <w:pPr>
              <w:pStyle w:val="Compact"/>
            </w:pPr>
            <w:r>
              <w:rPr>
                <w:rFonts w:hint="eastAsia"/>
              </w:rPr>
              <w:t xml:space="preserve">地漏积水</w:t>
            </w:r>
          </w:p>
        </w:tc>
        <w:tc>
          <w:tcPr/>
          <w:p>
            <w:pPr>
              <w:pStyle w:val="Compact"/>
            </w:pPr>
            <w:r>
              <w:rPr>
                <w:rFonts w:hint="eastAsia"/>
              </w:rPr>
              <w:t xml:space="preserve">坡度不够、地漏位置偏高</w:t>
            </w:r>
          </w:p>
        </w:tc>
        <w:tc>
          <w:tcPr/>
          <w:p>
            <w:pPr>
              <w:pStyle w:val="Compact"/>
            </w:pPr>
            <w:r>
              <w:rPr>
                <w:rFonts w:hint="eastAsia"/>
              </w:rPr>
              <w:t xml:space="preserve">调整坡度或重新安装地漏</w:t>
            </w:r>
          </w:p>
        </w:tc>
      </w:tr>
    </w:tbl>
    <w:bookmarkEnd w:id="195"/>
    <w:bookmarkStart w:id="196" w:name="成品保护"/>
    <w:p>
      <w:pPr>
        <w:pStyle w:val="Heading2"/>
      </w:pPr>
      <w:r>
        <w:rPr>
          <w:rFonts w:hint="eastAsia"/>
        </w:rPr>
        <w:t xml:space="preserve">成品保护</w:t>
      </w:r>
    </w:p>
    <w:p>
      <w:pPr>
        <w:pStyle w:val="Compact"/>
        <w:numPr>
          <w:ilvl w:val="0"/>
          <w:numId w:val="1105"/>
        </w:numPr>
      </w:pPr>
      <w:r>
        <w:rPr>
          <w:rFonts w:hint="eastAsia"/>
        </w:rPr>
        <w:t xml:space="preserve">施工期间所有管口必须临时封堵</w:t>
      </w:r>
    </w:p>
    <w:p>
      <w:pPr>
        <w:pStyle w:val="Compact"/>
        <w:numPr>
          <w:ilvl w:val="0"/>
          <w:numId w:val="1106"/>
        </w:numPr>
      </w:pPr>
      <w:r>
        <w:rPr>
          <w:rFonts w:hint="eastAsia"/>
        </w:rPr>
        <w:t xml:space="preserve">严禁向排水管倾倒建筑垃圾</w:t>
      </w:r>
    </w:p>
    <w:p>
      <w:pPr>
        <w:pStyle w:val="Compact"/>
        <w:numPr>
          <w:ilvl w:val="0"/>
          <w:numId w:val="1107"/>
        </w:numPr>
      </w:pPr>
      <w:r>
        <w:rPr>
          <w:rFonts w:hint="eastAsia"/>
        </w:rPr>
        <w:t xml:space="preserve">严禁踩踏已安装的排水管道</w:t>
      </w:r>
    </w:p>
    <w:p>
      <w:pPr>
        <w:pStyle w:val="Compact"/>
        <w:numPr>
          <w:ilvl w:val="0"/>
          <w:numId w:val="1108"/>
        </w:numPr>
      </w:pPr>
      <w:r>
        <w:rPr>
          <w:rFonts w:hint="eastAsia"/>
        </w:rPr>
        <w:t xml:space="preserve">地漏安装后加盖临时保护盖</w:t>
      </w:r>
    </w:p>
    <w:p>
      <w:pPr>
        <w:pStyle w:val="Compact"/>
        <w:numPr>
          <w:ilvl w:val="0"/>
          <w:numId w:val="1109"/>
        </w:numPr>
      </w:pPr>
      <w:r>
        <w:rPr>
          <w:rFonts w:hint="eastAsia"/>
        </w:rPr>
        <w:t xml:space="preserve">管道固定后不得作为脚手架支撑</w:t>
      </w:r>
    </w:p>
    <w:bookmarkEnd w:id="196"/>
    <w:bookmarkEnd w:id="197"/>
    <w:bookmarkStart w:id="222" w:name="Xf86f8dfa26f7feb0caf2e9250679926bb8a40a1"/>
    <w:p>
      <w:pPr>
        <w:pStyle w:val="Heading1"/>
      </w:pPr>
      <w:r>
        <w:rPr>
          <w:rFonts w:hint="eastAsia"/>
        </w:rPr>
        <w:t xml:space="preserve">配电箱施工工艺</w:t>
      </w:r>
      <w:r>
        <w:t xml:space="preserve"> (Electrical Panel Installation Craft)</w:t>
      </w:r>
    </w:p>
    <w:bookmarkStart w:id="198" w:name="概述-2"/>
    <w:p>
      <w:pPr>
        <w:pStyle w:val="Heading2"/>
      </w:pPr>
      <w:r>
        <w:rPr>
          <w:rFonts w:hint="eastAsia"/>
        </w:rPr>
        <w:t xml:space="preserve">概述</w:t>
      </w:r>
    </w:p>
    <w:p>
      <w:pPr>
        <w:pStyle w:val="FirstParagraph"/>
      </w:pPr>
      <w:r>
        <w:rPr>
          <w:rFonts w:hint="eastAsia"/>
        </w:rPr>
        <w:t xml:space="preserve">配电箱是住宅电气系统的中枢，承担着电能分配、过载保护、漏电保护等关键功能。施工质量直接关系到用电安全，必须严格按照国家标准</w:t>
      </w:r>
      <w:r>
        <w:t xml:space="preserve"> GB </w:t>
      </w:r>
      <w:r>
        <w:rPr>
          <w:rFonts w:hint="eastAsia"/>
        </w:rPr>
        <w:t xml:space="preserve">50303《建筑电气工程施工质量验收规范》执行。</w:t>
      </w:r>
    </w:p>
    <w:p>
      <w:r>
        <w:pict>
          <v:rect style="width:0;height:1.5pt" o:hralign="center" o:hrstd="t" o:hr="t"/>
        </w:pict>
      </w:r>
    </w:p>
    <w:bookmarkEnd w:id="198"/>
    <w:bookmarkStart w:id="202" w:name="一配电箱选型"/>
    <w:p>
      <w:pPr>
        <w:pStyle w:val="Heading2"/>
      </w:pPr>
      <w:r>
        <w:rPr>
          <w:rFonts w:hint="eastAsia"/>
        </w:rPr>
        <w:t xml:space="preserve">一、配电箱选型</w:t>
      </w:r>
    </w:p>
    <w:bookmarkStart w:id="199" w:name="规格选择"/>
    <w:p>
      <w:pPr>
        <w:pStyle w:val="Heading3"/>
      </w:pPr>
      <w:r>
        <w:t xml:space="preserve">1.1 </w:t>
      </w:r>
      <w:r>
        <w:rPr>
          <w:rFonts w:hint="eastAsia"/>
        </w:rPr>
        <w:t xml:space="preserve">规格选择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户型面积</w:t>
            </w:r>
          </w:p>
        </w:tc>
        <w:tc>
          <w:tcPr/>
          <w:p>
            <w:pPr>
              <w:pStyle w:val="Compact"/>
            </w:pPr>
            <w:r>
              <w:rPr>
                <w:rFonts w:hint="eastAsia"/>
              </w:rPr>
              <w:t xml:space="preserve">回路数量</w:t>
            </w:r>
          </w:p>
        </w:tc>
        <w:tc>
          <w:tcPr/>
          <w:p>
            <w:pPr>
              <w:pStyle w:val="Compact"/>
            </w:pPr>
            <w:r>
              <w:rPr>
                <w:rFonts w:hint="eastAsia"/>
              </w:rPr>
              <w:t xml:space="preserve">箱体尺寸（宽x高x深）</w:t>
            </w:r>
          </w:p>
        </w:tc>
        <w:tc>
          <w:tcPr/>
          <w:p>
            <w:pPr>
              <w:pStyle w:val="Compact"/>
            </w:pPr>
            <w:r>
              <w:rPr>
                <w:rFonts w:hint="eastAsia"/>
              </w:rPr>
              <w:t xml:space="preserve">建议总开关容量</w:t>
            </w:r>
          </w:p>
        </w:tc>
      </w:tr>
      <w:tr>
        <w:tc>
          <w:tcPr/>
          <w:p>
            <w:pPr>
              <w:pStyle w:val="Compact"/>
            </w:pPr>
            <w:r>
              <w:t xml:space="preserve">≤60㎡</w:t>
            </w:r>
          </w:p>
        </w:tc>
        <w:tc>
          <w:tcPr/>
          <w:p>
            <w:pPr>
              <w:pStyle w:val="Compact"/>
            </w:pPr>
            <w:r>
              <w:rPr>
                <w:rFonts w:hint="eastAsia"/>
              </w:rPr>
              <w:t xml:space="preserve">6-8回路</w:t>
            </w:r>
          </w:p>
        </w:tc>
        <w:tc>
          <w:tcPr/>
          <w:p>
            <w:pPr>
              <w:pStyle w:val="Compact"/>
            </w:pPr>
            <w:r>
              <w:t xml:space="preserve">280×450×120mm</w:t>
            </w:r>
          </w:p>
        </w:tc>
        <w:tc>
          <w:tcPr/>
          <w:p>
            <w:pPr>
              <w:pStyle w:val="Compact"/>
            </w:pPr>
            <w:r>
              <w:t xml:space="preserve">C32</w:t>
            </w:r>
          </w:p>
        </w:tc>
      </w:tr>
      <w:tr>
        <w:tc>
          <w:tcPr/>
          <w:p>
            <w:pPr>
              <w:pStyle w:val="Compact"/>
            </w:pPr>
            <w:r>
              <w:t xml:space="preserve">60-100㎡</w:t>
            </w:r>
          </w:p>
        </w:tc>
        <w:tc>
          <w:tcPr/>
          <w:p>
            <w:pPr>
              <w:pStyle w:val="Compact"/>
            </w:pPr>
            <w:r>
              <w:rPr>
                <w:rFonts w:hint="eastAsia"/>
              </w:rPr>
              <w:t xml:space="preserve">10-12回路</w:t>
            </w:r>
          </w:p>
        </w:tc>
        <w:tc>
          <w:tcPr/>
          <w:p>
            <w:pPr>
              <w:pStyle w:val="Compact"/>
            </w:pPr>
            <w:r>
              <w:t xml:space="preserve">360×550×150mm</w:t>
            </w:r>
          </w:p>
        </w:tc>
        <w:tc>
          <w:tcPr/>
          <w:p>
            <w:pPr>
              <w:pStyle w:val="Compact"/>
            </w:pPr>
            <w:r>
              <w:t xml:space="preserve">C40</w:t>
            </w:r>
          </w:p>
        </w:tc>
      </w:tr>
      <w:tr>
        <w:tc>
          <w:tcPr/>
          <w:p>
            <w:pPr>
              <w:pStyle w:val="Compact"/>
            </w:pPr>
            <w:r>
              <w:t xml:space="preserve">100-140㎡</w:t>
            </w:r>
          </w:p>
        </w:tc>
        <w:tc>
          <w:tcPr/>
          <w:p>
            <w:pPr>
              <w:pStyle w:val="Compact"/>
            </w:pPr>
            <w:r>
              <w:rPr>
                <w:rFonts w:hint="eastAsia"/>
              </w:rPr>
              <w:t xml:space="preserve">14-16回路</w:t>
            </w:r>
          </w:p>
        </w:tc>
        <w:tc>
          <w:tcPr/>
          <w:p>
            <w:pPr>
              <w:pStyle w:val="Compact"/>
            </w:pPr>
            <w:r>
              <w:t xml:space="preserve">420×600×180mm</w:t>
            </w:r>
          </w:p>
        </w:tc>
        <w:tc>
          <w:tcPr/>
          <w:p>
            <w:pPr>
              <w:pStyle w:val="Compact"/>
            </w:pPr>
            <w:r>
              <w:t xml:space="preserve">C50</w:t>
            </w:r>
          </w:p>
        </w:tc>
      </w:tr>
      <w:tr>
        <w:tc>
          <w:tcPr/>
          <w:p>
            <w:pPr>
              <w:pStyle w:val="Compact"/>
            </w:pPr>
            <w:r>
              <w:t xml:space="preserve">140-200㎡</w:t>
            </w:r>
          </w:p>
        </w:tc>
        <w:tc>
          <w:tcPr/>
          <w:p>
            <w:pPr>
              <w:pStyle w:val="Compact"/>
            </w:pPr>
            <w:r>
              <w:rPr>
                <w:rFonts w:hint="eastAsia"/>
              </w:rPr>
              <w:t xml:space="preserve">18-22回路</w:t>
            </w:r>
          </w:p>
        </w:tc>
        <w:tc>
          <w:tcPr/>
          <w:p>
            <w:pPr>
              <w:pStyle w:val="Compact"/>
            </w:pPr>
            <w:r>
              <w:t xml:space="preserve">500×650×200mm</w:t>
            </w:r>
          </w:p>
        </w:tc>
        <w:tc>
          <w:tcPr/>
          <w:p>
            <w:pPr>
              <w:pStyle w:val="Compact"/>
            </w:pPr>
            <w:r>
              <w:t xml:space="preserve">C63</w:t>
            </w:r>
          </w:p>
        </w:tc>
      </w:tr>
      <w:tr>
        <w:tc>
          <w:tcPr/>
          <w:p>
            <w:pPr>
              <w:pStyle w:val="Compact"/>
            </w:pPr>
            <w:r>
              <w:t xml:space="preserve">&gt;200㎡</w:t>
            </w:r>
          </w:p>
        </w:tc>
        <w:tc>
          <w:tcPr/>
          <w:p>
            <w:pPr>
              <w:pStyle w:val="Compact"/>
            </w:pPr>
            <w:r>
              <w:rPr>
                <w:rFonts w:hint="eastAsia"/>
              </w:rPr>
              <w:t xml:space="preserve">24回路以上</w:t>
            </w:r>
          </w:p>
        </w:tc>
        <w:tc>
          <w:tcPr/>
          <w:p>
            <w:pPr>
              <w:pStyle w:val="Compact"/>
            </w:pPr>
            <w:r>
              <w:rPr>
                <w:rFonts w:hint="eastAsia"/>
              </w:rPr>
              <w:t xml:space="preserve">定制</w:t>
            </w:r>
          </w:p>
        </w:tc>
        <w:tc>
          <w:tcPr/>
          <w:p>
            <w:pPr>
              <w:pStyle w:val="Compact"/>
            </w:pPr>
            <w:r>
              <w:rPr>
                <w:rFonts w:hint="eastAsia"/>
              </w:rPr>
              <w:t xml:space="preserve">C63或更大</w:t>
            </w:r>
          </w:p>
        </w:tc>
      </w:tr>
    </w:tbl>
    <w:bookmarkEnd w:id="199"/>
    <w:bookmarkStart w:id="200" w:name="断路器选型标准"/>
    <w:p>
      <w:pPr>
        <w:pStyle w:val="Heading3"/>
      </w:pPr>
      <w:r>
        <w:t xml:space="preserve">1.2 </w:t>
      </w:r>
      <w:r>
        <w:rPr>
          <w:rFonts w:hint="eastAsia"/>
        </w:rPr>
        <w:t xml:space="preserve">断路器选型标准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用途</w:t>
            </w:r>
          </w:p>
        </w:tc>
        <w:tc>
          <w:tcPr/>
          <w:p>
            <w:pPr>
              <w:pStyle w:val="Compact"/>
            </w:pPr>
            <w:r>
              <w:rPr>
                <w:rFonts w:hint="eastAsia"/>
              </w:rPr>
              <w:t xml:space="preserve">断路器类型</w:t>
            </w:r>
          </w:p>
        </w:tc>
        <w:tc>
          <w:tcPr/>
          <w:p>
            <w:pPr>
              <w:pStyle w:val="Compact"/>
            </w:pPr>
            <w:r>
              <w:rPr>
                <w:rFonts w:hint="eastAsia"/>
              </w:rPr>
              <w:t xml:space="preserve">额定电流</w:t>
            </w:r>
          </w:p>
        </w:tc>
        <w:tc>
          <w:tcPr/>
          <w:p>
            <w:pPr>
              <w:pStyle w:val="Compact"/>
            </w:pPr>
            <w:r>
              <w:rPr>
                <w:rFonts w:hint="eastAsia"/>
              </w:rPr>
              <w:t xml:space="preserve">漏电动作电流</w:t>
            </w:r>
          </w:p>
        </w:tc>
      </w:tr>
      <w:tr>
        <w:tc>
          <w:tcPr/>
          <w:p>
            <w:pPr>
              <w:pStyle w:val="Compact"/>
            </w:pPr>
            <w:r>
              <w:rPr>
                <w:rFonts w:hint="eastAsia"/>
              </w:rPr>
              <w:t xml:space="preserve">总开关</w:t>
            </w:r>
          </w:p>
        </w:tc>
        <w:tc>
          <w:tcPr/>
          <w:p>
            <w:pPr>
              <w:pStyle w:val="Compact"/>
            </w:pPr>
            <w:r>
              <w:rPr>
                <w:rFonts w:hint="eastAsia"/>
              </w:rPr>
              <w:t xml:space="preserve">2P空气开关</w:t>
            </w:r>
          </w:p>
        </w:tc>
        <w:tc>
          <w:tcPr/>
          <w:p>
            <w:pPr>
              <w:pStyle w:val="Compact"/>
            </w:pPr>
            <w:r>
              <w:t xml:space="preserve">C40-C63</w:t>
            </w:r>
          </w:p>
        </w:tc>
        <w:tc>
          <w:tcPr/>
          <w:p>
            <w:pPr>
              <w:pStyle w:val="Compact"/>
            </w:pPr>
            <w:r>
              <w:rPr>
                <w:rFonts w:hint="eastAsia"/>
              </w:rPr>
              <w:t xml:space="preserve">不带漏保</w:t>
            </w:r>
          </w:p>
        </w:tc>
      </w:tr>
      <w:tr>
        <w:tc>
          <w:tcPr/>
          <w:p>
            <w:pPr>
              <w:pStyle w:val="Compact"/>
            </w:pPr>
            <w:r>
              <w:rPr>
                <w:rFonts w:hint="eastAsia"/>
              </w:rPr>
              <w:t xml:space="preserve">照明回路</w:t>
            </w:r>
          </w:p>
        </w:tc>
        <w:tc>
          <w:tcPr/>
          <w:p>
            <w:pPr>
              <w:pStyle w:val="Compact"/>
            </w:pPr>
            <w:r>
              <w:rPr>
                <w:rFonts w:hint="eastAsia"/>
              </w:rPr>
              <w:t xml:space="preserve">1P空气开关</w:t>
            </w:r>
          </w:p>
        </w:tc>
        <w:tc>
          <w:tcPr/>
          <w:p>
            <w:pPr>
              <w:pStyle w:val="Compact"/>
            </w:pPr>
            <w:r>
              <w:t xml:space="preserve">C16</w:t>
            </w:r>
          </w:p>
        </w:tc>
        <w:tc>
          <w:tcPr/>
          <w:p>
            <w:pPr>
              <w:pStyle w:val="Compact"/>
            </w:pPr>
            <w:r>
              <w:rPr>
                <w:rFonts w:hint="eastAsia"/>
              </w:rPr>
              <w:t xml:space="preserve">无需漏保</w:t>
            </w:r>
          </w:p>
        </w:tc>
      </w:tr>
      <w:tr>
        <w:tc>
          <w:tcPr/>
          <w:p>
            <w:pPr>
              <w:pStyle w:val="Compact"/>
            </w:pPr>
            <w:r>
              <w:rPr>
                <w:rFonts w:hint="eastAsia"/>
              </w:rPr>
              <w:t xml:space="preserve">普通插座</w:t>
            </w:r>
          </w:p>
        </w:tc>
        <w:tc>
          <w:tcPr/>
          <w:p>
            <w:pPr>
              <w:pStyle w:val="Compact"/>
            </w:pPr>
            <w:r>
              <w:rPr>
                <w:rFonts w:hint="eastAsia"/>
              </w:rPr>
              <w:t xml:space="preserve">1P+N漏保</w:t>
            </w:r>
          </w:p>
        </w:tc>
        <w:tc>
          <w:tcPr/>
          <w:p>
            <w:pPr>
              <w:pStyle w:val="Compact"/>
            </w:pPr>
            <w:r>
              <w:t xml:space="preserve">C20</w:t>
            </w:r>
          </w:p>
        </w:tc>
        <w:tc>
          <w:tcPr/>
          <w:p>
            <w:pPr>
              <w:pStyle w:val="Compact"/>
            </w:pPr>
            <w:r>
              <w:t xml:space="preserve">30mA</w:t>
            </w:r>
          </w:p>
        </w:tc>
      </w:tr>
      <w:tr>
        <w:tc>
          <w:tcPr/>
          <w:p>
            <w:pPr>
              <w:pStyle w:val="Compact"/>
            </w:pPr>
            <w:r>
              <w:rPr>
                <w:rFonts w:hint="eastAsia"/>
              </w:rPr>
              <w:t xml:space="preserve">厨房插座</w:t>
            </w:r>
          </w:p>
        </w:tc>
        <w:tc>
          <w:tcPr/>
          <w:p>
            <w:pPr>
              <w:pStyle w:val="Compact"/>
            </w:pPr>
            <w:r>
              <w:rPr>
                <w:rFonts w:hint="eastAsia"/>
              </w:rPr>
              <w:t xml:space="preserve">1P+N漏保</w:t>
            </w:r>
          </w:p>
        </w:tc>
        <w:tc>
          <w:tcPr/>
          <w:p>
            <w:pPr>
              <w:pStyle w:val="Compact"/>
            </w:pPr>
            <w:r>
              <w:t xml:space="preserve">C25</w:t>
            </w:r>
          </w:p>
        </w:tc>
        <w:tc>
          <w:tcPr/>
          <w:p>
            <w:pPr>
              <w:pStyle w:val="Compact"/>
            </w:pPr>
            <w:r>
              <w:t xml:space="preserve">30mA</w:t>
            </w:r>
          </w:p>
        </w:tc>
      </w:tr>
      <w:tr>
        <w:tc>
          <w:tcPr/>
          <w:p>
            <w:pPr>
              <w:pStyle w:val="Compact"/>
            </w:pPr>
            <w:r>
              <w:rPr>
                <w:rFonts w:hint="eastAsia"/>
              </w:rPr>
              <w:t xml:space="preserve">卫生间插座</w:t>
            </w:r>
          </w:p>
        </w:tc>
        <w:tc>
          <w:tcPr/>
          <w:p>
            <w:pPr>
              <w:pStyle w:val="Compact"/>
            </w:pPr>
            <w:r>
              <w:rPr>
                <w:rFonts w:hint="eastAsia"/>
              </w:rPr>
              <w:t xml:space="preserve">1P+N漏保</w:t>
            </w:r>
          </w:p>
        </w:tc>
        <w:tc>
          <w:tcPr/>
          <w:p>
            <w:pPr>
              <w:pStyle w:val="Compact"/>
            </w:pPr>
            <w:r>
              <w:t xml:space="preserve">C25</w:t>
            </w:r>
          </w:p>
        </w:tc>
        <w:tc>
          <w:tcPr/>
          <w:p>
            <w:pPr>
              <w:pStyle w:val="Compact"/>
            </w:pPr>
            <w:r>
              <w:t xml:space="preserve">30mA/10mA</w:t>
            </w:r>
          </w:p>
        </w:tc>
      </w:tr>
      <w:tr>
        <w:tc>
          <w:tcPr/>
          <w:p>
            <w:pPr>
              <w:pStyle w:val="Compact"/>
            </w:pPr>
            <w:r>
              <w:rPr>
                <w:rFonts w:hint="eastAsia"/>
              </w:rPr>
              <w:t xml:space="preserve">空调回路</w:t>
            </w:r>
          </w:p>
        </w:tc>
        <w:tc>
          <w:tcPr/>
          <w:p>
            <w:pPr>
              <w:pStyle w:val="Compact"/>
            </w:pPr>
            <w:r>
              <w:rPr>
                <w:rFonts w:hint="eastAsia"/>
              </w:rPr>
              <w:t xml:space="preserve">1P空气开关</w:t>
            </w:r>
          </w:p>
        </w:tc>
        <w:tc>
          <w:tcPr/>
          <w:p>
            <w:pPr>
              <w:pStyle w:val="Compact"/>
            </w:pPr>
            <w:r>
              <w:t xml:space="preserve">C20-C25</w:t>
            </w:r>
          </w:p>
        </w:tc>
        <w:tc>
          <w:tcPr/>
          <w:p>
            <w:pPr>
              <w:pStyle w:val="Compact"/>
            </w:pPr>
            <w:r>
              <w:rPr>
                <w:rFonts w:hint="eastAsia"/>
              </w:rPr>
              <w:t xml:space="preserve">无需漏保</w:t>
            </w:r>
          </w:p>
        </w:tc>
      </w:tr>
      <w:tr>
        <w:tc>
          <w:tcPr/>
          <w:p>
            <w:pPr>
              <w:pStyle w:val="Compact"/>
            </w:pPr>
            <w:r>
              <w:rPr>
                <w:rFonts w:hint="eastAsia"/>
              </w:rPr>
              <w:t xml:space="preserve">电热水器</w:t>
            </w:r>
          </w:p>
        </w:tc>
        <w:tc>
          <w:tcPr/>
          <w:p>
            <w:pPr>
              <w:pStyle w:val="Compact"/>
            </w:pPr>
            <w:r>
              <w:rPr>
                <w:rFonts w:hint="eastAsia"/>
              </w:rPr>
              <w:t xml:space="preserve">2P漏保</w:t>
            </w:r>
          </w:p>
        </w:tc>
        <w:tc>
          <w:tcPr/>
          <w:p>
            <w:pPr>
              <w:pStyle w:val="Compact"/>
            </w:pPr>
            <w:r>
              <w:t xml:space="preserve">C25-C32</w:t>
            </w:r>
          </w:p>
        </w:tc>
        <w:tc>
          <w:tcPr/>
          <w:p>
            <w:pPr>
              <w:pStyle w:val="Compact"/>
            </w:pPr>
            <w:r>
              <w:t xml:space="preserve">10mA</w:t>
            </w:r>
          </w:p>
        </w:tc>
      </w:tr>
      <w:tr>
        <w:tc>
          <w:tcPr/>
          <w:p>
            <w:pPr>
              <w:pStyle w:val="Compact"/>
            </w:pPr>
            <w:r>
              <w:rPr>
                <w:rFonts w:hint="eastAsia"/>
              </w:rPr>
              <w:t xml:space="preserve">总漏保（如有）</w:t>
            </w:r>
          </w:p>
        </w:tc>
        <w:tc>
          <w:tcPr/>
          <w:p>
            <w:pPr>
              <w:pStyle w:val="Compact"/>
            </w:pPr>
            <w:r>
              <w:rPr>
                <w:rFonts w:hint="eastAsia"/>
              </w:rPr>
              <w:t xml:space="preserve">2P漏保</w:t>
            </w:r>
          </w:p>
        </w:tc>
        <w:tc>
          <w:tcPr/>
          <w:p>
            <w:pPr>
              <w:pStyle w:val="Compact"/>
            </w:pPr>
            <w:r>
              <w:t xml:space="preserve">C63</w:t>
            </w:r>
          </w:p>
        </w:tc>
        <w:tc>
          <w:tcPr/>
          <w:p>
            <w:pPr>
              <w:pStyle w:val="Compact"/>
            </w:pPr>
            <w:r>
              <w:rPr>
                <w:rFonts w:hint="eastAsia"/>
              </w:rPr>
              <w:t xml:space="preserve">300mA（延时型）</w:t>
            </w:r>
          </w:p>
        </w:tc>
      </w:tr>
    </w:tbl>
    <w:bookmarkEnd w:id="200"/>
    <w:bookmarkStart w:id="201" w:name="常见品牌推荐"/>
    <w:p>
      <w:pPr>
        <w:pStyle w:val="Heading3"/>
      </w:pPr>
      <w:r>
        <w:t xml:space="preserve">1.3 </w:t>
      </w:r>
      <w:r>
        <w:rPr>
          <w:rFonts w:hint="eastAsia"/>
        </w:rPr>
        <w:t xml:space="preserve">常见品牌推荐</w:t>
      </w:r>
    </w:p>
    <w:p>
      <w:pPr>
        <w:pStyle w:val="Compact"/>
        <w:numPr>
          <w:ilvl w:val="0"/>
          <w:numId w:val="1110"/>
        </w:numPr>
      </w:pPr>
      <w:r>
        <w:rPr>
          <w:rFonts w:hint="eastAsia"/>
          <w:b/>
          <w:bCs/>
        </w:rPr>
        <w:t xml:space="preserve">一线品牌</w:t>
      </w:r>
      <w:r>
        <w:rPr>
          <w:rFonts w:hint="eastAsia"/>
        </w:rPr>
        <w:t xml:space="preserve">：施耐德(Schneider)、ABB、西门子(Siemens)、罗格朗(Legrand)</w:t>
      </w:r>
    </w:p>
    <w:p>
      <w:pPr>
        <w:pStyle w:val="Compact"/>
        <w:numPr>
          <w:ilvl w:val="0"/>
          <w:numId w:val="1110"/>
        </w:numPr>
      </w:pPr>
      <w:r>
        <w:rPr>
          <w:rFonts w:hint="eastAsia"/>
          <w:b/>
          <w:bCs/>
        </w:rPr>
        <w:t xml:space="preserve">国产优质</w:t>
      </w:r>
      <w:r>
        <w:rPr>
          <w:rFonts w:hint="eastAsia"/>
        </w:rPr>
        <w:t xml:space="preserve">：正泰(CHINT)、德力西(DELIXI)、人民电器</w:t>
      </w:r>
    </w:p>
    <w:p>
      <w:pPr>
        <w:pStyle w:val="Compact"/>
        <w:numPr>
          <w:ilvl w:val="0"/>
          <w:numId w:val="1110"/>
        </w:numPr>
      </w:pPr>
      <w:r>
        <w:rPr>
          <w:rFonts w:hint="eastAsia"/>
          <w:b/>
          <w:bCs/>
        </w:rPr>
        <w:t xml:space="preserve">注意</w:t>
      </w:r>
      <w:r>
        <w:rPr>
          <w:rFonts w:hint="eastAsia"/>
        </w:rPr>
        <w:t xml:space="preserve">：务必选择具有3C认证的产品，拒绝无品牌或仿冒产品</w:t>
      </w:r>
    </w:p>
    <w:p>
      <w:r>
        <w:pict>
          <v:rect style="width:0;height:1.5pt" o:hralign="center" o:hrstd="t" o:hr="t"/>
        </w:pict>
      </w:r>
    </w:p>
    <w:bookmarkEnd w:id="201"/>
    <w:bookmarkEnd w:id="202"/>
    <w:bookmarkStart w:id="206" w:name="二电路回路设计"/>
    <w:p>
      <w:pPr>
        <w:pStyle w:val="Heading2"/>
      </w:pPr>
      <w:r>
        <w:rPr>
          <w:rFonts w:hint="eastAsia"/>
        </w:rPr>
        <w:t xml:space="preserve">二、电路回路设计</w:t>
      </w:r>
    </w:p>
    <w:bookmarkStart w:id="203" w:name="标准住宅回路划分"/>
    <w:p>
      <w:pPr>
        <w:pStyle w:val="Heading3"/>
      </w:pPr>
      <w:r>
        <w:t xml:space="preserve">2.1 </w:t>
      </w:r>
      <w:r>
        <w:rPr>
          <w:rFonts w:hint="eastAsia"/>
        </w:rPr>
        <w:t xml:space="preserve">标准住宅回路划分</w:t>
      </w:r>
    </w:p>
    <w:p>
      <w:pPr>
        <w:pStyle w:val="SourceCode"/>
      </w:pPr>
      <w:r>
        <w:rPr>
          <w:rStyle w:val="VerbatimChar"/>
        </w:rPr>
        <w:t xml:space="preserve">┌──────────────────────────────────────────┐</w:t>
      </w:r>
      <w:r>
        <w:br/>
      </w:r>
      <w:r>
        <w:rPr>
          <w:rStyle w:val="VerbatimChar"/>
        </w:rPr>
        <w:t xml:space="preserve">│               </w:t>
      </w:r>
      <w:r>
        <w:rPr>
          <w:rStyle w:val="VerbatimChar"/>
          <w:rFonts w:hint="eastAsia"/>
        </w:rPr>
        <w:t xml:space="preserve">总开关(C40/C63)</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照明回路</w:t>
      </w:r>
      <w:r>
        <w:rPr>
          <w:rStyle w:val="VerbatimChar"/>
        </w:rPr>
        <w:t xml:space="preserve"> │ </w:t>
      </w:r>
      <w:r>
        <w:rPr>
          <w:rStyle w:val="VerbatimChar"/>
          <w:rFonts w:hint="eastAsia"/>
        </w:rPr>
        <w:t xml:space="preserve">厨房│</w:t>
      </w:r>
      <w:r>
        <w:rPr>
          <w:rStyle w:val="VerbatimChar"/>
        </w:rPr>
        <w:t xml:space="preserve"> </w:t>
      </w:r>
      <w:r>
        <w:rPr>
          <w:rStyle w:val="VerbatimChar"/>
          <w:rFonts w:hint="eastAsia"/>
        </w:rPr>
        <w:t xml:space="preserve">卫</w:t>
      </w:r>
      <w:r>
        <w:rPr>
          <w:rStyle w:val="VerbatimChar"/>
        </w:rPr>
        <w:t xml:space="preserve">  </w:t>
      </w:r>
      <w:r>
        <w:rPr>
          <w:rStyle w:val="VerbatimChar"/>
          <w:rFonts w:hint="eastAsia"/>
        </w:rPr>
        <w:t xml:space="preserve">│客厅卧│</w:t>
      </w:r>
      <w:r>
        <w:rPr>
          <w:rStyle w:val="VerbatimChar"/>
        </w:rPr>
        <w:t xml:space="preserve"> </w:t>
      </w:r>
      <w:r>
        <w:rPr>
          <w:rStyle w:val="VerbatimChar"/>
          <w:rFonts w:hint="eastAsia"/>
        </w:rPr>
        <w:t xml:space="preserve">空调</w:t>
      </w:r>
      <w:r>
        <w:rPr>
          <w:rStyle w:val="VerbatimChar"/>
        </w:rPr>
        <w:t xml:space="preserve"> │ </w:t>
      </w:r>
      <w:r>
        <w:rPr>
          <w:rStyle w:val="VerbatimChar"/>
          <w:rFonts w:hint="eastAsia"/>
        </w:rPr>
        <w:t xml:space="preserve">专线</w:t>
      </w:r>
      <w:r>
        <w:rPr>
          <w:rStyle w:val="VerbatimChar"/>
        </w:rPr>
        <w:t xml:space="preserve"> │</w:t>
      </w:r>
      <w:r>
        <w:br/>
      </w:r>
      <w:r>
        <w:rPr>
          <w:rStyle w:val="VerbatimChar"/>
        </w:rPr>
        <w:t xml:space="preserve">│ C16×2-3 │ C25 │ C25 │C20×2 │ C20  │ C32 │</w:t>
      </w:r>
      <w:r>
        <w:br/>
      </w:r>
      <w:r>
        <w:rPr>
          <w:rStyle w:val="VerbatimChar"/>
        </w:rPr>
        <w:t xml:space="preserve">└──────────┴────┴─────┴──────┴──────┴──────┘</w:t>
      </w:r>
    </w:p>
    <w:bookmarkEnd w:id="203"/>
    <w:bookmarkStart w:id="204" w:name="回路设计原则"/>
    <w:p>
      <w:pPr>
        <w:pStyle w:val="Heading3"/>
      </w:pPr>
      <w:r>
        <w:t xml:space="preserve">2.2 </w:t>
      </w:r>
      <w:r>
        <w:rPr>
          <w:rFonts w:hint="eastAsia"/>
        </w:rPr>
        <w:t xml:space="preserve">回路设计原则</w:t>
      </w:r>
    </w:p>
    <w:p>
      <w:pPr>
        <w:pStyle w:val="Compact"/>
        <w:numPr>
          <w:ilvl w:val="0"/>
          <w:numId w:val="1111"/>
        </w:numPr>
      </w:pPr>
      <w:r>
        <w:rPr>
          <w:rFonts w:hint="eastAsia"/>
          <w:b/>
          <w:bCs/>
        </w:rPr>
        <w:t xml:space="preserve">照明与插座分离</w:t>
      </w:r>
      <w:r>
        <w:rPr>
          <w:rFonts w:hint="eastAsia"/>
        </w:rPr>
        <w:t xml:space="preserve">：禁止共用回路</w:t>
      </w:r>
    </w:p>
    <w:p>
      <w:pPr>
        <w:pStyle w:val="Compact"/>
        <w:numPr>
          <w:ilvl w:val="0"/>
          <w:numId w:val="1112"/>
        </w:numPr>
      </w:pPr>
      <w:r>
        <w:rPr>
          <w:rFonts w:hint="eastAsia"/>
          <w:b/>
          <w:bCs/>
        </w:rPr>
        <w:t xml:space="preserve">大功率电器独立回路</w:t>
      </w:r>
      <w:r>
        <w:rPr>
          <w:rFonts w:hint="eastAsia"/>
        </w:rPr>
        <w:t xml:space="preserve">：空调、电热水器、烤箱等单独走线</w:t>
      </w:r>
    </w:p>
    <w:p>
      <w:pPr>
        <w:pStyle w:val="Compact"/>
        <w:numPr>
          <w:ilvl w:val="0"/>
          <w:numId w:val="1113"/>
        </w:numPr>
      </w:pPr>
      <w:r>
        <w:rPr>
          <w:rFonts w:hint="eastAsia"/>
          <w:b/>
          <w:bCs/>
        </w:rPr>
        <w:t xml:space="preserve">厨房卫生间独立回路</w:t>
      </w:r>
      <w:r>
        <w:rPr>
          <w:rFonts w:hint="eastAsia"/>
        </w:rPr>
        <w:t xml:space="preserve">：潮湿环境必须带漏保</w:t>
      </w:r>
    </w:p>
    <w:p>
      <w:pPr>
        <w:pStyle w:val="Compact"/>
        <w:numPr>
          <w:ilvl w:val="0"/>
          <w:numId w:val="1114"/>
        </w:numPr>
      </w:pPr>
      <w:r>
        <w:rPr>
          <w:rFonts w:hint="eastAsia"/>
          <w:b/>
          <w:bCs/>
        </w:rPr>
        <w:t xml:space="preserve">空调回路可免漏保</w:t>
      </w:r>
      <w:r>
        <w:rPr>
          <w:rFonts w:hint="eastAsia"/>
        </w:rPr>
        <w:t xml:space="preserve">：挂机/柜机使用1P空开，中央空调需单独设计</w:t>
      </w:r>
    </w:p>
    <w:p>
      <w:pPr>
        <w:pStyle w:val="Compact"/>
        <w:numPr>
          <w:ilvl w:val="0"/>
          <w:numId w:val="1115"/>
        </w:numPr>
      </w:pPr>
      <w:r>
        <w:rPr>
          <w:rFonts w:hint="eastAsia"/>
          <w:b/>
          <w:bCs/>
        </w:rPr>
        <w:t xml:space="preserve">冰箱回路建议独立</w:t>
      </w:r>
      <w:r>
        <w:rPr>
          <w:rFonts w:hint="eastAsia"/>
        </w:rPr>
        <w:t xml:space="preserve">：便于外出时单独保留冰箱供电</w:t>
      </w:r>
    </w:p>
    <w:p>
      <w:pPr>
        <w:pStyle w:val="Compact"/>
        <w:numPr>
          <w:ilvl w:val="0"/>
          <w:numId w:val="1116"/>
        </w:numPr>
      </w:pPr>
      <w:r>
        <w:rPr>
          <w:rFonts w:hint="eastAsia"/>
          <w:b/>
          <w:bCs/>
        </w:rPr>
        <w:t xml:space="preserve">弱电回路</w:t>
      </w:r>
      <w:r>
        <w:rPr>
          <w:rFonts w:hint="eastAsia"/>
        </w:rPr>
        <w:t xml:space="preserve">：网络、安防、智能家居单独考虑</w:t>
      </w:r>
    </w:p>
    <w:bookmarkEnd w:id="204"/>
    <w:bookmarkStart w:id="205" w:name="导线截面选择"/>
    <w:p>
      <w:pPr>
        <w:pStyle w:val="Heading3"/>
      </w:pPr>
      <w:r>
        <w:t xml:space="preserve">2.3 </w:t>
      </w:r>
      <w:r>
        <w:rPr>
          <w:rFonts w:hint="eastAsia"/>
        </w:rPr>
        <w:t xml:space="preserve">导线截面选择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回路类型</w:t>
            </w:r>
          </w:p>
        </w:tc>
        <w:tc>
          <w:tcPr/>
          <w:p>
            <w:pPr>
              <w:pStyle w:val="Compact"/>
            </w:pPr>
            <w:r>
              <w:rPr>
                <w:rFonts w:hint="eastAsia"/>
              </w:rPr>
              <w:t xml:space="preserve">导线规格（铜芯）</w:t>
            </w:r>
          </w:p>
        </w:tc>
        <w:tc>
          <w:tcPr/>
          <w:p>
            <w:pPr>
              <w:pStyle w:val="Compact"/>
            </w:pPr>
            <w:r>
              <w:rPr>
                <w:rFonts w:hint="eastAsia"/>
              </w:rPr>
              <w:t xml:space="preserve">对应断路器</w:t>
            </w:r>
          </w:p>
        </w:tc>
      </w:tr>
      <w:tr>
        <w:tc>
          <w:tcPr/>
          <w:p>
            <w:pPr>
              <w:pStyle w:val="Compact"/>
            </w:pPr>
            <w:r>
              <w:rPr>
                <w:rFonts w:hint="eastAsia"/>
              </w:rPr>
              <w:t xml:space="preserve">照明</w:t>
            </w:r>
          </w:p>
        </w:tc>
        <w:tc>
          <w:tcPr/>
          <w:p>
            <w:pPr>
              <w:pStyle w:val="Compact"/>
            </w:pPr>
            <w:r>
              <w:t xml:space="preserve">BV 2.5mm²</w:t>
            </w:r>
          </w:p>
        </w:tc>
        <w:tc>
          <w:tcPr/>
          <w:p>
            <w:pPr>
              <w:pStyle w:val="Compact"/>
            </w:pPr>
            <w:r>
              <w:t xml:space="preserve">C16</w:t>
            </w:r>
          </w:p>
        </w:tc>
      </w:tr>
      <w:tr>
        <w:tc>
          <w:tcPr/>
          <w:p>
            <w:pPr>
              <w:pStyle w:val="Compact"/>
            </w:pPr>
            <w:r>
              <w:rPr>
                <w:rFonts w:hint="eastAsia"/>
              </w:rPr>
              <w:t xml:space="preserve">普通插座</w:t>
            </w:r>
          </w:p>
        </w:tc>
        <w:tc>
          <w:tcPr/>
          <w:p>
            <w:pPr>
              <w:pStyle w:val="Compact"/>
            </w:pPr>
            <w:r>
              <w:t xml:space="preserve">BV 2.5mm²</w:t>
            </w:r>
          </w:p>
        </w:tc>
        <w:tc>
          <w:tcPr/>
          <w:p>
            <w:pPr>
              <w:pStyle w:val="Compact"/>
            </w:pPr>
            <w:r>
              <w:t xml:space="preserve">C20</w:t>
            </w:r>
          </w:p>
        </w:tc>
      </w:tr>
      <w:tr>
        <w:tc>
          <w:tcPr/>
          <w:p>
            <w:pPr>
              <w:pStyle w:val="Compact"/>
            </w:pPr>
            <w:r>
              <w:rPr>
                <w:rFonts w:hint="eastAsia"/>
              </w:rPr>
              <w:t xml:space="preserve">厨房/卫生间</w:t>
            </w:r>
          </w:p>
        </w:tc>
        <w:tc>
          <w:tcPr/>
          <w:p>
            <w:pPr>
              <w:pStyle w:val="Compact"/>
            </w:pPr>
            <w:r>
              <w:t xml:space="preserve">BV 4mm²</w:t>
            </w:r>
          </w:p>
        </w:tc>
        <w:tc>
          <w:tcPr/>
          <w:p>
            <w:pPr>
              <w:pStyle w:val="Compact"/>
            </w:pPr>
            <w:r>
              <w:t xml:space="preserve">C25</w:t>
            </w:r>
          </w:p>
        </w:tc>
      </w:tr>
      <w:tr>
        <w:tc>
          <w:tcPr/>
          <w:p>
            <w:pPr>
              <w:pStyle w:val="Compact"/>
            </w:pPr>
            <w:r>
              <w:rPr>
                <w:rFonts w:hint="eastAsia"/>
              </w:rPr>
              <w:t xml:space="preserve">空调(1.5P以下)</w:t>
            </w:r>
          </w:p>
        </w:tc>
        <w:tc>
          <w:tcPr/>
          <w:p>
            <w:pPr>
              <w:pStyle w:val="Compact"/>
            </w:pPr>
            <w:r>
              <w:t xml:space="preserve">BV 2.5mm²</w:t>
            </w:r>
          </w:p>
        </w:tc>
        <w:tc>
          <w:tcPr/>
          <w:p>
            <w:pPr>
              <w:pStyle w:val="Compact"/>
            </w:pPr>
            <w:r>
              <w:t xml:space="preserve">C20</w:t>
            </w:r>
          </w:p>
        </w:tc>
      </w:tr>
      <w:tr>
        <w:tc>
          <w:tcPr/>
          <w:p>
            <w:pPr>
              <w:pStyle w:val="Compact"/>
            </w:pPr>
            <w:r>
              <w:rPr>
                <w:rFonts w:hint="eastAsia"/>
              </w:rPr>
              <w:t xml:space="preserve">空调(2P以上)</w:t>
            </w:r>
          </w:p>
        </w:tc>
        <w:tc>
          <w:tcPr/>
          <w:p>
            <w:pPr>
              <w:pStyle w:val="Compact"/>
            </w:pPr>
            <w:r>
              <w:t xml:space="preserve">BV 4mm²</w:t>
            </w:r>
          </w:p>
        </w:tc>
        <w:tc>
          <w:tcPr/>
          <w:p>
            <w:pPr>
              <w:pStyle w:val="Compact"/>
            </w:pPr>
            <w:r>
              <w:t xml:space="preserve">C25</w:t>
            </w:r>
          </w:p>
        </w:tc>
      </w:tr>
      <w:tr>
        <w:tc>
          <w:tcPr/>
          <w:p>
            <w:pPr>
              <w:pStyle w:val="Compact"/>
            </w:pPr>
            <w:r>
              <w:rPr>
                <w:rFonts w:hint="eastAsia"/>
              </w:rPr>
              <w:t xml:space="preserve">电热水器/烤箱</w:t>
            </w:r>
          </w:p>
        </w:tc>
        <w:tc>
          <w:tcPr/>
          <w:p>
            <w:pPr>
              <w:pStyle w:val="Compact"/>
            </w:pPr>
            <w:r>
              <w:t xml:space="preserve">BV 4mm²</w:t>
            </w:r>
          </w:p>
        </w:tc>
        <w:tc>
          <w:tcPr/>
          <w:p>
            <w:pPr>
              <w:pStyle w:val="Compact"/>
            </w:pPr>
            <w:r>
              <w:t xml:space="preserve">C25-C32</w:t>
            </w:r>
          </w:p>
        </w:tc>
      </w:tr>
      <w:tr>
        <w:tc>
          <w:tcPr/>
          <w:p>
            <w:pPr>
              <w:pStyle w:val="Compact"/>
            </w:pPr>
            <w:r>
              <w:rPr>
                <w:rFonts w:hint="eastAsia"/>
              </w:rPr>
              <w:t xml:space="preserve">进户线</w:t>
            </w:r>
          </w:p>
        </w:tc>
        <w:tc>
          <w:tcPr/>
          <w:p>
            <w:pPr>
              <w:pStyle w:val="Compact"/>
            </w:pPr>
            <w:r>
              <w:t xml:space="preserve">BV 10mm²</w:t>
            </w:r>
          </w:p>
        </w:tc>
        <w:tc>
          <w:tcPr/>
          <w:p>
            <w:pPr>
              <w:pStyle w:val="Compact"/>
            </w:pPr>
            <w:r>
              <w:t xml:space="preserve">C63</w:t>
            </w:r>
          </w:p>
        </w:tc>
      </w:tr>
    </w:tbl>
    <w:p>
      <w:r>
        <w:pict>
          <v:rect style="width:0;height:1.5pt" o:hralign="center" o:hrstd="t" o:hr="t"/>
        </w:pict>
      </w:r>
    </w:p>
    <w:bookmarkEnd w:id="205"/>
    <w:bookmarkEnd w:id="206"/>
    <w:bookmarkStart w:id="212" w:name="三施工工艺"/>
    <w:p>
      <w:pPr>
        <w:pStyle w:val="Heading2"/>
      </w:pPr>
      <w:r>
        <w:rPr>
          <w:rFonts w:hint="eastAsia"/>
        </w:rPr>
        <w:t xml:space="preserve">三、施工工艺</w:t>
      </w:r>
    </w:p>
    <w:bookmarkStart w:id="207" w:name="安装位置要求"/>
    <w:p>
      <w:pPr>
        <w:pStyle w:val="Heading3"/>
      </w:pPr>
      <w:r>
        <w:t xml:space="preserve">3.1 </w:t>
      </w:r>
      <w:r>
        <w:rPr>
          <w:rFonts w:hint="eastAsia"/>
        </w:rPr>
        <w:t xml:space="preserve">安装位置要求</w:t>
      </w:r>
    </w:p>
    <w:p>
      <w:pPr>
        <w:pStyle w:val="Compact"/>
        <w:numPr>
          <w:ilvl w:val="0"/>
          <w:numId w:val="1117"/>
        </w:numPr>
      </w:pPr>
      <w:r>
        <w:rPr>
          <w:rFonts w:hint="eastAsia"/>
        </w:rPr>
        <w:t xml:space="preserve">距地高度：1.6m-1.8m（箱体底部距地面）</w:t>
      </w:r>
    </w:p>
    <w:p>
      <w:pPr>
        <w:pStyle w:val="Compact"/>
        <w:numPr>
          <w:ilvl w:val="0"/>
          <w:numId w:val="1118"/>
        </w:numPr>
      </w:pPr>
      <w:r>
        <w:rPr>
          <w:rFonts w:hint="eastAsia"/>
        </w:rPr>
        <w:t xml:space="preserve">距门边：150mm-300mm</w:t>
      </w:r>
    </w:p>
    <w:p>
      <w:pPr>
        <w:pStyle w:val="Compact"/>
        <w:numPr>
          <w:ilvl w:val="0"/>
          <w:numId w:val="1119"/>
        </w:numPr>
      </w:pPr>
      <w:r>
        <w:rPr>
          <w:rFonts w:hint="eastAsia"/>
        </w:rPr>
        <w:t xml:space="preserve">避开燃气管道：水平间距≥300mm</w:t>
      </w:r>
    </w:p>
    <w:p>
      <w:pPr>
        <w:pStyle w:val="Compact"/>
        <w:numPr>
          <w:ilvl w:val="0"/>
          <w:numId w:val="1120"/>
        </w:numPr>
      </w:pPr>
      <w:r>
        <w:rPr>
          <w:rFonts w:hint="eastAsia"/>
        </w:rPr>
        <w:t xml:space="preserve">避开潮湿区域：不得安装在卫生间、厨房内（公共区域除外）</w:t>
      </w:r>
    </w:p>
    <w:p>
      <w:pPr>
        <w:pStyle w:val="Compact"/>
        <w:numPr>
          <w:ilvl w:val="0"/>
          <w:numId w:val="1121"/>
        </w:numPr>
      </w:pPr>
      <w:r>
        <w:rPr>
          <w:rFonts w:hint="eastAsia"/>
        </w:rPr>
        <w:t xml:space="preserve">暗装箱体：墙面开槽深度</w:t>
      </w:r>
      <w:r>
        <w:t xml:space="preserve"> = </w:t>
      </w:r>
      <w:r>
        <w:rPr>
          <w:rFonts w:hint="eastAsia"/>
        </w:rPr>
        <w:t xml:space="preserve">箱体深度</w:t>
      </w:r>
      <w:r>
        <w:t xml:space="preserve"> + 20mm</w:t>
      </w:r>
    </w:p>
    <w:p>
      <w:pPr>
        <w:pStyle w:val="Compact"/>
        <w:numPr>
          <w:ilvl w:val="0"/>
          <w:numId w:val="1122"/>
        </w:numPr>
      </w:pPr>
      <w:r>
        <w:rPr>
          <w:rFonts w:hint="eastAsia"/>
        </w:rPr>
        <w:t xml:space="preserve">预留检修空间：前方操作空间≥600mm</w:t>
      </w:r>
    </w:p>
    <w:bookmarkEnd w:id="207"/>
    <w:bookmarkStart w:id="208" w:name="箱体安装步骤"/>
    <w:p>
      <w:pPr>
        <w:pStyle w:val="Heading3"/>
      </w:pPr>
      <w:r>
        <w:t xml:space="preserve">3.2 </w:t>
      </w:r>
      <w:r>
        <w:rPr>
          <w:rFonts w:hint="eastAsia"/>
        </w:rPr>
        <w:t xml:space="preserve">箱体安装步骤</w:t>
      </w:r>
    </w:p>
    <w:p>
      <w:pPr>
        <w:pStyle w:val="Compact"/>
        <w:numPr>
          <w:ilvl w:val="0"/>
          <w:numId w:val="1123"/>
        </w:numPr>
      </w:pPr>
      <w:r>
        <w:rPr>
          <w:rFonts w:hint="eastAsia"/>
          <w:b/>
          <w:bCs/>
        </w:rPr>
        <w:t xml:space="preserve">定位放线</w:t>
      </w:r>
      <w:r>
        <w:rPr>
          <w:rFonts w:hint="eastAsia"/>
        </w:rPr>
        <w:t xml:space="preserve">：根据图纸确定安装位置，用水平仪标记</w:t>
      </w:r>
    </w:p>
    <w:p>
      <w:pPr>
        <w:pStyle w:val="Compact"/>
        <w:numPr>
          <w:ilvl w:val="0"/>
          <w:numId w:val="1123"/>
        </w:numPr>
      </w:pPr>
      <w:r>
        <w:rPr>
          <w:rFonts w:hint="eastAsia"/>
          <w:b/>
          <w:bCs/>
        </w:rPr>
        <w:t xml:space="preserve">开槽打孔</w:t>
      </w:r>
      <w:r>
        <w:rPr>
          <w:rFonts w:hint="eastAsia"/>
        </w:rPr>
        <w:t xml:space="preserve">：使用开槽机按标记切割墙面，深度一致</w:t>
      </w:r>
    </w:p>
    <w:p>
      <w:pPr>
        <w:pStyle w:val="Compact"/>
        <w:numPr>
          <w:ilvl w:val="0"/>
          <w:numId w:val="1123"/>
        </w:numPr>
      </w:pPr>
      <w:r>
        <w:rPr>
          <w:rFonts w:hint="eastAsia"/>
          <w:b/>
          <w:bCs/>
        </w:rPr>
        <w:t xml:space="preserve">固定箱体</w:t>
      </w:r>
      <w:r>
        <w:rPr>
          <w:rFonts w:hint="eastAsia"/>
        </w:rPr>
        <w:t xml:space="preserve">：使用膨胀螺栓固定，确保箱体水平（偏差≤2mm）</w:t>
      </w:r>
    </w:p>
    <w:p>
      <w:pPr>
        <w:pStyle w:val="Compact"/>
        <w:numPr>
          <w:ilvl w:val="0"/>
          <w:numId w:val="1123"/>
        </w:numPr>
      </w:pPr>
      <w:r>
        <w:rPr>
          <w:rFonts w:hint="eastAsia"/>
          <w:b/>
          <w:bCs/>
        </w:rPr>
        <w:t xml:space="preserve">封堵边缘</w:t>
      </w:r>
      <w:r>
        <w:rPr>
          <w:rFonts w:hint="eastAsia"/>
        </w:rPr>
        <w:t xml:space="preserve">：箱体与墙面缝隙用水泥砂浆填实抹平</w:t>
      </w:r>
    </w:p>
    <w:p>
      <w:pPr>
        <w:pStyle w:val="Compact"/>
        <w:numPr>
          <w:ilvl w:val="0"/>
          <w:numId w:val="1123"/>
        </w:numPr>
      </w:pPr>
      <w:r>
        <w:rPr>
          <w:rFonts w:hint="eastAsia"/>
          <w:b/>
          <w:bCs/>
        </w:rPr>
        <w:t xml:space="preserve">接地处理</w:t>
      </w:r>
      <w:r>
        <w:rPr>
          <w:rFonts w:hint="eastAsia"/>
        </w:rPr>
        <w:t xml:space="preserve">：箱内PE排必须可靠接地，接地电阻≤4Ω</w:t>
      </w:r>
    </w:p>
    <w:bookmarkEnd w:id="208"/>
    <w:bookmarkStart w:id="211" w:name="接线工艺"/>
    <w:p>
      <w:pPr>
        <w:pStyle w:val="Heading3"/>
      </w:pPr>
      <w:r>
        <w:t xml:space="preserve">3.3 </w:t>
      </w:r>
      <w:r>
        <w:rPr>
          <w:rFonts w:hint="eastAsia"/>
        </w:rPr>
        <w:t xml:space="preserve">接线工艺</w:t>
      </w:r>
    </w:p>
    <w:bookmarkStart w:id="209" w:name="线序排列"/>
    <w:p>
      <w:pPr>
        <w:pStyle w:val="Heading4"/>
      </w:pPr>
      <w:r>
        <w:rPr>
          <w:rFonts w:hint="eastAsia"/>
        </w:rPr>
        <w:t xml:space="preserve">线序排列</w:t>
      </w:r>
    </w:p>
    <w:p>
      <w:pPr>
        <w:pStyle w:val="SourceCode"/>
      </w:pPr>
      <w:r>
        <w:rPr>
          <w:rStyle w:val="VerbatimChar"/>
          <w:rFonts w:hint="eastAsia"/>
        </w:rPr>
        <w:t xml:space="preserve">从左到右排列顺序：</w:t>
      </w:r>
      <w:r>
        <w:br/>
      </w:r>
      <w:r>
        <w:rPr>
          <w:rStyle w:val="VerbatimChar"/>
          <w:rFonts w:hint="eastAsia"/>
        </w:rPr>
        <w:t xml:space="preserve">[总开关]</w:t>
      </w:r>
      <w:r>
        <w:rPr>
          <w:rStyle w:val="VerbatimChar"/>
        </w:rPr>
        <w:t xml:space="preserve"> → </w:t>
      </w:r>
      <w:r>
        <w:rPr>
          <w:rStyle w:val="VerbatimChar"/>
          <w:rFonts w:hint="eastAsia"/>
        </w:rPr>
        <w:t xml:space="preserve">[照明]</w:t>
      </w:r>
      <w:r>
        <w:rPr>
          <w:rStyle w:val="VerbatimChar"/>
        </w:rPr>
        <w:t xml:space="preserve"> → </w:t>
      </w:r>
      <w:r>
        <w:rPr>
          <w:rStyle w:val="VerbatimChar"/>
          <w:rFonts w:hint="eastAsia"/>
        </w:rPr>
        <w:t xml:space="preserve">[插座]</w:t>
      </w:r>
      <w:r>
        <w:rPr>
          <w:rStyle w:val="VerbatimChar"/>
        </w:rPr>
        <w:t xml:space="preserve"> → </w:t>
      </w:r>
      <w:r>
        <w:rPr>
          <w:rStyle w:val="VerbatimChar"/>
          <w:rFonts w:hint="eastAsia"/>
        </w:rPr>
        <w:t xml:space="preserve">[厨房]</w:t>
      </w:r>
      <w:r>
        <w:rPr>
          <w:rStyle w:val="VerbatimChar"/>
        </w:rPr>
        <w:t xml:space="preserve"> → </w:t>
      </w:r>
      <w:r>
        <w:rPr>
          <w:rStyle w:val="VerbatimChar"/>
          <w:rFonts w:hint="eastAsia"/>
        </w:rPr>
        <w:t xml:space="preserve">[卫生间]</w:t>
      </w:r>
      <w:r>
        <w:rPr>
          <w:rStyle w:val="VerbatimChar"/>
        </w:rPr>
        <w:t xml:space="preserve"> → </w:t>
      </w:r>
      <w:r>
        <w:rPr>
          <w:rStyle w:val="VerbatimChar"/>
          <w:rFonts w:hint="eastAsia"/>
        </w:rPr>
        <w:t xml:space="preserve">[空调]</w:t>
      </w:r>
      <w:r>
        <w:rPr>
          <w:rStyle w:val="VerbatimChar"/>
        </w:rPr>
        <w:t xml:space="preserve"> → </w:t>
      </w:r>
      <w:r>
        <w:rPr>
          <w:rStyle w:val="VerbatimChar"/>
          <w:rFonts w:hint="eastAsia"/>
        </w:rPr>
        <w:t xml:space="preserve">[专线]</w:t>
      </w:r>
    </w:p>
    <w:bookmarkEnd w:id="209"/>
    <w:bookmarkStart w:id="210" w:name="接线规范"/>
    <w:p>
      <w:pPr>
        <w:pStyle w:val="Heading4"/>
      </w:pPr>
      <w:r>
        <w:rPr>
          <w:rFonts w:hint="eastAsia"/>
        </w:rPr>
        <w:t xml:space="preserve">接线规范</w:t>
      </w:r>
    </w:p>
    <w:p>
      <w:pPr>
        <w:pStyle w:val="Compact"/>
        <w:numPr>
          <w:ilvl w:val="0"/>
          <w:numId w:val="1124"/>
        </w:numPr>
      </w:pPr>
      <w:r>
        <w:rPr>
          <w:rFonts w:hint="eastAsia"/>
        </w:rPr>
        <w:t xml:space="preserve">导线颜色统一：</w:t>
      </w:r>
      <w:r>
        <w:rPr>
          <w:rFonts w:hint="eastAsia"/>
          <w:b/>
          <w:bCs/>
        </w:rPr>
        <w:t xml:space="preserve">L(火线)-红色</w:t>
      </w:r>
      <w:r>
        <w:rPr>
          <w:rFonts w:hint="eastAsia"/>
        </w:rPr>
        <w:t xml:space="preserve">，</w:t>
      </w:r>
      <w:r>
        <w:rPr>
          <w:rFonts w:hint="eastAsia"/>
          <w:b/>
          <w:bCs/>
        </w:rPr>
        <w:t xml:space="preserve">N(零线)-蓝色</w:t>
      </w:r>
      <w:r>
        <w:rPr>
          <w:rFonts w:hint="eastAsia"/>
        </w:rPr>
        <w:t xml:space="preserve">，</w:t>
      </w:r>
      <w:r>
        <w:rPr>
          <w:rFonts w:hint="eastAsia"/>
          <w:b/>
          <w:bCs/>
        </w:rPr>
        <w:t xml:space="preserve">PE(地线)-黄绿双色</w:t>
      </w:r>
    </w:p>
    <w:p>
      <w:pPr>
        <w:pStyle w:val="Compact"/>
        <w:numPr>
          <w:ilvl w:val="0"/>
          <w:numId w:val="1125"/>
        </w:numPr>
      </w:pPr>
      <w:r>
        <w:rPr>
          <w:rFonts w:hint="eastAsia"/>
        </w:rPr>
        <w:t xml:space="preserve">接线端子压接牢固，使用专用压线钳</w:t>
      </w:r>
    </w:p>
    <w:p>
      <w:pPr>
        <w:pStyle w:val="Compact"/>
        <w:numPr>
          <w:ilvl w:val="0"/>
          <w:numId w:val="1126"/>
        </w:numPr>
      </w:pPr>
      <w:r>
        <w:rPr>
          <w:rFonts w:hint="eastAsia"/>
        </w:rPr>
        <w:t xml:space="preserve">同一端子最多接两根导线</w:t>
      </w:r>
    </w:p>
    <w:p>
      <w:pPr>
        <w:pStyle w:val="Compact"/>
        <w:numPr>
          <w:ilvl w:val="0"/>
          <w:numId w:val="1127"/>
        </w:numPr>
      </w:pPr>
      <w:r>
        <w:rPr>
          <w:rFonts w:hint="eastAsia"/>
        </w:rPr>
        <w:t xml:space="preserve">导线弯曲半径≥导线直径的6倍</w:t>
      </w:r>
    </w:p>
    <w:p>
      <w:pPr>
        <w:pStyle w:val="Compact"/>
        <w:numPr>
          <w:ilvl w:val="0"/>
          <w:numId w:val="1128"/>
        </w:numPr>
      </w:pPr>
      <w:r>
        <w:rPr>
          <w:rFonts w:hint="eastAsia"/>
        </w:rPr>
        <w:t xml:space="preserve">线头裸露长度一致（12-15mm），不得过长或过短</w:t>
      </w:r>
    </w:p>
    <w:p>
      <w:pPr>
        <w:pStyle w:val="Compact"/>
        <w:numPr>
          <w:ilvl w:val="0"/>
          <w:numId w:val="1129"/>
        </w:numPr>
      </w:pPr>
      <w:r>
        <w:rPr>
          <w:rFonts w:hint="eastAsia"/>
        </w:rPr>
        <w:t xml:space="preserve">箱内导线余量150mm-200mm，便于后期检修</w:t>
      </w:r>
    </w:p>
    <w:p>
      <w:r>
        <w:pict>
          <v:rect style="width:0;height:1.5pt" o:hralign="center" o:hrstd="t" o:hr="t"/>
        </w:pict>
      </w:r>
    </w:p>
    <w:bookmarkEnd w:id="210"/>
    <w:bookmarkEnd w:id="211"/>
    <w:bookmarkEnd w:id="212"/>
    <w:bookmarkStart w:id="215" w:name="四标识标准"/>
    <w:p>
      <w:pPr>
        <w:pStyle w:val="Heading2"/>
      </w:pPr>
      <w:r>
        <w:rPr>
          <w:rFonts w:hint="eastAsia"/>
        </w:rPr>
        <w:t xml:space="preserve">四、标识标准</w:t>
      </w:r>
    </w:p>
    <w:bookmarkStart w:id="213" w:name="标签要求"/>
    <w:p>
      <w:pPr>
        <w:pStyle w:val="Heading3"/>
      </w:pPr>
      <w:r>
        <w:t xml:space="preserve">4.1 </w:t>
      </w:r>
      <w:r>
        <w:rPr>
          <w:rFonts w:hint="eastAsia"/>
        </w:rPr>
        <w:t xml:space="preserve">标签要求</w:t>
      </w:r>
    </w:p>
    <w:p>
      <w:pPr>
        <w:pStyle w:val="Compact"/>
        <w:numPr>
          <w:ilvl w:val="0"/>
          <w:numId w:val="1130"/>
        </w:numPr>
      </w:pPr>
      <w:r>
        <w:rPr>
          <w:rFonts w:hint="eastAsia"/>
        </w:rPr>
        <w:t xml:space="preserve">每个回路必须在断路器下方粘贴标签</w:t>
      </w:r>
    </w:p>
    <w:p>
      <w:pPr>
        <w:pStyle w:val="Compact"/>
        <w:numPr>
          <w:ilvl w:val="0"/>
          <w:numId w:val="1131"/>
        </w:numPr>
      </w:pPr>
      <w:r>
        <w:rPr>
          <w:rFonts w:hint="eastAsia"/>
        </w:rPr>
        <w:t xml:space="preserve">标签内容：回路用途</w:t>
      </w:r>
      <w:r>
        <w:t xml:space="preserve"> + </w:t>
      </w:r>
      <w:r>
        <w:rPr>
          <w:rFonts w:hint="eastAsia"/>
        </w:rPr>
        <w:t xml:space="preserve">导线规格（例：</w:t>
      </w:r>
      <w:r>
        <w:rPr>
          <w:rFonts w:hint="eastAsia"/>
        </w:rPr>
        <w:t xml:space="preserve">“客厅插座</w:t>
      </w:r>
      <w:r>
        <w:t xml:space="preserve"> BV2.5”</w:t>
      </w:r>
      <w:r>
        <w:rPr>
          <w:rFonts w:hint="eastAsia"/>
        </w:rPr>
        <w:t xml:space="preserve">）</w:t>
      </w:r>
    </w:p>
    <w:p>
      <w:pPr>
        <w:pStyle w:val="Compact"/>
        <w:numPr>
          <w:ilvl w:val="0"/>
          <w:numId w:val="1132"/>
        </w:numPr>
      </w:pPr>
      <w:r>
        <w:rPr>
          <w:rFonts w:hint="eastAsia"/>
        </w:rPr>
        <w:t xml:space="preserve">使用专用标签纸或线号机打印，禁止手写</w:t>
      </w:r>
    </w:p>
    <w:p>
      <w:pPr>
        <w:pStyle w:val="Compact"/>
        <w:numPr>
          <w:ilvl w:val="0"/>
          <w:numId w:val="1133"/>
        </w:numPr>
      </w:pPr>
      <w:r>
        <w:rPr>
          <w:rFonts w:hint="eastAsia"/>
        </w:rPr>
        <w:t xml:space="preserve">标签位置统一，排列整齐</w:t>
      </w:r>
    </w:p>
    <w:p>
      <w:pPr>
        <w:pStyle w:val="Compact"/>
        <w:numPr>
          <w:ilvl w:val="0"/>
          <w:numId w:val="1134"/>
        </w:numPr>
      </w:pPr>
      <w:r>
        <w:rPr>
          <w:rFonts w:hint="eastAsia"/>
        </w:rPr>
        <w:t xml:space="preserve">总开关标签注明：</w:t>
      </w:r>
      <w:r>
        <w:rPr>
          <w:rFonts w:hint="eastAsia"/>
        </w:rPr>
        <w:t xml:space="preserve">“总开关”</w:t>
      </w:r>
      <w:r>
        <w:rPr>
          <w:rFonts w:hint="eastAsia"/>
        </w:rPr>
        <w:t xml:space="preserve">或”进线开关”</w:t>
      </w:r>
    </w:p>
    <w:bookmarkEnd w:id="213"/>
    <w:bookmarkStart w:id="214" w:name="示例标签"/>
    <w:p>
      <w:pPr>
        <w:pStyle w:val="Heading3"/>
      </w:pPr>
      <w:r>
        <w:t xml:space="preserve">4.2 </w:t>
      </w:r>
      <w:r>
        <w:rPr>
          <w:rFonts w:hint="eastAsia"/>
        </w:rPr>
        <w:t xml:space="preserve">示例标签</w:t>
      </w:r>
    </w:p>
    <w:p>
      <w:pPr>
        <w:pStyle w:val="SourceCode"/>
      </w:pPr>
      <w:r>
        <w:rPr>
          <w:rStyle w:val="VerbatimChar"/>
        </w:rPr>
        <w:t xml:space="preserve">┌──────┐</w:t>
      </w:r>
      <w:r>
        <w:br/>
      </w:r>
      <w:r>
        <w:rPr>
          <w:rStyle w:val="VerbatimChar"/>
          <w:rFonts w:hint="eastAsia"/>
        </w:rPr>
        <w:t xml:space="preserve">│总开关│</w:t>
      </w:r>
      <w:r>
        <w:br/>
      </w:r>
      <w:r>
        <w:rPr>
          <w:rStyle w:val="VerbatimChar"/>
        </w:rPr>
        <w:t xml:space="preserve">│C63 2P│</w:t>
      </w:r>
      <w:r>
        <w:br/>
      </w:r>
      <w:r>
        <w:rPr>
          <w:rStyle w:val="VerbatimChar"/>
        </w:rPr>
        <w:t xml:space="preserve">└──────┘</w:t>
      </w:r>
      <w:r>
        <w:br/>
      </w:r>
      <w:r>
        <w:rPr>
          <w:rStyle w:val="VerbatimChar"/>
        </w:rPr>
        <w:t xml:space="preserve">┌──────┐</w:t>
      </w:r>
      <w:r>
        <w:br/>
      </w:r>
      <w:r>
        <w:rPr>
          <w:rStyle w:val="VerbatimChar"/>
          <w:rFonts w:hint="eastAsia"/>
        </w:rPr>
        <w:t xml:space="preserve">│照明1</w:t>
      </w:r>
      <w:r>
        <w:rPr>
          <w:rStyle w:val="VerbatimChar"/>
        </w:rPr>
        <w:t xml:space="preserve"> │</w:t>
      </w:r>
      <w:r>
        <w:br/>
      </w:r>
      <w:r>
        <w:rPr>
          <w:rStyle w:val="VerbatimChar"/>
        </w:rPr>
        <w:t xml:space="preserve">│C16 1P│</w:t>
      </w:r>
      <w:r>
        <w:br/>
      </w:r>
      <w:r>
        <w:rPr>
          <w:rStyle w:val="VerbatimChar"/>
        </w:rPr>
        <w:t xml:space="preserve">└──────┘</w:t>
      </w:r>
      <w:r>
        <w:br/>
      </w:r>
      <w:r>
        <w:rPr>
          <w:rStyle w:val="VerbatimChar"/>
        </w:rPr>
        <w:t xml:space="preserve">┌──────┐</w:t>
      </w:r>
      <w:r>
        <w:br/>
      </w:r>
      <w:r>
        <w:rPr>
          <w:rStyle w:val="VerbatimChar"/>
          <w:rFonts w:hint="eastAsia"/>
        </w:rPr>
        <w:t xml:space="preserve">│照明2</w:t>
      </w:r>
      <w:r>
        <w:rPr>
          <w:rStyle w:val="VerbatimChar"/>
        </w:rPr>
        <w:t xml:space="preserve"> │</w:t>
      </w:r>
      <w:r>
        <w:br/>
      </w:r>
      <w:r>
        <w:rPr>
          <w:rStyle w:val="VerbatimChar"/>
        </w:rPr>
        <w:t xml:space="preserve">│C16 1P│</w:t>
      </w:r>
      <w:r>
        <w:br/>
      </w:r>
      <w:r>
        <w:rPr>
          <w:rStyle w:val="VerbatimChar"/>
        </w:rPr>
        <w:t xml:space="preserve">└──────┘</w:t>
      </w:r>
      <w:r>
        <w:br/>
      </w:r>
      <w:r>
        <w:rPr>
          <w:rStyle w:val="VerbatimChar"/>
        </w:rPr>
        <w:t xml:space="preserve">┌──────┐</w:t>
      </w:r>
      <w:r>
        <w:br/>
      </w:r>
      <w:r>
        <w:rPr>
          <w:rStyle w:val="VerbatimChar"/>
          <w:rFonts w:hint="eastAsia"/>
        </w:rPr>
        <w:t xml:space="preserve">│厨房</w:t>
      </w:r>
      <w:r>
        <w:rPr>
          <w:rStyle w:val="VerbatimChar"/>
        </w:rPr>
        <w:t xml:space="preserve">  │</w:t>
      </w:r>
      <w:r>
        <w:br/>
      </w:r>
      <w:r>
        <w:rPr>
          <w:rStyle w:val="VerbatimChar"/>
          <w:rFonts w:hint="eastAsia"/>
        </w:rPr>
        <w:t xml:space="preserve">│C25漏保│</w:t>
      </w:r>
      <w:r>
        <w:br/>
      </w:r>
      <w:r>
        <w:rPr>
          <w:rStyle w:val="VerbatimChar"/>
        </w:rPr>
        <w:t xml:space="preserve">└──────┘</w:t>
      </w:r>
    </w:p>
    <w:p>
      <w:r>
        <w:pict>
          <v:rect style="width:0;height:1.5pt" o:hralign="center" o:hrstd="t" o:hr="t"/>
        </w:pict>
      </w:r>
    </w:p>
    <w:bookmarkEnd w:id="214"/>
    <w:bookmarkEnd w:id="215"/>
    <w:bookmarkStart w:id="218" w:name="五验收标准"/>
    <w:p>
      <w:pPr>
        <w:pStyle w:val="Heading2"/>
      </w:pPr>
      <w:r>
        <w:rPr>
          <w:rFonts w:hint="eastAsia"/>
        </w:rPr>
        <w:t xml:space="preserve">五、验收标准</w:t>
      </w:r>
    </w:p>
    <w:bookmarkStart w:id="216" w:name="验收项目清单"/>
    <w:p>
      <w:pPr>
        <w:pStyle w:val="Heading3"/>
      </w:pPr>
      <w:r>
        <w:t xml:space="preserve">5.1 </w:t>
      </w:r>
      <w:r>
        <w:rPr>
          <w:rFonts w:hint="eastAsia"/>
        </w:rPr>
        <w:t xml:space="preserve">验收项目清单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标准要求</w:t>
            </w:r>
          </w:p>
        </w:tc>
        <w:tc>
          <w:tcPr/>
          <w:p>
            <w:pPr>
              <w:pStyle w:val="Compact"/>
            </w:pPr>
            <w:r>
              <w:rPr>
                <w:rFonts w:hint="eastAsia"/>
              </w:rPr>
              <w:t xml:space="preserve">检测方法</w:t>
            </w:r>
          </w:p>
        </w:tc>
      </w:tr>
      <w:tr>
        <w:tc>
          <w:tcPr/>
          <w:p>
            <w:pPr>
              <w:pStyle w:val="Compact"/>
            </w:pPr>
            <w:r>
              <w:rPr>
                <w:rFonts w:hint="eastAsia"/>
              </w:rPr>
              <w:t xml:space="preserve">箱体安装</w:t>
            </w:r>
          </w:p>
        </w:tc>
        <w:tc>
          <w:tcPr/>
          <w:p>
            <w:pPr>
              <w:pStyle w:val="Compact"/>
            </w:pPr>
            <w:r>
              <w:rPr>
                <w:rFonts w:hint="eastAsia"/>
              </w:rPr>
              <w:t xml:space="preserve">牢固、水平</w:t>
            </w:r>
          </w:p>
        </w:tc>
        <w:tc>
          <w:tcPr/>
          <w:p>
            <w:pPr>
              <w:pStyle w:val="Compact"/>
            </w:pPr>
            <w:r>
              <w:rPr>
                <w:rFonts w:hint="eastAsia"/>
              </w:rPr>
              <w:t xml:space="preserve">水平尺检查</w:t>
            </w:r>
          </w:p>
        </w:tc>
      </w:tr>
      <w:tr>
        <w:tc>
          <w:tcPr/>
          <w:p>
            <w:pPr>
              <w:pStyle w:val="Compact"/>
            </w:pPr>
            <w:r>
              <w:rPr>
                <w:rFonts w:hint="eastAsia"/>
              </w:rPr>
              <w:t xml:space="preserve">导线颜色</w:t>
            </w:r>
          </w:p>
        </w:tc>
        <w:tc>
          <w:tcPr/>
          <w:p>
            <w:pPr>
              <w:pStyle w:val="Compact"/>
            </w:pPr>
            <w:r>
              <w:rPr>
                <w:rFonts w:hint="eastAsia"/>
              </w:rPr>
              <w:t xml:space="preserve">红/蓝/黄绿</w:t>
            </w:r>
          </w:p>
        </w:tc>
        <w:tc>
          <w:tcPr/>
          <w:p>
            <w:pPr>
              <w:pStyle w:val="Compact"/>
            </w:pPr>
            <w:r>
              <w:rPr>
                <w:rFonts w:hint="eastAsia"/>
              </w:rPr>
              <w:t xml:space="preserve">目视检查</w:t>
            </w:r>
          </w:p>
        </w:tc>
      </w:tr>
      <w:tr>
        <w:tc>
          <w:tcPr/>
          <w:p>
            <w:pPr>
              <w:pStyle w:val="Compact"/>
            </w:pPr>
            <w:r>
              <w:rPr>
                <w:rFonts w:hint="eastAsia"/>
              </w:rPr>
              <w:t xml:space="preserve">接线紧固</w:t>
            </w:r>
          </w:p>
        </w:tc>
        <w:tc>
          <w:tcPr/>
          <w:p>
            <w:pPr>
              <w:pStyle w:val="Compact"/>
            </w:pPr>
            <w:r>
              <w:rPr>
                <w:rFonts w:hint="eastAsia"/>
              </w:rPr>
              <w:t xml:space="preserve">无松动</w:t>
            </w:r>
          </w:p>
        </w:tc>
        <w:tc>
          <w:tcPr/>
          <w:p>
            <w:pPr>
              <w:pStyle w:val="Compact"/>
            </w:pPr>
            <w:r>
              <w:rPr>
                <w:rFonts w:hint="eastAsia"/>
              </w:rPr>
              <w:t xml:space="preserve">手拉检查</w:t>
            </w:r>
          </w:p>
        </w:tc>
      </w:tr>
      <w:tr>
        <w:tc>
          <w:tcPr/>
          <w:p>
            <w:pPr>
              <w:pStyle w:val="Compact"/>
            </w:pPr>
            <w:r>
              <w:rPr>
                <w:rFonts w:hint="eastAsia"/>
              </w:rPr>
              <w:t xml:space="preserve">绝缘电阻</w:t>
            </w:r>
          </w:p>
        </w:tc>
        <w:tc>
          <w:tcPr/>
          <w:p>
            <w:pPr>
              <w:pStyle w:val="Compact"/>
            </w:pPr>
            <w:r>
              <w:t xml:space="preserve">≥0.5MΩ</w:t>
            </w:r>
          </w:p>
        </w:tc>
        <w:tc>
          <w:tcPr/>
          <w:p>
            <w:pPr>
              <w:pStyle w:val="Compact"/>
            </w:pPr>
            <w:r>
              <w:rPr>
                <w:rFonts w:hint="eastAsia"/>
              </w:rPr>
              <w:t xml:space="preserve">兆欧表测试</w:t>
            </w:r>
          </w:p>
        </w:tc>
      </w:tr>
      <w:tr>
        <w:tc>
          <w:tcPr/>
          <w:p>
            <w:pPr>
              <w:pStyle w:val="Compact"/>
            </w:pPr>
            <w:r>
              <w:rPr>
                <w:rFonts w:hint="eastAsia"/>
              </w:rPr>
              <w:t xml:space="preserve">漏保功能</w:t>
            </w:r>
          </w:p>
        </w:tc>
        <w:tc>
          <w:tcPr/>
          <w:p>
            <w:pPr>
              <w:pStyle w:val="Compact"/>
            </w:pPr>
            <w:r>
              <w:rPr>
                <w:rFonts w:hint="eastAsia"/>
              </w:rPr>
              <w:t xml:space="preserve">动作时间≤0.1s</w:t>
            </w:r>
          </w:p>
        </w:tc>
        <w:tc>
          <w:tcPr/>
          <w:p>
            <w:pPr>
              <w:pStyle w:val="Compact"/>
            </w:pPr>
            <w:r>
              <w:rPr>
                <w:rFonts w:hint="eastAsia"/>
              </w:rPr>
              <w:t xml:space="preserve">漏保测试仪</w:t>
            </w:r>
          </w:p>
        </w:tc>
      </w:tr>
      <w:tr>
        <w:tc>
          <w:tcPr/>
          <w:p>
            <w:pPr>
              <w:pStyle w:val="Compact"/>
            </w:pPr>
            <w:r>
              <w:rPr>
                <w:rFonts w:hint="eastAsia"/>
              </w:rPr>
              <w:t xml:space="preserve">接地电阻</w:t>
            </w:r>
          </w:p>
        </w:tc>
        <w:tc>
          <w:tcPr/>
          <w:p>
            <w:pPr>
              <w:pStyle w:val="Compact"/>
            </w:pPr>
            <w:r>
              <w:t xml:space="preserve">≤4Ω</w:t>
            </w:r>
          </w:p>
        </w:tc>
        <w:tc>
          <w:tcPr/>
          <w:p>
            <w:pPr>
              <w:pStyle w:val="Compact"/>
            </w:pPr>
            <w:r>
              <w:rPr>
                <w:rFonts w:hint="eastAsia"/>
              </w:rPr>
              <w:t xml:space="preserve">接地电阻测试仪</w:t>
            </w:r>
          </w:p>
        </w:tc>
      </w:tr>
      <w:tr>
        <w:tc>
          <w:tcPr/>
          <w:p>
            <w:pPr>
              <w:pStyle w:val="Compact"/>
            </w:pPr>
            <w:r>
              <w:rPr>
                <w:rFonts w:hint="eastAsia"/>
              </w:rPr>
              <w:t xml:space="preserve">回路标识</w:t>
            </w:r>
          </w:p>
        </w:tc>
        <w:tc>
          <w:tcPr/>
          <w:p>
            <w:pPr>
              <w:pStyle w:val="Compact"/>
            </w:pPr>
            <w:r>
              <w:rPr>
                <w:rFonts w:hint="eastAsia"/>
              </w:rPr>
              <w:t xml:space="preserve">清晰、准确</w:t>
            </w:r>
          </w:p>
        </w:tc>
        <w:tc>
          <w:tcPr/>
          <w:p>
            <w:pPr>
              <w:pStyle w:val="Compact"/>
            </w:pPr>
            <w:r>
              <w:rPr>
                <w:rFonts w:hint="eastAsia"/>
              </w:rPr>
              <w:t xml:space="preserve">目视检查</w:t>
            </w:r>
          </w:p>
        </w:tc>
      </w:tr>
      <w:tr>
        <w:tc>
          <w:tcPr/>
          <w:p>
            <w:pPr>
              <w:pStyle w:val="Compact"/>
            </w:pPr>
            <w:r>
              <w:rPr>
                <w:rFonts w:hint="eastAsia"/>
              </w:rPr>
              <w:t xml:space="preserve">箱内整洁</w:t>
            </w:r>
          </w:p>
        </w:tc>
        <w:tc>
          <w:tcPr/>
          <w:p>
            <w:pPr>
              <w:pStyle w:val="Compact"/>
            </w:pPr>
            <w:r>
              <w:rPr>
                <w:rFonts w:hint="eastAsia"/>
              </w:rPr>
              <w:t xml:space="preserve">无杂物、无裸线</w:t>
            </w:r>
          </w:p>
        </w:tc>
        <w:tc>
          <w:tcPr/>
          <w:p>
            <w:pPr>
              <w:pStyle w:val="Compact"/>
            </w:pPr>
            <w:r>
              <w:rPr>
                <w:rFonts w:hint="eastAsia"/>
              </w:rPr>
              <w:t xml:space="preserve">目视检查</w:t>
            </w:r>
          </w:p>
        </w:tc>
      </w:tr>
    </w:tbl>
    <w:bookmarkEnd w:id="216"/>
    <w:bookmarkStart w:id="217" w:name="常见质量问题"/>
    <w:p>
      <w:pPr>
        <w:pStyle w:val="Heading3"/>
      </w:pPr>
      <w:r>
        <w:t xml:space="preserve">5.2 </w:t>
      </w:r>
      <w:r>
        <w:rPr>
          <w:rFonts w:hint="eastAsia"/>
        </w:rPr>
        <w:t xml:space="preserve">常见质量问题</w:t>
      </w:r>
    </w:p>
    <w:p>
      <w:pPr>
        <w:pStyle w:val="Compact"/>
        <w:numPr>
          <w:ilvl w:val="0"/>
          <w:numId w:val="1135"/>
        </w:numPr>
      </w:pPr>
      <w:r>
        <w:rPr>
          <w:rFonts w:hint="eastAsia"/>
          <w:b/>
          <w:bCs/>
        </w:rPr>
        <w:t xml:space="preserve">零地混接</w:t>
      </w:r>
      <w:r>
        <w:rPr>
          <w:rFonts w:hint="eastAsia"/>
        </w:rPr>
        <w:t xml:space="preserve">：零线接入地线排，导致漏保频繁跳闸</w:t>
      </w:r>
    </w:p>
    <w:p>
      <w:pPr>
        <w:pStyle w:val="Compact"/>
        <w:numPr>
          <w:ilvl w:val="0"/>
          <w:numId w:val="1135"/>
        </w:numPr>
      </w:pPr>
      <w:r>
        <w:rPr>
          <w:rFonts w:hint="eastAsia"/>
          <w:b/>
          <w:bCs/>
        </w:rPr>
        <w:t xml:space="preserve">线径不匹配</w:t>
      </w:r>
      <w:r>
        <w:rPr>
          <w:rFonts w:hint="eastAsia"/>
        </w:rPr>
        <w:t xml:space="preserve">：大断路器配小导线，存在过载隐患</w:t>
      </w:r>
    </w:p>
    <w:p>
      <w:pPr>
        <w:pStyle w:val="Compact"/>
        <w:numPr>
          <w:ilvl w:val="0"/>
          <w:numId w:val="1135"/>
        </w:numPr>
      </w:pPr>
      <w:r>
        <w:rPr>
          <w:rFonts w:hint="eastAsia"/>
          <w:b/>
          <w:bCs/>
        </w:rPr>
        <w:t xml:space="preserve">未做接地</w:t>
      </w:r>
      <w:r>
        <w:rPr>
          <w:rFonts w:hint="eastAsia"/>
        </w:rPr>
        <w:t xml:space="preserve">：PE排未接或不接地线，丧失保护功能</w:t>
      </w:r>
    </w:p>
    <w:p>
      <w:pPr>
        <w:pStyle w:val="Compact"/>
        <w:numPr>
          <w:ilvl w:val="0"/>
          <w:numId w:val="1135"/>
        </w:numPr>
      </w:pPr>
      <w:r>
        <w:rPr>
          <w:rFonts w:hint="eastAsia"/>
          <w:b/>
          <w:bCs/>
        </w:rPr>
        <w:t xml:space="preserve">标签缺失</w:t>
      </w:r>
      <w:r>
        <w:rPr>
          <w:rFonts w:hint="eastAsia"/>
        </w:rPr>
        <w:t xml:space="preserve">：后期维护困难，误操作风险</w:t>
      </w:r>
    </w:p>
    <w:p>
      <w:pPr>
        <w:pStyle w:val="Compact"/>
        <w:numPr>
          <w:ilvl w:val="0"/>
          <w:numId w:val="1135"/>
        </w:numPr>
      </w:pPr>
      <w:r>
        <w:rPr>
          <w:rFonts w:hint="eastAsia"/>
          <w:b/>
          <w:bCs/>
        </w:rPr>
        <w:t xml:space="preserve">导线交叉凌乱</w:t>
      </w:r>
      <w:r>
        <w:rPr>
          <w:rFonts w:hint="eastAsia"/>
        </w:rPr>
        <w:t xml:space="preserve">：影响散热，不便检修</w:t>
      </w:r>
    </w:p>
    <w:p>
      <w:pPr>
        <w:pStyle w:val="Compact"/>
        <w:numPr>
          <w:ilvl w:val="0"/>
          <w:numId w:val="1135"/>
        </w:numPr>
      </w:pPr>
      <w:r>
        <w:rPr>
          <w:rFonts w:hint="eastAsia"/>
          <w:b/>
          <w:bCs/>
        </w:rPr>
        <w:t xml:space="preserve">箱体未接地</w:t>
      </w:r>
      <w:r>
        <w:rPr>
          <w:rFonts w:hint="eastAsia"/>
        </w:rPr>
        <w:t xml:space="preserve">：箱体金属外壳未做等电位连接</w:t>
      </w:r>
    </w:p>
    <w:p>
      <w:r>
        <w:pict>
          <v:rect style="width:0;height:1.5pt" o:hralign="center" o:hrstd="t" o:hr="t"/>
        </w:pict>
      </w:r>
    </w:p>
    <w:bookmarkEnd w:id="217"/>
    <w:bookmarkEnd w:id="218"/>
    <w:bookmarkStart w:id="221" w:name="六注意事项"/>
    <w:p>
      <w:pPr>
        <w:pStyle w:val="Heading2"/>
      </w:pPr>
      <w:r>
        <w:rPr>
          <w:rFonts w:hint="eastAsia"/>
        </w:rPr>
        <w:t xml:space="preserve">六、注意事项</w:t>
      </w:r>
    </w:p>
    <w:p>
      <w:pPr>
        <w:pStyle w:val="BlockText"/>
      </w:pPr>
      <w:r>
        <w:rPr>
          <w:rFonts w:hint="eastAsia"/>
          <w:b/>
          <w:bCs/>
        </w:rPr>
        <w:t xml:space="preserve">安全警示</w:t>
      </w:r>
      <w:r>
        <w:rPr>
          <w:rFonts w:hint="eastAsia"/>
        </w:rPr>
        <w:t xml:space="preserve">：</w:t>
      </w:r>
      <w:r>
        <w:t xml:space="preserve"> </w:t>
      </w:r>
      <w:r>
        <w:t xml:space="preserve">- </w:t>
      </w:r>
      <w:r>
        <w:rPr>
          <w:rFonts w:hint="eastAsia"/>
        </w:rPr>
        <w:t xml:space="preserve">施工前必须确认进线电源已断开，验电后方可作业</w:t>
      </w:r>
      <w:r>
        <w:t xml:space="preserve"> </w:t>
      </w:r>
      <w:r>
        <w:t xml:space="preserve">- </w:t>
      </w:r>
      <w:r>
        <w:rPr>
          <w:rFonts w:hint="eastAsia"/>
        </w:rPr>
        <w:t xml:space="preserve">严禁带电作业</w:t>
      </w:r>
      <w:r>
        <w:t xml:space="preserve"> </w:t>
      </w:r>
      <w:r>
        <w:t xml:space="preserve">- </w:t>
      </w:r>
      <w:r>
        <w:rPr>
          <w:rFonts w:hint="eastAsia"/>
        </w:rPr>
        <w:t xml:space="preserve">非持证电工不得进行配电箱安装接线</w:t>
      </w:r>
      <w:r>
        <w:t xml:space="preserve"> </w:t>
      </w:r>
      <w:r>
        <w:t xml:space="preserve">- </w:t>
      </w:r>
      <w:r>
        <w:rPr>
          <w:rFonts w:hint="eastAsia"/>
        </w:rPr>
        <w:t xml:space="preserve">安装完成后必须由专业人员进行绝缘电阻和漏保测试</w:t>
      </w:r>
    </w:p>
    <w:bookmarkStart w:id="219" w:name="施工安全要点"/>
    <w:p>
      <w:pPr>
        <w:pStyle w:val="Heading3"/>
      </w:pPr>
      <w:r>
        <w:t xml:space="preserve">6.1 </w:t>
      </w:r>
      <w:r>
        <w:rPr>
          <w:rFonts w:hint="eastAsia"/>
        </w:rPr>
        <w:t xml:space="preserve">施工安全要点</w:t>
      </w:r>
    </w:p>
    <w:p>
      <w:pPr>
        <w:pStyle w:val="Compact"/>
        <w:numPr>
          <w:ilvl w:val="0"/>
          <w:numId w:val="1136"/>
        </w:numPr>
      </w:pPr>
      <w:r>
        <w:rPr>
          <w:rFonts w:hint="eastAsia"/>
        </w:rPr>
        <w:t xml:space="preserve">断电操作，悬挂警示牌</w:t>
      </w:r>
    </w:p>
    <w:p>
      <w:pPr>
        <w:pStyle w:val="Compact"/>
        <w:numPr>
          <w:ilvl w:val="0"/>
          <w:numId w:val="1137"/>
        </w:numPr>
      </w:pPr>
      <w:r>
        <w:rPr>
          <w:rFonts w:hint="eastAsia"/>
        </w:rPr>
        <w:t xml:space="preserve">使用绝缘工具</w:t>
      </w:r>
    </w:p>
    <w:p>
      <w:pPr>
        <w:pStyle w:val="Compact"/>
        <w:numPr>
          <w:ilvl w:val="0"/>
          <w:numId w:val="1138"/>
        </w:numPr>
      </w:pPr>
      <w:r>
        <w:rPr>
          <w:rFonts w:hint="eastAsia"/>
        </w:rPr>
        <w:t xml:space="preserve">一人操作，一人监护</w:t>
      </w:r>
    </w:p>
    <w:p>
      <w:pPr>
        <w:pStyle w:val="Compact"/>
        <w:numPr>
          <w:ilvl w:val="0"/>
          <w:numId w:val="1139"/>
        </w:numPr>
      </w:pPr>
      <w:r>
        <w:rPr>
          <w:rFonts w:hint="eastAsia"/>
        </w:rPr>
        <w:t xml:space="preserve">测试合格后方可送电</w:t>
      </w:r>
    </w:p>
    <w:p>
      <w:pPr>
        <w:pStyle w:val="Compact"/>
        <w:numPr>
          <w:ilvl w:val="0"/>
          <w:numId w:val="1140"/>
        </w:numPr>
      </w:pPr>
      <w:r>
        <w:rPr>
          <w:rFonts w:hint="eastAsia"/>
        </w:rPr>
        <w:t xml:space="preserve">送电前通知所有相关人员</w:t>
      </w:r>
    </w:p>
    <w:bookmarkEnd w:id="219"/>
    <w:bookmarkStart w:id="220" w:name="后期维护建议"/>
    <w:p>
      <w:pPr>
        <w:pStyle w:val="Heading3"/>
      </w:pPr>
      <w:r>
        <w:t xml:space="preserve">6.2 </w:t>
      </w:r>
      <w:r>
        <w:rPr>
          <w:rFonts w:hint="eastAsia"/>
        </w:rPr>
        <w:t xml:space="preserve">后期维护建议</w:t>
      </w:r>
    </w:p>
    <w:p>
      <w:pPr>
        <w:pStyle w:val="Compact"/>
        <w:numPr>
          <w:ilvl w:val="0"/>
          <w:numId w:val="1141"/>
        </w:numPr>
      </w:pPr>
      <w:r>
        <w:rPr>
          <w:rFonts w:hint="eastAsia"/>
        </w:rPr>
        <w:t xml:space="preserve">每半年检查一次接线端子是否松动</w:t>
      </w:r>
    </w:p>
    <w:p>
      <w:pPr>
        <w:pStyle w:val="Compact"/>
        <w:numPr>
          <w:ilvl w:val="0"/>
          <w:numId w:val="1142"/>
        </w:numPr>
      </w:pPr>
      <w:r>
        <w:rPr>
          <w:rFonts w:hint="eastAsia"/>
        </w:rPr>
        <w:t xml:space="preserve">每年测试一次漏保功能</w:t>
      </w:r>
    </w:p>
    <w:p>
      <w:pPr>
        <w:pStyle w:val="Compact"/>
        <w:numPr>
          <w:ilvl w:val="0"/>
          <w:numId w:val="1143"/>
        </w:numPr>
      </w:pPr>
      <w:r>
        <w:rPr>
          <w:rFonts w:hint="eastAsia"/>
        </w:rPr>
        <w:t xml:space="preserve">定期检查箱体有无发热、异响</w:t>
      </w:r>
    </w:p>
    <w:p>
      <w:pPr>
        <w:pStyle w:val="Compact"/>
        <w:numPr>
          <w:ilvl w:val="0"/>
          <w:numId w:val="1144"/>
        </w:numPr>
      </w:pPr>
      <w:r>
        <w:rPr>
          <w:rFonts w:hint="eastAsia"/>
        </w:rPr>
        <w:t xml:space="preserve">保留完整的电路图，存放在固定位置</w:t>
      </w:r>
    </w:p>
    <w:p>
      <w:pPr>
        <w:pStyle w:val="Compact"/>
        <w:numPr>
          <w:ilvl w:val="0"/>
          <w:numId w:val="1145"/>
        </w:numPr>
      </w:pPr>
      <w:r>
        <w:rPr>
          <w:rFonts w:hint="eastAsia"/>
        </w:rPr>
        <w:t xml:space="preserve">新增或修改回路时，及时更新标签和图纸</w:t>
      </w:r>
    </w:p>
    <w:bookmarkEnd w:id="220"/>
    <w:bookmarkEnd w:id="221"/>
    <w:bookmarkEnd w:id="222"/>
    <w:bookmarkStart w:id="234" w:name="玄关装修指南"/>
    <w:p>
      <w:pPr>
        <w:pStyle w:val="Heading1"/>
      </w:pPr>
      <w:r>
        <w:rPr>
          <w:rFonts w:hint="eastAsia"/>
        </w:rPr>
        <w:t xml:space="preserve">玄关装修指南</w:t>
      </w:r>
    </w:p>
    <w:bookmarkStart w:id="225" w:name="功能设计"/>
    <w:p>
      <w:pPr>
        <w:pStyle w:val="Heading2"/>
      </w:pPr>
      <w:r>
        <w:rPr>
          <w:rFonts w:hint="eastAsia"/>
        </w:rPr>
        <w:t xml:space="preserve">功能设计</w:t>
      </w:r>
    </w:p>
    <w:bookmarkStart w:id="223" w:name="基本功能"/>
    <w:p>
      <w:pPr>
        <w:pStyle w:val="Heading3"/>
      </w:pPr>
      <w:r>
        <w:rPr>
          <w:rFonts w:hint="eastAsia"/>
        </w:rPr>
        <w:t xml:space="preserve">基本功能</w:t>
      </w:r>
    </w:p>
    <w:p>
      <w:pPr>
        <w:pStyle w:val="Compact"/>
        <w:numPr>
          <w:ilvl w:val="0"/>
          <w:numId w:val="1146"/>
        </w:numPr>
      </w:pPr>
      <w:r>
        <w:rPr>
          <w:rFonts w:hint="eastAsia"/>
        </w:rPr>
        <w:t xml:space="preserve">换鞋</w:t>
      </w:r>
    </w:p>
    <w:p>
      <w:pPr>
        <w:pStyle w:val="Compact"/>
        <w:numPr>
          <w:ilvl w:val="0"/>
          <w:numId w:val="1146"/>
        </w:numPr>
      </w:pPr>
      <w:r>
        <w:rPr>
          <w:rFonts w:hint="eastAsia"/>
        </w:rPr>
        <w:t xml:space="preserve">挂衣</w:t>
      </w:r>
    </w:p>
    <w:p>
      <w:pPr>
        <w:pStyle w:val="Compact"/>
        <w:numPr>
          <w:ilvl w:val="0"/>
          <w:numId w:val="1146"/>
        </w:numPr>
      </w:pPr>
      <w:r>
        <w:rPr>
          <w:rFonts w:hint="eastAsia"/>
        </w:rPr>
        <w:t xml:space="preserve">收纳</w:t>
      </w:r>
    </w:p>
    <w:bookmarkEnd w:id="223"/>
    <w:bookmarkStart w:id="224" w:name="进阶功能"/>
    <w:p>
      <w:pPr>
        <w:pStyle w:val="Heading3"/>
      </w:pPr>
      <w:r>
        <w:rPr>
          <w:rFonts w:hint="eastAsia"/>
        </w:rPr>
        <w:t xml:space="preserve">进阶功能</w:t>
      </w:r>
    </w:p>
    <w:p>
      <w:pPr>
        <w:pStyle w:val="Compact"/>
        <w:numPr>
          <w:ilvl w:val="0"/>
          <w:numId w:val="1147"/>
        </w:numPr>
      </w:pPr>
      <w:r>
        <w:rPr>
          <w:rFonts w:hint="eastAsia"/>
        </w:rPr>
        <w:t xml:space="preserve">全身镜</w:t>
      </w:r>
    </w:p>
    <w:p>
      <w:pPr>
        <w:pStyle w:val="Compact"/>
        <w:numPr>
          <w:ilvl w:val="0"/>
          <w:numId w:val="1147"/>
        </w:numPr>
      </w:pPr>
      <w:r>
        <w:rPr>
          <w:rFonts w:hint="eastAsia"/>
        </w:rPr>
        <w:t xml:space="preserve">换鞋凳</w:t>
      </w:r>
    </w:p>
    <w:p>
      <w:pPr>
        <w:pStyle w:val="Compact"/>
        <w:numPr>
          <w:ilvl w:val="0"/>
          <w:numId w:val="1147"/>
        </w:numPr>
      </w:pPr>
      <w:r>
        <w:rPr>
          <w:rFonts w:hint="eastAsia"/>
        </w:rPr>
        <w:t xml:space="preserve">雨伞收纳</w:t>
      </w:r>
    </w:p>
    <w:bookmarkEnd w:id="224"/>
    <w:bookmarkEnd w:id="225"/>
    <w:bookmarkStart w:id="227" w:name="鞋柜设计"/>
    <w:p>
      <w:pPr>
        <w:pStyle w:val="Heading2"/>
      </w:pPr>
      <w:r>
        <w:rPr>
          <w:rFonts w:hint="eastAsia"/>
        </w:rPr>
        <w:t xml:space="preserve">鞋柜设计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落地式</w:t>
            </w:r>
          </w:p>
        </w:tc>
        <w:tc>
          <w:tcPr/>
          <w:p>
            <w:pPr>
              <w:pStyle w:val="Compact"/>
            </w:pPr>
            <w:r>
              <w:rPr>
                <w:rFonts w:hint="eastAsia"/>
              </w:rPr>
              <w:t xml:space="preserve">储物空间大</w:t>
            </w:r>
          </w:p>
        </w:tc>
        <w:tc>
          <w:tcPr/>
          <w:p>
            <w:pPr>
              <w:pStyle w:val="Compact"/>
            </w:pPr>
            <w:r>
              <w:rPr>
                <w:rFonts w:hint="eastAsia"/>
              </w:rPr>
              <w:t xml:space="preserve">大玄关</w:t>
            </w:r>
          </w:p>
        </w:tc>
      </w:tr>
      <w:tr>
        <w:tc>
          <w:tcPr/>
          <w:p>
            <w:pPr>
              <w:pStyle w:val="Compact"/>
            </w:pPr>
            <w:r>
              <w:rPr>
                <w:rFonts w:hint="eastAsia"/>
              </w:rPr>
              <w:t xml:space="preserve">壁挂式</w:t>
            </w:r>
          </w:p>
        </w:tc>
        <w:tc>
          <w:tcPr/>
          <w:p>
            <w:pPr>
              <w:pStyle w:val="Compact"/>
            </w:pPr>
            <w:r>
              <w:rPr>
                <w:rFonts w:hint="eastAsia"/>
              </w:rPr>
              <w:t xml:space="preserve">节省空间</w:t>
            </w:r>
          </w:p>
        </w:tc>
        <w:tc>
          <w:tcPr/>
          <w:p>
            <w:pPr>
              <w:pStyle w:val="Compact"/>
            </w:pPr>
            <w:r>
              <w:rPr>
                <w:rFonts w:hint="eastAsia"/>
              </w:rPr>
              <w:t xml:space="preserve">小玄关</w:t>
            </w:r>
          </w:p>
        </w:tc>
      </w:tr>
      <w:tr>
        <w:tc>
          <w:tcPr/>
          <w:p>
            <w:pPr>
              <w:pStyle w:val="Compact"/>
            </w:pPr>
            <w:r>
              <w:rPr>
                <w:rFonts w:hint="eastAsia"/>
              </w:rPr>
              <w:t xml:space="preserve">嵌入式</w:t>
            </w:r>
          </w:p>
        </w:tc>
        <w:tc>
          <w:tcPr/>
          <w:p>
            <w:pPr>
              <w:pStyle w:val="Compact"/>
            </w:pPr>
            <w:r>
              <w:rPr>
                <w:rFonts w:hint="eastAsia"/>
              </w:rPr>
              <w:t xml:space="preserve">美观</w:t>
            </w:r>
          </w:p>
        </w:tc>
        <w:tc>
          <w:tcPr/>
          <w:p>
            <w:pPr>
              <w:pStyle w:val="Compact"/>
            </w:pPr>
            <w:r>
              <w:rPr>
                <w:rFonts w:hint="eastAsia"/>
              </w:rPr>
              <w:t xml:space="preserve">有嵌入式墙体</w:t>
            </w:r>
          </w:p>
        </w:tc>
      </w:tr>
    </w:tbl>
    <w:bookmarkStart w:id="226" w:name="尺寸标准"/>
    <w:p>
      <w:pPr>
        <w:pStyle w:val="Heading3"/>
      </w:pPr>
      <w:r>
        <w:rPr>
          <w:rFonts w:hint="eastAsia"/>
        </w:rPr>
        <w:t xml:space="preserve">尺寸标准</w:t>
      </w:r>
    </w:p>
    <w:p>
      <w:pPr>
        <w:pStyle w:val="Compact"/>
        <w:numPr>
          <w:ilvl w:val="0"/>
          <w:numId w:val="1148"/>
        </w:numPr>
      </w:pPr>
      <w:r>
        <w:rPr>
          <w:rFonts w:hint="eastAsia"/>
        </w:rPr>
        <w:t xml:space="preserve">深度：35cm</w:t>
      </w:r>
    </w:p>
    <w:p>
      <w:pPr>
        <w:pStyle w:val="Compact"/>
        <w:numPr>
          <w:ilvl w:val="0"/>
          <w:numId w:val="1148"/>
        </w:numPr>
      </w:pPr>
      <w:r>
        <w:rPr>
          <w:rFonts w:hint="eastAsia"/>
        </w:rPr>
        <w:t xml:space="preserve">层高：15-20cm</w:t>
      </w:r>
    </w:p>
    <w:p>
      <w:pPr>
        <w:pStyle w:val="Compact"/>
        <w:numPr>
          <w:ilvl w:val="0"/>
          <w:numId w:val="1148"/>
        </w:numPr>
      </w:pPr>
      <w:r>
        <w:rPr>
          <w:rFonts w:hint="eastAsia"/>
        </w:rPr>
        <w:t xml:space="preserve">底部留空：15cm</w:t>
      </w:r>
    </w:p>
    <w:bookmarkEnd w:id="226"/>
    <w:bookmarkEnd w:id="227"/>
    <w:bookmarkStart w:id="228" w:name="灯光设计-2"/>
    <w:p>
      <w:pPr>
        <w:pStyle w:val="Heading2"/>
      </w:pPr>
      <w:r>
        <w:rPr>
          <w:rFonts w:hint="eastAsia"/>
        </w:rPr>
        <w:t xml:space="preserve">灯光设计</w:t>
      </w:r>
    </w:p>
    <w:p>
      <w:pPr>
        <w:pStyle w:val="Compact"/>
        <w:numPr>
          <w:ilvl w:val="0"/>
          <w:numId w:val="1149"/>
        </w:numPr>
      </w:pPr>
      <w:r>
        <w:rPr>
          <w:rFonts w:hint="eastAsia"/>
        </w:rPr>
        <w:t xml:space="preserve">主灯：吸顶灯</w:t>
      </w:r>
    </w:p>
    <w:p>
      <w:pPr>
        <w:pStyle w:val="Compact"/>
        <w:numPr>
          <w:ilvl w:val="0"/>
          <w:numId w:val="1149"/>
        </w:numPr>
      </w:pPr>
      <w:r>
        <w:rPr>
          <w:rFonts w:hint="eastAsia"/>
        </w:rPr>
        <w:t xml:space="preserve">鞋柜灯：感应灯带</w:t>
      </w:r>
    </w:p>
    <w:p>
      <w:pPr>
        <w:pStyle w:val="Compact"/>
        <w:numPr>
          <w:ilvl w:val="0"/>
          <w:numId w:val="1149"/>
        </w:numPr>
      </w:pPr>
      <w:r>
        <w:rPr>
          <w:rFonts w:hint="eastAsia"/>
        </w:rPr>
        <w:t xml:space="preserve">镜前灯：有镜子时</w:t>
      </w:r>
    </w:p>
    <w:bookmarkEnd w:id="228"/>
    <w:bookmarkStart w:id="229" w:name="材料选择-4"/>
    <w:p>
      <w:pPr>
        <w:pStyle w:val="Heading2"/>
      </w:pPr>
      <w:r>
        <w:rPr>
          <w:rFonts w:hint="eastAsia"/>
        </w:rPr>
        <w:t xml:space="preserve">材料选择</w:t>
      </w:r>
    </w:p>
    <w:p>
      <w:pPr>
        <w:pStyle w:val="Compact"/>
        <w:numPr>
          <w:ilvl w:val="0"/>
          <w:numId w:val="1150"/>
        </w:numPr>
      </w:pPr>
      <w:r>
        <w:rPr>
          <w:rFonts w:hint="eastAsia"/>
        </w:rPr>
        <w:t xml:space="preserve">地面：瓷砖（耐磨）</w:t>
      </w:r>
    </w:p>
    <w:p>
      <w:pPr>
        <w:pStyle w:val="Compact"/>
        <w:numPr>
          <w:ilvl w:val="0"/>
          <w:numId w:val="1150"/>
        </w:numPr>
      </w:pPr>
      <w:r>
        <w:rPr>
          <w:rFonts w:hint="eastAsia"/>
        </w:rPr>
        <w:t xml:space="preserve">墙面：乳胶漆</w:t>
      </w:r>
    </w:p>
    <w:p>
      <w:pPr>
        <w:pStyle w:val="Compact"/>
        <w:numPr>
          <w:ilvl w:val="0"/>
          <w:numId w:val="1150"/>
        </w:numPr>
      </w:pPr>
      <w:r>
        <w:rPr>
          <w:rFonts w:hint="eastAsia"/>
        </w:rPr>
        <w:t xml:space="preserve">柜体：防潮板材</w:t>
      </w:r>
    </w:p>
    <w:bookmarkEnd w:id="229"/>
    <w:bookmarkStart w:id="233" w:name="常见布局"/>
    <w:p>
      <w:pPr>
        <w:pStyle w:val="Heading2"/>
      </w:pPr>
      <w:r>
        <w:rPr>
          <w:rFonts w:hint="eastAsia"/>
        </w:rPr>
        <w:t xml:space="preserve">常见布局</w:t>
      </w:r>
    </w:p>
    <w:bookmarkStart w:id="230" w:name="一字型"/>
    <w:p>
      <w:pPr>
        <w:pStyle w:val="Heading3"/>
      </w:pPr>
      <w:r>
        <w:rPr>
          <w:rFonts w:hint="eastAsia"/>
        </w:rPr>
        <w:t xml:space="preserve">一字型</w:t>
      </w:r>
    </w:p>
    <w:p>
      <w:pPr>
        <w:pStyle w:val="Compact"/>
        <w:numPr>
          <w:ilvl w:val="0"/>
          <w:numId w:val="1151"/>
        </w:numPr>
      </w:pPr>
      <w:r>
        <w:rPr>
          <w:rFonts w:hint="eastAsia"/>
        </w:rPr>
        <w:t xml:space="preserve">单侧鞋柜</w:t>
      </w:r>
    </w:p>
    <w:p>
      <w:pPr>
        <w:pStyle w:val="Compact"/>
        <w:numPr>
          <w:ilvl w:val="0"/>
          <w:numId w:val="1151"/>
        </w:numPr>
      </w:pPr>
      <w:r>
        <w:rPr>
          <w:rFonts w:hint="eastAsia"/>
        </w:rPr>
        <w:t xml:space="preserve">适合狭长玄关</w:t>
      </w:r>
    </w:p>
    <w:bookmarkEnd w:id="230"/>
    <w:bookmarkStart w:id="231" w:name="l型"/>
    <w:p>
      <w:pPr>
        <w:pStyle w:val="Heading3"/>
      </w:pPr>
      <w:r>
        <w:rPr>
          <w:rFonts w:hint="eastAsia"/>
        </w:rPr>
        <w:t xml:space="preserve">L型</w:t>
      </w:r>
    </w:p>
    <w:p>
      <w:pPr>
        <w:pStyle w:val="Compact"/>
        <w:numPr>
          <w:ilvl w:val="0"/>
          <w:numId w:val="1152"/>
        </w:numPr>
      </w:pPr>
      <w:r>
        <w:rPr>
          <w:rFonts w:hint="eastAsia"/>
        </w:rPr>
        <w:t xml:space="preserve">转角鞋柜</w:t>
      </w:r>
    </w:p>
    <w:p>
      <w:pPr>
        <w:pStyle w:val="Compact"/>
        <w:numPr>
          <w:ilvl w:val="0"/>
          <w:numId w:val="1152"/>
        </w:numPr>
      </w:pPr>
      <w:r>
        <w:rPr>
          <w:rFonts w:hint="eastAsia"/>
        </w:rPr>
        <w:t xml:space="preserve">适合转角玄关</w:t>
      </w:r>
    </w:p>
    <w:bookmarkEnd w:id="231"/>
    <w:bookmarkStart w:id="232" w:name="对称型"/>
    <w:p>
      <w:pPr>
        <w:pStyle w:val="Heading3"/>
      </w:pPr>
      <w:r>
        <w:rPr>
          <w:rFonts w:hint="eastAsia"/>
        </w:rPr>
        <w:t xml:space="preserve">对称型</w:t>
      </w:r>
    </w:p>
    <w:p>
      <w:pPr>
        <w:pStyle w:val="Compact"/>
        <w:numPr>
          <w:ilvl w:val="0"/>
          <w:numId w:val="1153"/>
        </w:numPr>
      </w:pPr>
      <w:r>
        <w:rPr>
          <w:rFonts w:hint="eastAsia"/>
        </w:rPr>
        <w:t xml:space="preserve">两侧鞋柜</w:t>
      </w:r>
    </w:p>
    <w:p>
      <w:pPr>
        <w:pStyle w:val="Compact"/>
        <w:numPr>
          <w:ilvl w:val="0"/>
          <w:numId w:val="1153"/>
        </w:numPr>
      </w:pPr>
      <w:r>
        <w:rPr>
          <w:rFonts w:hint="eastAsia"/>
        </w:rPr>
        <w:t xml:space="preserve">适合宽敞玄关</w:t>
      </w:r>
    </w:p>
    <w:bookmarkEnd w:id="232"/>
    <w:bookmarkEnd w:id="233"/>
    <w:bookmarkEnd w:id="234"/>
    <w:bookmarkStart w:id="258" w:name="地暖施工工艺-floor-heating-installation-craft"/>
    <w:p>
      <w:pPr>
        <w:pStyle w:val="Heading1"/>
      </w:pPr>
      <w:r>
        <w:rPr>
          <w:rFonts w:hint="eastAsia"/>
        </w:rPr>
        <w:t xml:space="preserve">地暖施工工艺</w:t>
      </w:r>
      <w:r>
        <w:t xml:space="preserve"> (Floor Heating Installation Craft)</w:t>
      </w:r>
    </w:p>
    <w:bookmarkStart w:id="235" w:name="概述-3"/>
    <w:p>
      <w:pPr>
        <w:pStyle w:val="Heading2"/>
      </w:pPr>
      <w:r>
        <w:rPr>
          <w:rFonts w:hint="eastAsia"/>
        </w:rPr>
        <w:t xml:space="preserve">概述</w:t>
      </w:r>
    </w:p>
    <w:p>
      <w:pPr>
        <w:pStyle w:val="FirstParagraph"/>
      </w:pPr>
      <w:r>
        <w:rPr>
          <w:rFonts w:hint="eastAsia"/>
        </w:rPr>
        <w:t xml:space="preserve">地暖（地面辐射供暖）是通过地板辐射散热的采暖方式，具有舒适度高、节能、不占空间等优点。本指南涵盖水地暖和电地暖两种主流工艺的施工标准、验收要点及常见问题。</w:t>
      </w:r>
    </w:p>
    <w:p>
      <w:r>
        <w:pict>
          <v:rect style="width:0;height:1.5pt" o:hralign="center" o:hrstd="t" o:hr="t"/>
        </w:pict>
      </w:r>
    </w:p>
    <w:bookmarkEnd w:id="235"/>
    <w:bookmarkStart w:id="238" w:name="一水地暖-vs-电地暖"/>
    <w:p>
      <w:pPr>
        <w:pStyle w:val="Heading2"/>
      </w:pPr>
      <w:r>
        <w:rPr>
          <w:rFonts w:hint="eastAsia"/>
        </w:rPr>
        <w:t xml:space="preserve">一、水地暖</w:t>
      </w:r>
      <w:r>
        <w:t xml:space="preserve"> vs </w:t>
      </w:r>
      <w:r>
        <w:rPr>
          <w:rFonts w:hint="eastAsia"/>
        </w:rPr>
        <w:t xml:space="preserve">电地暖</w:t>
      </w:r>
    </w:p>
    <w:bookmarkStart w:id="236" w:name="技术对比"/>
    <w:p>
      <w:pPr>
        <w:pStyle w:val="Heading3"/>
      </w:pPr>
      <w:r>
        <w:t xml:space="preserve">1.1 </w:t>
      </w:r>
      <w:r>
        <w:rPr>
          <w:rFonts w:hint="eastAsia"/>
        </w:rPr>
        <w:t xml:space="preserve">技术对比</w:t>
      </w:r>
    </w:p>
    <w:tbl>
      <w:tblPr>
        <w:tblStyle w:val="Table"/>
        <w:tblW w:type="pct" w:w="5000"/>
        <w:tblLayout w:type="fixed"/>
        <w:tblLook w:firstRow="1" w:lastRow="0" w:firstColumn="0" w:lastColumn="0" w:noHBand="0" w:noVBand="0" w:val="0020"/>
      </w:tblPr>
      <w:tblGrid>
        <w:gridCol w:w="1466"/>
        <w:gridCol w:w="1173"/>
        <w:gridCol w:w="2786"/>
        <w:gridCol w:w="2493"/>
      </w:tblGrid>
      <w:tr>
        <w:trPr>
          <w:tblHeader w:val="on"/>
        </w:trPr>
        <w:tc>
          <w:tcPr/>
          <w:p>
            <w:pPr>
              <w:pStyle w:val="Compact"/>
            </w:pPr>
            <w:r>
              <w:rPr>
                <w:rFonts w:hint="eastAsia"/>
              </w:rPr>
              <w:t xml:space="preserve">对比维度</w:t>
            </w:r>
          </w:p>
        </w:tc>
        <w:tc>
          <w:tcPr/>
          <w:p>
            <w:pPr>
              <w:pStyle w:val="Compact"/>
            </w:pPr>
            <w:r>
              <w:rPr>
                <w:rFonts w:hint="eastAsia"/>
              </w:rPr>
              <w:t xml:space="preserve">水地暖</w:t>
            </w:r>
          </w:p>
        </w:tc>
        <w:tc>
          <w:tcPr/>
          <w:p>
            <w:pPr>
              <w:pStyle w:val="Compact"/>
            </w:pPr>
            <w:r>
              <w:rPr>
                <w:rFonts w:hint="eastAsia"/>
              </w:rPr>
              <w:t xml:space="preserve">电地暖（发热电缆）</w:t>
            </w:r>
          </w:p>
        </w:tc>
        <w:tc>
          <w:tcPr/>
          <w:p>
            <w:pPr>
              <w:pStyle w:val="Compact"/>
            </w:pPr>
            <w:r>
              <w:rPr>
                <w:rFonts w:hint="eastAsia"/>
              </w:rPr>
              <w:t xml:space="preserve">电地暖（电热膜）</w:t>
            </w:r>
          </w:p>
        </w:tc>
      </w:tr>
      <w:tr>
        <w:tc>
          <w:tcPr/>
          <w:p>
            <w:pPr>
              <w:pStyle w:val="Compact"/>
            </w:pPr>
            <w:r>
              <w:rPr>
                <w:rFonts w:hint="eastAsia"/>
              </w:rPr>
              <w:t xml:space="preserve">初期投资</w:t>
            </w:r>
          </w:p>
        </w:tc>
        <w:tc>
          <w:tcPr/>
          <w:p>
            <w:pPr>
              <w:pStyle w:val="Compact"/>
            </w:pPr>
            <w:r>
              <w:rPr>
                <w:rFonts w:hint="eastAsia"/>
              </w:rPr>
              <w:t xml:space="preserve">较高（约120-200元/㎡）</w:t>
            </w:r>
          </w:p>
        </w:tc>
        <w:tc>
          <w:tcPr/>
          <w:p>
            <w:pPr>
              <w:pStyle w:val="Compact"/>
            </w:pPr>
            <w:r>
              <w:rPr>
                <w:rFonts w:hint="eastAsia"/>
              </w:rPr>
              <w:t xml:space="preserve">中等（约80-150元/㎡）</w:t>
            </w:r>
          </w:p>
        </w:tc>
        <w:tc>
          <w:tcPr/>
          <w:p>
            <w:pPr>
              <w:pStyle w:val="Compact"/>
            </w:pPr>
            <w:r>
              <w:rPr>
                <w:rFonts w:hint="eastAsia"/>
              </w:rPr>
              <w:t xml:space="preserve">中等（约80-130元/㎡）</w:t>
            </w:r>
          </w:p>
        </w:tc>
      </w:tr>
      <w:tr>
        <w:tc>
          <w:tcPr/>
          <w:p>
            <w:pPr>
              <w:pStyle w:val="Compact"/>
            </w:pPr>
            <w:r>
              <w:rPr>
                <w:rFonts w:hint="eastAsia"/>
              </w:rPr>
              <w:t xml:space="preserve">运行成本</w:t>
            </w:r>
          </w:p>
        </w:tc>
        <w:tc>
          <w:tcPr/>
          <w:p>
            <w:pPr>
              <w:pStyle w:val="Compact"/>
            </w:pPr>
            <w:r>
              <w:rPr>
                <w:rFonts w:hint="eastAsia"/>
              </w:rPr>
              <w:t xml:space="preserve">较低（燃气/热泵）</w:t>
            </w:r>
          </w:p>
        </w:tc>
        <w:tc>
          <w:tcPr/>
          <w:p>
            <w:pPr>
              <w:pStyle w:val="Compact"/>
            </w:pPr>
            <w:r>
              <w:rPr>
                <w:rFonts w:hint="eastAsia"/>
              </w:rPr>
              <w:t xml:space="preserve">较高（直接电加热）</w:t>
            </w:r>
          </w:p>
        </w:tc>
        <w:tc>
          <w:tcPr/>
          <w:p>
            <w:pPr>
              <w:pStyle w:val="Compact"/>
            </w:pPr>
            <w:r>
              <w:rPr>
                <w:rFonts w:hint="eastAsia"/>
              </w:rPr>
              <w:t xml:space="preserve">较高（直接电加热）</w:t>
            </w:r>
          </w:p>
        </w:tc>
      </w:tr>
      <w:tr>
        <w:tc>
          <w:tcPr/>
          <w:p>
            <w:pPr>
              <w:pStyle w:val="Compact"/>
            </w:pPr>
            <w:r>
              <w:rPr>
                <w:rFonts w:hint="eastAsia"/>
              </w:rPr>
              <w:t xml:space="preserve">适合面积</w:t>
            </w:r>
          </w:p>
        </w:tc>
        <w:tc>
          <w:tcPr/>
          <w:p>
            <w:pPr>
              <w:pStyle w:val="Compact"/>
            </w:pPr>
            <w:r>
              <w:t xml:space="preserve">≥60㎡</w:t>
            </w:r>
          </w:p>
        </w:tc>
        <w:tc>
          <w:tcPr/>
          <w:p>
            <w:pPr>
              <w:pStyle w:val="Compact"/>
            </w:pPr>
            <w:r>
              <w:rPr>
                <w:rFonts w:hint="eastAsia"/>
              </w:rPr>
              <w:t xml:space="preserve">小面积/局部</w:t>
            </w:r>
          </w:p>
        </w:tc>
        <w:tc>
          <w:tcPr/>
          <w:p>
            <w:pPr>
              <w:pStyle w:val="Compact"/>
            </w:pPr>
            <w:r>
              <w:rPr>
                <w:rFonts w:hint="eastAsia"/>
              </w:rPr>
              <w:t xml:space="preserve">小面积/局部</w:t>
            </w:r>
          </w:p>
        </w:tc>
      </w:tr>
      <w:tr>
        <w:tc>
          <w:tcPr/>
          <w:p>
            <w:pPr>
              <w:pStyle w:val="Compact"/>
            </w:pPr>
            <w:r>
              <w:rPr>
                <w:rFonts w:hint="eastAsia"/>
              </w:rPr>
              <w:t xml:space="preserve">升温速度</w:t>
            </w:r>
          </w:p>
        </w:tc>
        <w:tc>
          <w:tcPr/>
          <w:p>
            <w:pPr>
              <w:pStyle w:val="Compact"/>
            </w:pPr>
            <w:r>
              <w:rPr>
                <w:rFonts w:hint="eastAsia"/>
              </w:rPr>
              <w:t xml:space="preserve">慢（4-6小时）</w:t>
            </w:r>
          </w:p>
        </w:tc>
        <w:tc>
          <w:tcPr/>
          <w:p>
            <w:pPr>
              <w:pStyle w:val="Compact"/>
            </w:pPr>
            <w:r>
              <w:rPr>
                <w:rFonts w:hint="eastAsia"/>
              </w:rPr>
              <w:t xml:space="preserve">较慢（2-3小时）</w:t>
            </w:r>
          </w:p>
        </w:tc>
        <w:tc>
          <w:tcPr/>
          <w:p>
            <w:pPr>
              <w:pStyle w:val="Compact"/>
            </w:pPr>
            <w:r>
              <w:rPr>
                <w:rFonts w:hint="eastAsia"/>
              </w:rPr>
              <w:t xml:space="preserve">快（1-2小时）</w:t>
            </w:r>
          </w:p>
        </w:tc>
      </w:tr>
      <w:tr>
        <w:tc>
          <w:tcPr/>
          <w:p>
            <w:pPr>
              <w:pStyle w:val="Compact"/>
            </w:pPr>
            <w:r>
              <w:rPr>
                <w:rFonts w:hint="eastAsia"/>
              </w:rPr>
              <w:t xml:space="preserve">层高占用</w:t>
            </w:r>
          </w:p>
        </w:tc>
        <w:tc>
          <w:tcPr/>
          <w:p>
            <w:pPr>
              <w:pStyle w:val="Compact"/>
            </w:pPr>
            <w:r>
              <w:rPr>
                <w:rFonts w:hint="eastAsia"/>
              </w:rPr>
              <w:t xml:space="preserve">约8-10cm</w:t>
            </w:r>
          </w:p>
        </w:tc>
        <w:tc>
          <w:tcPr/>
          <w:p>
            <w:pPr>
              <w:pStyle w:val="Compact"/>
            </w:pPr>
            <w:r>
              <w:rPr>
                <w:rFonts w:hint="eastAsia"/>
              </w:rPr>
              <w:t xml:space="preserve">约3-5cm</w:t>
            </w:r>
          </w:p>
        </w:tc>
        <w:tc>
          <w:tcPr/>
          <w:p>
            <w:pPr>
              <w:pStyle w:val="Compact"/>
            </w:pPr>
            <w:r>
              <w:rPr>
                <w:rFonts w:hint="eastAsia"/>
              </w:rPr>
              <w:t xml:space="preserve">约2-3cm</w:t>
            </w:r>
          </w:p>
        </w:tc>
      </w:tr>
      <w:tr>
        <w:tc>
          <w:tcPr/>
          <w:p>
            <w:pPr>
              <w:pStyle w:val="Compact"/>
            </w:pPr>
            <w:r>
              <w:rPr>
                <w:rFonts w:hint="eastAsia"/>
              </w:rPr>
              <w:t xml:space="preserve">使用寿命</w:t>
            </w:r>
          </w:p>
        </w:tc>
        <w:tc>
          <w:tcPr/>
          <w:p>
            <w:pPr>
              <w:pStyle w:val="Compact"/>
            </w:pPr>
            <w:r>
              <w:rPr>
                <w:rFonts w:hint="eastAsia"/>
              </w:rPr>
              <w:t xml:space="preserve">50年（管道）/15年（锅炉）</w:t>
            </w:r>
          </w:p>
        </w:tc>
        <w:tc>
          <w:tcPr/>
          <w:p>
            <w:pPr>
              <w:pStyle w:val="Compact"/>
            </w:pPr>
            <w:r>
              <w:rPr>
                <w:rFonts w:hint="eastAsia"/>
              </w:rPr>
              <w:t xml:space="preserve">50年</w:t>
            </w:r>
          </w:p>
        </w:tc>
        <w:tc>
          <w:tcPr/>
          <w:p>
            <w:pPr>
              <w:pStyle w:val="Compact"/>
            </w:pPr>
            <w:r>
              <w:rPr>
                <w:rFonts w:hint="eastAsia"/>
              </w:rPr>
              <w:t xml:space="preserve">10-15年</w:t>
            </w:r>
          </w:p>
        </w:tc>
      </w:tr>
      <w:tr>
        <w:tc>
          <w:tcPr/>
          <w:p>
            <w:pPr>
              <w:pStyle w:val="Compact"/>
            </w:pPr>
            <w:r>
              <w:rPr>
                <w:rFonts w:hint="eastAsia"/>
              </w:rPr>
              <w:t xml:space="preserve">维护需求</w:t>
            </w:r>
          </w:p>
        </w:tc>
        <w:tc>
          <w:tcPr/>
          <w:p>
            <w:pPr>
              <w:pStyle w:val="Compact"/>
            </w:pPr>
            <w:r>
              <w:rPr>
                <w:rFonts w:hint="eastAsia"/>
              </w:rPr>
              <w:t xml:space="preserve">定期清洗管道</w:t>
            </w:r>
          </w:p>
        </w:tc>
        <w:tc>
          <w:tcPr/>
          <w:p>
            <w:pPr>
              <w:pStyle w:val="Compact"/>
            </w:pPr>
            <w:r>
              <w:rPr>
                <w:rFonts w:hint="eastAsia"/>
              </w:rPr>
              <w:t xml:space="preserve">基本免维护</w:t>
            </w:r>
          </w:p>
        </w:tc>
        <w:tc>
          <w:tcPr/>
          <w:p>
            <w:pPr>
              <w:pStyle w:val="Compact"/>
            </w:pPr>
            <w:r>
              <w:rPr>
                <w:rFonts w:hint="eastAsia"/>
              </w:rPr>
              <w:t xml:space="preserve">基本免维护</w:t>
            </w:r>
          </w:p>
        </w:tc>
      </w:tr>
      <w:tr>
        <w:tc>
          <w:tcPr/>
          <w:p>
            <w:pPr>
              <w:pStyle w:val="Compact"/>
            </w:pPr>
            <w:r>
              <w:rPr>
                <w:rFonts w:hint="eastAsia"/>
              </w:rPr>
              <w:t xml:space="preserve">可分区控制</w:t>
            </w:r>
          </w:p>
        </w:tc>
        <w:tc>
          <w:tcPr/>
          <w:p>
            <w:pPr>
              <w:pStyle w:val="Compact"/>
            </w:pPr>
            <w:r>
              <w:rPr>
                <w:rFonts w:hint="eastAsia"/>
              </w:rPr>
              <w:t xml:space="preserve">是</w:t>
            </w:r>
          </w:p>
        </w:tc>
        <w:tc>
          <w:tcPr/>
          <w:p>
            <w:pPr>
              <w:pStyle w:val="Compact"/>
            </w:pPr>
            <w:r>
              <w:rPr>
                <w:rFonts w:hint="eastAsia"/>
              </w:rPr>
              <w:t xml:space="preserve">是</w:t>
            </w:r>
          </w:p>
        </w:tc>
        <w:tc>
          <w:tcPr/>
          <w:p>
            <w:pPr>
              <w:pStyle w:val="Compact"/>
            </w:pPr>
            <w:r>
              <w:rPr>
                <w:rFonts w:hint="eastAsia"/>
              </w:rPr>
              <w:t xml:space="preserve">是</w:t>
            </w:r>
          </w:p>
        </w:tc>
      </w:tr>
      <w:tr>
        <w:tc>
          <w:tcPr/>
          <w:p>
            <w:pPr>
              <w:pStyle w:val="Compact"/>
            </w:pPr>
            <w:r>
              <w:rPr>
                <w:rFonts w:hint="eastAsia"/>
              </w:rPr>
              <w:t xml:space="preserve">适用地板类型</w:t>
            </w:r>
          </w:p>
        </w:tc>
        <w:tc>
          <w:tcPr/>
          <w:p>
            <w:pPr>
              <w:pStyle w:val="Compact"/>
            </w:pPr>
            <w:r>
              <w:rPr>
                <w:rFonts w:hint="eastAsia"/>
              </w:rPr>
              <w:t xml:space="preserve">瓷砖/石材/复合地板</w:t>
            </w:r>
          </w:p>
        </w:tc>
        <w:tc>
          <w:tcPr/>
          <w:p>
            <w:pPr>
              <w:pStyle w:val="Compact"/>
            </w:pPr>
            <w:r>
              <w:rPr>
                <w:rFonts w:hint="eastAsia"/>
              </w:rPr>
              <w:t xml:space="preserve">所有类型</w:t>
            </w:r>
          </w:p>
        </w:tc>
        <w:tc>
          <w:tcPr/>
          <w:p>
            <w:pPr>
              <w:pStyle w:val="Compact"/>
            </w:pPr>
            <w:r>
              <w:rPr>
                <w:rFonts w:hint="eastAsia"/>
              </w:rPr>
              <w:t xml:space="preserve">不适用于实木</w:t>
            </w:r>
          </w:p>
        </w:tc>
      </w:tr>
    </w:tbl>
    <w:bookmarkEnd w:id="236"/>
    <w:bookmarkStart w:id="237" w:name="选择建议"/>
    <w:p>
      <w:pPr>
        <w:pStyle w:val="Heading3"/>
      </w:pPr>
      <w:r>
        <w:t xml:space="preserve">1.2 </w:t>
      </w:r>
      <w:r>
        <w:rPr>
          <w:rFonts w:hint="eastAsia"/>
        </w:rPr>
        <w:t xml:space="preserve">选择建议</w:t>
      </w:r>
    </w:p>
    <w:p>
      <w:pPr>
        <w:pStyle w:val="Compact"/>
        <w:numPr>
          <w:ilvl w:val="0"/>
          <w:numId w:val="1154"/>
        </w:numPr>
      </w:pPr>
      <w:r>
        <w:rPr>
          <w:rFonts w:hint="eastAsia"/>
          <w:b/>
          <w:bCs/>
        </w:rPr>
        <w:t xml:space="preserve">全屋采暖（≥80㎡）</w:t>
      </w:r>
      <w:r>
        <w:rPr>
          <w:rFonts w:hint="eastAsia"/>
        </w:rPr>
        <w:t xml:space="preserve">：首选水地暖，运行成本低</w:t>
      </w:r>
    </w:p>
    <w:p>
      <w:pPr>
        <w:pStyle w:val="Compact"/>
        <w:numPr>
          <w:ilvl w:val="0"/>
          <w:numId w:val="1154"/>
        </w:numPr>
      </w:pPr>
      <w:r>
        <w:rPr>
          <w:rFonts w:hint="eastAsia"/>
          <w:b/>
          <w:bCs/>
        </w:rPr>
        <w:t xml:space="preserve">小面积/局部采暖（&lt;40㎡）</w:t>
      </w:r>
      <w:r>
        <w:rPr>
          <w:rFonts w:hint="eastAsia"/>
        </w:rPr>
        <w:t xml:space="preserve">：电地暖更经济</w:t>
      </w:r>
    </w:p>
    <w:p>
      <w:pPr>
        <w:pStyle w:val="Compact"/>
        <w:numPr>
          <w:ilvl w:val="0"/>
          <w:numId w:val="1154"/>
        </w:numPr>
      </w:pPr>
      <w:r>
        <w:rPr>
          <w:rFonts w:hint="eastAsia"/>
          <w:b/>
          <w:bCs/>
        </w:rPr>
        <w:t xml:space="preserve">有燃气/热泵条件</w:t>
      </w:r>
      <w:r>
        <w:rPr>
          <w:rFonts w:hint="eastAsia"/>
        </w:rPr>
        <w:t xml:space="preserve">：水地暖</w:t>
      </w:r>
    </w:p>
    <w:p>
      <w:pPr>
        <w:pStyle w:val="Compact"/>
        <w:numPr>
          <w:ilvl w:val="0"/>
          <w:numId w:val="1154"/>
        </w:numPr>
      </w:pPr>
      <w:r>
        <w:rPr>
          <w:rFonts w:hint="eastAsia"/>
          <w:b/>
          <w:bCs/>
        </w:rPr>
        <w:t xml:space="preserve">层高受限（&lt;2.7m）</w:t>
      </w:r>
      <w:r>
        <w:rPr>
          <w:rFonts w:hint="eastAsia"/>
        </w:rPr>
        <w:t xml:space="preserve">：电地暖（发热电缆）</w:t>
      </w:r>
    </w:p>
    <w:p>
      <w:pPr>
        <w:pStyle w:val="Compact"/>
        <w:numPr>
          <w:ilvl w:val="0"/>
          <w:numId w:val="1154"/>
        </w:numPr>
      </w:pPr>
      <w:r>
        <w:rPr>
          <w:rFonts w:hint="eastAsia"/>
          <w:b/>
          <w:bCs/>
        </w:rPr>
        <w:t xml:space="preserve">卫生间局部采暖</w:t>
      </w:r>
      <w:r>
        <w:rPr>
          <w:rFonts w:hint="eastAsia"/>
        </w:rPr>
        <w:t xml:space="preserve">：电地暖或电毛巾架</w:t>
      </w:r>
    </w:p>
    <w:p>
      <w:r>
        <w:pict>
          <v:rect style="width:0;height:1.5pt" o:hralign="center" o:hrstd="t" o:hr="t"/>
        </w:pict>
      </w:r>
    </w:p>
    <w:bookmarkEnd w:id="237"/>
    <w:bookmarkEnd w:id="238"/>
    <w:bookmarkStart w:id="245" w:name="二水地暖施工工艺"/>
    <w:p>
      <w:pPr>
        <w:pStyle w:val="Heading2"/>
      </w:pPr>
      <w:r>
        <w:rPr>
          <w:rFonts w:hint="eastAsia"/>
        </w:rPr>
        <w:t xml:space="preserve">二、水地暖施工工艺</w:t>
      </w:r>
    </w:p>
    <w:bookmarkStart w:id="239" w:name="系统组成"/>
    <w:p>
      <w:pPr>
        <w:pStyle w:val="Heading3"/>
      </w:pPr>
      <w:r>
        <w:t xml:space="preserve">2.1 </w:t>
      </w:r>
      <w:r>
        <w:rPr>
          <w:rFonts w:hint="eastAsia"/>
        </w:rPr>
        <w:t xml:space="preserve">系统组成</w:t>
      </w:r>
    </w:p>
    <w:p>
      <w:pPr>
        <w:pStyle w:val="SourceCode"/>
      </w:pPr>
      <w:r>
        <w:rPr>
          <w:rStyle w:val="VerbatimChar"/>
        </w:rPr>
        <w:t xml:space="preserve">┌─────────┐    ┌─────────┐    ┌─────────┐    ┌─────────┐</w:t>
      </w:r>
      <w:r>
        <w:br/>
      </w:r>
      <w:r>
        <w:rPr>
          <w:rStyle w:val="VerbatimChar"/>
        </w:rPr>
        <w:t xml:space="preserve">│  </w:t>
      </w:r>
      <w:r>
        <w:rPr>
          <w:rStyle w:val="VerbatimChar"/>
          <w:rFonts w:hint="eastAsia"/>
        </w:rPr>
        <w:t xml:space="preserve">热源</w:t>
      </w:r>
      <w:r>
        <w:rPr>
          <w:rStyle w:val="VerbatimChar"/>
        </w:rPr>
        <w:t xml:space="preserve">   │───▶│  </w:t>
      </w:r>
      <w:r>
        <w:rPr>
          <w:rStyle w:val="VerbatimChar"/>
          <w:rFonts w:hint="eastAsia"/>
        </w:rPr>
        <w:t xml:space="preserve">分水器</w:t>
      </w:r>
      <w:r>
        <w:rPr>
          <w:rStyle w:val="VerbatimChar"/>
        </w:rPr>
        <w:t xml:space="preserve">  │───▶│ </w:t>
      </w:r>
      <w:r>
        <w:rPr>
          <w:rStyle w:val="VerbatimChar"/>
          <w:rFonts w:hint="eastAsia"/>
        </w:rPr>
        <w:t xml:space="preserve">地暖管道</w:t>
      </w:r>
      <w:r>
        <w:rPr>
          <w:rStyle w:val="VerbatimChar"/>
        </w:rPr>
        <w:t xml:space="preserve"> │───▶│  </w:t>
      </w:r>
      <w:r>
        <w:rPr>
          <w:rStyle w:val="VerbatimChar"/>
          <w:rFonts w:hint="eastAsia"/>
        </w:rPr>
        <w:t xml:space="preserve">回填层</w:t>
      </w:r>
      <w:r>
        <w:rPr>
          <w:rStyle w:val="VerbatimChar"/>
        </w:rPr>
        <w:t xml:space="preserve">  │</w:t>
      </w:r>
      <w:r>
        <w:br/>
      </w:r>
      <w:r>
        <w:rPr>
          <w:rStyle w:val="VerbatimChar"/>
          <w:rFonts w:hint="eastAsia"/>
        </w:rPr>
        <w:t xml:space="preserve">│(锅炉/热泵)│</w:t>
      </w:r>
      <w:r>
        <w:rPr>
          <w:rStyle w:val="VerbatimChar"/>
        </w:rPr>
        <w:t xml:space="preserve">    </w:t>
      </w:r>
      <w:r>
        <w:rPr>
          <w:rStyle w:val="VerbatimChar"/>
          <w:rFonts w:hint="eastAsia"/>
        </w:rPr>
        <w:t xml:space="preserve">│(集分水器)│</w:t>
      </w:r>
      <w:r>
        <w:rPr>
          <w:rStyle w:val="VerbatimChar"/>
        </w:rPr>
        <w:t xml:space="preserve">    │(PEX/PERT)│    </w:t>
      </w:r>
      <w:r>
        <w:rPr>
          <w:rStyle w:val="VerbatimChar"/>
          <w:rFonts w:hint="eastAsia"/>
        </w:rPr>
        <w:t xml:space="preserve">│(水泥砂浆)</w:t>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温控器</w:t>
      </w:r>
      <w:r>
        <w:rPr>
          <w:rStyle w:val="VerbatimChar"/>
        </w:rPr>
        <w:t xml:space="preserve">  │                    │ </w:t>
      </w:r>
      <w:r>
        <w:rPr>
          <w:rStyle w:val="VerbatimChar"/>
          <w:rFonts w:hint="eastAsia"/>
        </w:rPr>
        <w:t xml:space="preserve">地面饰面</w:t>
      </w:r>
      <w:r>
        <w:rPr>
          <w:rStyle w:val="VerbatimChar"/>
        </w:rPr>
        <w:t xml:space="preserve"> │</w:t>
      </w:r>
      <w:r>
        <w:br/>
      </w:r>
      <w:r>
        <w:rPr>
          <w:rStyle w:val="VerbatimChar"/>
        </w:rPr>
        <w:t xml:space="preserve">               └─────────┘                    └─────────┘</w:t>
      </w:r>
    </w:p>
    <w:bookmarkEnd w:id="239"/>
    <w:bookmarkStart w:id="240" w:name="构造层次自下而上"/>
    <w:p>
      <w:pPr>
        <w:pStyle w:val="Heading3"/>
      </w:pPr>
      <w:r>
        <w:t xml:space="preserve">2.2 </w:t>
      </w:r>
      <w:r>
        <w:rPr>
          <w:rFonts w:hint="eastAsia"/>
        </w:rPr>
        <w:t xml:space="preserve">构造层次（自下而上）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层次</w:t>
            </w:r>
          </w:p>
        </w:tc>
        <w:tc>
          <w:tcPr/>
          <w:p>
            <w:pPr>
              <w:pStyle w:val="Compact"/>
            </w:pPr>
            <w:r>
              <w:rPr>
                <w:rFonts w:hint="eastAsia"/>
              </w:rPr>
              <w:t xml:space="preserve">材料</w:t>
            </w:r>
          </w:p>
        </w:tc>
        <w:tc>
          <w:tcPr/>
          <w:p>
            <w:pPr>
              <w:pStyle w:val="Compact"/>
            </w:pPr>
            <w:r>
              <w:rPr>
                <w:rFonts w:hint="eastAsia"/>
              </w:rPr>
              <w:t xml:space="preserve">厚度</w:t>
            </w:r>
          </w:p>
        </w:tc>
        <w:tc>
          <w:tcPr/>
          <w:p>
            <w:pPr>
              <w:pStyle w:val="Compact"/>
            </w:pPr>
            <w:r>
              <w:rPr>
                <w:rFonts w:hint="eastAsia"/>
              </w:rPr>
              <w:t xml:space="preserve">作用</w:t>
            </w:r>
          </w:p>
        </w:tc>
      </w:tr>
      <w:tr>
        <w:tc>
          <w:tcPr/>
          <w:p>
            <w:pPr>
              <w:pStyle w:val="Compact"/>
            </w:pPr>
            <w:r>
              <w:rPr>
                <w:rFonts w:hint="eastAsia"/>
              </w:rPr>
              <w:t xml:space="preserve">结构层</w:t>
            </w:r>
          </w:p>
        </w:tc>
        <w:tc>
          <w:tcPr/>
          <w:p>
            <w:pPr>
              <w:pStyle w:val="Compact"/>
            </w:pPr>
            <w:r>
              <w:rPr>
                <w:rFonts w:hint="eastAsia"/>
              </w:rPr>
              <w:t xml:space="preserve">混凝土楼板</w:t>
            </w:r>
          </w:p>
        </w:tc>
        <w:tc>
          <w:tcPr/>
          <w:p>
            <w:pPr>
              <w:pStyle w:val="Compact"/>
            </w:pPr>
            <w:r>
              <w:t xml:space="preserve">-</w:t>
            </w:r>
          </w:p>
        </w:tc>
        <w:tc>
          <w:tcPr/>
          <w:p>
            <w:pPr>
              <w:pStyle w:val="Compact"/>
            </w:pPr>
            <w:r>
              <w:rPr>
                <w:rFonts w:hint="eastAsia"/>
              </w:rPr>
              <w:t xml:space="preserve">承重基层</w:t>
            </w:r>
          </w:p>
        </w:tc>
      </w:tr>
      <w:tr>
        <w:tc>
          <w:tcPr/>
          <w:p>
            <w:pPr>
              <w:pStyle w:val="Compact"/>
            </w:pPr>
            <w:r>
              <w:rPr>
                <w:rFonts w:hint="eastAsia"/>
              </w:rPr>
              <w:t xml:space="preserve">找平层</w:t>
            </w:r>
          </w:p>
        </w:tc>
        <w:tc>
          <w:tcPr/>
          <w:p>
            <w:pPr>
              <w:pStyle w:val="Compact"/>
            </w:pPr>
            <w:r>
              <w:rPr>
                <w:rFonts w:hint="eastAsia"/>
              </w:rPr>
              <w:t xml:space="preserve">水泥砂浆</w:t>
            </w:r>
          </w:p>
        </w:tc>
        <w:tc>
          <w:tcPr/>
          <w:p>
            <w:pPr>
              <w:pStyle w:val="Compact"/>
            </w:pPr>
            <w:r>
              <w:t xml:space="preserve">20mm</w:t>
            </w:r>
          </w:p>
        </w:tc>
        <w:tc>
          <w:tcPr/>
          <w:p>
            <w:pPr>
              <w:pStyle w:val="Compact"/>
            </w:pPr>
            <w:r>
              <w:rPr>
                <w:rFonts w:hint="eastAsia"/>
              </w:rPr>
              <w:t xml:space="preserve">平整基层</w:t>
            </w:r>
          </w:p>
        </w:tc>
      </w:tr>
      <w:tr>
        <w:tc>
          <w:tcPr/>
          <w:p>
            <w:pPr>
              <w:pStyle w:val="Compact"/>
            </w:pPr>
            <w:r>
              <w:rPr>
                <w:rFonts w:hint="eastAsia"/>
              </w:rPr>
              <w:t xml:space="preserve">防潮层</w:t>
            </w:r>
          </w:p>
        </w:tc>
        <w:tc>
          <w:tcPr/>
          <w:p>
            <w:pPr>
              <w:pStyle w:val="Compact"/>
            </w:pPr>
            <w:r>
              <w:rPr>
                <w:rFonts w:hint="eastAsia"/>
              </w:rPr>
              <w:t xml:space="preserve">PE薄膜</w:t>
            </w:r>
          </w:p>
        </w:tc>
        <w:tc>
          <w:tcPr/>
          <w:p>
            <w:pPr>
              <w:pStyle w:val="Compact"/>
            </w:pPr>
            <w:r>
              <w:t xml:space="preserve">0.2mm</w:t>
            </w:r>
          </w:p>
        </w:tc>
        <w:tc>
          <w:tcPr/>
          <w:p>
            <w:pPr>
              <w:pStyle w:val="Compact"/>
            </w:pPr>
            <w:r>
              <w:rPr>
                <w:rFonts w:hint="eastAsia"/>
              </w:rPr>
              <w:t xml:space="preserve">防止潮气上升</w:t>
            </w:r>
          </w:p>
        </w:tc>
      </w:tr>
      <w:tr>
        <w:tc>
          <w:tcPr/>
          <w:p>
            <w:pPr>
              <w:pStyle w:val="Compact"/>
            </w:pPr>
            <w:r>
              <w:rPr>
                <w:rFonts w:hint="eastAsia"/>
              </w:rPr>
              <w:t xml:space="preserve">保温层</w:t>
            </w:r>
          </w:p>
        </w:tc>
        <w:tc>
          <w:tcPr/>
          <w:p>
            <w:pPr>
              <w:pStyle w:val="Compact"/>
            </w:pPr>
            <w:r>
              <w:rPr>
                <w:rFonts w:hint="eastAsia"/>
              </w:rPr>
              <w:t xml:space="preserve">XPS挤塑板</w:t>
            </w:r>
          </w:p>
        </w:tc>
        <w:tc>
          <w:tcPr/>
          <w:p>
            <w:pPr>
              <w:pStyle w:val="Compact"/>
            </w:pPr>
            <w:r>
              <w:t xml:space="preserve">20-30mm</w:t>
            </w:r>
          </w:p>
        </w:tc>
        <w:tc>
          <w:tcPr/>
          <w:p>
            <w:pPr>
              <w:pStyle w:val="Compact"/>
            </w:pPr>
            <w:r>
              <w:rPr>
                <w:rFonts w:hint="eastAsia"/>
              </w:rPr>
              <w:t xml:space="preserve">减少热量向下散失</w:t>
            </w:r>
          </w:p>
        </w:tc>
      </w:tr>
      <w:tr>
        <w:tc>
          <w:tcPr/>
          <w:p>
            <w:pPr>
              <w:pStyle w:val="Compact"/>
            </w:pPr>
            <w:r>
              <w:rPr>
                <w:rFonts w:hint="eastAsia"/>
              </w:rPr>
              <w:t xml:space="preserve">反射层</w:t>
            </w:r>
          </w:p>
        </w:tc>
        <w:tc>
          <w:tcPr/>
          <w:p>
            <w:pPr>
              <w:pStyle w:val="Compact"/>
            </w:pPr>
            <w:r>
              <w:rPr>
                <w:rFonts w:hint="eastAsia"/>
              </w:rPr>
              <w:t xml:space="preserve">铝箔反射膜</w:t>
            </w:r>
          </w:p>
        </w:tc>
        <w:tc>
          <w:tcPr/>
          <w:p>
            <w:pPr>
              <w:pStyle w:val="Compact"/>
            </w:pPr>
            <w:r>
              <w:t xml:space="preserve">0.05mm</w:t>
            </w:r>
          </w:p>
        </w:tc>
        <w:tc>
          <w:tcPr/>
          <w:p>
            <w:pPr>
              <w:pStyle w:val="Compact"/>
            </w:pPr>
            <w:r>
              <w:rPr>
                <w:rFonts w:hint="eastAsia"/>
              </w:rPr>
              <w:t xml:space="preserve">向上反射热量</w:t>
            </w:r>
          </w:p>
        </w:tc>
      </w:tr>
      <w:tr>
        <w:tc>
          <w:tcPr/>
          <w:p>
            <w:pPr>
              <w:pStyle w:val="Compact"/>
            </w:pPr>
            <w:r>
              <w:rPr>
                <w:rFonts w:hint="eastAsia"/>
              </w:rPr>
              <w:t xml:space="preserve">固定层</w:t>
            </w:r>
          </w:p>
        </w:tc>
        <w:tc>
          <w:tcPr/>
          <w:p>
            <w:pPr>
              <w:pStyle w:val="Compact"/>
            </w:pPr>
            <w:r>
              <w:rPr>
                <w:rFonts w:hint="eastAsia"/>
              </w:rPr>
              <w:t xml:space="preserve">钢丝网/卡钉</w:t>
            </w:r>
          </w:p>
        </w:tc>
        <w:tc>
          <w:tcPr/>
          <w:p>
            <w:pPr>
              <w:pStyle w:val="Compact"/>
            </w:pPr>
            <w:r>
              <w:t xml:space="preserve">-</w:t>
            </w:r>
          </w:p>
        </w:tc>
        <w:tc>
          <w:tcPr/>
          <w:p>
            <w:pPr>
              <w:pStyle w:val="Compact"/>
            </w:pPr>
            <w:r>
              <w:rPr>
                <w:rFonts w:hint="eastAsia"/>
              </w:rPr>
              <w:t xml:space="preserve">固定管道</w:t>
            </w:r>
          </w:p>
        </w:tc>
      </w:tr>
      <w:tr>
        <w:tc>
          <w:tcPr/>
          <w:p>
            <w:pPr>
              <w:pStyle w:val="Compact"/>
            </w:pPr>
            <w:r>
              <w:rPr>
                <w:rFonts w:hint="eastAsia"/>
              </w:rPr>
              <w:t xml:space="preserve">加热层</w:t>
            </w:r>
          </w:p>
        </w:tc>
        <w:tc>
          <w:tcPr/>
          <w:p>
            <w:pPr>
              <w:pStyle w:val="Compact"/>
            </w:pPr>
            <w:r>
              <w:rPr>
                <w:rFonts w:hint="eastAsia"/>
              </w:rPr>
              <w:t xml:space="preserve">PEX/PERT管</w:t>
            </w:r>
          </w:p>
        </w:tc>
        <w:tc>
          <w:tcPr/>
          <w:p>
            <w:pPr>
              <w:pStyle w:val="Compact"/>
            </w:pPr>
            <w:r>
              <w:t xml:space="preserve">φ20/φ16</w:t>
            </w:r>
          </w:p>
        </w:tc>
        <w:tc>
          <w:tcPr/>
          <w:p>
            <w:pPr>
              <w:pStyle w:val="Compact"/>
            </w:pPr>
            <w:r>
              <w:rPr>
                <w:rFonts w:hint="eastAsia"/>
              </w:rPr>
              <w:t xml:space="preserve">热水循环散热</w:t>
            </w:r>
          </w:p>
        </w:tc>
      </w:tr>
      <w:tr>
        <w:tc>
          <w:tcPr/>
          <w:p>
            <w:pPr>
              <w:pStyle w:val="Compact"/>
            </w:pPr>
            <w:r>
              <w:rPr>
                <w:rFonts w:hint="eastAsia"/>
              </w:rPr>
              <w:t xml:space="preserve">填充层</w:t>
            </w:r>
          </w:p>
        </w:tc>
        <w:tc>
          <w:tcPr/>
          <w:p>
            <w:pPr>
              <w:pStyle w:val="Compact"/>
            </w:pPr>
            <w:r>
              <w:rPr>
                <w:rFonts w:hint="eastAsia"/>
              </w:rPr>
              <w:t xml:space="preserve">豆石混凝土</w:t>
            </w:r>
          </w:p>
        </w:tc>
        <w:tc>
          <w:tcPr/>
          <w:p>
            <w:pPr>
              <w:pStyle w:val="Compact"/>
            </w:pPr>
            <w:r>
              <w:t xml:space="preserve">40-50mm</w:t>
            </w:r>
          </w:p>
        </w:tc>
        <w:tc>
          <w:tcPr/>
          <w:p>
            <w:pPr>
              <w:pStyle w:val="Compact"/>
            </w:pPr>
            <w:r>
              <w:rPr>
                <w:rFonts w:hint="eastAsia"/>
              </w:rPr>
              <w:t xml:space="preserve">蓄热和均热</w:t>
            </w:r>
          </w:p>
        </w:tc>
      </w:tr>
      <w:tr>
        <w:tc>
          <w:tcPr/>
          <w:p>
            <w:pPr>
              <w:pStyle w:val="Compact"/>
            </w:pPr>
            <w:r>
              <w:rPr>
                <w:rFonts w:hint="eastAsia"/>
              </w:rPr>
              <w:t xml:space="preserve">饰面层</w:t>
            </w:r>
          </w:p>
        </w:tc>
        <w:tc>
          <w:tcPr/>
          <w:p>
            <w:pPr>
              <w:pStyle w:val="Compact"/>
            </w:pPr>
            <w:r>
              <w:rPr>
                <w:rFonts w:hint="eastAsia"/>
              </w:rPr>
              <w:t xml:space="preserve">瓷砖/地板</w:t>
            </w:r>
          </w:p>
        </w:tc>
        <w:tc>
          <w:tcPr/>
          <w:p>
            <w:pPr>
              <w:pStyle w:val="Compact"/>
            </w:pPr>
            <w:r>
              <w:t xml:space="preserve">8-15mm</w:t>
            </w:r>
          </w:p>
        </w:tc>
        <w:tc>
          <w:tcPr/>
          <w:p>
            <w:pPr>
              <w:pStyle w:val="Compact"/>
            </w:pPr>
            <w:r>
              <w:rPr>
                <w:rFonts w:hint="eastAsia"/>
              </w:rPr>
              <w:t xml:space="preserve">最终表面</w:t>
            </w:r>
          </w:p>
        </w:tc>
      </w:tr>
    </w:tbl>
    <w:bookmarkEnd w:id="240"/>
    <w:bookmarkStart w:id="243" w:name="管道铺设标准"/>
    <w:p>
      <w:pPr>
        <w:pStyle w:val="Heading3"/>
      </w:pPr>
      <w:r>
        <w:t xml:space="preserve">2.3 </w:t>
      </w:r>
      <w:r>
        <w:rPr>
          <w:rFonts w:hint="eastAsia"/>
        </w:rPr>
        <w:t xml:space="preserve">管道铺设标准</w:t>
      </w:r>
    </w:p>
    <w:bookmarkStart w:id="241" w:name="间距与布局"/>
    <w:p>
      <w:pPr>
        <w:pStyle w:val="Heading4"/>
      </w:pPr>
      <w:r>
        <w:rPr>
          <w:rFonts w:hint="eastAsia"/>
        </w:rPr>
        <w:t xml:space="preserve">间距与布局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管道间距</w:t>
            </w:r>
          </w:p>
        </w:tc>
        <w:tc>
          <w:tcPr/>
          <w:p>
            <w:pPr>
              <w:pStyle w:val="Compact"/>
            </w:pPr>
            <w:r>
              <w:rPr>
                <w:rFonts w:hint="eastAsia"/>
              </w:rPr>
              <w:t xml:space="preserve">铺设方式</w:t>
            </w:r>
          </w:p>
        </w:tc>
      </w:tr>
      <w:tr>
        <w:tc>
          <w:tcPr/>
          <w:p>
            <w:pPr>
              <w:pStyle w:val="Compact"/>
            </w:pPr>
            <w:r>
              <w:rPr>
                <w:rFonts w:hint="eastAsia"/>
              </w:rPr>
              <w:t xml:space="preserve">一般区域</w:t>
            </w:r>
          </w:p>
        </w:tc>
        <w:tc>
          <w:tcPr/>
          <w:p>
            <w:pPr>
              <w:pStyle w:val="Compact"/>
            </w:pPr>
            <w:r>
              <w:t xml:space="preserve">200mm</w:t>
            </w:r>
          </w:p>
        </w:tc>
        <w:tc>
          <w:tcPr/>
          <w:p>
            <w:pPr>
              <w:pStyle w:val="Compact"/>
            </w:pPr>
            <w:r>
              <w:rPr>
                <w:rFonts w:hint="eastAsia"/>
              </w:rPr>
              <w:t xml:space="preserve">回字形/螺旋形</w:t>
            </w:r>
          </w:p>
        </w:tc>
      </w:tr>
      <w:tr>
        <w:tc>
          <w:tcPr/>
          <w:p>
            <w:pPr>
              <w:pStyle w:val="Compact"/>
            </w:pPr>
            <w:r>
              <w:rPr>
                <w:rFonts w:hint="eastAsia"/>
              </w:rPr>
              <w:t xml:space="preserve">靠外墙区域</w:t>
            </w:r>
          </w:p>
        </w:tc>
        <w:tc>
          <w:tcPr/>
          <w:p>
            <w:pPr>
              <w:pStyle w:val="Compact"/>
            </w:pPr>
            <w:r>
              <w:rPr>
                <w:rFonts w:hint="eastAsia"/>
              </w:rPr>
              <w:t xml:space="preserve">150mm（加密）</w:t>
            </w:r>
          </w:p>
        </w:tc>
        <w:tc>
          <w:tcPr/>
          <w:p>
            <w:pPr>
              <w:pStyle w:val="Compact"/>
            </w:pPr>
            <w:r>
              <w:rPr>
                <w:rFonts w:hint="eastAsia"/>
              </w:rPr>
              <w:t xml:space="preserve">加密回字形</w:t>
            </w:r>
          </w:p>
        </w:tc>
      </w:tr>
      <w:tr>
        <w:tc>
          <w:tcPr/>
          <w:p>
            <w:pPr>
              <w:pStyle w:val="Compact"/>
            </w:pPr>
            <w:r>
              <w:rPr>
                <w:rFonts w:hint="eastAsia"/>
              </w:rPr>
              <w:t xml:space="preserve">窗下区域</w:t>
            </w:r>
          </w:p>
        </w:tc>
        <w:tc>
          <w:tcPr/>
          <w:p>
            <w:pPr>
              <w:pStyle w:val="Compact"/>
            </w:pPr>
            <w:r>
              <w:rPr>
                <w:rFonts w:hint="eastAsia"/>
              </w:rPr>
              <w:t xml:space="preserve">150mm（加密）</w:t>
            </w:r>
          </w:p>
        </w:tc>
        <w:tc>
          <w:tcPr/>
          <w:p>
            <w:pPr>
              <w:pStyle w:val="Compact"/>
            </w:pPr>
            <w:r>
              <w:rPr>
                <w:rFonts w:hint="eastAsia"/>
              </w:rPr>
              <w:t xml:space="preserve">加密回字形</w:t>
            </w:r>
          </w:p>
        </w:tc>
      </w:tr>
      <w:tr>
        <w:tc>
          <w:tcPr/>
          <w:p>
            <w:pPr>
              <w:pStyle w:val="Compact"/>
            </w:pPr>
            <w:r>
              <w:rPr>
                <w:rFonts w:hint="eastAsia"/>
              </w:rPr>
              <w:t xml:space="preserve">卫生间</w:t>
            </w:r>
          </w:p>
        </w:tc>
        <w:tc>
          <w:tcPr/>
          <w:p>
            <w:pPr>
              <w:pStyle w:val="Compact"/>
            </w:pPr>
            <w:r>
              <w:t xml:space="preserve">150-175mm</w:t>
            </w:r>
          </w:p>
        </w:tc>
        <w:tc>
          <w:tcPr/>
          <w:p>
            <w:pPr>
              <w:pStyle w:val="Compact"/>
            </w:pPr>
            <w:r>
              <w:rPr>
                <w:rFonts w:hint="eastAsia"/>
              </w:rPr>
              <w:t xml:space="preserve">回字形（避开马桶）</w:t>
            </w:r>
          </w:p>
        </w:tc>
      </w:tr>
      <w:tr>
        <w:tc>
          <w:tcPr/>
          <w:p>
            <w:pPr>
              <w:pStyle w:val="Compact"/>
            </w:pPr>
            <w:r>
              <w:rPr>
                <w:rFonts w:hint="eastAsia"/>
              </w:rPr>
              <w:t xml:space="preserve">家具下方</w:t>
            </w:r>
          </w:p>
        </w:tc>
        <w:tc>
          <w:tcPr/>
          <w:p>
            <w:pPr>
              <w:pStyle w:val="Compact"/>
            </w:pPr>
            <w:r>
              <w:rPr>
                <w:rFonts w:hint="eastAsia"/>
              </w:rPr>
              <w:t xml:space="preserve">300mm（稀疏）或不铺</w:t>
            </w:r>
          </w:p>
        </w:tc>
        <w:tc>
          <w:tcPr/>
          <w:p>
            <w:pPr>
              <w:pStyle w:val="Compact"/>
            </w:pPr>
            <w:r>
              <w:rPr>
                <w:rFonts w:hint="eastAsia"/>
              </w:rPr>
              <w:t xml:space="preserve">减少热损失</w:t>
            </w:r>
          </w:p>
        </w:tc>
      </w:tr>
    </w:tbl>
    <w:bookmarkEnd w:id="241"/>
    <w:bookmarkStart w:id="242" w:name="管道参数"/>
    <w:p>
      <w:pPr>
        <w:pStyle w:val="Heading4"/>
      </w:pPr>
      <w:r>
        <w:rPr>
          <w:rFonts w:hint="eastAsia"/>
        </w:rPr>
        <w:t xml:space="preserve">管道参数</w:t>
      </w:r>
    </w:p>
    <w:p>
      <w:pPr>
        <w:pStyle w:val="Compact"/>
        <w:numPr>
          <w:ilvl w:val="0"/>
          <w:numId w:val="1155"/>
        </w:numPr>
      </w:pPr>
      <w:r>
        <w:rPr>
          <w:rFonts w:hint="eastAsia"/>
          <w:b/>
          <w:bCs/>
        </w:rPr>
        <w:t xml:space="preserve">管径</w:t>
      </w:r>
      <w:r>
        <w:rPr>
          <w:rFonts w:hint="eastAsia"/>
        </w:rPr>
        <w:t xml:space="preserve">：常用φ20mm（外径），壁厚2.0mm</w:t>
      </w:r>
    </w:p>
    <w:p>
      <w:pPr>
        <w:pStyle w:val="Compact"/>
        <w:numPr>
          <w:ilvl w:val="0"/>
          <w:numId w:val="1155"/>
        </w:numPr>
      </w:pPr>
      <w:r>
        <w:rPr>
          <w:rFonts w:hint="eastAsia"/>
          <w:b/>
          <w:bCs/>
        </w:rPr>
        <w:t xml:space="preserve">材质</w:t>
      </w:r>
      <w:r>
        <w:rPr>
          <w:rFonts w:hint="eastAsia"/>
        </w:rPr>
        <w:t xml:space="preserve">：PEX-A（交联聚乙烯）或PERT（耐热聚乙烯）</w:t>
      </w:r>
    </w:p>
    <w:p>
      <w:pPr>
        <w:pStyle w:val="Compact"/>
        <w:numPr>
          <w:ilvl w:val="0"/>
          <w:numId w:val="1155"/>
        </w:numPr>
      </w:pPr>
      <w:r>
        <w:rPr>
          <w:rFonts w:hint="eastAsia"/>
          <w:b/>
          <w:bCs/>
        </w:rPr>
        <w:t xml:space="preserve">最大回路长度</w:t>
      </w:r>
      <w:r>
        <w:rPr>
          <w:rFonts w:hint="eastAsia"/>
        </w:rPr>
        <w:t xml:space="preserve">：≤120m（φ20管）/</w:t>
      </w:r>
      <w:r>
        <w:t xml:space="preserve"> </w:t>
      </w:r>
      <w:r>
        <w:rPr>
          <w:rFonts w:hint="eastAsia"/>
        </w:rPr>
        <w:t xml:space="preserve">≤90m（φ16管）</w:t>
      </w:r>
    </w:p>
    <w:p>
      <w:pPr>
        <w:pStyle w:val="Compact"/>
        <w:numPr>
          <w:ilvl w:val="0"/>
          <w:numId w:val="1155"/>
        </w:numPr>
      </w:pPr>
      <w:r>
        <w:rPr>
          <w:rFonts w:hint="eastAsia"/>
          <w:b/>
          <w:bCs/>
        </w:rPr>
        <w:t xml:space="preserve">供水温度</w:t>
      </w:r>
      <w:r>
        <w:rPr>
          <w:rFonts w:hint="eastAsia"/>
        </w:rPr>
        <w:t xml:space="preserve">：35-45℃（水温），表面温度25-29℃</w:t>
      </w:r>
    </w:p>
    <w:p>
      <w:pPr>
        <w:pStyle w:val="Compact"/>
        <w:numPr>
          <w:ilvl w:val="0"/>
          <w:numId w:val="1155"/>
        </w:numPr>
      </w:pPr>
      <w:r>
        <w:rPr>
          <w:rFonts w:hint="eastAsia"/>
          <w:b/>
          <w:bCs/>
        </w:rPr>
        <w:t xml:space="preserve">供回水温差</w:t>
      </w:r>
      <w:r>
        <w:rPr>
          <w:rFonts w:hint="eastAsia"/>
        </w:rPr>
        <w:t xml:space="preserve">：≤10℃</w:t>
      </w:r>
    </w:p>
    <w:bookmarkEnd w:id="242"/>
    <w:bookmarkEnd w:id="243"/>
    <w:bookmarkStart w:id="244" w:name="施工步骤"/>
    <w:p>
      <w:pPr>
        <w:pStyle w:val="Heading3"/>
      </w:pPr>
      <w:r>
        <w:t xml:space="preserve">2.4 </w:t>
      </w:r>
      <w:r>
        <w:rPr>
          <w:rFonts w:hint="eastAsia"/>
        </w:rPr>
        <w:t xml:space="preserve">施工步骤</w:t>
      </w:r>
    </w:p>
    <w:p>
      <w:pPr>
        <w:numPr>
          <w:ilvl w:val="0"/>
          <w:numId w:val="1156"/>
        </w:numPr>
      </w:pPr>
      <w:r>
        <w:rPr>
          <w:rFonts w:hint="eastAsia"/>
          <w:b/>
          <w:bCs/>
        </w:rPr>
        <w:t xml:space="preserve">基层处理</w:t>
      </w:r>
    </w:p>
    <w:p>
      <w:pPr>
        <w:pStyle w:val="Compact"/>
        <w:numPr>
          <w:ilvl w:val="1"/>
          <w:numId w:val="1157"/>
        </w:numPr>
      </w:pPr>
      <w:r>
        <w:rPr>
          <w:rFonts w:hint="eastAsia"/>
        </w:rPr>
        <w:t xml:space="preserve">清理基层，确保平整、无杂物</w:t>
      </w:r>
    </w:p>
    <w:p>
      <w:pPr>
        <w:pStyle w:val="Compact"/>
        <w:numPr>
          <w:ilvl w:val="1"/>
          <w:numId w:val="1158"/>
        </w:numPr>
      </w:pPr>
      <w:r>
        <w:rPr>
          <w:rFonts w:hint="eastAsia"/>
        </w:rPr>
        <w:t xml:space="preserve">检查防水（卫生间）是否合格</w:t>
      </w:r>
    </w:p>
    <w:p>
      <w:pPr>
        <w:pStyle w:val="Compact"/>
        <w:numPr>
          <w:ilvl w:val="1"/>
          <w:numId w:val="1159"/>
        </w:numPr>
      </w:pPr>
      <w:r>
        <w:rPr>
          <w:rFonts w:hint="eastAsia"/>
        </w:rPr>
        <w:t xml:space="preserve">找平层平整度偏差≤3mm/2m</w:t>
      </w:r>
    </w:p>
    <w:p>
      <w:pPr>
        <w:numPr>
          <w:ilvl w:val="0"/>
          <w:numId w:val="1156"/>
        </w:numPr>
      </w:pPr>
      <w:r>
        <w:rPr>
          <w:rFonts w:hint="eastAsia"/>
          <w:b/>
          <w:bCs/>
        </w:rPr>
        <w:t xml:space="preserve">铺设保温层</w:t>
      </w:r>
    </w:p>
    <w:p>
      <w:pPr>
        <w:pStyle w:val="Compact"/>
        <w:numPr>
          <w:ilvl w:val="1"/>
          <w:numId w:val="1160"/>
        </w:numPr>
      </w:pPr>
      <w:r>
        <w:rPr>
          <w:rFonts w:hint="eastAsia"/>
        </w:rPr>
        <w:t xml:space="preserve">XPS板错缝铺设，接缝处用铝箔胶带密封</w:t>
      </w:r>
    </w:p>
    <w:p>
      <w:pPr>
        <w:pStyle w:val="Compact"/>
        <w:numPr>
          <w:ilvl w:val="1"/>
          <w:numId w:val="1161"/>
        </w:numPr>
      </w:pPr>
      <w:r>
        <w:rPr>
          <w:rFonts w:hint="eastAsia"/>
        </w:rPr>
        <w:t xml:space="preserve">墙面边界处安装边界保温条（高100mm）</w:t>
      </w:r>
    </w:p>
    <w:p>
      <w:pPr>
        <w:pStyle w:val="Compact"/>
        <w:numPr>
          <w:ilvl w:val="1"/>
          <w:numId w:val="1162"/>
        </w:numPr>
      </w:pPr>
      <w:r>
        <w:rPr>
          <w:rFonts w:hint="eastAsia"/>
        </w:rPr>
        <w:t xml:space="preserve">保温板密度≥30kg/m³，抗压强度≥150kPa</w:t>
      </w:r>
    </w:p>
    <w:p>
      <w:pPr>
        <w:numPr>
          <w:ilvl w:val="0"/>
          <w:numId w:val="1156"/>
        </w:numPr>
      </w:pPr>
      <w:r>
        <w:rPr>
          <w:rFonts w:hint="eastAsia"/>
          <w:b/>
          <w:bCs/>
        </w:rPr>
        <w:t xml:space="preserve">铺设反射膜</w:t>
      </w:r>
    </w:p>
    <w:p>
      <w:pPr>
        <w:pStyle w:val="Compact"/>
        <w:numPr>
          <w:ilvl w:val="1"/>
          <w:numId w:val="1163"/>
        </w:numPr>
      </w:pPr>
      <w:r>
        <w:rPr>
          <w:rFonts w:hint="eastAsia"/>
        </w:rPr>
        <w:t xml:space="preserve">满铺，搭接宽度≥50mm</w:t>
      </w:r>
    </w:p>
    <w:p>
      <w:pPr>
        <w:pStyle w:val="Compact"/>
        <w:numPr>
          <w:ilvl w:val="1"/>
          <w:numId w:val="1164"/>
        </w:numPr>
      </w:pPr>
      <w:r>
        <w:rPr>
          <w:rFonts w:hint="eastAsia"/>
        </w:rPr>
        <w:t xml:space="preserve">使用胶带固定，平整无褶皱</w:t>
      </w:r>
    </w:p>
    <w:p>
      <w:pPr>
        <w:numPr>
          <w:ilvl w:val="0"/>
          <w:numId w:val="1156"/>
        </w:numPr>
      </w:pPr>
      <w:r>
        <w:rPr>
          <w:rFonts w:hint="eastAsia"/>
          <w:b/>
          <w:bCs/>
        </w:rPr>
        <w:t xml:space="preserve">铺设钢丝网</w:t>
      </w:r>
    </w:p>
    <w:p>
      <w:pPr>
        <w:pStyle w:val="Compact"/>
        <w:numPr>
          <w:ilvl w:val="1"/>
          <w:numId w:val="1165"/>
        </w:numPr>
      </w:pPr>
      <w:r>
        <w:rPr>
          <w:rFonts w:hint="eastAsia"/>
        </w:rPr>
        <w:t xml:space="preserve">规格：φ2mm，网格100×100mm</w:t>
      </w:r>
    </w:p>
    <w:p>
      <w:pPr>
        <w:pStyle w:val="Compact"/>
        <w:numPr>
          <w:ilvl w:val="1"/>
          <w:numId w:val="1166"/>
        </w:numPr>
      </w:pPr>
      <w:r>
        <w:rPr>
          <w:rFonts w:hint="eastAsia"/>
        </w:rPr>
        <w:t xml:space="preserve">搭接宽度≥1格，绑扎牢固</w:t>
      </w:r>
    </w:p>
    <w:p>
      <w:pPr>
        <w:numPr>
          <w:ilvl w:val="0"/>
          <w:numId w:val="1156"/>
        </w:numPr>
      </w:pPr>
      <w:r>
        <w:rPr>
          <w:rFonts w:hint="eastAsia"/>
          <w:b/>
          <w:bCs/>
        </w:rPr>
        <w:t xml:space="preserve">管道铺设</w:t>
      </w:r>
    </w:p>
    <w:p>
      <w:pPr>
        <w:pStyle w:val="Compact"/>
        <w:numPr>
          <w:ilvl w:val="1"/>
          <w:numId w:val="1167"/>
        </w:numPr>
      </w:pPr>
      <w:r>
        <w:rPr>
          <w:rFonts w:hint="eastAsia"/>
        </w:rPr>
        <w:t xml:space="preserve">按图纸间距铺设，卡钉固定间距≤500mm</w:t>
      </w:r>
    </w:p>
    <w:p>
      <w:pPr>
        <w:pStyle w:val="Compact"/>
        <w:numPr>
          <w:ilvl w:val="1"/>
          <w:numId w:val="1168"/>
        </w:numPr>
      </w:pPr>
      <w:r>
        <w:rPr>
          <w:rFonts w:hint="eastAsia"/>
        </w:rPr>
        <w:t xml:space="preserve">弯曲半径≥5倍管径（φ20管≥100mm）</w:t>
      </w:r>
    </w:p>
    <w:p>
      <w:pPr>
        <w:pStyle w:val="Compact"/>
        <w:numPr>
          <w:ilvl w:val="1"/>
          <w:numId w:val="1169"/>
        </w:numPr>
      </w:pPr>
      <w:r>
        <w:rPr>
          <w:rFonts w:hint="eastAsia"/>
        </w:rPr>
        <w:t xml:space="preserve">管道不得有折痕、死弯</w:t>
      </w:r>
    </w:p>
    <w:p>
      <w:pPr>
        <w:pStyle w:val="Compact"/>
        <w:numPr>
          <w:ilvl w:val="1"/>
          <w:numId w:val="1170"/>
        </w:numPr>
      </w:pPr>
      <w:r>
        <w:rPr>
          <w:rFonts w:hint="eastAsia"/>
        </w:rPr>
        <w:t xml:space="preserve">穿越伸缩缝处加套管保护</w:t>
      </w:r>
    </w:p>
    <w:p>
      <w:pPr>
        <w:pStyle w:val="Compact"/>
        <w:numPr>
          <w:ilvl w:val="1"/>
          <w:numId w:val="1171"/>
        </w:numPr>
      </w:pPr>
      <w:r>
        <w:rPr>
          <w:rFonts w:hint="eastAsia"/>
        </w:rPr>
        <w:t xml:space="preserve">整根管道，中间不得有接头</w:t>
      </w:r>
    </w:p>
    <w:p>
      <w:pPr>
        <w:numPr>
          <w:ilvl w:val="0"/>
          <w:numId w:val="1156"/>
        </w:numPr>
      </w:pPr>
      <w:r>
        <w:rPr>
          <w:rFonts w:hint="eastAsia"/>
          <w:b/>
          <w:bCs/>
        </w:rPr>
        <w:t xml:space="preserve">安装分水器</w:t>
      </w:r>
    </w:p>
    <w:p>
      <w:pPr>
        <w:pStyle w:val="Compact"/>
        <w:numPr>
          <w:ilvl w:val="1"/>
          <w:numId w:val="1172"/>
        </w:numPr>
      </w:pPr>
      <w:r>
        <w:rPr>
          <w:rFonts w:hint="eastAsia"/>
        </w:rPr>
        <w:t xml:space="preserve">位置：距地300-500mm，便于操作</w:t>
      </w:r>
    </w:p>
    <w:p>
      <w:pPr>
        <w:pStyle w:val="Compact"/>
        <w:numPr>
          <w:ilvl w:val="1"/>
          <w:numId w:val="1173"/>
        </w:numPr>
      </w:pPr>
      <w:r>
        <w:rPr>
          <w:rFonts w:hint="eastAsia"/>
        </w:rPr>
        <w:t xml:space="preserve">每个回路独立阀门控制</w:t>
      </w:r>
    </w:p>
    <w:p>
      <w:pPr>
        <w:pStyle w:val="Compact"/>
        <w:numPr>
          <w:ilvl w:val="1"/>
          <w:numId w:val="1174"/>
        </w:numPr>
      </w:pPr>
      <w:r>
        <w:rPr>
          <w:rFonts w:hint="eastAsia"/>
        </w:rPr>
        <w:t xml:space="preserve">集水器在下，分水器在上</w:t>
      </w:r>
    </w:p>
    <w:p>
      <w:pPr>
        <w:pStyle w:val="Compact"/>
        <w:numPr>
          <w:ilvl w:val="1"/>
          <w:numId w:val="1175"/>
        </w:numPr>
      </w:pPr>
      <w:r>
        <w:rPr>
          <w:rFonts w:hint="eastAsia"/>
        </w:rPr>
        <w:t xml:space="preserve">连接处使用专用接头，密封严密</w:t>
      </w:r>
    </w:p>
    <w:p>
      <w:pPr>
        <w:numPr>
          <w:ilvl w:val="0"/>
          <w:numId w:val="1156"/>
        </w:numPr>
      </w:pPr>
      <w:r>
        <w:rPr>
          <w:rFonts w:hint="eastAsia"/>
          <w:b/>
          <w:bCs/>
        </w:rPr>
        <w:t xml:space="preserve">打压测试</w:t>
      </w:r>
      <w:r>
        <w:rPr>
          <w:rFonts w:hint="eastAsia"/>
        </w:rPr>
        <w:t xml:space="preserve">（详见第四部分）</w:t>
      </w:r>
    </w:p>
    <w:p>
      <w:pPr>
        <w:numPr>
          <w:ilvl w:val="0"/>
          <w:numId w:val="1156"/>
        </w:numPr>
      </w:pPr>
      <w:r>
        <w:rPr>
          <w:rFonts w:hint="eastAsia"/>
          <w:b/>
          <w:bCs/>
        </w:rPr>
        <w:t xml:space="preserve">回填层施工</w:t>
      </w:r>
    </w:p>
    <w:p>
      <w:pPr>
        <w:pStyle w:val="Compact"/>
        <w:numPr>
          <w:ilvl w:val="1"/>
          <w:numId w:val="1176"/>
        </w:numPr>
      </w:pPr>
      <w:r>
        <w:rPr>
          <w:rFonts w:hint="eastAsia"/>
        </w:rPr>
        <w:t xml:space="preserve">豆石混凝土比例：水泥:砂:豆石</w:t>
      </w:r>
      <w:r>
        <w:t xml:space="preserve"> = 1:2:3</w:t>
      </w:r>
    </w:p>
    <w:p>
      <w:pPr>
        <w:pStyle w:val="Compact"/>
        <w:numPr>
          <w:ilvl w:val="1"/>
          <w:numId w:val="1177"/>
        </w:numPr>
      </w:pPr>
      <w:r>
        <w:rPr>
          <w:rFonts w:hint="eastAsia"/>
        </w:rPr>
        <w:t xml:space="preserve">厚度：管道上方覆盖层≥30mm，总厚度≥50mm</w:t>
      </w:r>
    </w:p>
    <w:p>
      <w:pPr>
        <w:pStyle w:val="Compact"/>
        <w:numPr>
          <w:ilvl w:val="1"/>
          <w:numId w:val="1178"/>
        </w:numPr>
      </w:pPr>
      <w:r>
        <w:rPr>
          <w:rFonts w:hint="eastAsia"/>
        </w:rPr>
        <w:t xml:space="preserve">分两次浇筑：第一次覆盖管道，第二次找平</w:t>
      </w:r>
    </w:p>
    <w:p>
      <w:pPr>
        <w:pStyle w:val="Compact"/>
        <w:numPr>
          <w:ilvl w:val="1"/>
          <w:numId w:val="1179"/>
        </w:numPr>
      </w:pPr>
      <w:r>
        <w:rPr>
          <w:rFonts w:hint="eastAsia"/>
        </w:rPr>
        <w:t xml:space="preserve">养护期：≥7天，期间禁止踩踏</w:t>
      </w:r>
    </w:p>
    <w:p>
      <w:pPr>
        <w:pStyle w:val="Compact"/>
        <w:numPr>
          <w:ilvl w:val="1"/>
          <w:numId w:val="1180"/>
        </w:numPr>
      </w:pPr>
      <w:r>
        <w:rPr>
          <w:rFonts w:hint="eastAsia"/>
        </w:rPr>
        <w:t xml:space="preserve">设置伸缩缝：面积&gt;30㎡或边长&gt;6m时设置</w:t>
      </w:r>
    </w:p>
    <w:p>
      <w:pPr>
        <w:numPr>
          <w:ilvl w:val="0"/>
          <w:numId w:val="1156"/>
        </w:numPr>
      </w:pPr>
      <w:r>
        <w:rPr>
          <w:rFonts w:hint="eastAsia"/>
          <w:b/>
          <w:bCs/>
        </w:rPr>
        <w:t xml:space="preserve">养护与干燥</w:t>
      </w:r>
    </w:p>
    <w:p>
      <w:pPr>
        <w:pStyle w:val="Compact"/>
        <w:numPr>
          <w:ilvl w:val="1"/>
          <w:numId w:val="1181"/>
        </w:numPr>
      </w:pPr>
      <w:r>
        <w:rPr>
          <w:rFonts w:hint="eastAsia"/>
        </w:rPr>
        <w:t xml:space="preserve">回填层养护≥7天</w:t>
      </w:r>
    </w:p>
    <w:p>
      <w:pPr>
        <w:pStyle w:val="Compact"/>
        <w:numPr>
          <w:ilvl w:val="1"/>
          <w:numId w:val="1182"/>
        </w:numPr>
      </w:pPr>
      <w:r>
        <w:rPr>
          <w:rFonts w:hint="eastAsia"/>
        </w:rPr>
        <w:t xml:space="preserve">首次升温：水温从20℃起，每天升温5℃，至设定温度</w:t>
      </w:r>
    </w:p>
    <w:p>
      <w:pPr>
        <w:pStyle w:val="Compact"/>
        <w:numPr>
          <w:ilvl w:val="1"/>
          <w:numId w:val="1183"/>
        </w:numPr>
      </w:pPr>
      <w:r>
        <w:rPr>
          <w:rFonts w:hint="eastAsia"/>
        </w:rPr>
        <w:t xml:space="preserve">地面完全干燥后方可铺设地板（通常需28天）</w:t>
      </w:r>
    </w:p>
    <w:p>
      <w:r>
        <w:pict>
          <v:rect style="width:0;height:1.5pt" o:hralign="center" o:hrstd="t" o:hr="t"/>
        </w:pict>
      </w:r>
    </w:p>
    <w:bookmarkEnd w:id="244"/>
    <w:bookmarkEnd w:id="245"/>
    <w:bookmarkStart w:id="248" w:name="三电地暖施工工艺"/>
    <w:p>
      <w:pPr>
        <w:pStyle w:val="Heading2"/>
      </w:pPr>
      <w:r>
        <w:rPr>
          <w:rFonts w:hint="eastAsia"/>
        </w:rPr>
        <w:t xml:space="preserve">三、电地暖施工工艺</w:t>
      </w:r>
    </w:p>
    <w:bookmarkStart w:id="246" w:name="发热电缆施工要点"/>
    <w:p>
      <w:pPr>
        <w:pStyle w:val="Heading3"/>
      </w:pPr>
      <w:r>
        <w:t xml:space="preserve">3.1 </w:t>
      </w:r>
      <w:r>
        <w:rPr>
          <w:rFonts w:hint="eastAsia"/>
        </w:rPr>
        <w:t xml:space="preserve">发热电缆施工要点</w:t>
      </w:r>
    </w:p>
    <w:p>
      <w:pPr>
        <w:pStyle w:val="Compact"/>
        <w:numPr>
          <w:ilvl w:val="0"/>
          <w:numId w:val="1184"/>
        </w:numPr>
      </w:pPr>
      <w:r>
        <w:rPr>
          <w:rFonts w:hint="eastAsia"/>
          <w:b/>
          <w:bCs/>
        </w:rPr>
        <w:t xml:space="preserve">基层处理</w:t>
      </w:r>
      <w:r>
        <w:rPr>
          <w:rFonts w:hint="eastAsia"/>
        </w:rPr>
        <w:t xml:space="preserve">：平整、干燥、无尖锐物</w:t>
      </w:r>
    </w:p>
    <w:p>
      <w:pPr>
        <w:pStyle w:val="Compact"/>
        <w:numPr>
          <w:ilvl w:val="0"/>
          <w:numId w:val="1184"/>
        </w:numPr>
      </w:pPr>
      <w:r>
        <w:rPr>
          <w:rFonts w:hint="eastAsia"/>
          <w:b/>
          <w:bCs/>
        </w:rPr>
        <w:t xml:space="preserve">铺设保温层</w:t>
      </w:r>
      <w:r>
        <w:rPr>
          <w:rFonts w:hint="eastAsia"/>
        </w:rPr>
        <w:t xml:space="preserve">：XPS板或保温砂浆</w:t>
      </w:r>
    </w:p>
    <w:p>
      <w:pPr>
        <w:pStyle w:val="Compact"/>
        <w:numPr>
          <w:ilvl w:val="0"/>
          <w:numId w:val="1184"/>
        </w:numPr>
      </w:pPr>
      <w:r>
        <w:rPr>
          <w:rFonts w:hint="eastAsia"/>
          <w:b/>
          <w:bCs/>
        </w:rPr>
        <w:t xml:space="preserve">铺设反射层</w:t>
      </w:r>
      <w:r>
        <w:rPr>
          <w:rFonts w:hint="eastAsia"/>
        </w:rPr>
        <w:t xml:space="preserve">：铝箔反射膜</w:t>
      </w:r>
    </w:p>
    <w:p>
      <w:pPr>
        <w:pStyle w:val="Compact"/>
        <w:numPr>
          <w:ilvl w:val="0"/>
          <w:numId w:val="1184"/>
        </w:numPr>
      </w:pPr>
      <w:r>
        <w:rPr>
          <w:rFonts w:hint="eastAsia"/>
          <w:b/>
          <w:bCs/>
        </w:rPr>
        <w:t xml:space="preserve">固定电缆</w:t>
      </w:r>
      <w:r>
        <w:rPr>
          <w:rFonts w:hint="eastAsia"/>
        </w:rPr>
        <w:t xml:space="preserve">：</w:t>
      </w:r>
    </w:p>
    <w:p>
      <w:pPr>
        <w:pStyle w:val="Compact"/>
        <w:numPr>
          <w:ilvl w:val="1"/>
          <w:numId w:val="1185"/>
        </w:numPr>
      </w:pPr>
      <w:r>
        <w:rPr>
          <w:rFonts w:hint="eastAsia"/>
        </w:rPr>
        <w:t xml:space="preserve">使用专用卡带固定，间距≤300mm</w:t>
      </w:r>
    </w:p>
    <w:p>
      <w:pPr>
        <w:pStyle w:val="Compact"/>
        <w:numPr>
          <w:ilvl w:val="1"/>
          <w:numId w:val="1185"/>
        </w:numPr>
      </w:pPr>
      <w:r>
        <w:rPr>
          <w:rFonts w:hint="eastAsia"/>
        </w:rPr>
        <w:t xml:space="preserve">严禁电缆交叉重叠</w:t>
      </w:r>
    </w:p>
    <w:p>
      <w:pPr>
        <w:pStyle w:val="Compact"/>
        <w:numPr>
          <w:ilvl w:val="1"/>
          <w:numId w:val="1185"/>
        </w:numPr>
      </w:pPr>
      <w:r>
        <w:rPr>
          <w:rFonts w:hint="eastAsia"/>
        </w:rPr>
        <w:t xml:space="preserve">电缆与墙体间距≥100mm</w:t>
      </w:r>
    </w:p>
    <w:p>
      <w:pPr>
        <w:pStyle w:val="Compact"/>
        <w:numPr>
          <w:ilvl w:val="1"/>
          <w:numId w:val="1185"/>
        </w:numPr>
      </w:pPr>
      <w:r>
        <w:rPr>
          <w:rFonts w:hint="eastAsia"/>
        </w:rPr>
        <w:t xml:space="preserve">弯曲半径≥6倍电缆直径</w:t>
      </w:r>
    </w:p>
    <w:p>
      <w:pPr>
        <w:pStyle w:val="Compact"/>
        <w:numPr>
          <w:ilvl w:val="0"/>
          <w:numId w:val="1184"/>
        </w:numPr>
      </w:pPr>
      <w:r>
        <w:rPr>
          <w:rFonts w:hint="eastAsia"/>
          <w:b/>
          <w:bCs/>
        </w:rPr>
        <w:t xml:space="preserve">安装温控器</w:t>
      </w:r>
      <w:r>
        <w:rPr>
          <w:rFonts w:hint="eastAsia"/>
        </w:rPr>
        <w:t xml:space="preserve">：</w:t>
      </w:r>
    </w:p>
    <w:p>
      <w:pPr>
        <w:pStyle w:val="Compact"/>
        <w:numPr>
          <w:ilvl w:val="1"/>
          <w:numId w:val="1186"/>
        </w:numPr>
      </w:pPr>
      <w:r>
        <w:rPr>
          <w:rFonts w:hint="eastAsia"/>
        </w:rPr>
        <w:t xml:space="preserve">地面温度传感器埋设在两根电缆中间位置</w:t>
      </w:r>
    </w:p>
    <w:p>
      <w:pPr>
        <w:pStyle w:val="Compact"/>
        <w:numPr>
          <w:ilvl w:val="1"/>
          <w:numId w:val="1186"/>
        </w:numPr>
      </w:pPr>
      <w:r>
        <w:rPr>
          <w:rFonts w:hint="eastAsia"/>
        </w:rPr>
        <w:t xml:space="preserve">传感器探头距地面2-3mm</w:t>
      </w:r>
    </w:p>
    <w:p>
      <w:pPr>
        <w:pStyle w:val="Compact"/>
        <w:numPr>
          <w:ilvl w:val="1"/>
          <w:numId w:val="1186"/>
        </w:numPr>
      </w:pPr>
      <w:r>
        <w:rPr>
          <w:rFonts w:hint="eastAsia"/>
        </w:rPr>
        <w:t xml:space="preserve">温控器安装高度1.4m</w:t>
      </w:r>
    </w:p>
    <w:p>
      <w:pPr>
        <w:pStyle w:val="Compact"/>
        <w:numPr>
          <w:ilvl w:val="0"/>
          <w:numId w:val="1184"/>
        </w:numPr>
      </w:pPr>
      <w:r>
        <w:rPr>
          <w:rFonts w:hint="eastAsia"/>
          <w:b/>
          <w:bCs/>
        </w:rPr>
        <w:t xml:space="preserve">绝缘测试</w:t>
      </w:r>
      <w:r>
        <w:rPr>
          <w:rFonts w:hint="eastAsia"/>
        </w:rPr>
        <w:t xml:space="preserve">：施工前后均需测试，绝缘电阻≥1000MΩ</w:t>
      </w:r>
    </w:p>
    <w:p>
      <w:pPr>
        <w:pStyle w:val="Compact"/>
        <w:numPr>
          <w:ilvl w:val="0"/>
          <w:numId w:val="1184"/>
        </w:numPr>
      </w:pPr>
      <w:r>
        <w:rPr>
          <w:rFonts w:hint="eastAsia"/>
          <w:b/>
          <w:bCs/>
        </w:rPr>
        <w:t xml:space="preserve">回填</w:t>
      </w:r>
      <w:r>
        <w:rPr>
          <w:rFonts w:hint="eastAsia"/>
        </w:rPr>
        <w:t xml:space="preserve">：专用找平砂浆，厚度30-40mm</w:t>
      </w:r>
    </w:p>
    <w:bookmarkEnd w:id="246"/>
    <w:bookmarkStart w:id="247" w:name="电热膜施工要点"/>
    <w:p>
      <w:pPr>
        <w:pStyle w:val="Heading3"/>
      </w:pPr>
      <w:r>
        <w:t xml:space="preserve">3.2 </w:t>
      </w:r>
      <w:r>
        <w:rPr>
          <w:rFonts w:hint="eastAsia"/>
        </w:rPr>
        <w:t xml:space="preserve">电热膜施工要点</w:t>
      </w:r>
    </w:p>
    <w:p>
      <w:pPr>
        <w:pStyle w:val="Compact"/>
        <w:numPr>
          <w:ilvl w:val="0"/>
          <w:numId w:val="1187"/>
        </w:numPr>
      </w:pPr>
      <w:r>
        <w:rPr>
          <w:rFonts w:hint="eastAsia"/>
        </w:rPr>
        <w:t xml:space="preserve">适用于干燥区域，</w:t>
      </w:r>
      <w:r>
        <w:rPr>
          <w:rFonts w:hint="eastAsia"/>
          <w:b/>
          <w:bCs/>
        </w:rPr>
        <w:t xml:space="preserve">不得用于卫生间</w:t>
      </w:r>
    </w:p>
    <w:p>
      <w:pPr>
        <w:pStyle w:val="Compact"/>
        <w:numPr>
          <w:ilvl w:val="0"/>
          <w:numId w:val="1187"/>
        </w:numPr>
      </w:pPr>
      <w:r>
        <w:rPr>
          <w:rFonts w:hint="eastAsia"/>
        </w:rPr>
        <w:t xml:space="preserve">膜与膜之间间距50-100mm</w:t>
      </w:r>
    </w:p>
    <w:p>
      <w:pPr>
        <w:pStyle w:val="Compact"/>
        <w:numPr>
          <w:ilvl w:val="0"/>
          <w:numId w:val="1187"/>
        </w:numPr>
      </w:pPr>
      <w:r>
        <w:rPr>
          <w:rFonts w:hint="eastAsia"/>
        </w:rPr>
        <w:t xml:space="preserve">使用专用连接卡连接，绝缘密封处理</w:t>
      </w:r>
    </w:p>
    <w:p>
      <w:pPr>
        <w:pStyle w:val="Compact"/>
        <w:numPr>
          <w:ilvl w:val="0"/>
          <w:numId w:val="1187"/>
        </w:numPr>
      </w:pPr>
      <w:r>
        <w:rPr>
          <w:rFonts w:hint="eastAsia"/>
        </w:rPr>
        <w:t xml:space="preserve">上方直接铺设地板，无需回填</w:t>
      </w:r>
    </w:p>
    <w:p>
      <w:r>
        <w:pict>
          <v:rect style="width:0;height:1.5pt" o:hralign="center" o:hrstd="t" o:hr="t"/>
        </w:pict>
      </w:r>
    </w:p>
    <w:bookmarkEnd w:id="247"/>
    <w:bookmarkEnd w:id="248"/>
    <w:bookmarkStart w:id="251" w:name="四打压测试"/>
    <w:p>
      <w:pPr>
        <w:pStyle w:val="Heading2"/>
      </w:pPr>
      <w:r>
        <w:rPr>
          <w:rFonts w:hint="eastAsia"/>
        </w:rPr>
        <w:t xml:space="preserve">四、打压测试</w:t>
      </w:r>
    </w:p>
    <w:bookmarkStart w:id="249" w:name="测试流程"/>
    <w:p>
      <w:pPr>
        <w:pStyle w:val="Heading3"/>
      </w:pPr>
      <w:r>
        <w:t xml:space="preserve">4.1 </w:t>
      </w:r>
      <w:r>
        <w:rPr>
          <w:rFonts w:hint="eastAsia"/>
        </w:rPr>
        <w:t xml:space="preserve">测试流程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操作</w:t>
            </w:r>
          </w:p>
        </w:tc>
        <w:tc>
          <w:tcPr/>
          <w:p>
            <w:pPr>
              <w:pStyle w:val="Compact"/>
            </w:pPr>
            <w:r>
              <w:rPr>
                <w:rFonts w:hint="eastAsia"/>
              </w:rPr>
              <w:t xml:space="preserve">要求</w:t>
            </w:r>
          </w:p>
        </w:tc>
      </w:tr>
      <w:tr>
        <w:tc>
          <w:tcPr/>
          <w:p>
            <w:pPr>
              <w:pStyle w:val="Compact"/>
            </w:pPr>
            <w:r>
              <w:t xml:space="preserve">1</w:t>
            </w:r>
          </w:p>
        </w:tc>
        <w:tc>
          <w:tcPr/>
          <w:p>
            <w:pPr>
              <w:pStyle w:val="Compact"/>
            </w:pPr>
            <w:r>
              <w:rPr>
                <w:rFonts w:hint="eastAsia"/>
              </w:rPr>
              <w:t xml:space="preserve">注水排气</w:t>
            </w:r>
          </w:p>
        </w:tc>
        <w:tc>
          <w:tcPr/>
          <w:p>
            <w:pPr>
              <w:pStyle w:val="Compact"/>
            </w:pPr>
            <w:r>
              <w:rPr>
                <w:rFonts w:hint="eastAsia"/>
              </w:rPr>
              <w:t xml:space="preserve">缓慢注水，排尽空气</w:t>
            </w:r>
          </w:p>
        </w:tc>
      </w:tr>
      <w:tr>
        <w:tc>
          <w:tcPr/>
          <w:p>
            <w:pPr>
              <w:pStyle w:val="Compact"/>
            </w:pPr>
            <w:r>
              <w:t xml:space="preserve">2</w:t>
            </w:r>
          </w:p>
        </w:tc>
        <w:tc>
          <w:tcPr/>
          <w:p>
            <w:pPr>
              <w:pStyle w:val="Compact"/>
            </w:pPr>
            <w:r>
              <w:rPr>
                <w:rFonts w:hint="eastAsia"/>
              </w:rPr>
              <w:t xml:space="preserve">初步加压</w:t>
            </w:r>
          </w:p>
        </w:tc>
        <w:tc>
          <w:tcPr/>
          <w:p>
            <w:pPr>
              <w:pStyle w:val="Compact"/>
            </w:pPr>
            <w:r>
              <w:rPr>
                <w:rFonts w:hint="eastAsia"/>
              </w:rPr>
              <w:t xml:space="preserve">加压至0.6MPa，保持10min</w:t>
            </w:r>
          </w:p>
        </w:tc>
      </w:tr>
      <w:tr>
        <w:tc>
          <w:tcPr/>
          <w:p>
            <w:pPr>
              <w:pStyle w:val="Compact"/>
            </w:pPr>
            <w:r>
              <w:t xml:space="preserve">3</w:t>
            </w:r>
          </w:p>
        </w:tc>
        <w:tc>
          <w:tcPr/>
          <w:p>
            <w:pPr>
              <w:pStyle w:val="Compact"/>
            </w:pPr>
            <w:r>
              <w:rPr>
                <w:rFonts w:hint="eastAsia"/>
              </w:rPr>
              <w:t xml:space="preserve">检查渗漏</w:t>
            </w:r>
          </w:p>
        </w:tc>
        <w:tc>
          <w:tcPr/>
          <w:p>
            <w:pPr>
              <w:pStyle w:val="Compact"/>
            </w:pPr>
            <w:r>
              <w:rPr>
                <w:rFonts w:hint="eastAsia"/>
              </w:rPr>
              <w:t xml:space="preserve">观察各接头、管道</w:t>
            </w:r>
          </w:p>
        </w:tc>
      </w:tr>
      <w:tr>
        <w:tc>
          <w:tcPr/>
          <w:p>
            <w:pPr>
              <w:pStyle w:val="Compact"/>
            </w:pPr>
            <w:r>
              <w:t xml:space="preserve">4</w:t>
            </w:r>
          </w:p>
        </w:tc>
        <w:tc>
          <w:tcPr/>
          <w:p>
            <w:pPr>
              <w:pStyle w:val="Compact"/>
            </w:pPr>
            <w:r>
              <w:rPr>
                <w:rFonts w:hint="eastAsia"/>
              </w:rPr>
              <w:t xml:space="preserve">稳压测试</w:t>
            </w:r>
          </w:p>
        </w:tc>
        <w:tc>
          <w:tcPr/>
          <w:p>
            <w:pPr>
              <w:pStyle w:val="Compact"/>
            </w:pPr>
            <w:r>
              <w:rPr>
                <w:rFonts w:hint="eastAsia"/>
              </w:rPr>
              <w:t xml:space="preserve">加压至0.8MPa（工作压力的1.5倍）</w:t>
            </w:r>
          </w:p>
        </w:tc>
      </w:tr>
      <w:tr>
        <w:tc>
          <w:tcPr/>
          <w:p>
            <w:pPr>
              <w:pStyle w:val="Compact"/>
            </w:pPr>
            <w:r>
              <w:t xml:space="preserve">5</w:t>
            </w:r>
          </w:p>
        </w:tc>
        <w:tc>
          <w:tcPr/>
          <w:p>
            <w:pPr>
              <w:pStyle w:val="Compact"/>
            </w:pPr>
            <w:r>
              <w:rPr>
                <w:rFonts w:hint="eastAsia"/>
              </w:rPr>
              <w:t xml:space="preserve">稳压保持</w:t>
            </w:r>
          </w:p>
        </w:tc>
        <w:tc>
          <w:tcPr/>
          <w:p>
            <w:pPr>
              <w:pStyle w:val="Compact"/>
            </w:pPr>
            <w:r>
              <w:rPr>
                <w:rFonts w:hint="eastAsia"/>
              </w:rPr>
              <w:t xml:space="preserve">保持2小时，压降≤0.03MPa</w:t>
            </w:r>
          </w:p>
        </w:tc>
      </w:tr>
      <w:tr>
        <w:tc>
          <w:tcPr/>
          <w:p>
            <w:pPr>
              <w:pStyle w:val="Compact"/>
            </w:pPr>
            <w:r>
              <w:t xml:space="preserve">6</w:t>
            </w:r>
          </w:p>
        </w:tc>
        <w:tc>
          <w:tcPr/>
          <w:p>
            <w:pPr>
              <w:pStyle w:val="Compact"/>
            </w:pPr>
            <w:r>
              <w:rPr>
                <w:rFonts w:hint="eastAsia"/>
              </w:rPr>
              <w:t xml:space="preserve">保压回填</w:t>
            </w:r>
          </w:p>
        </w:tc>
        <w:tc>
          <w:tcPr/>
          <w:p>
            <w:pPr>
              <w:pStyle w:val="Compact"/>
            </w:pPr>
            <w:r>
              <w:rPr>
                <w:rFonts w:hint="eastAsia"/>
              </w:rPr>
              <w:t xml:space="preserve">回填过程中保持0.4-0.6MPa压力</w:t>
            </w:r>
          </w:p>
        </w:tc>
      </w:tr>
      <w:tr>
        <w:tc>
          <w:tcPr/>
          <w:p>
            <w:pPr>
              <w:pStyle w:val="Compact"/>
            </w:pPr>
            <w:r>
              <w:t xml:space="preserve">7</w:t>
            </w:r>
          </w:p>
        </w:tc>
        <w:tc>
          <w:tcPr/>
          <w:p>
            <w:pPr>
              <w:pStyle w:val="Compact"/>
            </w:pPr>
            <w:r>
              <w:rPr>
                <w:rFonts w:hint="eastAsia"/>
              </w:rPr>
              <w:t xml:space="preserve">回填后复测</w:t>
            </w:r>
          </w:p>
        </w:tc>
        <w:tc>
          <w:tcPr/>
          <w:p>
            <w:pPr>
              <w:pStyle w:val="Compact"/>
            </w:pPr>
            <w:r>
              <w:rPr>
                <w:rFonts w:hint="eastAsia"/>
              </w:rPr>
              <w:t xml:space="preserve">再次加压至0.6MPa，保持24小时</w:t>
            </w:r>
          </w:p>
        </w:tc>
      </w:tr>
    </w:tbl>
    <w:bookmarkEnd w:id="249"/>
    <w:bookmarkStart w:id="250" w:name="验收标准"/>
    <w:p>
      <w:pPr>
        <w:pStyle w:val="Heading3"/>
      </w:pPr>
      <w:r>
        <w:t xml:space="preserve">4.2 </w:t>
      </w:r>
      <w:r>
        <w:rPr>
          <w:rFonts w:hint="eastAsia"/>
        </w:rPr>
        <w:t xml:space="preserve">验收标准</w:t>
      </w:r>
    </w:p>
    <w:p>
      <w:pPr>
        <w:pStyle w:val="Compact"/>
        <w:numPr>
          <w:ilvl w:val="0"/>
          <w:numId w:val="1188"/>
        </w:numPr>
      </w:pPr>
      <w:r>
        <w:rPr>
          <w:rFonts w:hint="eastAsia"/>
        </w:rPr>
        <w:t xml:space="preserve">稳压期间压降≤0.03MPa</w:t>
      </w:r>
    </w:p>
    <w:p>
      <w:pPr>
        <w:pStyle w:val="Compact"/>
        <w:numPr>
          <w:ilvl w:val="0"/>
          <w:numId w:val="1189"/>
        </w:numPr>
      </w:pPr>
      <w:r>
        <w:rPr>
          <w:rFonts w:hint="eastAsia"/>
        </w:rPr>
        <w:t xml:space="preserve">各接头、管道无渗漏</w:t>
      </w:r>
    </w:p>
    <w:p>
      <w:pPr>
        <w:pStyle w:val="Compact"/>
        <w:numPr>
          <w:ilvl w:val="0"/>
          <w:numId w:val="1190"/>
        </w:numPr>
      </w:pPr>
      <w:r>
        <w:rPr>
          <w:rFonts w:hint="eastAsia"/>
        </w:rPr>
        <w:t xml:space="preserve">压力表读数稳定</w:t>
      </w:r>
    </w:p>
    <w:p>
      <w:pPr>
        <w:pStyle w:val="Compact"/>
        <w:numPr>
          <w:ilvl w:val="0"/>
          <w:numId w:val="1191"/>
        </w:numPr>
      </w:pPr>
      <w:r>
        <w:rPr>
          <w:rFonts w:hint="eastAsia"/>
        </w:rPr>
        <w:t xml:space="preserve">测试全程有监理/业主在场确认</w:t>
      </w:r>
    </w:p>
    <w:p>
      <w:pPr>
        <w:pStyle w:val="Compact"/>
        <w:numPr>
          <w:ilvl w:val="0"/>
          <w:numId w:val="1192"/>
        </w:numPr>
      </w:pPr>
      <w:r>
        <w:rPr>
          <w:rFonts w:hint="eastAsia"/>
        </w:rPr>
        <w:t xml:space="preserve">测试记录签字存档</w:t>
      </w:r>
    </w:p>
    <w:p>
      <w:r>
        <w:pict>
          <v:rect style="width:0;height:1.5pt" o:hralign="center" o:hrstd="t" o:hr="t"/>
        </w:pict>
      </w:r>
    </w:p>
    <w:bookmarkEnd w:id="250"/>
    <w:bookmarkEnd w:id="251"/>
    <w:bookmarkStart w:id="254" w:name="五地面饰面兼容性"/>
    <w:p>
      <w:pPr>
        <w:pStyle w:val="Heading2"/>
      </w:pPr>
      <w:r>
        <w:rPr>
          <w:rFonts w:hint="eastAsia"/>
        </w:rPr>
        <w:t xml:space="preserve">五、地面饰面兼容性</w:t>
      </w:r>
    </w:p>
    <w:bookmarkStart w:id="252" w:name="材料选择-5"/>
    <w:p>
      <w:pPr>
        <w:pStyle w:val="Heading3"/>
      </w:pPr>
      <w:r>
        <w:t xml:space="preserve">5.1 </w:t>
      </w:r>
      <w:r>
        <w:rPr>
          <w:rFonts w:hint="eastAsia"/>
        </w:rPr>
        <w:t xml:space="preserve">材料选择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饰面材料</w:t>
            </w:r>
          </w:p>
        </w:tc>
        <w:tc>
          <w:tcPr/>
          <w:p>
            <w:pPr>
              <w:pStyle w:val="Compact"/>
            </w:pPr>
            <w:r>
              <w:rPr>
                <w:rFonts w:hint="eastAsia"/>
              </w:rPr>
              <w:t xml:space="preserve">热传导性</w:t>
            </w:r>
          </w:p>
        </w:tc>
        <w:tc>
          <w:tcPr/>
          <w:p>
            <w:pPr>
              <w:pStyle w:val="Compact"/>
            </w:pPr>
            <w:r>
              <w:rPr>
                <w:rFonts w:hint="eastAsia"/>
              </w:rPr>
              <w:t xml:space="preserve">适用性</w:t>
            </w:r>
          </w:p>
        </w:tc>
        <w:tc>
          <w:tcPr/>
          <w:p>
            <w:pPr>
              <w:pStyle w:val="Compact"/>
            </w:pPr>
            <w:r>
              <w:rPr>
                <w:rFonts w:hint="eastAsia"/>
              </w:rPr>
              <w:t xml:space="preserve">注意事项</w:t>
            </w:r>
          </w:p>
        </w:tc>
      </w:tr>
      <w:tr>
        <w:tc>
          <w:tcPr/>
          <w:p>
            <w:pPr>
              <w:pStyle w:val="Compact"/>
            </w:pPr>
            <w:r>
              <w:rPr>
                <w:rFonts w:hint="eastAsia"/>
              </w:rPr>
              <w:t xml:space="preserve">瓷砖/石材</w:t>
            </w:r>
          </w:p>
        </w:tc>
        <w:tc>
          <w:tcPr/>
          <w:p>
            <w:pPr>
              <w:pStyle w:val="Compact"/>
            </w:pPr>
            <w:r>
              <w:rPr>
                <w:rFonts w:hint="eastAsia"/>
              </w:rPr>
              <w:t xml:space="preserve">优良</w:t>
            </w:r>
          </w:p>
        </w:tc>
        <w:tc>
          <w:tcPr/>
          <w:p>
            <w:pPr>
              <w:pStyle w:val="Compact"/>
            </w:pPr>
            <w:r>
              <w:t xml:space="preserve">★★★★★</w:t>
            </w:r>
          </w:p>
        </w:tc>
        <w:tc>
          <w:tcPr/>
          <w:p>
            <w:pPr>
              <w:pStyle w:val="Compact"/>
            </w:pPr>
            <w:r>
              <w:rPr>
                <w:rFonts w:hint="eastAsia"/>
              </w:rPr>
              <w:t xml:space="preserve">最佳选择，导热快</w:t>
            </w:r>
          </w:p>
        </w:tc>
      </w:tr>
      <w:tr>
        <w:tc>
          <w:tcPr/>
          <w:p>
            <w:pPr>
              <w:pStyle w:val="Compact"/>
            </w:pPr>
            <w:r>
              <w:rPr>
                <w:rFonts w:hint="eastAsia"/>
              </w:rPr>
              <w:t xml:space="preserve">复合地板</w:t>
            </w:r>
          </w:p>
        </w:tc>
        <w:tc>
          <w:tcPr/>
          <w:p>
            <w:pPr>
              <w:pStyle w:val="Compact"/>
            </w:pPr>
            <w:r>
              <w:rPr>
                <w:rFonts w:hint="eastAsia"/>
              </w:rPr>
              <w:t xml:space="preserve">良好</w:t>
            </w:r>
          </w:p>
        </w:tc>
        <w:tc>
          <w:tcPr/>
          <w:p>
            <w:pPr>
              <w:pStyle w:val="Compact"/>
            </w:pPr>
            <w:r>
              <w:t xml:space="preserve">★★★★</w:t>
            </w:r>
          </w:p>
        </w:tc>
        <w:tc>
          <w:tcPr/>
          <w:p>
            <w:pPr>
              <w:pStyle w:val="Compact"/>
            </w:pPr>
            <w:r>
              <w:rPr>
                <w:rFonts w:hint="eastAsia"/>
              </w:rPr>
              <w:t xml:space="preserve">需选择地暖专用，厚度≤15mm</w:t>
            </w:r>
          </w:p>
        </w:tc>
      </w:tr>
      <w:tr>
        <w:tc>
          <w:tcPr/>
          <w:p>
            <w:pPr>
              <w:pStyle w:val="Compact"/>
            </w:pPr>
            <w:r>
              <w:rPr>
                <w:rFonts w:hint="eastAsia"/>
              </w:rPr>
              <w:t xml:space="preserve">强化地板</w:t>
            </w:r>
          </w:p>
        </w:tc>
        <w:tc>
          <w:tcPr/>
          <w:p>
            <w:pPr>
              <w:pStyle w:val="Compact"/>
            </w:pPr>
            <w:r>
              <w:rPr>
                <w:rFonts w:hint="eastAsia"/>
              </w:rPr>
              <w:t xml:space="preserve">良好</w:t>
            </w:r>
          </w:p>
        </w:tc>
        <w:tc>
          <w:tcPr/>
          <w:p>
            <w:pPr>
              <w:pStyle w:val="Compact"/>
            </w:pPr>
            <w:r>
              <w:t xml:space="preserve">★★★★</w:t>
            </w:r>
          </w:p>
        </w:tc>
        <w:tc>
          <w:tcPr/>
          <w:p>
            <w:pPr>
              <w:pStyle w:val="Compact"/>
            </w:pPr>
            <w:r>
              <w:rPr>
                <w:rFonts w:hint="eastAsia"/>
              </w:rPr>
              <w:t xml:space="preserve">需环保等级E0以上</w:t>
            </w:r>
          </w:p>
        </w:tc>
      </w:tr>
      <w:tr>
        <w:tc>
          <w:tcPr/>
          <w:p>
            <w:pPr>
              <w:pStyle w:val="Compact"/>
            </w:pPr>
            <w:r>
              <w:rPr>
                <w:rFonts w:hint="eastAsia"/>
              </w:rPr>
              <w:t xml:space="preserve">SPC石塑地板</w:t>
            </w:r>
          </w:p>
        </w:tc>
        <w:tc>
          <w:tcPr/>
          <w:p>
            <w:pPr>
              <w:pStyle w:val="Compact"/>
            </w:pPr>
            <w:r>
              <w:rPr>
                <w:rFonts w:hint="eastAsia"/>
              </w:rPr>
              <w:t xml:space="preserve">良好</w:t>
            </w:r>
          </w:p>
        </w:tc>
        <w:tc>
          <w:tcPr/>
          <w:p>
            <w:pPr>
              <w:pStyle w:val="Compact"/>
            </w:pPr>
            <w:r>
              <w:t xml:space="preserve">★★★★</w:t>
            </w:r>
          </w:p>
        </w:tc>
        <w:tc>
          <w:tcPr/>
          <w:p>
            <w:pPr>
              <w:pStyle w:val="Compact"/>
            </w:pPr>
            <w:r>
              <w:rPr>
                <w:rFonts w:hint="eastAsia"/>
              </w:rPr>
              <w:t xml:space="preserve">耐热性好</w:t>
            </w:r>
          </w:p>
        </w:tc>
      </w:tr>
      <w:tr>
        <w:tc>
          <w:tcPr/>
          <w:p>
            <w:pPr>
              <w:pStyle w:val="Compact"/>
            </w:pPr>
            <w:r>
              <w:rPr>
                <w:rFonts w:hint="eastAsia"/>
              </w:rPr>
              <w:t xml:space="preserve">实木地板</w:t>
            </w:r>
          </w:p>
        </w:tc>
        <w:tc>
          <w:tcPr/>
          <w:p>
            <w:pPr>
              <w:pStyle w:val="Compact"/>
            </w:pPr>
            <w:r>
              <w:rPr>
                <w:rFonts w:hint="eastAsia"/>
              </w:rPr>
              <w:t xml:space="preserve">差</w:t>
            </w:r>
          </w:p>
        </w:tc>
        <w:tc>
          <w:tcPr/>
          <w:p>
            <w:pPr>
              <w:pStyle w:val="Compact"/>
            </w:pPr>
            <w:r>
              <w:t xml:space="preserve">★★</w:t>
            </w:r>
          </w:p>
        </w:tc>
        <w:tc>
          <w:tcPr/>
          <w:p>
            <w:pPr>
              <w:pStyle w:val="Compact"/>
            </w:pPr>
            <w:r>
              <w:rPr>
                <w:rFonts w:hint="eastAsia"/>
              </w:rPr>
              <w:t xml:space="preserve">易变形开裂，不推荐</w:t>
            </w:r>
          </w:p>
        </w:tc>
      </w:tr>
      <w:tr>
        <w:tc>
          <w:tcPr/>
          <w:p>
            <w:pPr>
              <w:pStyle w:val="Compact"/>
            </w:pPr>
            <w:r>
              <w:rPr>
                <w:rFonts w:hint="eastAsia"/>
              </w:rPr>
              <w:t xml:space="preserve">实木复合地板</w:t>
            </w:r>
          </w:p>
        </w:tc>
        <w:tc>
          <w:tcPr/>
          <w:p>
            <w:pPr>
              <w:pStyle w:val="Compact"/>
            </w:pPr>
            <w:r>
              <w:rPr>
                <w:rFonts w:hint="eastAsia"/>
              </w:rPr>
              <w:t xml:space="preserve">中等</w:t>
            </w:r>
          </w:p>
        </w:tc>
        <w:tc>
          <w:tcPr/>
          <w:p>
            <w:pPr>
              <w:pStyle w:val="Compact"/>
            </w:pPr>
            <w:r>
              <w:t xml:space="preserve">★★★</w:t>
            </w:r>
          </w:p>
        </w:tc>
        <w:tc>
          <w:tcPr/>
          <w:p>
            <w:pPr>
              <w:pStyle w:val="Compact"/>
            </w:pPr>
            <w:r>
              <w:rPr>
                <w:rFonts w:hint="eastAsia"/>
              </w:rPr>
              <w:t xml:space="preserve">可用，但导热效率低</w:t>
            </w:r>
          </w:p>
        </w:tc>
      </w:tr>
      <w:tr>
        <w:tc>
          <w:tcPr/>
          <w:p>
            <w:pPr>
              <w:pStyle w:val="Compact"/>
            </w:pPr>
            <w:r>
              <w:rPr>
                <w:rFonts w:hint="eastAsia"/>
              </w:rPr>
              <w:t xml:space="preserve">地毯</w:t>
            </w:r>
          </w:p>
        </w:tc>
        <w:tc>
          <w:tcPr/>
          <w:p>
            <w:pPr>
              <w:pStyle w:val="Compact"/>
            </w:pPr>
            <w:r>
              <w:rPr>
                <w:rFonts w:hint="eastAsia"/>
              </w:rPr>
              <w:t xml:space="preserve">极差</w:t>
            </w:r>
          </w:p>
        </w:tc>
        <w:tc>
          <w:tcPr/>
          <w:p>
            <w:pPr>
              <w:pStyle w:val="Compact"/>
            </w:pPr>
            <w:r>
              <w:t xml:space="preserve">★</w:t>
            </w:r>
          </w:p>
        </w:tc>
        <w:tc>
          <w:tcPr/>
          <w:p>
            <w:pPr>
              <w:pStyle w:val="Compact"/>
            </w:pPr>
            <w:r>
              <w:rPr>
                <w:rFonts w:hint="eastAsia"/>
              </w:rPr>
              <w:t xml:space="preserve">严重影响散热，不推荐</w:t>
            </w:r>
          </w:p>
        </w:tc>
      </w:tr>
    </w:tbl>
    <w:bookmarkEnd w:id="252"/>
    <w:bookmarkStart w:id="253" w:name="地板安装注意事项"/>
    <w:p>
      <w:pPr>
        <w:pStyle w:val="Heading3"/>
      </w:pPr>
      <w:r>
        <w:t xml:space="preserve">5.2 </w:t>
      </w:r>
      <w:r>
        <w:rPr>
          <w:rFonts w:hint="eastAsia"/>
        </w:rPr>
        <w:t xml:space="preserve">地板安装注意事项</w:t>
      </w:r>
    </w:p>
    <w:p>
      <w:pPr>
        <w:pStyle w:val="Compact"/>
        <w:numPr>
          <w:ilvl w:val="0"/>
          <w:numId w:val="1193"/>
        </w:numPr>
      </w:pPr>
      <w:r>
        <w:rPr>
          <w:rFonts w:hint="eastAsia"/>
        </w:rPr>
        <w:t xml:space="preserve">地暖开启前48小时开始逐步升温</w:t>
      </w:r>
    </w:p>
    <w:p>
      <w:pPr>
        <w:pStyle w:val="Compact"/>
        <w:numPr>
          <w:ilvl w:val="0"/>
          <w:numId w:val="1194"/>
        </w:numPr>
      </w:pPr>
      <w:r>
        <w:rPr>
          <w:rFonts w:hint="eastAsia"/>
        </w:rPr>
        <w:t xml:space="preserve">地面表面温度不超过29℃</w:t>
      </w:r>
    </w:p>
    <w:p>
      <w:pPr>
        <w:pStyle w:val="Compact"/>
        <w:numPr>
          <w:ilvl w:val="0"/>
          <w:numId w:val="1195"/>
        </w:numPr>
      </w:pPr>
      <w:r>
        <w:rPr>
          <w:rFonts w:hint="eastAsia"/>
        </w:rPr>
        <w:t xml:space="preserve">地板铺设前地面含水率≤1.5%（水泥基层）</w:t>
      </w:r>
    </w:p>
    <w:p>
      <w:pPr>
        <w:pStyle w:val="Compact"/>
        <w:numPr>
          <w:ilvl w:val="0"/>
          <w:numId w:val="1196"/>
        </w:numPr>
      </w:pPr>
      <w:r>
        <w:rPr>
          <w:rFonts w:hint="eastAsia"/>
        </w:rPr>
        <w:t xml:space="preserve">使用地暖专用地板胶或锁扣地板</w:t>
      </w:r>
    </w:p>
    <w:p>
      <w:pPr>
        <w:pStyle w:val="Compact"/>
        <w:numPr>
          <w:ilvl w:val="0"/>
          <w:numId w:val="1197"/>
        </w:numPr>
      </w:pPr>
      <w:r>
        <w:rPr>
          <w:rFonts w:hint="eastAsia"/>
        </w:rPr>
        <w:t xml:space="preserve">大面积铺设时预留伸缩缝</w:t>
      </w:r>
    </w:p>
    <w:p>
      <w:r>
        <w:pict>
          <v:rect style="width:0;height:1.5pt" o:hralign="center" o:hrstd="t" o:hr="t"/>
        </w:pict>
      </w:r>
    </w:p>
    <w:bookmarkEnd w:id="253"/>
    <w:bookmarkEnd w:id="254"/>
    <w:bookmarkStart w:id="257" w:name="六常见问题与处理"/>
    <w:p>
      <w:pPr>
        <w:pStyle w:val="Heading2"/>
      </w:pPr>
      <w:r>
        <w:rPr>
          <w:rFonts w:hint="eastAsia"/>
        </w:rPr>
        <w:t xml:space="preserve">六、常见问题与处理</w:t>
      </w:r>
    </w:p>
    <w:bookmarkStart w:id="255" w:name="施工质量通病"/>
    <w:p>
      <w:pPr>
        <w:pStyle w:val="Heading3"/>
      </w:pPr>
      <w:r>
        <w:t xml:space="preserve">6.1 </w:t>
      </w:r>
      <w:r>
        <w:rPr>
          <w:rFonts w:hint="eastAsia"/>
        </w:rPr>
        <w:t xml:space="preserve">施工质量通病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处理措施</w:t>
            </w:r>
          </w:p>
        </w:tc>
      </w:tr>
      <w:tr>
        <w:tc>
          <w:tcPr/>
          <w:p>
            <w:pPr>
              <w:pStyle w:val="Compact"/>
            </w:pPr>
            <w:r>
              <w:rPr>
                <w:rFonts w:hint="eastAsia"/>
              </w:rPr>
              <w:t xml:space="preserve">局部不热</w:t>
            </w:r>
          </w:p>
        </w:tc>
        <w:tc>
          <w:tcPr/>
          <w:p>
            <w:pPr>
              <w:pStyle w:val="Compact"/>
            </w:pPr>
            <w:r>
              <w:rPr>
                <w:rFonts w:hint="eastAsia"/>
              </w:rPr>
              <w:t xml:space="preserve">管道间距过大/堵塞</w:t>
            </w:r>
          </w:p>
        </w:tc>
        <w:tc>
          <w:tcPr/>
          <w:p>
            <w:pPr>
              <w:pStyle w:val="Compact"/>
            </w:pPr>
            <w:r>
              <w:rPr>
                <w:rFonts w:hint="eastAsia"/>
              </w:rPr>
              <w:t xml:space="preserve">重新检查管道布局</w:t>
            </w:r>
          </w:p>
        </w:tc>
      </w:tr>
      <w:tr>
        <w:tc>
          <w:tcPr/>
          <w:p>
            <w:pPr>
              <w:pStyle w:val="Compact"/>
            </w:pPr>
            <w:r>
              <w:rPr>
                <w:rFonts w:hint="eastAsia"/>
              </w:rPr>
              <w:t xml:space="preserve">温度不均</w:t>
            </w:r>
          </w:p>
        </w:tc>
        <w:tc>
          <w:tcPr/>
          <w:p>
            <w:pPr>
              <w:pStyle w:val="Compact"/>
            </w:pPr>
            <w:r>
              <w:rPr>
                <w:rFonts w:hint="eastAsia"/>
              </w:rPr>
              <w:t xml:space="preserve">回路长度差异大</w:t>
            </w:r>
          </w:p>
        </w:tc>
        <w:tc>
          <w:tcPr/>
          <w:p>
            <w:pPr>
              <w:pStyle w:val="Compact"/>
            </w:pPr>
            <w:r>
              <w:rPr>
                <w:rFonts w:hint="eastAsia"/>
              </w:rPr>
              <w:t xml:space="preserve">调整分水器流量</w:t>
            </w:r>
          </w:p>
        </w:tc>
      </w:tr>
      <w:tr>
        <w:tc>
          <w:tcPr/>
          <w:p>
            <w:pPr>
              <w:pStyle w:val="Compact"/>
            </w:pPr>
            <w:r>
              <w:rPr>
                <w:rFonts w:hint="eastAsia"/>
              </w:rPr>
              <w:t xml:space="preserve">地面开裂</w:t>
            </w:r>
          </w:p>
        </w:tc>
        <w:tc>
          <w:tcPr/>
          <w:p>
            <w:pPr>
              <w:pStyle w:val="Compact"/>
            </w:pPr>
            <w:r>
              <w:rPr>
                <w:rFonts w:hint="eastAsia"/>
              </w:rPr>
              <w:t xml:space="preserve">未设伸缩缝/养护不足</w:t>
            </w:r>
          </w:p>
        </w:tc>
        <w:tc>
          <w:tcPr/>
          <w:p>
            <w:pPr>
              <w:pStyle w:val="Compact"/>
            </w:pPr>
            <w:r>
              <w:rPr>
                <w:rFonts w:hint="eastAsia"/>
              </w:rPr>
              <w:t xml:space="preserve">重新设置伸缩缝</w:t>
            </w:r>
          </w:p>
        </w:tc>
      </w:tr>
      <w:tr>
        <w:tc>
          <w:tcPr/>
          <w:p>
            <w:pPr>
              <w:pStyle w:val="Compact"/>
            </w:pPr>
            <w:r>
              <w:rPr>
                <w:rFonts w:hint="eastAsia"/>
              </w:rPr>
              <w:t xml:space="preserve">漏水</w:t>
            </w:r>
          </w:p>
        </w:tc>
        <w:tc>
          <w:tcPr/>
          <w:p>
            <w:pPr>
              <w:pStyle w:val="Compact"/>
            </w:pPr>
            <w:r>
              <w:rPr>
                <w:rFonts w:hint="eastAsia"/>
              </w:rPr>
              <w:t xml:space="preserve">管道损伤/接头松动</w:t>
            </w:r>
          </w:p>
        </w:tc>
        <w:tc>
          <w:tcPr/>
          <w:p>
            <w:pPr>
              <w:pStyle w:val="Compact"/>
            </w:pPr>
            <w:r>
              <w:rPr>
                <w:rFonts w:hint="eastAsia"/>
              </w:rPr>
              <w:t xml:space="preserve">局部维修或更换</w:t>
            </w:r>
          </w:p>
        </w:tc>
      </w:tr>
      <w:tr>
        <w:tc>
          <w:tcPr/>
          <w:p>
            <w:pPr>
              <w:pStyle w:val="Compact"/>
            </w:pPr>
            <w:r>
              <w:rPr>
                <w:rFonts w:hint="eastAsia"/>
              </w:rPr>
              <w:t xml:space="preserve">升温缓慢</w:t>
            </w:r>
          </w:p>
        </w:tc>
        <w:tc>
          <w:tcPr/>
          <w:p>
            <w:pPr>
              <w:pStyle w:val="Compact"/>
            </w:pPr>
            <w:r>
              <w:rPr>
                <w:rFonts w:hint="eastAsia"/>
              </w:rPr>
              <w:t xml:space="preserve">保温层不足/回填过厚</w:t>
            </w:r>
          </w:p>
        </w:tc>
        <w:tc>
          <w:tcPr/>
          <w:p>
            <w:pPr>
              <w:pStyle w:val="Compact"/>
            </w:pPr>
            <w:r>
              <w:rPr>
                <w:rFonts w:hint="eastAsia"/>
              </w:rPr>
              <w:t xml:space="preserve">加强保温，优化回填</w:t>
            </w:r>
          </w:p>
        </w:tc>
      </w:tr>
      <w:tr>
        <w:tc>
          <w:tcPr/>
          <w:p>
            <w:pPr>
              <w:pStyle w:val="Compact"/>
            </w:pPr>
            <w:r>
              <w:rPr>
                <w:rFonts w:hint="eastAsia"/>
              </w:rPr>
              <w:t xml:space="preserve">能耗过高</w:t>
            </w:r>
          </w:p>
        </w:tc>
        <w:tc>
          <w:tcPr/>
          <w:p>
            <w:pPr>
              <w:pStyle w:val="Compact"/>
            </w:pPr>
            <w:r>
              <w:rPr>
                <w:rFonts w:hint="eastAsia"/>
              </w:rPr>
              <w:t xml:space="preserve">温控器设置不当</w:t>
            </w:r>
          </w:p>
        </w:tc>
        <w:tc>
          <w:tcPr/>
          <w:p>
            <w:pPr>
              <w:pStyle w:val="Compact"/>
            </w:pPr>
            <w:r>
              <w:rPr>
                <w:rFonts w:hint="eastAsia"/>
              </w:rPr>
              <w:t xml:space="preserve">优化控制策略</w:t>
            </w:r>
          </w:p>
        </w:tc>
      </w:tr>
    </w:tbl>
    <w:bookmarkEnd w:id="255"/>
    <w:bookmarkStart w:id="256" w:name="节能使用建议"/>
    <w:p>
      <w:pPr>
        <w:pStyle w:val="Heading3"/>
      </w:pPr>
      <w:r>
        <w:t xml:space="preserve">6.2 </w:t>
      </w:r>
      <w:r>
        <w:rPr>
          <w:rFonts w:hint="eastAsia"/>
        </w:rPr>
        <w:t xml:space="preserve">节能使用建议</w:t>
      </w:r>
    </w:p>
    <w:p>
      <w:pPr>
        <w:pStyle w:val="Compact"/>
        <w:numPr>
          <w:ilvl w:val="0"/>
          <w:numId w:val="1198"/>
        </w:numPr>
      </w:pPr>
      <w:r>
        <w:rPr>
          <w:rFonts w:hint="eastAsia"/>
        </w:rPr>
        <w:t xml:space="preserve">无人时将温度调至15-18℃（防冻模式）</w:t>
      </w:r>
    </w:p>
    <w:p>
      <w:pPr>
        <w:pStyle w:val="Compact"/>
        <w:numPr>
          <w:ilvl w:val="0"/>
          <w:numId w:val="1199"/>
        </w:numPr>
      </w:pPr>
      <w:r>
        <w:rPr>
          <w:rFonts w:hint="eastAsia"/>
        </w:rPr>
        <w:t xml:space="preserve">使用温控器编程控制，分时段运行</w:t>
      </w:r>
    </w:p>
    <w:p>
      <w:pPr>
        <w:pStyle w:val="Compact"/>
        <w:numPr>
          <w:ilvl w:val="0"/>
          <w:numId w:val="1200"/>
        </w:numPr>
      </w:pPr>
      <w:r>
        <w:rPr>
          <w:rFonts w:hint="eastAsia"/>
        </w:rPr>
        <w:t xml:space="preserve">定期清洗管道（每2-3年一次）</w:t>
      </w:r>
    </w:p>
    <w:p>
      <w:pPr>
        <w:pStyle w:val="Compact"/>
        <w:numPr>
          <w:ilvl w:val="0"/>
          <w:numId w:val="1201"/>
        </w:numPr>
      </w:pPr>
      <w:r>
        <w:rPr>
          <w:rFonts w:hint="eastAsia"/>
        </w:rPr>
        <w:t xml:space="preserve">检查保温层完整性</w:t>
      </w:r>
    </w:p>
    <w:p>
      <w:pPr>
        <w:pStyle w:val="Compact"/>
        <w:numPr>
          <w:ilvl w:val="0"/>
          <w:numId w:val="1202"/>
        </w:numPr>
      </w:pPr>
      <w:r>
        <w:rPr>
          <w:rFonts w:hint="eastAsia"/>
        </w:rPr>
        <w:t xml:space="preserve">合理设置各房间温度（卧室18-20℃，客厅20-22℃）</w:t>
      </w:r>
    </w:p>
    <w:bookmarkEnd w:id="256"/>
    <w:bookmarkEnd w:id="257"/>
    <w:bookmarkEnd w:id="258"/>
    <w:bookmarkStart w:id="292" w:name="X0ff4a039e6c529f3492ce9182d71bcbaa4a299b"/>
    <w:p>
      <w:pPr>
        <w:pStyle w:val="Heading1"/>
      </w:pPr>
      <w:r>
        <w:rPr>
          <w:rFonts w:hint="eastAsia"/>
        </w:rPr>
        <w:t xml:space="preserve">地面找平施工工艺</w:t>
      </w:r>
      <w:r>
        <w:t xml:space="preserve"> (Floor Leveling Construction Craft)</w:t>
      </w:r>
    </w:p>
    <w:bookmarkStart w:id="259" w:name="概述-4"/>
    <w:p>
      <w:pPr>
        <w:pStyle w:val="Heading2"/>
      </w:pPr>
      <w:r>
        <w:rPr>
          <w:rFonts w:hint="eastAsia"/>
        </w:rPr>
        <w:t xml:space="preserve">概述</w:t>
      </w:r>
    </w:p>
    <w:p>
      <w:pPr>
        <w:pStyle w:val="FirstParagraph"/>
      </w:pPr>
      <w:r>
        <w:rPr>
          <w:rFonts w:hint="eastAsia"/>
        </w:rPr>
        <w:t xml:space="preserve">地面找平是装修中承上启下的关键工序，直接影响后续地板铺装、瓷砖铺贴的质量和使用寿命。找平不合格会导致地板起翘、瓷砖空鼓开裂、门扇无法正常开启等一系列问题。</w:t>
      </w:r>
    </w:p>
    <w:bookmarkEnd w:id="259"/>
    <w:bookmarkStart w:id="262" w:name="找平方法对比"/>
    <w:p>
      <w:pPr>
        <w:pStyle w:val="Heading2"/>
      </w:pPr>
      <w:r>
        <w:rPr>
          <w:rFonts w:hint="eastAsia"/>
        </w:rPr>
        <w:t xml:space="preserve">找平方法对比</w:t>
      </w:r>
    </w:p>
    <w:bookmarkStart w:id="260" w:name="水泥砂浆找平-vs-自流平"/>
    <w:p>
      <w:pPr>
        <w:pStyle w:val="Heading3"/>
      </w:pPr>
      <w:r>
        <w:rPr>
          <w:rFonts w:hint="eastAsia"/>
        </w:rPr>
        <w:t xml:space="preserve">水泥砂浆找平</w:t>
      </w:r>
      <w:r>
        <w:t xml:space="preserve"> vs </w:t>
      </w:r>
      <w:r>
        <w:rPr>
          <w:rFonts w:hint="eastAsia"/>
        </w:rPr>
        <w:t xml:space="preserve">自流平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对比项目</w:t>
            </w:r>
          </w:p>
        </w:tc>
        <w:tc>
          <w:tcPr/>
          <w:p>
            <w:pPr>
              <w:pStyle w:val="Compact"/>
            </w:pPr>
            <w:r>
              <w:rPr>
                <w:rFonts w:hint="eastAsia"/>
              </w:rPr>
              <w:t xml:space="preserve">水泥砂浆找平</w:t>
            </w:r>
          </w:p>
        </w:tc>
        <w:tc>
          <w:tcPr/>
          <w:p>
            <w:pPr>
              <w:pStyle w:val="Compact"/>
            </w:pPr>
            <w:r>
              <w:rPr>
                <w:rFonts w:hint="eastAsia"/>
              </w:rPr>
              <w:t xml:space="preserve">自流平（水泥基）</w:t>
            </w:r>
          </w:p>
        </w:tc>
      </w:tr>
      <w:tr>
        <w:tc>
          <w:tcPr/>
          <w:p>
            <w:pPr>
              <w:pStyle w:val="Compact"/>
            </w:pPr>
            <w:r>
              <w:rPr>
                <w:rFonts w:hint="eastAsia"/>
              </w:rPr>
              <w:t xml:space="preserve">适用厚度</w:t>
            </w:r>
          </w:p>
        </w:tc>
        <w:tc>
          <w:tcPr/>
          <w:p>
            <w:pPr>
              <w:pStyle w:val="Compact"/>
            </w:pPr>
            <w:r>
              <w:t xml:space="preserve">20–50mm</w:t>
            </w:r>
          </w:p>
        </w:tc>
        <w:tc>
          <w:tcPr/>
          <w:p>
            <w:pPr>
              <w:pStyle w:val="Compact"/>
            </w:pPr>
            <w:r>
              <w:t xml:space="preserve">2–10mm</w:t>
            </w:r>
          </w:p>
        </w:tc>
      </w:tr>
      <w:tr>
        <w:tc>
          <w:tcPr/>
          <w:p>
            <w:pPr>
              <w:pStyle w:val="Compact"/>
            </w:pPr>
            <w:r>
              <w:rPr>
                <w:rFonts w:hint="eastAsia"/>
              </w:rPr>
              <w:t xml:space="preserve">平整度</w:t>
            </w:r>
          </w:p>
        </w:tc>
        <w:tc>
          <w:tcPr/>
          <w:p>
            <w:pPr>
              <w:pStyle w:val="Compact"/>
            </w:pPr>
            <w:r>
              <w:t xml:space="preserve">3mm/2m</w:t>
            </w:r>
          </w:p>
        </w:tc>
        <w:tc>
          <w:tcPr/>
          <w:p>
            <w:pPr>
              <w:pStyle w:val="Compact"/>
            </w:pPr>
            <w:r>
              <w:t xml:space="preserve">2mm/2m</w:t>
            </w:r>
          </w:p>
        </w:tc>
      </w:tr>
      <w:tr>
        <w:tc>
          <w:tcPr/>
          <w:p>
            <w:pPr>
              <w:pStyle w:val="Compact"/>
            </w:pPr>
            <w:r>
              <w:rPr>
                <w:rFonts w:hint="eastAsia"/>
              </w:rPr>
              <w:t xml:space="preserve">施工难度</w:t>
            </w:r>
          </w:p>
        </w:tc>
        <w:tc>
          <w:tcPr/>
          <w:p>
            <w:pPr>
              <w:pStyle w:val="Compact"/>
            </w:pPr>
            <w:r>
              <w:rPr>
                <w:rFonts w:hint="eastAsia"/>
              </w:rPr>
              <w:t xml:space="preserve">较高（需手工找平）</w:t>
            </w:r>
          </w:p>
        </w:tc>
        <w:tc>
          <w:tcPr/>
          <w:p>
            <w:pPr>
              <w:pStyle w:val="Compact"/>
            </w:pPr>
            <w:r>
              <w:rPr>
                <w:rFonts w:hint="eastAsia"/>
              </w:rPr>
              <w:t xml:space="preserve">较低（自动流平）</w:t>
            </w:r>
          </w:p>
        </w:tc>
      </w:tr>
      <w:tr>
        <w:tc>
          <w:tcPr/>
          <w:p>
            <w:pPr>
              <w:pStyle w:val="Compact"/>
            </w:pPr>
            <w:r>
              <w:rPr>
                <w:rFonts w:hint="eastAsia"/>
              </w:rPr>
              <w:t xml:space="preserve">干燥时间</w:t>
            </w:r>
          </w:p>
        </w:tc>
        <w:tc>
          <w:tcPr/>
          <w:p>
            <w:pPr>
              <w:pStyle w:val="Compact"/>
            </w:pPr>
            <w:r>
              <w:t xml:space="preserve">28 </w:t>
            </w:r>
            <w:r>
              <w:rPr>
                <w:rFonts w:hint="eastAsia"/>
              </w:rPr>
              <w:t xml:space="preserve">天（完全干燥）</w:t>
            </w:r>
          </w:p>
        </w:tc>
        <w:tc>
          <w:tcPr/>
          <w:p>
            <w:pPr>
              <w:pStyle w:val="Compact"/>
            </w:pPr>
            <w:r>
              <w:t xml:space="preserve">24–48 </w:t>
            </w:r>
            <w:r>
              <w:rPr>
                <w:rFonts w:hint="eastAsia"/>
              </w:rPr>
              <w:t xml:space="preserve">小时（可行走）</w:t>
            </w:r>
          </w:p>
        </w:tc>
      </w:tr>
      <w:tr>
        <w:tc>
          <w:tcPr/>
          <w:p>
            <w:pPr>
              <w:pStyle w:val="Compact"/>
            </w:pPr>
            <w:r>
              <w:rPr>
                <w:rFonts w:hint="eastAsia"/>
              </w:rPr>
              <w:t xml:space="preserve">强度</w:t>
            </w:r>
          </w:p>
        </w:tc>
        <w:tc>
          <w:tcPr/>
          <w:p>
            <w:pPr>
              <w:pStyle w:val="Compact"/>
            </w:pPr>
            <w:r>
              <w:t xml:space="preserve">C20–C25</w:t>
            </w:r>
          </w:p>
        </w:tc>
        <w:tc>
          <w:tcPr/>
          <w:p>
            <w:pPr>
              <w:pStyle w:val="Compact"/>
            </w:pPr>
            <w:r>
              <w:t xml:space="preserve">C25–C30</w:t>
            </w:r>
          </w:p>
        </w:tc>
      </w:tr>
      <w:tr>
        <w:tc>
          <w:tcPr/>
          <w:p>
            <w:pPr>
              <w:pStyle w:val="Compact"/>
            </w:pPr>
            <w:r>
              <w:rPr>
                <w:rFonts w:hint="eastAsia"/>
              </w:rPr>
              <w:t xml:space="preserve">成本</w:t>
            </w:r>
          </w:p>
        </w:tc>
        <w:tc>
          <w:tcPr/>
          <w:p>
            <w:pPr>
              <w:pStyle w:val="Compact"/>
            </w:pPr>
            <w:r>
              <w:t xml:space="preserve">40–80 </w:t>
            </w:r>
            <w:r>
              <w:rPr>
                <w:rFonts w:hint="eastAsia"/>
              </w:rPr>
              <w:t xml:space="preserve">元/m2</w:t>
            </w:r>
          </w:p>
        </w:tc>
        <w:tc>
          <w:tcPr/>
          <w:p>
            <w:pPr>
              <w:pStyle w:val="Compact"/>
            </w:pPr>
            <w:r>
              <w:t xml:space="preserve">60–150 </w:t>
            </w:r>
            <w:r>
              <w:rPr>
                <w:rFonts w:hint="eastAsia"/>
              </w:rPr>
              <w:t xml:space="preserve">元/m2</w:t>
            </w:r>
          </w:p>
        </w:tc>
      </w:tr>
      <w:tr>
        <w:tc>
          <w:tcPr/>
          <w:p>
            <w:pPr>
              <w:pStyle w:val="Compact"/>
            </w:pPr>
            <w:r>
              <w:rPr>
                <w:rFonts w:hint="eastAsia"/>
              </w:rPr>
              <w:t xml:space="preserve">适用场景</w:t>
            </w:r>
          </w:p>
        </w:tc>
        <w:tc>
          <w:tcPr/>
          <w:p>
            <w:pPr>
              <w:pStyle w:val="Compact"/>
            </w:pPr>
            <w:r>
              <w:rPr>
                <w:rFonts w:hint="eastAsia"/>
              </w:rPr>
              <w:t xml:space="preserve">大面积、落差大</w:t>
            </w:r>
          </w:p>
        </w:tc>
        <w:tc>
          <w:tcPr/>
          <w:p>
            <w:pPr>
              <w:pStyle w:val="Compact"/>
            </w:pPr>
            <w:r>
              <w:rPr>
                <w:rFonts w:hint="eastAsia"/>
              </w:rPr>
              <w:t xml:space="preserve">小落差、高精度要求</w:t>
            </w:r>
          </w:p>
        </w:tc>
      </w:tr>
      <w:tr>
        <w:tc>
          <w:tcPr/>
          <w:p>
            <w:pPr>
              <w:pStyle w:val="Compact"/>
            </w:pPr>
            <w:r>
              <w:rPr>
                <w:rFonts w:hint="eastAsia"/>
              </w:rPr>
              <w:t xml:space="preserve">对基层要求</w:t>
            </w:r>
          </w:p>
        </w:tc>
        <w:tc>
          <w:tcPr/>
          <w:p>
            <w:pPr>
              <w:pStyle w:val="Compact"/>
            </w:pPr>
            <w:r>
              <w:rPr>
                <w:rFonts w:hint="eastAsia"/>
              </w:rPr>
              <w:t xml:space="preserve">较宽松</w:t>
            </w:r>
          </w:p>
        </w:tc>
        <w:tc>
          <w:tcPr/>
          <w:p>
            <w:pPr>
              <w:pStyle w:val="Compact"/>
            </w:pPr>
            <w:r>
              <w:rPr>
                <w:rFonts w:hint="eastAsia"/>
              </w:rPr>
              <w:t xml:space="preserve">较严格</w:t>
            </w:r>
          </w:p>
        </w:tc>
      </w:tr>
    </w:tbl>
    <w:bookmarkEnd w:id="260"/>
    <w:bookmarkStart w:id="261" w:name="选择建议-1"/>
    <w:p>
      <w:pPr>
        <w:pStyle w:val="Heading3"/>
      </w:pPr>
      <w:r>
        <w:rPr>
          <w:rFonts w:hint="eastAsia"/>
        </w:rPr>
        <w:t xml:space="preserve">选择建议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推荐方案</w:t>
            </w:r>
          </w:p>
        </w:tc>
      </w:tr>
      <w:tr>
        <w:tc>
          <w:tcPr/>
          <w:p>
            <w:pPr>
              <w:pStyle w:val="Compact"/>
            </w:pPr>
            <w:r>
              <w:rPr>
                <w:rFonts w:hint="eastAsia"/>
              </w:rPr>
              <w:t xml:space="preserve">地面落差</w:t>
            </w:r>
            <w:r>
              <w:t xml:space="preserve"> &gt; 20mm</w:t>
            </w:r>
          </w:p>
        </w:tc>
        <w:tc>
          <w:tcPr/>
          <w:p>
            <w:pPr>
              <w:pStyle w:val="Compact"/>
            </w:pPr>
            <w:r>
              <w:rPr>
                <w:rFonts w:hint="eastAsia"/>
              </w:rPr>
              <w:t xml:space="preserve">水泥砂浆找平</w:t>
            </w:r>
          </w:p>
        </w:tc>
      </w:tr>
      <w:tr>
        <w:tc>
          <w:tcPr/>
          <w:p>
            <w:pPr>
              <w:pStyle w:val="Compact"/>
            </w:pPr>
            <w:r>
              <w:rPr>
                <w:rFonts w:hint="eastAsia"/>
              </w:rPr>
              <w:t xml:space="preserve">地面落差</w:t>
            </w:r>
            <w:r>
              <w:t xml:space="preserve"> 5–20mm</w:t>
            </w:r>
          </w:p>
        </w:tc>
        <w:tc>
          <w:tcPr/>
          <w:p>
            <w:pPr>
              <w:pStyle w:val="Compact"/>
            </w:pPr>
            <w:r>
              <w:rPr>
                <w:rFonts w:hint="eastAsia"/>
              </w:rPr>
              <w:t xml:space="preserve">水泥砂浆找平（厚层）</w:t>
            </w:r>
          </w:p>
        </w:tc>
      </w:tr>
      <w:tr>
        <w:tc>
          <w:tcPr/>
          <w:p>
            <w:pPr>
              <w:pStyle w:val="Compact"/>
            </w:pPr>
            <w:r>
              <w:rPr>
                <w:rFonts w:hint="eastAsia"/>
              </w:rPr>
              <w:t xml:space="preserve">地面落差</w:t>
            </w:r>
            <w:r>
              <w:t xml:space="preserve"> &lt; 5mm</w:t>
            </w:r>
          </w:p>
        </w:tc>
        <w:tc>
          <w:tcPr/>
          <w:p>
            <w:pPr>
              <w:pStyle w:val="Compact"/>
            </w:pPr>
            <w:r>
              <w:rPr>
                <w:rFonts w:hint="eastAsia"/>
              </w:rPr>
              <w:t xml:space="preserve">自流平</w:t>
            </w:r>
          </w:p>
        </w:tc>
      </w:tr>
      <w:tr>
        <w:tc>
          <w:tcPr/>
          <w:p>
            <w:pPr>
              <w:pStyle w:val="Compact"/>
            </w:pPr>
            <w:r>
              <w:rPr>
                <w:rFonts w:hint="eastAsia"/>
              </w:rPr>
              <w:t xml:space="preserve">铺实木地板</w:t>
            </w:r>
          </w:p>
        </w:tc>
        <w:tc>
          <w:tcPr/>
          <w:p>
            <w:pPr>
              <w:pStyle w:val="Compact"/>
            </w:pPr>
            <w:r>
              <w:rPr>
                <w:rFonts w:hint="eastAsia"/>
              </w:rPr>
              <w:t xml:space="preserve">水泥砂浆找平（需要打龙骨基层）</w:t>
            </w:r>
          </w:p>
        </w:tc>
      </w:tr>
      <w:tr>
        <w:tc>
          <w:tcPr/>
          <w:p>
            <w:pPr>
              <w:pStyle w:val="Compact"/>
            </w:pPr>
            <w:r>
              <w:rPr>
                <w:rFonts w:hint="eastAsia"/>
              </w:rPr>
              <w:t xml:space="preserve">铺复合地板</w:t>
            </w:r>
          </w:p>
        </w:tc>
        <w:tc>
          <w:tcPr/>
          <w:p>
            <w:pPr>
              <w:pStyle w:val="Compact"/>
            </w:pPr>
            <w:r>
              <w:rPr>
                <w:rFonts w:hint="eastAsia"/>
              </w:rPr>
              <w:t xml:space="preserve">自流平（要求高平整度）</w:t>
            </w:r>
          </w:p>
        </w:tc>
      </w:tr>
      <w:tr>
        <w:tc>
          <w:tcPr/>
          <w:p>
            <w:pPr>
              <w:pStyle w:val="Compact"/>
            </w:pPr>
            <w:r>
              <w:rPr>
                <w:rFonts w:hint="eastAsia"/>
              </w:rPr>
              <w:t xml:space="preserve">铺</w:t>
            </w:r>
            <w:r>
              <w:t xml:space="preserve"> </w:t>
            </w:r>
            <w:r>
              <w:rPr>
                <w:rFonts w:hint="eastAsia"/>
              </w:rPr>
              <w:t xml:space="preserve">PVC/橡胶地板</w:t>
            </w:r>
          </w:p>
        </w:tc>
        <w:tc>
          <w:tcPr/>
          <w:p>
            <w:pPr>
              <w:pStyle w:val="Compact"/>
            </w:pPr>
            <w:r>
              <w:rPr>
                <w:rFonts w:hint="eastAsia"/>
              </w:rPr>
              <w:t xml:space="preserve">自流平（要求最高平整度）</w:t>
            </w:r>
          </w:p>
        </w:tc>
      </w:tr>
      <w:tr>
        <w:tc>
          <w:tcPr/>
          <w:p>
            <w:pPr>
              <w:pStyle w:val="Compact"/>
            </w:pPr>
            <w:r>
              <w:rPr>
                <w:rFonts w:hint="eastAsia"/>
              </w:rPr>
              <w:t xml:space="preserve">铺地暖</w:t>
            </w:r>
          </w:p>
        </w:tc>
        <w:tc>
          <w:tcPr/>
          <w:p>
            <w:pPr>
              <w:pStyle w:val="Compact"/>
            </w:pPr>
            <w:r>
              <w:rPr>
                <w:rFonts w:hint="eastAsia"/>
              </w:rPr>
              <w:t xml:space="preserve">水泥砂浆找平（回填兼找平）</w:t>
            </w:r>
          </w:p>
        </w:tc>
      </w:tr>
    </w:tbl>
    <w:bookmarkEnd w:id="261"/>
    <w:bookmarkEnd w:id="262"/>
    <w:bookmarkStart w:id="271" w:name="水泥砂浆找平施工"/>
    <w:p>
      <w:pPr>
        <w:pStyle w:val="Heading2"/>
      </w:pPr>
      <w:r>
        <w:rPr>
          <w:rFonts w:hint="eastAsia"/>
        </w:rPr>
        <w:t xml:space="preserve">水泥砂浆找平施工</w:t>
      </w:r>
    </w:p>
    <w:bookmarkStart w:id="263" w:name="材料要求"/>
    <w:p>
      <w:pPr>
        <w:pStyle w:val="Heading3"/>
      </w:pPr>
      <w:r>
        <w:rPr>
          <w:rFonts w:hint="eastAsia"/>
        </w:rPr>
        <w:t xml:space="preserve">材料要求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规格要求</w:t>
            </w:r>
          </w:p>
        </w:tc>
      </w:tr>
      <w:tr>
        <w:tc>
          <w:tcPr/>
          <w:p>
            <w:pPr>
              <w:pStyle w:val="Compact"/>
            </w:pPr>
            <w:r>
              <w:rPr>
                <w:rFonts w:hint="eastAsia"/>
              </w:rPr>
              <w:t xml:space="preserve">水泥</w:t>
            </w:r>
          </w:p>
        </w:tc>
        <w:tc>
          <w:tcPr/>
          <w:p>
            <w:pPr>
              <w:pStyle w:val="Compact"/>
            </w:pPr>
            <w:r>
              <w:t xml:space="preserve">P.O 32.5 </w:t>
            </w:r>
            <w:r>
              <w:rPr>
                <w:rFonts w:hint="eastAsia"/>
              </w:rPr>
              <w:t xml:space="preserve">或</w:t>
            </w:r>
            <w:r>
              <w:t xml:space="preserve"> P.O 42.5 </w:t>
            </w:r>
            <w:r>
              <w:rPr>
                <w:rFonts w:hint="eastAsia"/>
              </w:rPr>
              <w:t xml:space="preserve">硅酸盐水泥</w:t>
            </w:r>
          </w:p>
        </w:tc>
      </w:tr>
      <w:tr>
        <w:tc>
          <w:tcPr/>
          <w:p>
            <w:pPr>
              <w:pStyle w:val="Compact"/>
            </w:pPr>
            <w:r>
              <w:rPr>
                <w:rFonts w:hint="eastAsia"/>
              </w:rPr>
              <w:t xml:space="preserve">砂</w:t>
            </w:r>
          </w:p>
        </w:tc>
        <w:tc>
          <w:tcPr/>
          <w:p>
            <w:pPr>
              <w:pStyle w:val="Compact"/>
            </w:pPr>
            <w:r>
              <w:rPr>
                <w:rFonts w:hint="eastAsia"/>
              </w:rPr>
              <w:t xml:space="preserve">中砂，含泥量不超过</w:t>
            </w:r>
            <w:r>
              <w:t xml:space="preserve"> </w:t>
            </w:r>
            <w:r>
              <w:rPr>
                <w:rFonts w:hint="eastAsia"/>
              </w:rPr>
              <w:t xml:space="preserve">3%，过</w:t>
            </w:r>
            <w:r>
              <w:t xml:space="preserve"> 5mm </w:t>
            </w:r>
            <w:r>
              <w:rPr>
                <w:rFonts w:hint="eastAsia"/>
              </w:rPr>
              <w:t xml:space="preserve">筛</w:t>
            </w:r>
          </w:p>
        </w:tc>
      </w:tr>
      <w:tr>
        <w:tc>
          <w:tcPr/>
          <w:p>
            <w:pPr>
              <w:pStyle w:val="Compact"/>
            </w:pPr>
            <w:r>
              <w:rPr>
                <w:rFonts w:hint="eastAsia"/>
              </w:rPr>
              <w:t xml:space="preserve">水</w:t>
            </w:r>
          </w:p>
        </w:tc>
        <w:tc>
          <w:tcPr/>
          <w:p>
            <w:pPr>
              <w:pStyle w:val="Compact"/>
            </w:pPr>
            <w:r>
              <w:rPr>
                <w:rFonts w:hint="eastAsia"/>
              </w:rPr>
              <w:t xml:space="preserve">饮用水标准</w:t>
            </w:r>
          </w:p>
        </w:tc>
      </w:tr>
      <w:tr>
        <w:tc>
          <w:tcPr/>
          <w:p>
            <w:pPr>
              <w:pStyle w:val="Compact"/>
            </w:pPr>
            <w:r>
              <w:rPr>
                <w:rFonts w:hint="eastAsia"/>
              </w:rPr>
              <w:t xml:space="preserve">配合比</w:t>
            </w:r>
          </w:p>
        </w:tc>
        <w:tc>
          <w:tcPr/>
          <w:p>
            <w:pPr>
              <w:pStyle w:val="Compact"/>
            </w:pPr>
            <w:r>
              <w:rPr>
                <w:rFonts w:hint="eastAsia"/>
              </w:rPr>
              <w:t xml:space="preserve">水泥:砂</w:t>
            </w:r>
            <w:r>
              <w:t xml:space="preserve"> = </w:t>
            </w:r>
            <w:r>
              <w:rPr>
                <w:rFonts w:hint="eastAsia"/>
              </w:rPr>
              <w:t xml:space="preserve">1:2.5–1:3（体积比）</w:t>
            </w:r>
          </w:p>
        </w:tc>
      </w:tr>
      <w:tr>
        <w:tc>
          <w:tcPr/>
          <w:p>
            <w:pPr>
              <w:pStyle w:val="Compact"/>
            </w:pPr>
            <w:r>
              <w:rPr>
                <w:rFonts w:hint="eastAsia"/>
              </w:rPr>
              <w:t xml:space="preserve">水灰比</w:t>
            </w:r>
          </w:p>
        </w:tc>
        <w:tc>
          <w:tcPr/>
          <w:p>
            <w:pPr>
              <w:pStyle w:val="Compact"/>
            </w:pPr>
            <w:r>
              <w:t xml:space="preserve">0.4–0.5</w:t>
            </w:r>
          </w:p>
        </w:tc>
      </w:tr>
    </w:tbl>
    <w:bookmarkEnd w:id="263"/>
    <w:bookmarkStart w:id="269" w:name="施工步骤-1"/>
    <w:p>
      <w:pPr>
        <w:pStyle w:val="Heading3"/>
      </w:pPr>
      <w:r>
        <w:rPr>
          <w:rFonts w:hint="eastAsia"/>
        </w:rPr>
        <w:t xml:space="preserve">施工步骤</w:t>
      </w:r>
    </w:p>
    <w:bookmarkStart w:id="264" w:name="第一步基层处理"/>
    <w:p>
      <w:pPr>
        <w:pStyle w:val="Heading4"/>
      </w:pPr>
      <w:r>
        <w:rPr>
          <w:rFonts w:hint="eastAsia"/>
        </w:rPr>
        <w:t xml:space="preserve">第一步：基层处理</w:t>
      </w:r>
    </w:p>
    <w:p>
      <w:pPr>
        <w:pStyle w:val="Compact"/>
        <w:numPr>
          <w:ilvl w:val="0"/>
          <w:numId w:val="1203"/>
        </w:numPr>
      </w:pPr>
      <w:r>
        <w:rPr>
          <w:rFonts w:hint="eastAsia"/>
        </w:rPr>
        <w:t xml:space="preserve">清理基层：铲除浮浆、油污、松散层</w:t>
      </w:r>
    </w:p>
    <w:p>
      <w:pPr>
        <w:pStyle w:val="Compact"/>
        <w:numPr>
          <w:ilvl w:val="0"/>
          <w:numId w:val="1203"/>
        </w:numPr>
      </w:pPr>
      <w:r>
        <w:rPr>
          <w:rFonts w:hint="eastAsia"/>
        </w:rPr>
        <w:t xml:space="preserve">修补坑洞：用水泥砂浆填补深度超过</w:t>
      </w:r>
      <w:r>
        <w:t xml:space="preserve"> 10mm </w:t>
      </w:r>
      <w:r>
        <w:rPr>
          <w:rFonts w:hint="eastAsia"/>
        </w:rPr>
        <w:t xml:space="preserve">的坑洞</w:t>
      </w:r>
    </w:p>
    <w:p>
      <w:pPr>
        <w:pStyle w:val="Compact"/>
        <w:numPr>
          <w:ilvl w:val="0"/>
          <w:numId w:val="1203"/>
        </w:numPr>
      </w:pPr>
      <w:r>
        <w:rPr>
          <w:rFonts w:hint="eastAsia"/>
        </w:rPr>
        <w:t xml:space="preserve">湿润基层：施工前</w:t>
      </w:r>
      <w:r>
        <w:t xml:space="preserve"> 24 </w:t>
      </w:r>
      <w:r>
        <w:rPr>
          <w:rFonts w:hint="eastAsia"/>
        </w:rPr>
        <w:t xml:space="preserve">小时充分湿润，施工前无明水</w:t>
      </w:r>
    </w:p>
    <w:bookmarkEnd w:id="264"/>
    <w:bookmarkStart w:id="265" w:name="第二步标高控制"/>
    <w:p>
      <w:pPr>
        <w:pStyle w:val="Heading4"/>
      </w:pPr>
      <w:r>
        <w:rPr>
          <w:rFonts w:hint="eastAsia"/>
        </w:rPr>
        <w:t xml:space="preserve">第二步：标高控制</w:t>
      </w:r>
    </w:p>
    <w:p>
      <w:pPr>
        <w:pStyle w:val="Compact"/>
        <w:numPr>
          <w:ilvl w:val="0"/>
          <w:numId w:val="1204"/>
        </w:numPr>
      </w:pPr>
      <w:r>
        <w:rPr>
          <w:rFonts w:hint="eastAsia"/>
        </w:rPr>
        <w:t xml:space="preserve">在墙面弹出水平基准线（通常高于地面</w:t>
      </w:r>
      <w:r>
        <w:t xml:space="preserve"> </w:t>
      </w:r>
      <w:r>
        <w:rPr>
          <w:rFonts w:hint="eastAsia"/>
        </w:rPr>
        <w:t xml:space="preserve">50cm）</w:t>
      </w:r>
    </w:p>
    <w:p>
      <w:pPr>
        <w:pStyle w:val="Compact"/>
        <w:numPr>
          <w:ilvl w:val="0"/>
          <w:numId w:val="1204"/>
        </w:numPr>
      </w:pPr>
      <w:r>
        <w:rPr>
          <w:rFonts w:hint="eastAsia"/>
        </w:rPr>
        <w:t xml:space="preserve">根据基准线在地面做出灰饼（间距</w:t>
      </w:r>
      <w:r>
        <w:t xml:space="preserve"> </w:t>
      </w:r>
      <w:r>
        <w:rPr>
          <w:rFonts w:hint="eastAsia"/>
        </w:rPr>
        <w:t xml:space="preserve">1.5m）</w:t>
      </w:r>
    </w:p>
    <w:p>
      <w:pPr>
        <w:pStyle w:val="Compact"/>
        <w:numPr>
          <w:ilvl w:val="0"/>
          <w:numId w:val="1204"/>
        </w:numPr>
      </w:pPr>
      <w:r>
        <w:rPr>
          <w:rFonts w:hint="eastAsia"/>
        </w:rPr>
        <w:t xml:space="preserve">灰饼顶面即为找平层完成面标高</w:t>
      </w:r>
    </w:p>
    <w:p>
      <w:pPr>
        <w:pStyle w:val="FirstParagraph"/>
      </w:pPr>
      <w:r>
        <w:rPr>
          <w:rFonts w:hint="eastAsia"/>
          <w:b/>
          <w:bCs/>
        </w:rPr>
        <w:t xml:space="preserve">灰饼布置示意</w:t>
      </w:r>
      <w:r>
        <w:rPr>
          <w:rFonts w:hint="eastAsia"/>
        </w:rPr>
        <w:t xml:space="preserve">：</w:t>
      </w:r>
    </w:p>
    <w:p>
      <w:pPr>
        <w:pStyle w:val="SourceCode"/>
      </w:pPr>
      <w:r>
        <w:rPr>
          <w:rStyle w:val="VerbatimChar"/>
        </w:rPr>
        <w:t xml:space="preserve">┌─────────────────────┐</w:t>
      </w:r>
      <w:r>
        <w:br/>
      </w:r>
      <w:r>
        <w:rPr>
          <w:rStyle w:val="VerbatimChar"/>
        </w:rPr>
        <w:t xml:space="preserve">│  ·     ·     ·     · │</w:t>
      </w:r>
      <w:r>
        <w:br/>
      </w:r>
      <w:r>
        <w:rPr>
          <w:rStyle w:val="VerbatimChar"/>
        </w:rPr>
        <w:t xml:space="preserve">│                     │</w:t>
      </w:r>
      <w:r>
        <w:br/>
      </w:r>
      <w:r>
        <w:rPr>
          <w:rStyle w:val="VerbatimChar"/>
        </w:rPr>
        <w:t xml:space="preserve">│  ·     ·     ·     · │</w:t>
      </w:r>
      <w:r>
        <w:br/>
      </w:r>
      <w:r>
        <w:rPr>
          <w:rStyle w:val="VerbatimChar"/>
        </w:rPr>
        <w:t xml:space="preserve">│                     │</w:t>
      </w:r>
      <w:r>
        <w:br/>
      </w:r>
      <w:r>
        <w:rPr>
          <w:rStyle w:val="VerbatimChar"/>
        </w:rPr>
        <w:t xml:space="preserve">│  ·     ·     ·     · │</w:t>
      </w:r>
      <w:r>
        <w:br/>
      </w:r>
      <w:r>
        <w:rPr>
          <w:rStyle w:val="VerbatimChar"/>
        </w:rPr>
        <w:t xml:space="preserve">└─────────────────────┘</w:t>
      </w:r>
    </w:p>
    <w:bookmarkEnd w:id="265"/>
    <w:bookmarkStart w:id="266" w:name="第三步铺设砂浆"/>
    <w:p>
      <w:pPr>
        <w:pStyle w:val="Heading4"/>
      </w:pPr>
      <w:r>
        <w:rPr>
          <w:rFonts w:hint="eastAsia"/>
        </w:rPr>
        <w:t xml:space="preserve">第三步：铺设砂浆</w:t>
      </w:r>
    </w:p>
    <w:p>
      <w:pPr>
        <w:pStyle w:val="Compact"/>
        <w:numPr>
          <w:ilvl w:val="0"/>
          <w:numId w:val="1205"/>
        </w:numPr>
      </w:pPr>
      <w:r>
        <w:rPr>
          <w:rFonts w:hint="eastAsia"/>
        </w:rPr>
        <w:t xml:space="preserve">在基层上涂刷素水泥浆一遍（水灰比</w:t>
      </w:r>
      <w:r>
        <w:t xml:space="preserve"> </w:t>
      </w:r>
      <w:r>
        <w:rPr>
          <w:rFonts w:hint="eastAsia"/>
        </w:rPr>
        <w:t xml:space="preserve">0.4–0.5）</w:t>
      </w:r>
    </w:p>
    <w:p>
      <w:pPr>
        <w:pStyle w:val="Compact"/>
        <w:numPr>
          <w:ilvl w:val="0"/>
          <w:numId w:val="1205"/>
        </w:numPr>
      </w:pPr>
      <w:r>
        <w:rPr>
          <w:rFonts w:hint="eastAsia"/>
        </w:rPr>
        <w:t xml:space="preserve">随刷随铺砂浆，间隔不超过</w:t>
      </w:r>
      <w:r>
        <w:t xml:space="preserve"> 30 </w:t>
      </w:r>
      <w:r>
        <w:rPr>
          <w:rFonts w:hint="eastAsia"/>
        </w:rPr>
        <w:t xml:space="preserve">分钟</w:t>
      </w:r>
    </w:p>
    <w:p>
      <w:pPr>
        <w:pStyle w:val="Compact"/>
        <w:numPr>
          <w:ilvl w:val="0"/>
          <w:numId w:val="1205"/>
        </w:numPr>
      </w:pPr>
      <w:r>
        <w:rPr>
          <w:rFonts w:hint="eastAsia"/>
        </w:rPr>
        <w:t xml:space="preserve">用刮杠以灰饼为准刮平</w:t>
      </w:r>
    </w:p>
    <w:p>
      <w:pPr>
        <w:pStyle w:val="Compact"/>
        <w:numPr>
          <w:ilvl w:val="0"/>
          <w:numId w:val="1205"/>
        </w:numPr>
      </w:pPr>
      <w:r>
        <w:rPr>
          <w:rFonts w:hint="eastAsia"/>
        </w:rPr>
        <w:t xml:space="preserve">用木抹子搓平</w:t>
      </w:r>
    </w:p>
    <w:bookmarkEnd w:id="266"/>
    <w:bookmarkStart w:id="267" w:name="第四步压光"/>
    <w:p>
      <w:pPr>
        <w:pStyle w:val="Heading4"/>
      </w:pPr>
      <w:r>
        <w:rPr>
          <w:rFonts w:hint="eastAsia"/>
        </w:rPr>
        <w:t xml:space="preserve">第四步：压光</w:t>
      </w:r>
    </w:p>
    <w:p>
      <w:pPr>
        <w:pStyle w:val="Compact"/>
        <w:numPr>
          <w:ilvl w:val="0"/>
          <w:numId w:val="1206"/>
        </w:numPr>
      </w:pPr>
      <w:r>
        <w:rPr>
          <w:rFonts w:hint="eastAsia"/>
          <w:b/>
          <w:bCs/>
        </w:rPr>
        <w:t xml:space="preserve">第一遍压光</w:t>
      </w:r>
      <w:r>
        <w:rPr>
          <w:rFonts w:hint="eastAsia"/>
        </w:rPr>
        <w:t xml:space="preserve">：砂浆初凝前（约</w:t>
      </w:r>
      <w:r>
        <w:t xml:space="preserve"> 2–3 </w:t>
      </w:r>
      <w:r>
        <w:rPr>
          <w:rFonts w:hint="eastAsia"/>
        </w:rPr>
        <w:t xml:space="preserve">小时），用铁抹子压光</w:t>
      </w:r>
    </w:p>
    <w:p>
      <w:pPr>
        <w:pStyle w:val="Compact"/>
        <w:numPr>
          <w:ilvl w:val="0"/>
          <w:numId w:val="1206"/>
        </w:numPr>
      </w:pPr>
      <w:r>
        <w:rPr>
          <w:rFonts w:hint="eastAsia"/>
          <w:b/>
          <w:bCs/>
        </w:rPr>
        <w:t xml:space="preserve">第二遍压光</w:t>
      </w:r>
      <w:r>
        <w:rPr>
          <w:rFonts w:hint="eastAsia"/>
        </w:rPr>
        <w:t xml:space="preserve">：表面收水后（约</w:t>
      </w:r>
      <w:r>
        <w:t xml:space="preserve"> 4–5 </w:t>
      </w:r>
      <w:r>
        <w:rPr>
          <w:rFonts w:hint="eastAsia"/>
        </w:rPr>
        <w:t xml:space="preserve">小时），用铁抹子再次压光</w:t>
      </w:r>
    </w:p>
    <w:p>
      <w:pPr>
        <w:pStyle w:val="Compact"/>
        <w:numPr>
          <w:ilvl w:val="0"/>
          <w:numId w:val="1206"/>
        </w:numPr>
      </w:pPr>
      <w:r>
        <w:rPr>
          <w:rFonts w:hint="eastAsia"/>
          <w:b/>
          <w:bCs/>
        </w:rPr>
        <w:t xml:space="preserve">第三遍压光</w:t>
      </w:r>
      <w:r>
        <w:rPr>
          <w:rFonts w:hint="eastAsia"/>
        </w:rPr>
        <w:t xml:space="preserve">：终凝前（约</w:t>
      </w:r>
      <w:r>
        <w:t xml:space="preserve"> 6–8 </w:t>
      </w:r>
      <w:r>
        <w:rPr>
          <w:rFonts w:hint="eastAsia"/>
        </w:rPr>
        <w:t xml:space="preserve">小时），消除抹痕</w:t>
      </w:r>
    </w:p>
    <w:bookmarkEnd w:id="267"/>
    <w:bookmarkStart w:id="268" w:name="第五步养护"/>
    <w:p>
      <w:pPr>
        <w:pStyle w:val="Heading4"/>
      </w:pPr>
      <w:r>
        <w:rPr>
          <w:rFonts w:hint="eastAsia"/>
        </w:rPr>
        <w:t xml:space="preserve">第五步：养护</w:t>
      </w:r>
    </w:p>
    <w:p>
      <w:pPr>
        <w:pStyle w:val="Compact"/>
        <w:numPr>
          <w:ilvl w:val="0"/>
          <w:numId w:val="1207"/>
        </w:numPr>
      </w:pPr>
      <w:r>
        <w:rPr>
          <w:rFonts w:hint="eastAsia"/>
        </w:rPr>
        <w:t xml:space="preserve">终凝后（约</w:t>
      </w:r>
      <w:r>
        <w:t xml:space="preserve"> 12 </w:t>
      </w:r>
      <w:r>
        <w:rPr>
          <w:rFonts w:hint="eastAsia"/>
        </w:rPr>
        <w:t xml:space="preserve">小时）开始养护</w:t>
      </w:r>
    </w:p>
    <w:p>
      <w:pPr>
        <w:pStyle w:val="Compact"/>
        <w:numPr>
          <w:ilvl w:val="0"/>
          <w:numId w:val="1207"/>
        </w:numPr>
      </w:pPr>
      <w:r>
        <w:rPr>
          <w:rFonts w:hint="eastAsia"/>
        </w:rPr>
        <w:t xml:space="preserve">覆盖薄膜或湿草帘，保持湿润</w:t>
      </w:r>
    </w:p>
    <w:p>
      <w:pPr>
        <w:pStyle w:val="Compact"/>
        <w:numPr>
          <w:ilvl w:val="0"/>
          <w:numId w:val="1207"/>
        </w:numPr>
      </w:pPr>
      <w:r>
        <w:rPr>
          <w:rFonts w:hint="eastAsia"/>
        </w:rPr>
        <w:t xml:space="preserve">养护期不少于</w:t>
      </w:r>
      <w:r>
        <w:t xml:space="preserve"> 7 </w:t>
      </w:r>
      <w:r>
        <w:rPr>
          <w:rFonts w:hint="eastAsia"/>
        </w:rPr>
        <w:t xml:space="preserve">天</w:t>
      </w:r>
    </w:p>
    <w:p>
      <w:pPr>
        <w:pStyle w:val="Compact"/>
        <w:numPr>
          <w:ilvl w:val="0"/>
          <w:numId w:val="1207"/>
        </w:numPr>
      </w:pPr>
      <w:r>
        <w:rPr>
          <w:rFonts w:hint="eastAsia"/>
        </w:rPr>
        <w:t xml:space="preserve">每天洒水</w:t>
      </w:r>
      <w:r>
        <w:t xml:space="preserve"> 2–3 </w:t>
      </w:r>
      <w:r>
        <w:rPr>
          <w:rFonts w:hint="eastAsia"/>
        </w:rPr>
        <w:t xml:space="preserve">次</w:t>
      </w:r>
    </w:p>
    <w:bookmarkEnd w:id="268"/>
    <w:bookmarkEnd w:id="269"/>
    <w:bookmarkStart w:id="270" w:name="厚度要求"/>
    <w:p>
      <w:pPr>
        <w:pStyle w:val="Heading3"/>
      </w:pPr>
      <w:r>
        <w:rPr>
          <w:rFonts w:hint="eastAsia"/>
        </w:rPr>
        <w:t xml:space="preserve">厚度要求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最小厚度</w:t>
            </w:r>
          </w:p>
        </w:tc>
        <w:tc>
          <w:tcPr/>
          <w:p>
            <w:pPr>
              <w:pStyle w:val="Compact"/>
            </w:pPr>
            <w:r>
              <w:rPr>
                <w:rFonts w:hint="eastAsia"/>
              </w:rPr>
              <w:t xml:space="preserve">说明</w:t>
            </w:r>
          </w:p>
        </w:tc>
      </w:tr>
      <w:tr>
        <w:tc>
          <w:tcPr/>
          <w:p>
            <w:pPr>
              <w:pStyle w:val="Compact"/>
            </w:pPr>
            <w:r>
              <w:rPr>
                <w:rFonts w:hint="eastAsia"/>
              </w:rPr>
              <w:t xml:space="preserve">一般房间</w:t>
            </w:r>
          </w:p>
        </w:tc>
        <w:tc>
          <w:tcPr/>
          <w:p>
            <w:pPr>
              <w:pStyle w:val="Compact"/>
            </w:pPr>
            <w:r>
              <w:t xml:space="preserve">20mm</w:t>
            </w:r>
          </w:p>
        </w:tc>
        <w:tc>
          <w:tcPr/>
          <w:p>
            <w:pPr>
              <w:pStyle w:val="Compact"/>
            </w:pPr>
            <w:r>
              <w:rPr>
                <w:rFonts w:hint="eastAsia"/>
              </w:rPr>
              <w:t xml:space="preserve">过薄易开裂</w:t>
            </w:r>
          </w:p>
        </w:tc>
      </w:tr>
      <w:tr>
        <w:tc>
          <w:tcPr/>
          <w:p>
            <w:pPr>
              <w:pStyle w:val="Compact"/>
            </w:pPr>
            <w:r>
              <w:rPr>
                <w:rFonts w:hint="eastAsia"/>
              </w:rPr>
              <w:t xml:space="preserve">厨房/卫生间</w:t>
            </w:r>
          </w:p>
        </w:tc>
        <w:tc>
          <w:tcPr/>
          <w:p>
            <w:pPr>
              <w:pStyle w:val="Compact"/>
            </w:pPr>
            <w:r>
              <w:t xml:space="preserve">20mm</w:t>
            </w:r>
          </w:p>
        </w:tc>
        <w:tc>
          <w:tcPr/>
          <w:p>
            <w:pPr>
              <w:pStyle w:val="Compact"/>
            </w:pPr>
            <w:r>
              <w:rPr>
                <w:rFonts w:hint="eastAsia"/>
              </w:rPr>
              <w:t xml:space="preserve">需考虑坡度</w:t>
            </w:r>
          </w:p>
        </w:tc>
      </w:tr>
      <w:tr>
        <w:tc>
          <w:tcPr/>
          <w:p>
            <w:pPr>
              <w:pStyle w:val="Compact"/>
            </w:pPr>
            <w:r>
              <w:rPr>
                <w:rFonts w:hint="eastAsia"/>
              </w:rPr>
              <w:t xml:space="preserve">有地暖区域</w:t>
            </w:r>
          </w:p>
        </w:tc>
        <w:tc>
          <w:tcPr/>
          <w:p>
            <w:pPr>
              <w:pStyle w:val="Compact"/>
            </w:pPr>
            <w:r>
              <w:rPr>
                <w:rFonts w:hint="eastAsia"/>
              </w:rPr>
              <w:t xml:space="preserve">回填层</w:t>
            </w:r>
            <w:r>
              <w:t xml:space="preserve"> 30mm + </w:t>
            </w:r>
            <w:r>
              <w:rPr>
                <w:rFonts w:hint="eastAsia"/>
              </w:rPr>
              <w:t xml:space="preserve">找平层</w:t>
            </w:r>
            <w:r>
              <w:t xml:space="preserve"> 20mm</w:t>
            </w:r>
          </w:p>
        </w:tc>
        <w:tc>
          <w:tcPr/>
          <w:p>
            <w:pPr>
              <w:pStyle w:val="Compact"/>
            </w:pPr>
            <w:r>
              <w:rPr>
                <w:rFonts w:hint="eastAsia"/>
              </w:rPr>
              <w:t xml:space="preserve">地暖回填一体找平</w:t>
            </w:r>
          </w:p>
        </w:tc>
      </w:tr>
      <w:tr>
        <w:tc>
          <w:tcPr/>
          <w:p>
            <w:pPr>
              <w:pStyle w:val="Compact"/>
            </w:pPr>
            <w:r>
              <w:rPr>
                <w:rFonts w:hint="eastAsia"/>
              </w:rPr>
              <w:t xml:space="preserve">阳台</w:t>
            </w:r>
          </w:p>
        </w:tc>
        <w:tc>
          <w:tcPr/>
          <w:p>
            <w:pPr>
              <w:pStyle w:val="Compact"/>
            </w:pPr>
            <w:r>
              <w:t xml:space="preserve">20mm</w:t>
            </w:r>
          </w:p>
        </w:tc>
        <w:tc>
          <w:tcPr/>
          <w:p>
            <w:pPr>
              <w:pStyle w:val="Compact"/>
            </w:pPr>
            <w:r>
              <w:rPr>
                <w:rFonts w:hint="eastAsia"/>
              </w:rPr>
              <w:t xml:space="preserve">注意向外排水坡度</w:t>
            </w:r>
          </w:p>
        </w:tc>
      </w:tr>
    </w:tbl>
    <w:bookmarkEnd w:id="270"/>
    <w:bookmarkEnd w:id="271"/>
    <w:bookmarkStart w:id="280" w:name="自流平施工"/>
    <w:p>
      <w:pPr>
        <w:pStyle w:val="Heading2"/>
      </w:pPr>
      <w:r>
        <w:rPr>
          <w:rFonts w:hint="eastAsia"/>
        </w:rPr>
        <w:t xml:space="preserve">自流平施工</w:t>
      </w:r>
    </w:p>
    <w:bookmarkStart w:id="272" w:name="材料要求-1"/>
    <w:p>
      <w:pPr>
        <w:pStyle w:val="Heading3"/>
      </w:pPr>
      <w:r>
        <w:rPr>
          <w:rFonts w:hint="eastAsia"/>
        </w:rPr>
        <w:t xml:space="preserve">材料要求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要求</w:t>
            </w:r>
          </w:p>
        </w:tc>
      </w:tr>
      <w:tr>
        <w:tc>
          <w:tcPr/>
          <w:p>
            <w:pPr>
              <w:pStyle w:val="Compact"/>
            </w:pPr>
            <w:r>
              <w:rPr>
                <w:rFonts w:hint="eastAsia"/>
              </w:rPr>
              <w:t xml:space="preserve">自流平水泥</w:t>
            </w:r>
          </w:p>
        </w:tc>
        <w:tc>
          <w:tcPr/>
          <w:p>
            <w:pPr>
              <w:pStyle w:val="Compact"/>
            </w:pPr>
            <w:r>
              <w:rPr>
                <w:rFonts w:hint="eastAsia"/>
              </w:rPr>
              <w:t xml:space="preserve">符合</w:t>
            </w:r>
            <w:r>
              <w:t xml:space="preserve"> JC/T 1023 </w:t>
            </w:r>
            <w:r>
              <w:rPr>
                <w:rFonts w:hint="eastAsia"/>
              </w:rPr>
              <w:t xml:space="preserve">标准</w:t>
            </w:r>
          </w:p>
        </w:tc>
      </w:tr>
      <w:tr>
        <w:tc>
          <w:tcPr/>
          <w:p>
            <w:pPr>
              <w:pStyle w:val="Compact"/>
            </w:pPr>
            <w:r>
              <w:rPr>
                <w:rFonts w:hint="eastAsia"/>
              </w:rPr>
              <w:t xml:space="preserve">界面剂</w:t>
            </w:r>
          </w:p>
        </w:tc>
        <w:tc>
          <w:tcPr/>
          <w:p>
            <w:pPr>
              <w:pStyle w:val="Compact"/>
            </w:pPr>
            <w:r>
              <w:rPr>
                <w:rFonts w:hint="eastAsia"/>
              </w:rPr>
              <w:t xml:space="preserve">水性或溶剂型，与自流平兼容</w:t>
            </w:r>
          </w:p>
        </w:tc>
      </w:tr>
      <w:tr>
        <w:tc>
          <w:tcPr/>
          <w:p>
            <w:pPr>
              <w:pStyle w:val="Compact"/>
            </w:pPr>
            <w:r>
              <w:rPr>
                <w:rFonts w:hint="eastAsia"/>
              </w:rPr>
              <w:t xml:space="preserve">用水量</w:t>
            </w:r>
          </w:p>
        </w:tc>
        <w:tc>
          <w:tcPr/>
          <w:p>
            <w:pPr>
              <w:pStyle w:val="Compact"/>
            </w:pPr>
            <w:r>
              <w:rPr>
                <w:rFonts w:hint="eastAsia"/>
              </w:rPr>
              <w:t xml:space="preserve">严格按照产品说明书</w:t>
            </w:r>
          </w:p>
        </w:tc>
      </w:tr>
      <w:tr>
        <w:tc>
          <w:tcPr/>
          <w:p>
            <w:pPr>
              <w:pStyle w:val="Compact"/>
            </w:pPr>
            <w:r>
              <w:rPr>
                <w:rFonts w:hint="eastAsia"/>
              </w:rPr>
              <w:t xml:space="preserve">搅拌设备</w:t>
            </w:r>
          </w:p>
        </w:tc>
        <w:tc>
          <w:tcPr/>
          <w:p>
            <w:pPr>
              <w:pStyle w:val="Compact"/>
            </w:pPr>
            <w:r>
              <w:rPr>
                <w:rFonts w:hint="eastAsia"/>
              </w:rPr>
              <w:t xml:space="preserve">专用搅拌机，转速</w:t>
            </w:r>
            <w:r>
              <w:t xml:space="preserve"> 500–800rpm</w:t>
            </w:r>
          </w:p>
        </w:tc>
      </w:tr>
    </w:tbl>
    <w:bookmarkEnd w:id="272"/>
    <w:bookmarkStart w:id="278" w:name="施工步骤-2"/>
    <w:p>
      <w:pPr>
        <w:pStyle w:val="Heading3"/>
      </w:pPr>
      <w:r>
        <w:rPr>
          <w:rFonts w:hint="eastAsia"/>
        </w:rPr>
        <w:t xml:space="preserve">施工步骤</w:t>
      </w:r>
    </w:p>
    <w:bookmarkStart w:id="273" w:name="第一步基层处理-1"/>
    <w:p>
      <w:pPr>
        <w:pStyle w:val="Heading4"/>
      </w:pPr>
      <w:r>
        <w:rPr>
          <w:rFonts w:hint="eastAsia"/>
        </w:rPr>
        <w:t xml:space="preserve">第一步：基层处理</w:t>
      </w:r>
    </w:p>
    <w:p>
      <w:pPr>
        <w:pStyle w:val="Compact"/>
        <w:numPr>
          <w:ilvl w:val="0"/>
          <w:numId w:val="1208"/>
        </w:numPr>
      </w:pPr>
      <w:r>
        <w:rPr>
          <w:rFonts w:hint="eastAsia"/>
        </w:rPr>
        <w:t xml:space="preserve">基层强度不低于</w:t>
      </w:r>
      <w:r>
        <w:t xml:space="preserve"> C20</w:t>
      </w:r>
    </w:p>
    <w:p>
      <w:pPr>
        <w:pStyle w:val="Compact"/>
        <w:numPr>
          <w:ilvl w:val="0"/>
          <w:numId w:val="1208"/>
        </w:numPr>
      </w:pPr>
      <w:r>
        <w:rPr>
          <w:rFonts w:hint="eastAsia"/>
        </w:rPr>
        <w:t xml:space="preserve">基层含水率不超过</w:t>
      </w:r>
      <w:r>
        <w:t xml:space="preserve"> 8%</w:t>
      </w:r>
    </w:p>
    <w:p>
      <w:pPr>
        <w:pStyle w:val="Compact"/>
        <w:numPr>
          <w:ilvl w:val="0"/>
          <w:numId w:val="1208"/>
        </w:numPr>
      </w:pPr>
      <w:r>
        <w:rPr>
          <w:rFonts w:hint="eastAsia"/>
        </w:rPr>
        <w:t xml:space="preserve">打磨去除浮浆和松散层</w:t>
      </w:r>
    </w:p>
    <w:p>
      <w:pPr>
        <w:pStyle w:val="Compact"/>
        <w:numPr>
          <w:ilvl w:val="0"/>
          <w:numId w:val="1208"/>
        </w:numPr>
      </w:pPr>
      <w:r>
        <w:rPr>
          <w:rFonts w:hint="eastAsia"/>
        </w:rPr>
        <w:t xml:space="preserve">用吸尘器彻底清洁</w:t>
      </w:r>
    </w:p>
    <w:bookmarkEnd w:id="273"/>
    <w:bookmarkStart w:id="274" w:name="第二步涂刷界面剂"/>
    <w:p>
      <w:pPr>
        <w:pStyle w:val="Heading4"/>
      </w:pPr>
      <w:r>
        <w:rPr>
          <w:rFonts w:hint="eastAsia"/>
        </w:rPr>
        <w:t xml:space="preserve">第二步：涂刷界面剂</w:t>
      </w:r>
    </w:p>
    <w:p>
      <w:pPr>
        <w:pStyle w:val="Compact"/>
        <w:numPr>
          <w:ilvl w:val="0"/>
          <w:numId w:val="1209"/>
        </w:numPr>
      </w:pPr>
      <w:r>
        <w:rPr>
          <w:rFonts w:hint="eastAsia"/>
        </w:rPr>
        <w:t xml:space="preserve">界面剂均匀涂刷</w:t>
      </w:r>
      <w:r>
        <w:t xml:space="preserve"> 1–2 </w:t>
      </w:r>
      <w:r>
        <w:rPr>
          <w:rFonts w:hint="eastAsia"/>
        </w:rPr>
        <w:t xml:space="preserve">遍</w:t>
      </w:r>
    </w:p>
    <w:p>
      <w:pPr>
        <w:pStyle w:val="Compact"/>
        <w:numPr>
          <w:ilvl w:val="0"/>
          <w:numId w:val="1209"/>
        </w:numPr>
      </w:pPr>
      <w:r>
        <w:rPr>
          <w:rFonts w:hint="eastAsia"/>
        </w:rPr>
        <w:t xml:space="preserve">第二遍在第一遍干燥后进行</w:t>
      </w:r>
    </w:p>
    <w:p>
      <w:pPr>
        <w:pStyle w:val="Compact"/>
        <w:numPr>
          <w:ilvl w:val="0"/>
          <w:numId w:val="1209"/>
        </w:numPr>
      </w:pPr>
      <w:r>
        <w:rPr>
          <w:rFonts w:hint="eastAsia"/>
        </w:rPr>
        <w:t xml:space="preserve">涂刷后等待</w:t>
      </w:r>
      <w:r>
        <w:t xml:space="preserve"> 4–24 </w:t>
      </w:r>
      <w:r>
        <w:rPr>
          <w:rFonts w:hint="eastAsia"/>
        </w:rPr>
        <w:t xml:space="preserve">小时（按产品说明）</w:t>
      </w:r>
    </w:p>
    <w:bookmarkEnd w:id="274"/>
    <w:bookmarkStart w:id="275" w:name="第三步搅拌自流平材料"/>
    <w:p>
      <w:pPr>
        <w:pStyle w:val="Heading4"/>
      </w:pPr>
      <w:r>
        <w:rPr>
          <w:rFonts w:hint="eastAsia"/>
        </w:rPr>
        <w:t xml:space="preserve">第三步：搅拌自流平材料</w:t>
      </w:r>
    </w:p>
    <w:p>
      <w:pPr>
        <w:pStyle w:val="Compact"/>
        <w:numPr>
          <w:ilvl w:val="0"/>
          <w:numId w:val="1210"/>
        </w:numPr>
      </w:pPr>
      <w:r>
        <w:rPr>
          <w:rFonts w:hint="eastAsia"/>
        </w:rPr>
        <w:t xml:space="preserve">按比例加水，使用专用搅拌机搅拌</w:t>
      </w:r>
    </w:p>
    <w:p>
      <w:pPr>
        <w:pStyle w:val="Compact"/>
        <w:numPr>
          <w:ilvl w:val="0"/>
          <w:numId w:val="1210"/>
        </w:numPr>
      </w:pPr>
      <w:r>
        <w:rPr>
          <w:rFonts w:hint="eastAsia"/>
        </w:rPr>
        <w:t xml:space="preserve">搅拌时间</w:t>
      </w:r>
      <w:r>
        <w:t xml:space="preserve"> 2–3 </w:t>
      </w:r>
      <w:r>
        <w:rPr>
          <w:rFonts w:hint="eastAsia"/>
        </w:rPr>
        <w:t xml:space="preserve">分钟</w:t>
      </w:r>
    </w:p>
    <w:p>
      <w:pPr>
        <w:pStyle w:val="Compact"/>
        <w:numPr>
          <w:ilvl w:val="0"/>
          <w:numId w:val="1210"/>
        </w:numPr>
      </w:pPr>
      <w:r>
        <w:rPr>
          <w:rFonts w:hint="eastAsia"/>
        </w:rPr>
        <w:t xml:space="preserve">搅拌后静置</w:t>
      </w:r>
      <w:r>
        <w:t xml:space="preserve"> 1 </w:t>
      </w:r>
      <w:r>
        <w:rPr>
          <w:rFonts w:hint="eastAsia"/>
        </w:rPr>
        <w:t xml:space="preserve">分钟消泡</w:t>
      </w:r>
    </w:p>
    <w:bookmarkEnd w:id="275"/>
    <w:bookmarkStart w:id="276" w:name="第四步浇筑"/>
    <w:p>
      <w:pPr>
        <w:pStyle w:val="Heading4"/>
      </w:pPr>
      <w:r>
        <w:rPr>
          <w:rFonts w:hint="eastAsia"/>
        </w:rPr>
        <w:t xml:space="preserve">第四步：浇筑</w:t>
      </w:r>
    </w:p>
    <w:p>
      <w:pPr>
        <w:pStyle w:val="Compact"/>
        <w:numPr>
          <w:ilvl w:val="0"/>
          <w:numId w:val="1211"/>
        </w:numPr>
      </w:pPr>
      <w:r>
        <w:rPr>
          <w:rFonts w:hint="eastAsia"/>
        </w:rPr>
        <w:t xml:space="preserve">将搅拌好的材料倒入地面</w:t>
      </w:r>
    </w:p>
    <w:p>
      <w:pPr>
        <w:pStyle w:val="Compact"/>
        <w:numPr>
          <w:ilvl w:val="0"/>
          <w:numId w:val="1211"/>
        </w:numPr>
      </w:pPr>
      <w:r>
        <w:rPr>
          <w:rFonts w:hint="eastAsia"/>
        </w:rPr>
        <w:t xml:space="preserve">用齿形刮板辅助摊铺</w:t>
      </w:r>
    </w:p>
    <w:p>
      <w:pPr>
        <w:pStyle w:val="Compact"/>
        <w:numPr>
          <w:ilvl w:val="0"/>
          <w:numId w:val="1211"/>
        </w:numPr>
      </w:pPr>
      <w:r>
        <w:rPr>
          <w:rFonts w:hint="eastAsia"/>
        </w:rPr>
        <w:t xml:space="preserve">用消泡滚筒排除气泡</w:t>
      </w:r>
    </w:p>
    <w:p>
      <w:pPr>
        <w:pStyle w:val="Compact"/>
        <w:numPr>
          <w:ilvl w:val="0"/>
          <w:numId w:val="1211"/>
        </w:numPr>
      </w:pPr>
      <w:r>
        <w:rPr>
          <w:rFonts w:hint="eastAsia"/>
        </w:rPr>
        <w:t xml:space="preserve">材料自然流平</w:t>
      </w:r>
    </w:p>
    <w:bookmarkEnd w:id="276"/>
    <w:bookmarkStart w:id="277" w:name="第五步养护-1"/>
    <w:p>
      <w:pPr>
        <w:pStyle w:val="Heading4"/>
      </w:pPr>
      <w:r>
        <w:rPr>
          <w:rFonts w:hint="eastAsia"/>
        </w:rPr>
        <w:t xml:space="preserve">第五步：养护</w:t>
      </w:r>
    </w:p>
    <w:p>
      <w:pPr>
        <w:pStyle w:val="Compact"/>
        <w:numPr>
          <w:ilvl w:val="0"/>
          <w:numId w:val="1212"/>
        </w:numPr>
      </w:pPr>
      <w:r>
        <w:rPr>
          <w:rFonts w:hint="eastAsia"/>
        </w:rPr>
        <w:t xml:space="preserve">施工后</w:t>
      </w:r>
      <w:r>
        <w:t xml:space="preserve"> 24 </w:t>
      </w:r>
      <w:r>
        <w:rPr>
          <w:rFonts w:hint="eastAsia"/>
        </w:rPr>
        <w:t xml:space="preserve">小时内避免振动</w:t>
      </w:r>
    </w:p>
    <w:p>
      <w:pPr>
        <w:pStyle w:val="Compact"/>
        <w:numPr>
          <w:ilvl w:val="0"/>
          <w:numId w:val="1212"/>
        </w:numPr>
      </w:pPr>
      <w:r>
        <w:rPr>
          <w:rFonts w:hint="eastAsia"/>
        </w:rPr>
        <w:t xml:space="preserve">关闭门窗，避免强风直吹</w:t>
      </w:r>
    </w:p>
    <w:p>
      <w:pPr>
        <w:pStyle w:val="Compact"/>
        <w:numPr>
          <w:ilvl w:val="0"/>
          <w:numId w:val="1212"/>
        </w:numPr>
      </w:pPr>
      <w:r>
        <w:t xml:space="preserve">24 </w:t>
      </w:r>
      <w:r>
        <w:rPr>
          <w:rFonts w:hint="eastAsia"/>
        </w:rPr>
        <w:t xml:space="preserve">小时后可轻度行走</w:t>
      </w:r>
    </w:p>
    <w:p>
      <w:pPr>
        <w:pStyle w:val="Compact"/>
        <w:numPr>
          <w:ilvl w:val="0"/>
          <w:numId w:val="1212"/>
        </w:numPr>
      </w:pPr>
      <w:r>
        <w:t xml:space="preserve">48–72 </w:t>
      </w:r>
      <w:r>
        <w:rPr>
          <w:rFonts w:hint="eastAsia"/>
        </w:rPr>
        <w:t xml:space="preserve">小时后可进行后续施工</w:t>
      </w:r>
    </w:p>
    <w:bookmarkEnd w:id="277"/>
    <w:bookmarkEnd w:id="278"/>
    <w:bookmarkStart w:id="279" w:name="环境要求"/>
    <w:p>
      <w:pPr>
        <w:pStyle w:val="Heading3"/>
      </w:pPr>
      <w:r>
        <w:rPr>
          <w:rFonts w:hint="eastAsia"/>
        </w:rPr>
        <w:t xml:space="preserve">环境要求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要求</w:t>
            </w:r>
          </w:p>
        </w:tc>
      </w:tr>
      <w:tr>
        <w:tc>
          <w:tcPr/>
          <w:p>
            <w:pPr>
              <w:pStyle w:val="Compact"/>
            </w:pPr>
            <w:r>
              <w:rPr>
                <w:rFonts w:hint="eastAsia"/>
              </w:rPr>
              <w:t xml:space="preserve">施工温度</w:t>
            </w:r>
          </w:p>
        </w:tc>
        <w:tc>
          <w:tcPr/>
          <w:p>
            <w:pPr>
              <w:pStyle w:val="Compact"/>
            </w:pPr>
            <w:r>
              <w:t xml:space="preserve">5–35 </w:t>
            </w:r>
            <w:r>
              <w:rPr>
                <w:rFonts w:hint="eastAsia"/>
              </w:rPr>
              <w:t xml:space="preserve">度</w:t>
            </w:r>
            <w:r>
              <w:t xml:space="preserve"> C</w:t>
            </w:r>
          </w:p>
        </w:tc>
      </w:tr>
      <w:tr>
        <w:tc>
          <w:tcPr/>
          <w:p>
            <w:pPr>
              <w:pStyle w:val="Compact"/>
            </w:pPr>
            <w:r>
              <w:rPr>
                <w:rFonts w:hint="eastAsia"/>
              </w:rPr>
              <w:t xml:space="preserve">基层温度</w:t>
            </w:r>
          </w:p>
        </w:tc>
        <w:tc>
          <w:tcPr/>
          <w:p>
            <w:pPr>
              <w:pStyle w:val="Compact"/>
            </w:pPr>
            <w:r>
              <w:rPr>
                <w:rFonts w:hint="eastAsia"/>
              </w:rPr>
              <w:t xml:space="preserve">不低于</w:t>
            </w:r>
            <w:r>
              <w:t xml:space="preserve"> 5 </w:t>
            </w:r>
            <w:r>
              <w:rPr>
                <w:rFonts w:hint="eastAsia"/>
              </w:rPr>
              <w:t xml:space="preserve">度</w:t>
            </w:r>
            <w:r>
              <w:t xml:space="preserve"> C</w:t>
            </w:r>
          </w:p>
        </w:tc>
      </w:tr>
      <w:tr>
        <w:tc>
          <w:tcPr/>
          <w:p>
            <w:pPr>
              <w:pStyle w:val="Compact"/>
            </w:pPr>
            <w:r>
              <w:rPr>
                <w:rFonts w:hint="eastAsia"/>
              </w:rPr>
              <w:t xml:space="preserve">空气湿度</w:t>
            </w:r>
          </w:p>
        </w:tc>
        <w:tc>
          <w:tcPr/>
          <w:p>
            <w:pPr>
              <w:pStyle w:val="Compact"/>
            </w:pPr>
            <w:r>
              <w:rPr>
                <w:rFonts w:hint="eastAsia"/>
              </w:rPr>
              <w:t xml:space="preserve">不超过</w:t>
            </w:r>
            <w:r>
              <w:t xml:space="preserve"> 75%</w:t>
            </w:r>
          </w:p>
        </w:tc>
      </w:tr>
      <w:tr>
        <w:tc>
          <w:tcPr/>
          <w:p>
            <w:pPr>
              <w:pStyle w:val="Compact"/>
            </w:pPr>
            <w:r>
              <w:rPr>
                <w:rFonts w:hint="eastAsia"/>
              </w:rPr>
              <w:t xml:space="preserve">通风</w:t>
            </w:r>
          </w:p>
        </w:tc>
        <w:tc>
          <w:tcPr/>
          <w:p>
            <w:pPr>
              <w:pStyle w:val="Compact"/>
            </w:pPr>
            <w:r>
              <w:rPr>
                <w:rFonts w:hint="eastAsia"/>
              </w:rPr>
              <w:t xml:space="preserve">施工期间关闭，养护期间可微通风</w:t>
            </w:r>
          </w:p>
        </w:tc>
      </w:tr>
    </w:tbl>
    <w:bookmarkEnd w:id="279"/>
    <w:bookmarkEnd w:id="280"/>
    <w:bookmarkStart w:id="284" w:name="平整度检测"/>
    <w:p>
      <w:pPr>
        <w:pStyle w:val="Heading2"/>
      </w:pPr>
      <w:r>
        <w:rPr>
          <w:rFonts w:hint="eastAsia"/>
        </w:rPr>
        <w:t xml:space="preserve">平整度检测</w:t>
      </w:r>
    </w:p>
    <w:bookmarkStart w:id="281" w:name="检测方法"/>
    <w:p>
      <w:pPr>
        <w:pStyle w:val="Heading3"/>
      </w:pPr>
      <w:r>
        <w:rPr>
          <w:rFonts w:hint="eastAsia"/>
        </w:rPr>
        <w:t xml:space="preserve">检测方法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工具</w:t>
            </w:r>
          </w:p>
        </w:tc>
        <w:tc>
          <w:tcPr/>
          <w:p>
            <w:pPr>
              <w:pStyle w:val="Compact"/>
            </w:pPr>
            <w:r>
              <w:rPr>
                <w:rFonts w:hint="eastAsia"/>
              </w:rPr>
              <w:t xml:space="preserve">操作步骤</w:t>
            </w:r>
          </w:p>
        </w:tc>
      </w:tr>
      <w:tr>
        <w:tc>
          <w:tcPr/>
          <w:p>
            <w:pPr>
              <w:pStyle w:val="Compact"/>
            </w:pPr>
            <w:r>
              <w:rPr>
                <w:rFonts w:hint="eastAsia"/>
              </w:rPr>
              <w:t xml:space="preserve">靠尺法</w:t>
            </w:r>
          </w:p>
        </w:tc>
        <w:tc>
          <w:tcPr/>
          <w:p>
            <w:pPr>
              <w:pStyle w:val="Compact"/>
            </w:pPr>
            <w:r>
              <w:t xml:space="preserve">2m </w:t>
            </w:r>
            <w:r>
              <w:rPr>
                <w:rFonts w:hint="eastAsia"/>
              </w:rPr>
              <w:t xml:space="preserve">靠尺</w:t>
            </w:r>
            <w:r>
              <w:t xml:space="preserve"> + </w:t>
            </w:r>
            <w:r>
              <w:rPr>
                <w:rFonts w:hint="eastAsia"/>
              </w:rPr>
              <w:t xml:space="preserve">塞尺</w:t>
            </w:r>
          </w:p>
        </w:tc>
        <w:tc>
          <w:tcPr/>
          <w:p>
            <w:pPr>
              <w:pStyle w:val="Compact"/>
            </w:pPr>
            <w:r>
              <w:rPr>
                <w:rFonts w:hint="eastAsia"/>
              </w:rPr>
              <w:t xml:space="preserve">靠尺贴地，塞尺测最大间隙</w:t>
            </w:r>
          </w:p>
        </w:tc>
      </w:tr>
      <w:tr>
        <w:tc>
          <w:tcPr/>
          <w:p>
            <w:pPr>
              <w:pStyle w:val="Compact"/>
            </w:pPr>
            <w:r>
              <w:rPr>
                <w:rFonts w:hint="eastAsia"/>
              </w:rPr>
              <w:t xml:space="preserve">激光法</w:t>
            </w:r>
          </w:p>
        </w:tc>
        <w:tc>
          <w:tcPr/>
          <w:p>
            <w:pPr>
              <w:pStyle w:val="Compact"/>
            </w:pPr>
            <w:r>
              <w:rPr>
                <w:rFonts w:hint="eastAsia"/>
              </w:rPr>
              <w:t xml:space="preserve">激光水平仪</w:t>
            </w:r>
          </w:p>
        </w:tc>
        <w:tc>
          <w:tcPr/>
          <w:p>
            <w:pPr>
              <w:pStyle w:val="Compact"/>
            </w:pPr>
            <w:r>
              <w:rPr>
                <w:rFonts w:hint="eastAsia"/>
              </w:rPr>
              <w:t xml:space="preserve">投射水平线，测量各点偏差</w:t>
            </w:r>
          </w:p>
        </w:tc>
      </w:tr>
      <w:tr>
        <w:tc>
          <w:tcPr/>
          <w:p>
            <w:pPr>
              <w:pStyle w:val="Compact"/>
            </w:pPr>
            <w:r>
              <w:rPr>
                <w:rFonts w:hint="eastAsia"/>
              </w:rPr>
              <w:t xml:space="preserve">水准仪法</w:t>
            </w:r>
          </w:p>
        </w:tc>
        <w:tc>
          <w:tcPr/>
          <w:p>
            <w:pPr>
              <w:pStyle w:val="Compact"/>
            </w:pPr>
            <w:r>
              <w:rPr>
                <w:rFonts w:hint="eastAsia"/>
              </w:rPr>
              <w:t xml:space="preserve">水准仪</w:t>
            </w:r>
            <w:r>
              <w:t xml:space="preserve"> + </w:t>
            </w:r>
            <w:r>
              <w:rPr>
                <w:rFonts w:hint="eastAsia"/>
              </w:rPr>
              <w:t xml:space="preserve">标尺</w:t>
            </w:r>
          </w:p>
        </w:tc>
        <w:tc>
          <w:tcPr/>
          <w:p>
            <w:pPr>
              <w:pStyle w:val="Compact"/>
            </w:pPr>
            <w:r>
              <w:rPr>
                <w:rFonts w:hint="eastAsia"/>
              </w:rPr>
              <w:t xml:space="preserve">各点标高测量，计算偏差</w:t>
            </w:r>
          </w:p>
        </w:tc>
      </w:tr>
    </w:tbl>
    <w:bookmarkEnd w:id="281"/>
    <w:bookmarkStart w:id="282" w:name="容差标准"/>
    <w:p>
      <w:pPr>
        <w:pStyle w:val="Heading3"/>
      </w:pPr>
      <w:r>
        <w:rPr>
          <w:rFonts w:hint="eastAsia"/>
        </w:rPr>
        <w:t xml:space="preserve">容差标准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后续面层</w:t>
            </w:r>
          </w:p>
        </w:tc>
        <w:tc>
          <w:tcPr/>
          <w:p>
            <w:pPr>
              <w:pStyle w:val="Compact"/>
            </w:pPr>
            <w:r>
              <w:rPr>
                <w:rFonts w:hint="eastAsia"/>
              </w:rPr>
              <w:t xml:space="preserve">平整度要求</w:t>
            </w:r>
          </w:p>
        </w:tc>
        <w:tc>
          <w:tcPr/>
          <w:p>
            <w:pPr>
              <w:pStyle w:val="Compact"/>
            </w:pPr>
            <w:r>
              <w:rPr>
                <w:rFonts w:hint="eastAsia"/>
              </w:rPr>
              <w:t xml:space="preserve">检测方法</w:t>
            </w:r>
          </w:p>
        </w:tc>
      </w:tr>
      <w:tr>
        <w:tc>
          <w:tcPr/>
          <w:p>
            <w:pPr>
              <w:pStyle w:val="Compact"/>
            </w:pPr>
            <w:r>
              <w:rPr>
                <w:rFonts w:hint="eastAsia"/>
              </w:rPr>
              <w:t xml:space="preserve">瓷砖</w:t>
            </w:r>
          </w:p>
        </w:tc>
        <w:tc>
          <w:tcPr/>
          <w:p>
            <w:pPr>
              <w:pStyle w:val="Compact"/>
            </w:pPr>
            <w:r>
              <w:t xml:space="preserve">3mm/2m</w:t>
            </w:r>
          </w:p>
        </w:tc>
        <w:tc>
          <w:tcPr/>
          <w:p>
            <w:pPr>
              <w:pStyle w:val="Compact"/>
            </w:pPr>
            <w:r>
              <w:rPr>
                <w:rFonts w:hint="eastAsia"/>
              </w:rPr>
              <w:t xml:space="preserve">靠尺法</w:t>
            </w:r>
          </w:p>
        </w:tc>
      </w:tr>
      <w:tr>
        <w:tc>
          <w:tcPr/>
          <w:p>
            <w:pPr>
              <w:pStyle w:val="Compact"/>
            </w:pPr>
            <w:r>
              <w:rPr>
                <w:rFonts w:hint="eastAsia"/>
              </w:rPr>
              <w:t xml:space="preserve">实木地板</w:t>
            </w:r>
          </w:p>
        </w:tc>
        <w:tc>
          <w:tcPr/>
          <w:p>
            <w:pPr>
              <w:pStyle w:val="Compact"/>
            </w:pPr>
            <w:r>
              <w:t xml:space="preserve">3mm/2m</w:t>
            </w:r>
          </w:p>
        </w:tc>
        <w:tc>
          <w:tcPr/>
          <w:p>
            <w:pPr>
              <w:pStyle w:val="Compact"/>
            </w:pPr>
            <w:r>
              <w:rPr>
                <w:rFonts w:hint="eastAsia"/>
              </w:rPr>
              <w:t xml:space="preserve">靠尺法</w:t>
            </w:r>
          </w:p>
        </w:tc>
      </w:tr>
      <w:tr>
        <w:tc>
          <w:tcPr/>
          <w:p>
            <w:pPr>
              <w:pStyle w:val="Compact"/>
            </w:pPr>
            <w:r>
              <w:rPr>
                <w:rFonts w:hint="eastAsia"/>
              </w:rPr>
              <w:t xml:space="preserve">复合地板</w:t>
            </w:r>
          </w:p>
        </w:tc>
        <w:tc>
          <w:tcPr/>
          <w:p>
            <w:pPr>
              <w:pStyle w:val="Compact"/>
            </w:pPr>
            <w:r>
              <w:t xml:space="preserve">2mm/2m</w:t>
            </w:r>
          </w:p>
        </w:tc>
        <w:tc>
          <w:tcPr/>
          <w:p>
            <w:pPr>
              <w:pStyle w:val="Compact"/>
            </w:pPr>
            <w:r>
              <w:rPr>
                <w:rFonts w:hint="eastAsia"/>
              </w:rPr>
              <w:t xml:space="preserve">靠尺法</w:t>
            </w:r>
          </w:p>
        </w:tc>
      </w:tr>
      <w:tr>
        <w:tc>
          <w:tcPr/>
          <w:p>
            <w:pPr>
              <w:pStyle w:val="Compact"/>
            </w:pPr>
            <w:r>
              <w:t xml:space="preserve">PVC </w:t>
            </w:r>
            <w:r>
              <w:rPr>
                <w:rFonts w:hint="eastAsia"/>
              </w:rPr>
              <w:t xml:space="preserve">地板</w:t>
            </w:r>
          </w:p>
        </w:tc>
        <w:tc>
          <w:tcPr/>
          <w:p>
            <w:pPr>
              <w:pStyle w:val="Compact"/>
            </w:pPr>
            <w:r>
              <w:t xml:space="preserve">2mm/2m</w:t>
            </w:r>
          </w:p>
        </w:tc>
        <w:tc>
          <w:tcPr/>
          <w:p>
            <w:pPr>
              <w:pStyle w:val="Compact"/>
            </w:pPr>
            <w:r>
              <w:rPr>
                <w:rFonts w:hint="eastAsia"/>
              </w:rPr>
              <w:t xml:space="preserve">靠尺法</w:t>
            </w:r>
          </w:p>
        </w:tc>
      </w:tr>
      <w:tr>
        <w:tc>
          <w:tcPr/>
          <w:p>
            <w:pPr>
              <w:pStyle w:val="Compact"/>
            </w:pPr>
            <w:r>
              <w:rPr>
                <w:rFonts w:hint="eastAsia"/>
              </w:rPr>
              <w:t xml:space="preserve">地毯</w:t>
            </w:r>
          </w:p>
        </w:tc>
        <w:tc>
          <w:tcPr/>
          <w:p>
            <w:pPr>
              <w:pStyle w:val="Compact"/>
            </w:pPr>
            <w:r>
              <w:t xml:space="preserve">4mm/2m</w:t>
            </w:r>
          </w:p>
        </w:tc>
        <w:tc>
          <w:tcPr/>
          <w:p>
            <w:pPr>
              <w:pStyle w:val="Compact"/>
            </w:pPr>
            <w:r>
              <w:rPr>
                <w:rFonts w:hint="eastAsia"/>
              </w:rPr>
              <w:t xml:space="preserve">靠尺法</w:t>
            </w:r>
          </w:p>
        </w:tc>
      </w:tr>
    </w:tbl>
    <w:bookmarkEnd w:id="282"/>
    <w:bookmarkStart w:id="283" w:name="常见问题及处理-1"/>
    <w:p>
      <w:pPr>
        <w:pStyle w:val="Heading3"/>
      </w:pPr>
      <w:r>
        <w:rPr>
          <w:rFonts w:hint="eastAsia"/>
        </w:rPr>
        <w:t xml:space="preserve">常见问题及处理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表面起砂</w:t>
            </w:r>
          </w:p>
        </w:tc>
        <w:tc>
          <w:tcPr/>
          <w:p>
            <w:pPr>
              <w:pStyle w:val="Compact"/>
            </w:pPr>
            <w:r>
              <w:rPr>
                <w:rFonts w:hint="eastAsia"/>
              </w:rPr>
              <w:t xml:space="preserve">水灰比过大、水泥用量不足</w:t>
            </w:r>
          </w:p>
        </w:tc>
        <w:tc>
          <w:tcPr/>
          <w:p>
            <w:pPr>
              <w:pStyle w:val="Compact"/>
            </w:pPr>
            <w:r>
              <w:rPr>
                <w:rFonts w:hint="eastAsia"/>
              </w:rPr>
              <w:t xml:space="preserve">涂刷界面剂后重新做面层</w:t>
            </w:r>
          </w:p>
        </w:tc>
      </w:tr>
      <w:tr>
        <w:tc>
          <w:tcPr/>
          <w:p>
            <w:pPr>
              <w:pStyle w:val="Compact"/>
            </w:pPr>
            <w:r>
              <w:rPr>
                <w:rFonts w:hint="eastAsia"/>
              </w:rPr>
              <w:t xml:space="preserve">裂缝</w:t>
            </w:r>
          </w:p>
        </w:tc>
        <w:tc>
          <w:tcPr/>
          <w:p>
            <w:pPr>
              <w:pStyle w:val="Compact"/>
            </w:pPr>
            <w:r>
              <w:rPr>
                <w:rFonts w:hint="eastAsia"/>
              </w:rPr>
              <w:t xml:space="preserve">基层未处理、养护不足</w:t>
            </w:r>
          </w:p>
        </w:tc>
        <w:tc>
          <w:tcPr/>
          <w:p>
            <w:pPr>
              <w:pStyle w:val="Compact"/>
            </w:pPr>
            <w:r>
              <w:rPr>
                <w:rFonts w:hint="eastAsia"/>
              </w:rPr>
              <w:t xml:space="preserve">宽度</w:t>
            </w:r>
            <w:r>
              <w:t xml:space="preserve"> &lt; 0.3mm </w:t>
            </w:r>
            <w:r>
              <w:rPr>
                <w:rFonts w:hint="eastAsia"/>
              </w:rPr>
              <w:t xml:space="preserve">可忽略，&gt;</w:t>
            </w:r>
            <w:r>
              <w:t xml:space="preserve"> 0.3mm </w:t>
            </w:r>
            <w:r>
              <w:rPr>
                <w:rFonts w:hint="eastAsia"/>
              </w:rPr>
              <w:t xml:space="preserve">需修补</w:t>
            </w:r>
          </w:p>
        </w:tc>
      </w:tr>
      <w:tr>
        <w:tc>
          <w:tcPr/>
          <w:p>
            <w:pPr>
              <w:pStyle w:val="Compact"/>
            </w:pPr>
            <w:r>
              <w:rPr>
                <w:rFonts w:hint="eastAsia"/>
              </w:rPr>
              <w:t xml:space="preserve">空鼓</w:t>
            </w:r>
          </w:p>
        </w:tc>
        <w:tc>
          <w:tcPr/>
          <w:p>
            <w:pPr>
              <w:pStyle w:val="Compact"/>
            </w:pPr>
            <w:r>
              <w:rPr>
                <w:rFonts w:hint="eastAsia"/>
              </w:rPr>
              <w:t xml:space="preserve">基层未湿润、素水泥浆未随刷随铺</w:t>
            </w:r>
          </w:p>
        </w:tc>
        <w:tc>
          <w:tcPr/>
          <w:p>
            <w:pPr>
              <w:pStyle w:val="Compact"/>
            </w:pPr>
            <w:r>
              <w:rPr>
                <w:rFonts w:hint="eastAsia"/>
              </w:rPr>
              <w:t xml:space="preserve">空鼓面积超过</w:t>
            </w:r>
            <w:r>
              <w:t xml:space="preserve"> 400cm2 </w:t>
            </w:r>
            <w:r>
              <w:rPr>
                <w:rFonts w:hint="eastAsia"/>
              </w:rPr>
              <w:t xml:space="preserve">需返工</w:t>
            </w:r>
          </w:p>
        </w:tc>
      </w:tr>
      <w:tr>
        <w:tc>
          <w:tcPr/>
          <w:p>
            <w:pPr>
              <w:pStyle w:val="Compact"/>
            </w:pPr>
            <w:r>
              <w:rPr>
                <w:rFonts w:hint="eastAsia"/>
              </w:rPr>
              <w:t xml:space="preserve">起壳</w:t>
            </w:r>
          </w:p>
        </w:tc>
        <w:tc>
          <w:tcPr/>
          <w:p>
            <w:pPr>
              <w:pStyle w:val="Compact"/>
            </w:pPr>
            <w:r>
              <w:rPr>
                <w:rFonts w:hint="eastAsia"/>
              </w:rPr>
              <w:t xml:space="preserve">压光时间不当</w:t>
            </w:r>
          </w:p>
        </w:tc>
        <w:tc>
          <w:tcPr/>
          <w:p>
            <w:pPr>
              <w:pStyle w:val="Compact"/>
            </w:pPr>
            <w:r>
              <w:rPr>
                <w:rFonts w:hint="eastAsia"/>
              </w:rPr>
              <w:t xml:space="preserve">严重起壳需铲除重做</w:t>
            </w:r>
          </w:p>
        </w:tc>
      </w:tr>
      <w:tr>
        <w:tc>
          <w:tcPr/>
          <w:p>
            <w:pPr>
              <w:pStyle w:val="Compact"/>
            </w:pPr>
            <w:r>
              <w:rPr>
                <w:rFonts w:hint="eastAsia"/>
              </w:rPr>
              <w:t xml:space="preserve">高低差</w:t>
            </w:r>
          </w:p>
        </w:tc>
        <w:tc>
          <w:tcPr/>
          <w:p>
            <w:pPr>
              <w:pStyle w:val="Compact"/>
            </w:pPr>
            <w:r>
              <w:rPr>
                <w:rFonts w:hint="eastAsia"/>
              </w:rPr>
              <w:t xml:space="preserve">灰饼标高不准确</w:t>
            </w:r>
          </w:p>
        </w:tc>
        <w:tc>
          <w:tcPr/>
          <w:p>
            <w:pPr>
              <w:pStyle w:val="Compact"/>
            </w:pPr>
            <w:r>
              <w:rPr>
                <w:rFonts w:hint="eastAsia"/>
              </w:rPr>
              <w:t xml:space="preserve">打磨高点，补低处</w:t>
            </w:r>
          </w:p>
        </w:tc>
      </w:tr>
    </w:tbl>
    <w:bookmarkEnd w:id="283"/>
    <w:bookmarkEnd w:id="284"/>
    <w:bookmarkStart w:id="287" w:name="干燥时间参考"/>
    <w:p>
      <w:pPr>
        <w:pStyle w:val="Heading2"/>
      </w:pPr>
      <w:r>
        <w:rPr>
          <w:rFonts w:hint="eastAsia"/>
        </w:rPr>
        <w:t xml:space="preserve">干燥时间参考</w:t>
      </w:r>
    </w:p>
    <w:bookmarkStart w:id="285" w:name="后续施工等待时间"/>
    <w:p>
      <w:pPr>
        <w:pStyle w:val="Heading3"/>
      </w:pPr>
      <w:r>
        <w:rPr>
          <w:rFonts w:hint="eastAsia"/>
        </w:rPr>
        <w:t xml:space="preserve">后续施工等待时间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找平方法</w:t>
            </w:r>
          </w:p>
        </w:tc>
        <w:tc>
          <w:tcPr/>
          <w:p>
            <w:pPr>
              <w:pStyle w:val="Compact"/>
            </w:pPr>
            <w:r>
              <w:rPr>
                <w:rFonts w:hint="eastAsia"/>
              </w:rPr>
              <w:t xml:space="preserve">可踩踏时间</w:t>
            </w:r>
          </w:p>
        </w:tc>
        <w:tc>
          <w:tcPr/>
          <w:p>
            <w:pPr>
              <w:pStyle w:val="Compact"/>
            </w:pPr>
            <w:r>
              <w:rPr>
                <w:rFonts w:hint="eastAsia"/>
              </w:rPr>
              <w:t xml:space="preserve">可铺地板时间</w:t>
            </w:r>
          </w:p>
        </w:tc>
        <w:tc>
          <w:tcPr/>
          <w:p>
            <w:pPr>
              <w:pStyle w:val="Compact"/>
            </w:pPr>
            <w:r>
              <w:rPr>
                <w:rFonts w:hint="eastAsia"/>
              </w:rPr>
              <w:t xml:space="preserve">可贴瓷砖时间</w:t>
            </w:r>
          </w:p>
        </w:tc>
        <w:tc>
          <w:tcPr/>
          <w:p>
            <w:pPr>
              <w:pStyle w:val="Compact"/>
            </w:pPr>
            <w:r>
              <w:rPr>
                <w:rFonts w:hint="eastAsia"/>
              </w:rPr>
              <w:t xml:space="preserve">完全干燥时间</w:t>
            </w:r>
          </w:p>
        </w:tc>
      </w:tr>
      <w:tr>
        <w:tc>
          <w:tcPr/>
          <w:p>
            <w:pPr>
              <w:pStyle w:val="Compact"/>
            </w:pPr>
            <w:r>
              <w:rPr>
                <w:rFonts w:hint="eastAsia"/>
              </w:rPr>
              <w:t xml:space="preserve">水泥砂浆（20mm）</w:t>
            </w:r>
          </w:p>
        </w:tc>
        <w:tc>
          <w:tcPr/>
          <w:p>
            <w:pPr>
              <w:pStyle w:val="Compact"/>
            </w:pPr>
            <w:r>
              <w:t xml:space="preserve">3–5 </w:t>
            </w:r>
            <w:r>
              <w:rPr>
                <w:rFonts w:hint="eastAsia"/>
              </w:rPr>
              <w:t xml:space="preserve">天</w:t>
            </w:r>
          </w:p>
        </w:tc>
        <w:tc>
          <w:tcPr/>
          <w:p>
            <w:pPr>
              <w:pStyle w:val="Compact"/>
            </w:pPr>
            <w:r>
              <w:t xml:space="preserve">14–21 </w:t>
            </w:r>
            <w:r>
              <w:rPr>
                <w:rFonts w:hint="eastAsia"/>
              </w:rPr>
              <w:t xml:space="preserve">天</w:t>
            </w:r>
          </w:p>
        </w:tc>
        <w:tc>
          <w:tcPr/>
          <w:p>
            <w:pPr>
              <w:pStyle w:val="Compact"/>
            </w:pPr>
            <w:r>
              <w:t xml:space="preserve">7–14 </w:t>
            </w:r>
            <w:r>
              <w:rPr>
                <w:rFonts w:hint="eastAsia"/>
              </w:rPr>
              <w:t xml:space="preserve">天</w:t>
            </w:r>
          </w:p>
        </w:tc>
        <w:tc>
          <w:tcPr/>
          <w:p>
            <w:pPr>
              <w:pStyle w:val="Compact"/>
            </w:pPr>
            <w:r>
              <w:t xml:space="preserve">28 </w:t>
            </w:r>
            <w:r>
              <w:rPr>
                <w:rFonts w:hint="eastAsia"/>
              </w:rPr>
              <w:t xml:space="preserve">天</w:t>
            </w:r>
          </w:p>
        </w:tc>
      </w:tr>
      <w:tr>
        <w:tc>
          <w:tcPr/>
          <w:p>
            <w:pPr>
              <w:pStyle w:val="Compact"/>
            </w:pPr>
            <w:r>
              <w:rPr>
                <w:rFonts w:hint="eastAsia"/>
              </w:rPr>
              <w:t xml:space="preserve">水泥砂浆（30mm）</w:t>
            </w:r>
          </w:p>
        </w:tc>
        <w:tc>
          <w:tcPr/>
          <w:p>
            <w:pPr>
              <w:pStyle w:val="Compact"/>
            </w:pPr>
            <w:r>
              <w:t xml:space="preserve">5–7 </w:t>
            </w:r>
            <w:r>
              <w:rPr>
                <w:rFonts w:hint="eastAsia"/>
              </w:rPr>
              <w:t xml:space="preserve">天</w:t>
            </w:r>
          </w:p>
        </w:tc>
        <w:tc>
          <w:tcPr/>
          <w:p>
            <w:pPr>
              <w:pStyle w:val="Compact"/>
            </w:pPr>
            <w:r>
              <w:t xml:space="preserve">21–28 </w:t>
            </w:r>
            <w:r>
              <w:rPr>
                <w:rFonts w:hint="eastAsia"/>
              </w:rPr>
              <w:t xml:space="preserve">天</w:t>
            </w:r>
          </w:p>
        </w:tc>
        <w:tc>
          <w:tcPr/>
          <w:p>
            <w:pPr>
              <w:pStyle w:val="Compact"/>
            </w:pPr>
            <w:r>
              <w:t xml:space="preserve">14–21 </w:t>
            </w:r>
            <w:r>
              <w:rPr>
                <w:rFonts w:hint="eastAsia"/>
              </w:rPr>
              <w:t xml:space="preserve">天</w:t>
            </w:r>
          </w:p>
        </w:tc>
        <w:tc>
          <w:tcPr/>
          <w:p>
            <w:pPr>
              <w:pStyle w:val="Compact"/>
            </w:pPr>
            <w:r>
              <w:t xml:space="preserve">28 </w:t>
            </w:r>
            <w:r>
              <w:rPr>
                <w:rFonts w:hint="eastAsia"/>
              </w:rPr>
              <w:t xml:space="preserve">天</w:t>
            </w:r>
          </w:p>
        </w:tc>
      </w:tr>
      <w:tr>
        <w:tc>
          <w:tcPr/>
          <w:p>
            <w:pPr>
              <w:pStyle w:val="Compact"/>
            </w:pPr>
            <w:r>
              <w:rPr>
                <w:rFonts w:hint="eastAsia"/>
              </w:rPr>
              <w:t xml:space="preserve">水泥砂浆（50mm）</w:t>
            </w:r>
          </w:p>
        </w:tc>
        <w:tc>
          <w:tcPr/>
          <w:p>
            <w:pPr>
              <w:pStyle w:val="Compact"/>
            </w:pPr>
            <w:r>
              <w:t xml:space="preserve">7–10 </w:t>
            </w:r>
            <w:r>
              <w:rPr>
                <w:rFonts w:hint="eastAsia"/>
              </w:rPr>
              <w:t xml:space="preserve">天</w:t>
            </w:r>
          </w:p>
        </w:tc>
        <w:tc>
          <w:tcPr/>
          <w:p>
            <w:pPr>
              <w:pStyle w:val="Compact"/>
            </w:pPr>
            <w:r>
              <w:t xml:space="preserve">28–35 </w:t>
            </w:r>
            <w:r>
              <w:rPr>
                <w:rFonts w:hint="eastAsia"/>
              </w:rPr>
              <w:t xml:space="preserve">天</w:t>
            </w:r>
          </w:p>
        </w:tc>
        <w:tc>
          <w:tcPr/>
          <w:p>
            <w:pPr>
              <w:pStyle w:val="Compact"/>
            </w:pPr>
            <w:r>
              <w:t xml:space="preserve">21–28 </w:t>
            </w:r>
            <w:r>
              <w:rPr>
                <w:rFonts w:hint="eastAsia"/>
              </w:rPr>
              <w:t xml:space="preserve">天</w:t>
            </w:r>
          </w:p>
        </w:tc>
        <w:tc>
          <w:tcPr/>
          <w:p>
            <w:pPr>
              <w:pStyle w:val="Compact"/>
            </w:pPr>
            <w:r>
              <w:t xml:space="preserve">28 </w:t>
            </w:r>
            <w:r>
              <w:rPr>
                <w:rFonts w:hint="eastAsia"/>
              </w:rPr>
              <w:t xml:space="preserve">天以上</w:t>
            </w:r>
          </w:p>
        </w:tc>
      </w:tr>
      <w:tr>
        <w:tc>
          <w:tcPr/>
          <w:p>
            <w:pPr>
              <w:pStyle w:val="Compact"/>
            </w:pPr>
            <w:r>
              <w:rPr>
                <w:rFonts w:hint="eastAsia"/>
              </w:rPr>
              <w:t xml:space="preserve">自流平（3mm）</w:t>
            </w:r>
          </w:p>
        </w:tc>
        <w:tc>
          <w:tcPr/>
          <w:p>
            <w:pPr>
              <w:pStyle w:val="Compact"/>
            </w:pPr>
            <w:r>
              <w:t xml:space="preserve">24 </w:t>
            </w:r>
            <w:r>
              <w:rPr>
                <w:rFonts w:hint="eastAsia"/>
              </w:rPr>
              <w:t xml:space="preserve">小时</w:t>
            </w:r>
          </w:p>
        </w:tc>
        <w:tc>
          <w:tcPr/>
          <w:p>
            <w:pPr>
              <w:pStyle w:val="Compact"/>
            </w:pPr>
            <w:r>
              <w:t xml:space="preserve">3–7 </w:t>
            </w:r>
            <w:r>
              <w:rPr>
                <w:rFonts w:hint="eastAsia"/>
              </w:rPr>
              <w:t xml:space="preserve">天</w:t>
            </w:r>
          </w:p>
        </w:tc>
        <w:tc>
          <w:tcPr/>
          <w:p>
            <w:pPr>
              <w:pStyle w:val="Compact"/>
            </w:pPr>
            <w:r>
              <w:t xml:space="preserve">3–5 </w:t>
            </w:r>
            <w:r>
              <w:rPr>
                <w:rFonts w:hint="eastAsia"/>
              </w:rPr>
              <w:t xml:space="preserve">天</w:t>
            </w:r>
          </w:p>
        </w:tc>
        <w:tc>
          <w:tcPr/>
          <w:p>
            <w:pPr>
              <w:pStyle w:val="Compact"/>
            </w:pPr>
            <w:r>
              <w:t xml:space="preserve">7 </w:t>
            </w:r>
            <w:r>
              <w:rPr>
                <w:rFonts w:hint="eastAsia"/>
              </w:rPr>
              <w:t xml:space="preserve">天</w:t>
            </w:r>
          </w:p>
        </w:tc>
      </w:tr>
      <w:tr>
        <w:tc>
          <w:tcPr/>
          <w:p>
            <w:pPr>
              <w:pStyle w:val="Compact"/>
            </w:pPr>
            <w:r>
              <w:rPr>
                <w:rFonts w:hint="eastAsia"/>
              </w:rPr>
              <w:t xml:space="preserve">自流平（5mm）</w:t>
            </w:r>
          </w:p>
        </w:tc>
        <w:tc>
          <w:tcPr/>
          <w:p>
            <w:pPr>
              <w:pStyle w:val="Compact"/>
            </w:pPr>
            <w:r>
              <w:t xml:space="preserve">48 </w:t>
            </w:r>
            <w:r>
              <w:rPr>
                <w:rFonts w:hint="eastAsia"/>
              </w:rPr>
              <w:t xml:space="preserve">小时</w:t>
            </w:r>
          </w:p>
        </w:tc>
        <w:tc>
          <w:tcPr/>
          <w:p>
            <w:pPr>
              <w:pStyle w:val="Compact"/>
            </w:pPr>
            <w:r>
              <w:t xml:space="preserve">5–7 </w:t>
            </w:r>
            <w:r>
              <w:rPr>
                <w:rFonts w:hint="eastAsia"/>
              </w:rPr>
              <w:t xml:space="preserve">天</w:t>
            </w:r>
          </w:p>
        </w:tc>
        <w:tc>
          <w:tcPr/>
          <w:p>
            <w:pPr>
              <w:pStyle w:val="Compact"/>
            </w:pPr>
            <w:r>
              <w:t xml:space="preserve">5–7 </w:t>
            </w:r>
            <w:r>
              <w:rPr>
                <w:rFonts w:hint="eastAsia"/>
              </w:rPr>
              <w:t xml:space="preserve">天</w:t>
            </w:r>
          </w:p>
        </w:tc>
        <w:tc>
          <w:tcPr/>
          <w:p>
            <w:pPr>
              <w:pStyle w:val="Compact"/>
            </w:pPr>
            <w:r>
              <w:t xml:space="preserve">7 </w:t>
            </w:r>
            <w:r>
              <w:rPr>
                <w:rFonts w:hint="eastAsia"/>
              </w:rPr>
              <w:t xml:space="preserve">天</w:t>
            </w:r>
          </w:p>
        </w:tc>
      </w:tr>
    </w:tbl>
    <w:bookmarkEnd w:id="285"/>
    <w:bookmarkStart w:id="286" w:name="含水率检测方法"/>
    <w:p>
      <w:pPr>
        <w:pStyle w:val="Heading3"/>
      </w:pPr>
      <w:r>
        <w:rPr>
          <w:rFonts w:hint="eastAsia"/>
        </w:rPr>
        <w:t xml:space="preserve">含水率检测方法</w:t>
      </w:r>
    </w:p>
    <w:p>
      <w:pPr>
        <w:pStyle w:val="Compact"/>
        <w:numPr>
          <w:ilvl w:val="0"/>
          <w:numId w:val="1213"/>
        </w:numPr>
      </w:pPr>
      <w:r>
        <w:rPr>
          <w:rFonts w:hint="eastAsia"/>
          <w:b/>
          <w:bCs/>
        </w:rPr>
        <w:t xml:space="preserve">塑料薄膜法</w:t>
      </w:r>
      <w:r>
        <w:rPr>
          <w:rFonts w:hint="eastAsia"/>
        </w:rPr>
        <w:t xml:space="preserve">：1m</w:t>
      </w:r>
      <w:r>
        <w:t xml:space="preserve"> x 1m </w:t>
      </w:r>
      <w:r>
        <w:rPr>
          <w:rFonts w:hint="eastAsia"/>
        </w:rPr>
        <w:t xml:space="preserve">塑料薄膜四边密封于地面，24</w:t>
      </w:r>
      <w:r>
        <w:t xml:space="preserve"> </w:t>
      </w:r>
      <w:r>
        <w:rPr>
          <w:rFonts w:hint="eastAsia"/>
        </w:rPr>
        <w:t xml:space="preserve">小时后检查薄膜内侧有无水珠</w:t>
      </w:r>
    </w:p>
    <w:p>
      <w:pPr>
        <w:pStyle w:val="Compact"/>
        <w:numPr>
          <w:ilvl w:val="0"/>
          <w:numId w:val="1213"/>
        </w:numPr>
      </w:pPr>
      <w:r>
        <w:rPr>
          <w:rFonts w:hint="eastAsia"/>
          <w:b/>
          <w:bCs/>
        </w:rPr>
        <w:t xml:space="preserve">湿度仪法</w:t>
      </w:r>
      <w:r>
        <w:rPr>
          <w:rFonts w:hint="eastAsia"/>
        </w:rPr>
        <w:t xml:space="preserve">：使用专业湿度检测仪，含水率低于</w:t>
      </w:r>
      <w:r>
        <w:t xml:space="preserve"> 8% </w:t>
      </w:r>
      <w:r>
        <w:rPr>
          <w:rFonts w:hint="eastAsia"/>
        </w:rPr>
        <w:t xml:space="preserve">方可施工</w:t>
      </w:r>
    </w:p>
    <w:p>
      <w:pPr>
        <w:pStyle w:val="Compact"/>
        <w:numPr>
          <w:ilvl w:val="0"/>
          <w:numId w:val="1213"/>
        </w:numPr>
      </w:pPr>
      <w:r>
        <w:rPr>
          <w:rFonts w:hint="eastAsia"/>
          <w:b/>
          <w:bCs/>
        </w:rPr>
        <w:t xml:space="preserve">经验法</w:t>
      </w:r>
      <w:r>
        <w:rPr>
          <w:rFonts w:hint="eastAsia"/>
        </w:rPr>
        <w:t xml:space="preserve">：地面颜色均匀一致、无深色湿润斑块</w:t>
      </w:r>
    </w:p>
    <w:bookmarkEnd w:id="286"/>
    <w:bookmarkEnd w:id="287"/>
    <w:bookmarkStart w:id="291" w:name="施工检查清单-1"/>
    <w:p>
      <w:pPr>
        <w:pStyle w:val="Heading2"/>
      </w:pPr>
      <w:r>
        <w:rPr>
          <w:rFonts w:hint="eastAsia"/>
        </w:rPr>
        <w:t xml:space="preserve">施工检查清单</w:t>
      </w:r>
    </w:p>
    <w:bookmarkStart w:id="288" w:name="施工前-1"/>
    <w:p>
      <w:pPr>
        <w:pStyle w:val="Heading3"/>
      </w:pPr>
      <w:r>
        <w:rPr>
          <w:rFonts w:hint="eastAsia"/>
        </w:rPr>
        <w:t xml:space="preserve">施工前</w:t>
      </w:r>
    </w:p>
    <w:p>
      <w:pPr>
        <w:pStyle w:val="Compact"/>
        <w:numPr>
          <w:ilvl w:val="0"/>
          <w:numId w:val="1214"/>
        </w:numPr>
      </w:pPr>
      <w:r>
        <w:rPr>
          <w:rFonts w:hint="eastAsia"/>
        </w:rPr>
        <w:t xml:space="preserve">基层清理干净，无浮浆、油污</w:t>
      </w:r>
    </w:p>
    <w:p>
      <w:pPr>
        <w:pStyle w:val="Compact"/>
        <w:numPr>
          <w:ilvl w:val="0"/>
          <w:numId w:val="1215"/>
        </w:numPr>
      </w:pPr>
      <w:r>
        <w:rPr>
          <w:rFonts w:hint="eastAsia"/>
        </w:rPr>
        <w:t xml:space="preserve">基层含水率符合要求</w:t>
      </w:r>
    </w:p>
    <w:p>
      <w:pPr>
        <w:pStyle w:val="Compact"/>
        <w:numPr>
          <w:ilvl w:val="0"/>
          <w:numId w:val="1216"/>
        </w:numPr>
      </w:pPr>
      <w:r>
        <w:rPr>
          <w:rFonts w:hint="eastAsia"/>
        </w:rPr>
        <w:t xml:space="preserve">水平基准线已弹出</w:t>
      </w:r>
    </w:p>
    <w:p>
      <w:pPr>
        <w:pStyle w:val="Compact"/>
        <w:numPr>
          <w:ilvl w:val="0"/>
          <w:numId w:val="1217"/>
        </w:numPr>
      </w:pPr>
      <w:r>
        <w:rPr>
          <w:rFonts w:hint="eastAsia"/>
        </w:rPr>
        <w:t xml:space="preserve">灰饼已做好</w:t>
      </w:r>
    </w:p>
    <w:p>
      <w:pPr>
        <w:pStyle w:val="Compact"/>
        <w:numPr>
          <w:ilvl w:val="0"/>
          <w:numId w:val="1218"/>
        </w:numPr>
      </w:pPr>
      <w:r>
        <w:rPr>
          <w:rFonts w:hint="eastAsia"/>
        </w:rPr>
        <w:t xml:space="preserve">材料已进场并检验合格</w:t>
      </w:r>
    </w:p>
    <w:p>
      <w:pPr>
        <w:pStyle w:val="Compact"/>
        <w:numPr>
          <w:ilvl w:val="0"/>
          <w:numId w:val="1219"/>
        </w:numPr>
      </w:pPr>
      <w:r>
        <w:rPr>
          <w:rFonts w:hint="eastAsia"/>
        </w:rPr>
        <w:t xml:space="preserve">环境温度符合施工要求</w:t>
      </w:r>
    </w:p>
    <w:bookmarkEnd w:id="288"/>
    <w:bookmarkStart w:id="289" w:name="施工中-1"/>
    <w:p>
      <w:pPr>
        <w:pStyle w:val="Heading3"/>
      </w:pPr>
      <w:r>
        <w:rPr>
          <w:rFonts w:hint="eastAsia"/>
        </w:rPr>
        <w:t xml:space="preserve">施工中</w:t>
      </w:r>
    </w:p>
    <w:p>
      <w:pPr>
        <w:pStyle w:val="Compact"/>
        <w:numPr>
          <w:ilvl w:val="0"/>
          <w:numId w:val="1220"/>
        </w:numPr>
      </w:pPr>
      <w:r>
        <w:rPr>
          <w:rFonts w:hint="eastAsia"/>
        </w:rPr>
        <w:t xml:space="preserve">配合比准确</w:t>
      </w:r>
    </w:p>
    <w:p>
      <w:pPr>
        <w:pStyle w:val="Compact"/>
        <w:numPr>
          <w:ilvl w:val="0"/>
          <w:numId w:val="1221"/>
        </w:numPr>
      </w:pPr>
      <w:r>
        <w:rPr>
          <w:rFonts w:hint="eastAsia"/>
        </w:rPr>
        <w:t xml:space="preserve">素水泥浆随刷随铺</w:t>
      </w:r>
    </w:p>
    <w:p>
      <w:pPr>
        <w:pStyle w:val="Compact"/>
        <w:numPr>
          <w:ilvl w:val="0"/>
          <w:numId w:val="1222"/>
        </w:numPr>
      </w:pPr>
      <w:r>
        <w:rPr>
          <w:rFonts w:hint="eastAsia"/>
        </w:rPr>
        <w:t xml:space="preserve">厚度符合要求</w:t>
      </w:r>
    </w:p>
    <w:p>
      <w:pPr>
        <w:pStyle w:val="Compact"/>
        <w:numPr>
          <w:ilvl w:val="0"/>
          <w:numId w:val="1223"/>
        </w:numPr>
      </w:pPr>
      <w:r>
        <w:rPr>
          <w:rFonts w:hint="eastAsia"/>
        </w:rPr>
        <w:t xml:space="preserve">压光遍数和时间符合要求</w:t>
      </w:r>
    </w:p>
    <w:p>
      <w:pPr>
        <w:pStyle w:val="Compact"/>
        <w:numPr>
          <w:ilvl w:val="0"/>
          <w:numId w:val="1224"/>
        </w:numPr>
      </w:pPr>
      <w:r>
        <w:rPr>
          <w:rFonts w:hint="eastAsia"/>
        </w:rPr>
        <w:t xml:space="preserve">表面无裂缝、起砂</w:t>
      </w:r>
    </w:p>
    <w:bookmarkEnd w:id="289"/>
    <w:bookmarkStart w:id="290" w:name="施工后-1"/>
    <w:p>
      <w:pPr>
        <w:pStyle w:val="Heading3"/>
      </w:pPr>
      <w:r>
        <w:rPr>
          <w:rFonts w:hint="eastAsia"/>
        </w:rPr>
        <w:t xml:space="preserve">施工后</w:t>
      </w:r>
    </w:p>
    <w:p>
      <w:pPr>
        <w:pStyle w:val="Compact"/>
        <w:numPr>
          <w:ilvl w:val="0"/>
          <w:numId w:val="1225"/>
        </w:numPr>
      </w:pPr>
      <w:r>
        <w:rPr>
          <w:rFonts w:hint="eastAsia"/>
        </w:rPr>
        <w:t xml:space="preserve">养护期足够</w:t>
      </w:r>
    </w:p>
    <w:p>
      <w:pPr>
        <w:pStyle w:val="Compact"/>
        <w:numPr>
          <w:ilvl w:val="0"/>
          <w:numId w:val="1226"/>
        </w:numPr>
      </w:pPr>
      <w:r>
        <w:rPr>
          <w:rFonts w:hint="eastAsia"/>
        </w:rPr>
        <w:t xml:space="preserve">平整度检测合格</w:t>
      </w:r>
    </w:p>
    <w:p>
      <w:pPr>
        <w:pStyle w:val="Compact"/>
        <w:numPr>
          <w:ilvl w:val="0"/>
          <w:numId w:val="1227"/>
        </w:numPr>
      </w:pPr>
      <w:r>
        <w:rPr>
          <w:rFonts w:hint="eastAsia"/>
        </w:rPr>
        <w:t xml:space="preserve">含水率检测合格</w:t>
      </w:r>
    </w:p>
    <w:p>
      <w:pPr>
        <w:pStyle w:val="Compact"/>
        <w:numPr>
          <w:ilvl w:val="0"/>
          <w:numId w:val="1228"/>
        </w:numPr>
      </w:pPr>
      <w:r>
        <w:rPr>
          <w:rFonts w:hint="eastAsia"/>
        </w:rPr>
        <w:t xml:space="preserve">无空鼓、裂缝等缺陷</w:t>
      </w:r>
    </w:p>
    <w:p>
      <w:pPr>
        <w:pStyle w:val="Compact"/>
        <w:numPr>
          <w:ilvl w:val="0"/>
          <w:numId w:val="1229"/>
        </w:numPr>
      </w:pPr>
      <w:r>
        <w:rPr>
          <w:rFonts w:hint="eastAsia"/>
        </w:rPr>
        <w:t xml:space="preserve">标高偏差在允许范围内</w:t>
      </w:r>
    </w:p>
    <w:bookmarkEnd w:id="290"/>
    <w:bookmarkEnd w:id="291"/>
    <w:bookmarkEnd w:id="292"/>
    <w:bookmarkStart w:id="301" w:name="新风系统指南"/>
    <w:p>
      <w:pPr>
        <w:pStyle w:val="Heading1"/>
      </w:pPr>
      <w:r>
        <w:rPr>
          <w:rFonts w:hint="eastAsia"/>
        </w:rPr>
        <w:t xml:space="preserve">新风系统指南</w:t>
      </w:r>
    </w:p>
    <w:bookmarkStart w:id="293" w:name="新风系统作用"/>
    <w:p>
      <w:pPr>
        <w:pStyle w:val="Heading2"/>
      </w:pPr>
      <w:r>
        <w:rPr>
          <w:rFonts w:hint="eastAsia"/>
        </w:rPr>
        <w:t xml:space="preserve">新风系统作用</w:t>
      </w:r>
    </w:p>
    <w:p>
      <w:pPr>
        <w:pStyle w:val="Compact"/>
        <w:numPr>
          <w:ilvl w:val="0"/>
          <w:numId w:val="1230"/>
        </w:numPr>
      </w:pPr>
      <w:r>
        <w:rPr>
          <w:rFonts w:hint="eastAsia"/>
        </w:rPr>
        <w:t xml:space="preserve">换气：排出室内污浊空气</w:t>
      </w:r>
    </w:p>
    <w:p>
      <w:pPr>
        <w:pStyle w:val="Compact"/>
        <w:numPr>
          <w:ilvl w:val="0"/>
          <w:numId w:val="1230"/>
        </w:numPr>
      </w:pPr>
      <w:r>
        <w:rPr>
          <w:rFonts w:hint="eastAsia"/>
        </w:rPr>
        <w:t xml:space="preserve">过滤：过滤PM2.5</w:t>
      </w:r>
    </w:p>
    <w:p>
      <w:pPr>
        <w:pStyle w:val="Compact"/>
        <w:numPr>
          <w:ilvl w:val="0"/>
          <w:numId w:val="1230"/>
        </w:numPr>
      </w:pPr>
      <w:r>
        <w:rPr>
          <w:rFonts w:hint="eastAsia"/>
        </w:rPr>
        <w:t xml:space="preserve">热交换：节能</w:t>
      </w:r>
    </w:p>
    <w:bookmarkEnd w:id="293"/>
    <w:bookmarkStart w:id="294" w:name="类型对比"/>
    <w:p>
      <w:pPr>
        <w:pStyle w:val="Heading2"/>
      </w:pPr>
      <w:r>
        <w:rPr>
          <w:rFonts w:hint="eastAsia"/>
        </w:rPr>
        <w:t xml:space="preserve">类型对比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中央新风</w:t>
            </w:r>
          </w:p>
        </w:tc>
        <w:tc>
          <w:tcPr/>
          <w:p>
            <w:pPr>
              <w:pStyle w:val="Compact"/>
            </w:pPr>
            <w:r>
              <w:rPr>
                <w:rFonts w:hint="eastAsia"/>
              </w:rPr>
              <w:t xml:space="preserve">全屋换气</w:t>
            </w:r>
          </w:p>
        </w:tc>
        <w:tc>
          <w:tcPr/>
          <w:p>
            <w:pPr>
              <w:pStyle w:val="Compact"/>
            </w:pPr>
            <w:r>
              <w:t xml:space="preserve">5000-15000</w:t>
            </w:r>
          </w:p>
        </w:tc>
      </w:tr>
      <w:tr>
        <w:tc>
          <w:tcPr/>
          <w:p>
            <w:pPr>
              <w:pStyle w:val="Compact"/>
            </w:pPr>
            <w:r>
              <w:rPr>
                <w:rFonts w:hint="eastAsia"/>
              </w:rPr>
              <w:t xml:space="preserve">壁挂新风</w:t>
            </w:r>
          </w:p>
        </w:tc>
        <w:tc>
          <w:tcPr/>
          <w:p>
            <w:pPr>
              <w:pStyle w:val="Compact"/>
            </w:pPr>
            <w:r>
              <w:rPr>
                <w:rFonts w:hint="eastAsia"/>
              </w:rPr>
              <w:t xml:space="preserve">单房间</w:t>
            </w:r>
          </w:p>
        </w:tc>
        <w:tc>
          <w:tcPr/>
          <w:p>
            <w:pPr>
              <w:pStyle w:val="Compact"/>
            </w:pPr>
            <w:r>
              <w:t xml:space="preserve">2000-6000</w:t>
            </w:r>
          </w:p>
        </w:tc>
      </w:tr>
      <w:tr>
        <w:tc>
          <w:tcPr/>
          <w:p>
            <w:pPr>
              <w:pStyle w:val="Compact"/>
            </w:pPr>
            <w:r>
              <w:rPr>
                <w:rFonts w:hint="eastAsia"/>
              </w:rPr>
              <w:t xml:space="preserve">窗式新风</w:t>
            </w:r>
          </w:p>
        </w:tc>
        <w:tc>
          <w:tcPr/>
          <w:p>
            <w:pPr>
              <w:pStyle w:val="Compact"/>
            </w:pPr>
            <w:r>
              <w:rPr>
                <w:rFonts w:hint="eastAsia"/>
              </w:rPr>
              <w:t xml:space="preserve">安装简单</w:t>
            </w:r>
          </w:p>
        </w:tc>
        <w:tc>
          <w:tcPr/>
          <w:p>
            <w:pPr>
              <w:pStyle w:val="Compact"/>
            </w:pPr>
            <w:r>
              <w:t xml:space="preserve">1000-3000</w:t>
            </w:r>
          </w:p>
        </w:tc>
      </w:tr>
    </w:tbl>
    <w:bookmarkEnd w:id="294"/>
    <w:bookmarkStart w:id="298" w:name="选型要点"/>
    <w:p>
      <w:pPr>
        <w:pStyle w:val="Heading2"/>
      </w:pPr>
      <w:r>
        <w:rPr>
          <w:rFonts w:hint="eastAsia"/>
        </w:rPr>
        <w:t xml:space="preserve">选型要点</w:t>
      </w:r>
    </w:p>
    <w:bookmarkStart w:id="295" w:name="风量"/>
    <w:p>
      <w:pPr>
        <w:pStyle w:val="Heading3"/>
      </w:pPr>
      <w:r>
        <w:rPr>
          <w:rFonts w:hint="eastAsia"/>
        </w:rPr>
        <w:t xml:space="preserve">风量</w:t>
      </w:r>
    </w:p>
    <w:p>
      <w:pPr>
        <w:pStyle w:val="SourceCode"/>
      </w:pPr>
      <w:r>
        <w:rPr>
          <w:rStyle w:val="VerbatimChar"/>
          <w:rFonts w:hint="eastAsia"/>
        </w:rPr>
        <w:t xml:space="preserve">风量</w:t>
      </w:r>
      <w:r>
        <w:rPr>
          <w:rStyle w:val="VerbatimChar"/>
        </w:rPr>
        <w:t xml:space="preserve"> = </w:t>
      </w:r>
      <w:r>
        <w:rPr>
          <w:rStyle w:val="VerbatimChar"/>
          <w:rFonts w:hint="eastAsia"/>
        </w:rPr>
        <w:t xml:space="preserve">面积</w:t>
      </w:r>
      <w:r>
        <w:rPr>
          <w:rStyle w:val="VerbatimChar"/>
        </w:rPr>
        <w:t xml:space="preserve"> × </w:t>
      </w:r>
      <w:r>
        <w:rPr>
          <w:rStyle w:val="VerbatimChar"/>
          <w:rFonts w:hint="eastAsia"/>
        </w:rPr>
        <w:t xml:space="preserve">层高</w:t>
      </w:r>
      <w:r>
        <w:rPr>
          <w:rStyle w:val="VerbatimChar"/>
        </w:rPr>
        <w:t xml:space="preserve"> × </w:t>
      </w:r>
      <w:r>
        <w:rPr>
          <w:rStyle w:val="VerbatimChar"/>
          <w:rFonts w:hint="eastAsia"/>
        </w:rPr>
        <w:t xml:space="preserve">换气次数</w:t>
      </w:r>
    </w:p>
    <w:p>
      <w:pPr>
        <w:pStyle w:val="FirstParagraph"/>
      </w:pPr>
      <w:r>
        <w:rPr>
          <w:rFonts w:hint="eastAsia"/>
        </w:rPr>
        <w:t xml:space="preserve">一般住宅换气次数0.5-1次/小时</w:t>
      </w:r>
    </w:p>
    <w:bookmarkEnd w:id="295"/>
    <w:bookmarkStart w:id="296" w:name="过滤"/>
    <w:p>
      <w:pPr>
        <w:pStyle w:val="Heading3"/>
      </w:pPr>
      <w:r>
        <w:rPr>
          <w:rFonts w:hint="eastAsia"/>
        </w:rPr>
        <w:t xml:space="preserve">过滤</w:t>
      </w:r>
    </w:p>
    <w:p>
      <w:pPr>
        <w:pStyle w:val="Compact"/>
        <w:numPr>
          <w:ilvl w:val="0"/>
          <w:numId w:val="1231"/>
        </w:numPr>
      </w:pPr>
      <w:r>
        <w:rPr>
          <w:rFonts w:hint="eastAsia"/>
        </w:rPr>
        <w:t xml:space="preserve">初效过滤：大颗粒</w:t>
      </w:r>
    </w:p>
    <w:p>
      <w:pPr>
        <w:pStyle w:val="Compact"/>
        <w:numPr>
          <w:ilvl w:val="0"/>
          <w:numId w:val="1231"/>
        </w:numPr>
      </w:pPr>
      <w:r>
        <w:rPr>
          <w:rFonts w:hint="eastAsia"/>
        </w:rPr>
        <w:t xml:space="preserve">HEPA过滤：PM2.5</w:t>
      </w:r>
    </w:p>
    <w:p>
      <w:pPr>
        <w:pStyle w:val="Compact"/>
        <w:numPr>
          <w:ilvl w:val="0"/>
          <w:numId w:val="1231"/>
        </w:numPr>
      </w:pPr>
      <w:r>
        <w:rPr>
          <w:rFonts w:hint="eastAsia"/>
        </w:rPr>
        <w:t xml:space="preserve">活性炭：除甲醛</w:t>
      </w:r>
    </w:p>
    <w:bookmarkEnd w:id="296"/>
    <w:bookmarkStart w:id="297" w:name="热交换"/>
    <w:p>
      <w:pPr>
        <w:pStyle w:val="Heading3"/>
      </w:pPr>
      <w:r>
        <w:rPr>
          <w:rFonts w:hint="eastAsia"/>
        </w:rPr>
        <w:t xml:space="preserve">热交换</w:t>
      </w:r>
    </w:p>
    <w:p>
      <w:pPr>
        <w:pStyle w:val="Compact"/>
        <w:numPr>
          <w:ilvl w:val="0"/>
          <w:numId w:val="1232"/>
        </w:numPr>
      </w:pPr>
      <w:r>
        <w:rPr>
          <w:rFonts w:hint="eastAsia"/>
        </w:rPr>
        <w:t xml:space="preserve">全热交换：温度+湿度</w:t>
      </w:r>
    </w:p>
    <w:p>
      <w:pPr>
        <w:pStyle w:val="Compact"/>
        <w:numPr>
          <w:ilvl w:val="0"/>
          <w:numId w:val="1232"/>
        </w:numPr>
      </w:pPr>
      <w:r>
        <w:rPr>
          <w:rFonts w:hint="eastAsia"/>
        </w:rPr>
        <w:t xml:space="preserve">显热交换：只交换温度</w:t>
      </w:r>
    </w:p>
    <w:bookmarkEnd w:id="297"/>
    <w:bookmarkEnd w:id="298"/>
    <w:bookmarkStart w:id="299" w:name="安装要点"/>
    <w:p>
      <w:pPr>
        <w:pStyle w:val="Heading2"/>
      </w:pPr>
      <w:r>
        <w:rPr>
          <w:rFonts w:hint="eastAsia"/>
        </w:rPr>
        <w:t xml:space="preserve">安装要点</w:t>
      </w:r>
    </w:p>
    <w:p>
      <w:pPr>
        <w:pStyle w:val="Compact"/>
        <w:numPr>
          <w:ilvl w:val="0"/>
          <w:numId w:val="1233"/>
        </w:numPr>
      </w:pPr>
      <w:r>
        <w:rPr>
          <w:rFonts w:hint="eastAsia"/>
        </w:rPr>
        <w:t xml:space="preserve">管道走顶</w:t>
      </w:r>
    </w:p>
    <w:p>
      <w:pPr>
        <w:pStyle w:val="Compact"/>
        <w:numPr>
          <w:ilvl w:val="0"/>
          <w:numId w:val="1233"/>
        </w:numPr>
      </w:pPr>
      <w:r>
        <w:rPr>
          <w:rFonts w:hint="eastAsia"/>
        </w:rPr>
        <w:t xml:space="preserve">进排风口距离≥1m</w:t>
      </w:r>
    </w:p>
    <w:p>
      <w:pPr>
        <w:pStyle w:val="Compact"/>
        <w:numPr>
          <w:ilvl w:val="0"/>
          <w:numId w:val="1233"/>
        </w:numPr>
      </w:pPr>
      <w:r>
        <w:rPr>
          <w:rFonts w:hint="eastAsia"/>
        </w:rPr>
        <w:t xml:space="preserve">主机远离卧室</w:t>
      </w:r>
    </w:p>
    <w:p>
      <w:pPr>
        <w:pStyle w:val="Compact"/>
        <w:numPr>
          <w:ilvl w:val="0"/>
          <w:numId w:val="1233"/>
        </w:numPr>
      </w:pPr>
      <w:r>
        <w:rPr>
          <w:rFonts w:hint="eastAsia"/>
        </w:rPr>
        <w:t xml:space="preserve">预留检修口</w:t>
      </w:r>
    </w:p>
    <w:bookmarkEnd w:id="299"/>
    <w:bookmarkStart w:id="300" w:name="维护"/>
    <w:p>
      <w:pPr>
        <w:pStyle w:val="Heading2"/>
      </w:pPr>
      <w:r>
        <w:rPr>
          <w:rFonts w:hint="eastAsia"/>
        </w:rPr>
        <w:t xml:space="preserve">维护</w:t>
      </w:r>
    </w:p>
    <w:p>
      <w:pPr>
        <w:pStyle w:val="Compact"/>
        <w:numPr>
          <w:ilvl w:val="0"/>
          <w:numId w:val="1234"/>
        </w:numPr>
      </w:pPr>
      <w:r>
        <w:rPr>
          <w:rFonts w:hint="eastAsia"/>
        </w:rPr>
        <w:t xml:space="preserve">初效滤芯每月清洗</w:t>
      </w:r>
    </w:p>
    <w:p>
      <w:pPr>
        <w:pStyle w:val="Compact"/>
        <w:numPr>
          <w:ilvl w:val="0"/>
          <w:numId w:val="1234"/>
        </w:numPr>
      </w:pPr>
      <w:r>
        <w:rPr>
          <w:rFonts w:hint="eastAsia"/>
        </w:rPr>
        <w:t xml:space="preserve">HEPA滤芯每半年更换</w:t>
      </w:r>
    </w:p>
    <w:p>
      <w:pPr>
        <w:pStyle w:val="Compact"/>
        <w:numPr>
          <w:ilvl w:val="0"/>
          <w:numId w:val="1234"/>
        </w:numPr>
      </w:pPr>
      <w:r>
        <w:rPr>
          <w:rFonts w:hint="eastAsia"/>
        </w:rPr>
        <w:t xml:space="preserve">活性炭滤芯每年更换</w:t>
      </w:r>
    </w:p>
    <w:bookmarkEnd w:id="300"/>
    <w:bookmarkEnd w:id="301"/>
    <w:bookmarkStart w:id="309" w:name="地暖施工详解"/>
    <w:p>
      <w:pPr>
        <w:pStyle w:val="Heading1"/>
      </w:pPr>
      <w:r>
        <w:rPr>
          <w:rFonts w:hint="eastAsia"/>
        </w:rPr>
        <w:t xml:space="preserve">地暖施工详解</w:t>
      </w:r>
    </w:p>
    <w:bookmarkStart w:id="302" w:name="地暖类型"/>
    <w:p>
      <w:pPr>
        <w:pStyle w:val="Heading2"/>
      </w:pPr>
      <w:r>
        <w:rPr>
          <w:rFonts w:hint="eastAsia"/>
        </w:rPr>
        <w:t xml:space="preserve">地暖类型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水地暖</w:t>
            </w:r>
          </w:p>
        </w:tc>
        <w:tc>
          <w:tcPr/>
          <w:p>
            <w:pPr>
              <w:pStyle w:val="Compact"/>
            </w:pPr>
            <w:r>
              <w:rPr>
                <w:rFonts w:hint="eastAsia"/>
              </w:rPr>
              <w:t xml:space="preserve">舒适、寿命长</w:t>
            </w:r>
          </w:p>
        </w:tc>
        <w:tc>
          <w:tcPr/>
          <w:p>
            <w:pPr>
              <w:pStyle w:val="Compact"/>
            </w:pPr>
            <w:r>
              <w:rPr>
                <w:rFonts w:hint="eastAsia"/>
              </w:rPr>
              <w:t xml:space="preserve">100-200元/㎡</w:t>
            </w:r>
          </w:p>
        </w:tc>
      </w:tr>
      <w:tr>
        <w:tc>
          <w:tcPr/>
          <w:p>
            <w:pPr>
              <w:pStyle w:val="Compact"/>
            </w:pPr>
            <w:r>
              <w:rPr>
                <w:rFonts w:hint="eastAsia"/>
              </w:rPr>
              <w:t xml:space="preserve">电地暖</w:t>
            </w:r>
          </w:p>
        </w:tc>
        <w:tc>
          <w:tcPr/>
          <w:p>
            <w:pPr>
              <w:pStyle w:val="Compact"/>
            </w:pPr>
            <w:r>
              <w:rPr>
                <w:rFonts w:hint="eastAsia"/>
              </w:rPr>
              <w:t xml:space="preserve">安装快</w:t>
            </w:r>
          </w:p>
        </w:tc>
        <w:tc>
          <w:tcPr/>
          <w:p>
            <w:pPr>
              <w:pStyle w:val="Compact"/>
            </w:pPr>
            <w:r>
              <w:rPr>
                <w:rFonts w:hint="eastAsia"/>
              </w:rPr>
              <w:t xml:space="preserve">80-150元/㎡</w:t>
            </w:r>
          </w:p>
        </w:tc>
      </w:tr>
      <w:tr>
        <w:tc>
          <w:tcPr/>
          <w:p>
            <w:pPr>
              <w:pStyle w:val="Compact"/>
            </w:pPr>
            <w:r>
              <w:rPr>
                <w:rFonts w:hint="eastAsia"/>
              </w:rPr>
              <w:t xml:space="preserve">石墨烯地暖</w:t>
            </w:r>
          </w:p>
        </w:tc>
        <w:tc>
          <w:tcPr/>
          <w:p>
            <w:pPr>
              <w:pStyle w:val="Compact"/>
            </w:pPr>
            <w:r>
              <w:rPr>
                <w:rFonts w:hint="eastAsia"/>
              </w:rPr>
              <w:t xml:space="preserve">薄、节能</w:t>
            </w:r>
          </w:p>
        </w:tc>
        <w:tc>
          <w:tcPr/>
          <w:p>
            <w:pPr>
              <w:pStyle w:val="Compact"/>
            </w:pPr>
            <w:r>
              <w:rPr>
                <w:rFonts w:hint="eastAsia"/>
              </w:rPr>
              <w:t xml:space="preserve">150-300元/㎡</w:t>
            </w:r>
          </w:p>
        </w:tc>
      </w:tr>
    </w:tbl>
    <w:bookmarkEnd w:id="302"/>
    <w:bookmarkStart w:id="305" w:name="水地暖施工"/>
    <w:p>
      <w:pPr>
        <w:pStyle w:val="Heading2"/>
      </w:pPr>
      <w:r>
        <w:rPr>
          <w:rFonts w:hint="eastAsia"/>
        </w:rPr>
        <w:t xml:space="preserve">水地暖施工</w:t>
      </w:r>
    </w:p>
    <w:bookmarkStart w:id="303" w:name="施工流程-2"/>
    <w:p>
      <w:pPr>
        <w:pStyle w:val="Heading3"/>
      </w:pPr>
      <w:r>
        <w:rPr>
          <w:rFonts w:hint="eastAsia"/>
        </w:rPr>
        <w:t xml:space="preserve">施工流程</w:t>
      </w:r>
    </w:p>
    <w:p>
      <w:pPr>
        <w:pStyle w:val="Compact"/>
        <w:numPr>
          <w:ilvl w:val="0"/>
          <w:numId w:val="1235"/>
        </w:numPr>
      </w:pPr>
      <w:r>
        <w:rPr>
          <w:rFonts w:hint="eastAsia"/>
        </w:rPr>
        <w:t xml:space="preserve">清理基层</w:t>
      </w:r>
    </w:p>
    <w:p>
      <w:pPr>
        <w:pStyle w:val="Compact"/>
        <w:numPr>
          <w:ilvl w:val="0"/>
          <w:numId w:val="1235"/>
        </w:numPr>
      </w:pPr>
      <w:r>
        <w:rPr>
          <w:rFonts w:hint="eastAsia"/>
        </w:rPr>
        <w:t xml:space="preserve">铺设保温板</w:t>
      </w:r>
    </w:p>
    <w:p>
      <w:pPr>
        <w:pStyle w:val="Compact"/>
        <w:numPr>
          <w:ilvl w:val="0"/>
          <w:numId w:val="1235"/>
        </w:numPr>
      </w:pPr>
      <w:r>
        <w:rPr>
          <w:rFonts w:hint="eastAsia"/>
        </w:rPr>
        <w:t xml:space="preserve">铺设反射膜</w:t>
      </w:r>
    </w:p>
    <w:p>
      <w:pPr>
        <w:pStyle w:val="Compact"/>
        <w:numPr>
          <w:ilvl w:val="0"/>
          <w:numId w:val="1235"/>
        </w:numPr>
      </w:pPr>
      <w:r>
        <w:rPr>
          <w:rFonts w:hint="eastAsia"/>
        </w:rPr>
        <w:t xml:space="preserve">铺设钢丝网</w:t>
      </w:r>
    </w:p>
    <w:p>
      <w:pPr>
        <w:pStyle w:val="Compact"/>
        <w:numPr>
          <w:ilvl w:val="0"/>
          <w:numId w:val="1235"/>
        </w:numPr>
      </w:pPr>
      <w:r>
        <w:rPr>
          <w:rFonts w:hint="eastAsia"/>
        </w:rPr>
        <w:t xml:space="preserve">盘管</w:t>
      </w:r>
    </w:p>
    <w:p>
      <w:pPr>
        <w:pStyle w:val="Compact"/>
        <w:numPr>
          <w:ilvl w:val="0"/>
          <w:numId w:val="1235"/>
        </w:numPr>
      </w:pPr>
      <w:r>
        <w:rPr>
          <w:rFonts w:hint="eastAsia"/>
        </w:rPr>
        <w:t xml:space="preserve">安装分水器</w:t>
      </w:r>
    </w:p>
    <w:p>
      <w:pPr>
        <w:pStyle w:val="Compact"/>
        <w:numPr>
          <w:ilvl w:val="0"/>
          <w:numId w:val="1235"/>
        </w:numPr>
      </w:pPr>
      <w:r>
        <w:rPr>
          <w:rFonts w:hint="eastAsia"/>
        </w:rPr>
        <w:t xml:space="preserve">打压测试</w:t>
      </w:r>
    </w:p>
    <w:p>
      <w:pPr>
        <w:pStyle w:val="Compact"/>
        <w:numPr>
          <w:ilvl w:val="0"/>
          <w:numId w:val="1235"/>
        </w:numPr>
      </w:pPr>
      <w:r>
        <w:rPr>
          <w:rFonts w:hint="eastAsia"/>
        </w:rPr>
        <w:t xml:space="preserve">回填</w:t>
      </w:r>
    </w:p>
    <w:bookmarkEnd w:id="303"/>
    <w:bookmarkStart w:id="304" w:name="关键指标-1"/>
    <w:p>
      <w:pPr>
        <w:pStyle w:val="Heading3"/>
      </w:pPr>
      <w:r>
        <w:rPr>
          <w:rFonts w:hint="eastAsia"/>
        </w:rPr>
        <w:t xml:space="preserve">关键指标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管间距</w:t>
            </w:r>
          </w:p>
        </w:tc>
        <w:tc>
          <w:tcPr/>
          <w:p>
            <w:pPr>
              <w:pStyle w:val="Compact"/>
            </w:pPr>
            <w:r>
              <w:t xml:space="preserve">15-20cm</w:t>
            </w:r>
          </w:p>
        </w:tc>
      </w:tr>
      <w:tr>
        <w:tc>
          <w:tcPr/>
          <w:p>
            <w:pPr>
              <w:pStyle w:val="Compact"/>
            </w:pPr>
            <w:r>
              <w:rPr>
                <w:rFonts w:hint="eastAsia"/>
              </w:rPr>
              <w:t xml:space="preserve">回填厚度</w:t>
            </w:r>
          </w:p>
        </w:tc>
        <w:tc>
          <w:tcPr/>
          <w:p>
            <w:pPr>
              <w:pStyle w:val="Compact"/>
            </w:pPr>
            <w:r>
              <w:t xml:space="preserve">3-5cm</w:t>
            </w:r>
          </w:p>
        </w:tc>
      </w:tr>
      <w:tr>
        <w:tc>
          <w:tcPr/>
          <w:p>
            <w:pPr>
              <w:pStyle w:val="Compact"/>
            </w:pPr>
            <w:r>
              <w:rPr>
                <w:rFonts w:hint="eastAsia"/>
              </w:rPr>
              <w:t xml:space="preserve">打压测试</w:t>
            </w:r>
          </w:p>
        </w:tc>
        <w:tc>
          <w:tcPr/>
          <w:p>
            <w:pPr>
              <w:pStyle w:val="Compact"/>
            </w:pPr>
            <w:r>
              <w:t xml:space="preserve">0.6MPa</w:t>
            </w:r>
          </w:p>
        </w:tc>
      </w:tr>
    </w:tbl>
    <w:bookmarkEnd w:id="304"/>
    <w:bookmarkEnd w:id="305"/>
    <w:bookmarkStart w:id="307" w:name="电地暖施工"/>
    <w:p>
      <w:pPr>
        <w:pStyle w:val="Heading2"/>
      </w:pPr>
      <w:r>
        <w:rPr>
          <w:rFonts w:hint="eastAsia"/>
        </w:rPr>
        <w:t xml:space="preserve">电地暖施工</w:t>
      </w:r>
    </w:p>
    <w:bookmarkStart w:id="306" w:name="施工流程-3"/>
    <w:p>
      <w:pPr>
        <w:pStyle w:val="Heading3"/>
      </w:pPr>
      <w:r>
        <w:rPr>
          <w:rFonts w:hint="eastAsia"/>
        </w:rPr>
        <w:t xml:space="preserve">施工流程</w:t>
      </w:r>
    </w:p>
    <w:p>
      <w:pPr>
        <w:pStyle w:val="Compact"/>
        <w:numPr>
          <w:ilvl w:val="0"/>
          <w:numId w:val="1236"/>
        </w:numPr>
      </w:pPr>
      <w:r>
        <w:rPr>
          <w:rFonts w:hint="eastAsia"/>
        </w:rPr>
        <w:t xml:space="preserve">清理基层</w:t>
      </w:r>
    </w:p>
    <w:p>
      <w:pPr>
        <w:pStyle w:val="Compact"/>
        <w:numPr>
          <w:ilvl w:val="0"/>
          <w:numId w:val="1236"/>
        </w:numPr>
      </w:pPr>
      <w:r>
        <w:rPr>
          <w:rFonts w:hint="eastAsia"/>
        </w:rPr>
        <w:t xml:space="preserve">铺设保温板</w:t>
      </w:r>
    </w:p>
    <w:p>
      <w:pPr>
        <w:pStyle w:val="Compact"/>
        <w:numPr>
          <w:ilvl w:val="0"/>
          <w:numId w:val="1236"/>
        </w:numPr>
      </w:pPr>
      <w:r>
        <w:rPr>
          <w:rFonts w:hint="eastAsia"/>
        </w:rPr>
        <w:t xml:space="preserve">铺设发热电缆</w:t>
      </w:r>
    </w:p>
    <w:p>
      <w:pPr>
        <w:pStyle w:val="Compact"/>
        <w:numPr>
          <w:ilvl w:val="0"/>
          <w:numId w:val="1236"/>
        </w:numPr>
      </w:pPr>
      <w:r>
        <w:rPr>
          <w:rFonts w:hint="eastAsia"/>
        </w:rPr>
        <w:t xml:space="preserve">安装温控器</w:t>
      </w:r>
    </w:p>
    <w:p>
      <w:pPr>
        <w:pStyle w:val="Compact"/>
        <w:numPr>
          <w:ilvl w:val="0"/>
          <w:numId w:val="1236"/>
        </w:numPr>
      </w:pPr>
      <w:r>
        <w:rPr>
          <w:rFonts w:hint="eastAsia"/>
        </w:rPr>
        <w:t xml:space="preserve">测试</w:t>
      </w:r>
    </w:p>
    <w:p>
      <w:pPr>
        <w:pStyle w:val="Compact"/>
        <w:numPr>
          <w:ilvl w:val="0"/>
          <w:numId w:val="1236"/>
        </w:numPr>
      </w:pPr>
      <w:r>
        <w:rPr>
          <w:rFonts w:hint="eastAsia"/>
        </w:rPr>
        <w:t xml:space="preserve">回填</w:t>
      </w:r>
    </w:p>
    <w:bookmarkEnd w:id="306"/>
    <w:bookmarkEnd w:id="307"/>
    <w:bookmarkStart w:id="308" w:name="注意事项"/>
    <w:p>
      <w:pPr>
        <w:pStyle w:val="Heading2"/>
      </w:pPr>
      <w:r>
        <w:rPr>
          <w:rFonts w:hint="eastAsia"/>
        </w:rPr>
        <w:t xml:space="preserve">注意事项</w:t>
      </w:r>
    </w:p>
    <w:p>
      <w:pPr>
        <w:pStyle w:val="Compact"/>
        <w:numPr>
          <w:ilvl w:val="0"/>
          <w:numId w:val="1237"/>
        </w:numPr>
      </w:pPr>
      <w:r>
        <w:rPr>
          <w:rFonts w:hint="eastAsia"/>
        </w:rPr>
        <w:t xml:space="preserve">层高降低5-8cm</w:t>
      </w:r>
    </w:p>
    <w:p>
      <w:pPr>
        <w:pStyle w:val="Compact"/>
        <w:numPr>
          <w:ilvl w:val="0"/>
          <w:numId w:val="1237"/>
        </w:numPr>
      </w:pPr>
      <w:r>
        <w:rPr>
          <w:rFonts w:hint="eastAsia"/>
        </w:rPr>
        <w:t xml:space="preserve">地面材料选地砖最佳</w:t>
      </w:r>
    </w:p>
    <w:p>
      <w:pPr>
        <w:pStyle w:val="Compact"/>
        <w:numPr>
          <w:ilvl w:val="0"/>
          <w:numId w:val="1237"/>
        </w:numPr>
      </w:pPr>
      <w:r>
        <w:rPr>
          <w:rFonts w:hint="eastAsia"/>
        </w:rPr>
        <w:t xml:space="preserve">回填后才能铺地面</w:t>
      </w:r>
    </w:p>
    <w:p>
      <w:pPr>
        <w:pStyle w:val="Compact"/>
        <w:numPr>
          <w:ilvl w:val="0"/>
          <w:numId w:val="1237"/>
        </w:numPr>
      </w:pPr>
      <w:r>
        <w:rPr>
          <w:rFonts w:hint="eastAsia"/>
        </w:rPr>
        <w:t xml:space="preserve">每个房间单独回路</w:t>
      </w:r>
    </w:p>
    <w:bookmarkEnd w:id="308"/>
    <w:bookmarkEnd w:id="309"/>
    <w:bookmarkStart w:id="323" w:name="暖通与中央空调指南"/>
    <w:p>
      <w:pPr>
        <w:pStyle w:val="Heading1"/>
      </w:pPr>
      <w:r>
        <w:rPr>
          <w:rFonts w:hint="eastAsia"/>
        </w:rPr>
        <w:t xml:space="preserve">暖通与中央空调指南</w:t>
      </w:r>
    </w:p>
    <w:bookmarkStart w:id="310" w:name="采暖方式选择"/>
    <w:p>
      <w:pPr>
        <w:pStyle w:val="Heading2"/>
      </w:pPr>
      <w:r>
        <w:rPr>
          <w:rFonts w:hint="eastAsia"/>
        </w:rPr>
        <w:t xml:space="preserve">采暖方式选择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方式</w:t>
            </w:r>
          </w:p>
        </w:tc>
        <w:tc>
          <w:tcPr/>
          <w:p>
            <w:pPr>
              <w:pStyle w:val="Compact"/>
            </w:pPr>
            <w:r>
              <w:rPr>
                <w:rFonts w:hint="eastAsia"/>
              </w:rPr>
              <w:t xml:space="preserve">初装费</w:t>
            </w:r>
          </w:p>
        </w:tc>
        <w:tc>
          <w:tcPr/>
          <w:p>
            <w:pPr>
              <w:pStyle w:val="Compact"/>
            </w:pPr>
            <w:r>
              <w:rPr>
                <w:rFonts w:hint="eastAsia"/>
              </w:rPr>
              <w:t xml:space="preserve">使用费</w:t>
            </w:r>
          </w:p>
        </w:tc>
        <w:tc>
          <w:tcPr/>
          <w:p>
            <w:pPr>
              <w:pStyle w:val="Compact"/>
            </w:pPr>
            <w:r>
              <w:rPr>
                <w:rFonts w:hint="eastAsia"/>
              </w:rPr>
              <w:t xml:space="preserve">舒适度</w:t>
            </w:r>
          </w:p>
        </w:tc>
        <w:tc>
          <w:tcPr/>
          <w:p>
            <w:pPr>
              <w:pStyle w:val="Compact"/>
            </w:pPr>
            <w:r>
              <w:rPr>
                <w:rFonts w:hint="eastAsia"/>
              </w:rPr>
              <w:t xml:space="preserve">适用场景</w:t>
            </w:r>
          </w:p>
        </w:tc>
      </w:tr>
      <w:tr>
        <w:tc>
          <w:tcPr/>
          <w:p>
            <w:pPr>
              <w:pStyle w:val="Compact"/>
            </w:pPr>
            <w:r>
              <w:rPr>
                <w:rFonts w:hint="eastAsia"/>
              </w:rPr>
              <w:t xml:space="preserve">地暖</w:t>
            </w:r>
          </w:p>
        </w:tc>
        <w:tc>
          <w:tcPr/>
          <w:p>
            <w:pPr>
              <w:pStyle w:val="Compact"/>
            </w:pPr>
            <w:r>
              <w:rPr>
                <w:rFonts w:hint="eastAsia"/>
              </w:rPr>
              <w:t xml:space="preserve">中高</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全屋</w:t>
            </w:r>
          </w:p>
        </w:tc>
      </w:tr>
      <w:tr>
        <w:tc>
          <w:tcPr/>
          <w:p>
            <w:pPr>
              <w:pStyle w:val="Compact"/>
            </w:pPr>
            <w:r>
              <w:rPr>
                <w:rFonts w:hint="eastAsia"/>
              </w:rPr>
              <w:t xml:space="preserve">暖气片</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局部</w:t>
            </w:r>
          </w:p>
        </w:tc>
      </w:tr>
      <w:tr>
        <w:tc>
          <w:tcPr/>
          <w:p>
            <w:pPr>
              <w:pStyle w:val="Compact"/>
            </w:pPr>
            <w:r>
              <w:rPr>
                <w:rFonts w:hint="eastAsia"/>
              </w:rPr>
              <w:t xml:space="preserve">空调</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全屋</w:t>
            </w:r>
          </w:p>
        </w:tc>
      </w:tr>
      <w:tr>
        <w:tc>
          <w:tcPr/>
          <w:p>
            <w:pPr>
              <w:pStyle w:val="Compact"/>
            </w:pPr>
            <w:r>
              <w:rPr>
                <w:rFonts w:hint="eastAsia"/>
              </w:rPr>
              <w:t xml:space="preserve">中央空调</w:t>
            </w:r>
          </w:p>
        </w:tc>
        <w:tc>
          <w:tcPr/>
          <w:p>
            <w:pPr>
              <w:pStyle w:val="Compact"/>
            </w:pPr>
            <w:r>
              <w:rPr>
                <w:rFonts w:hint="eastAsia"/>
              </w:rPr>
              <w:t xml:space="preserve">高</w:t>
            </w:r>
          </w:p>
        </w:tc>
        <w:tc>
          <w:tcPr/>
          <w:p>
            <w:pPr>
              <w:pStyle w:val="Compact"/>
            </w:pPr>
            <w:r>
              <w:rPr>
                <w:rFonts w:hint="eastAsia"/>
              </w:rPr>
              <w:t xml:space="preserve">中高</w:t>
            </w:r>
          </w:p>
        </w:tc>
        <w:tc>
          <w:tcPr/>
          <w:p>
            <w:pPr>
              <w:pStyle w:val="Compact"/>
            </w:pPr>
            <w:r>
              <w:rPr>
                <w:rFonts w:hint="eastAsia"/>
              </w:rPr>
              <w:t xml:space="preserve">高</w:t>
            </w:r>
          </w:p>
        </w:tc>
        <w:tc>
          <w:tcPr/>
          <w:p>
            <w:pPr>
              <w:pStyle w:val="Compact"/>
            </w:pPr>
            <w:r>
              <w:rPr>
                <w:rFonts w:hint="eastAsia"/>
              </w:rPr>
              <w:t xml:space="preserve">全屋</w:t>
            </w:r>
          </w:p>
        </w:tc>
      </w:tr>
    </w:tbl>
    <w:bookmarkEnd w:id="310"/>
    <w:bookmarkStart w:id="314" w:name="地暖"/>
    <w:p>
      <w:pPr>
        <w:pStyle w:val="Heading2"/>
      </w:pPr>
      <w:r>
        <w:rPr>
          <w:rFonts w:hint="eastAsia"/>
        </w:rPr>
        <w:t xml:space="preserve">地暖</w:t>
      </w:r>
    </w:p>
    <w:bookmarkStart w:id="311" w:name="类型"/>
    <w:p>
      <w:pPr>
        <w:pStyle w:val="Heading3"/>
      </w:pPr>
      <w:r>
        <w:rPr>
          <w:rFonts w:hint="eastAsia"/>
        </w:rPr>
        <w:t xml:space="preserve">类型</w:t>
      </w:r>
    </w:p>
    <w:p>
      <w:pPr>
        <w:pStyle w:val="Compact"/>
        <w:numPr>
          <w:ilvl w:val="0"/>
          <w:numId w:val="1238"/>
        </w:numPr>
      </w:pPr>
      <w:r>
        <w:rPr>
          <w:rFonts w:hint="eastAsia"/>
          <w:b/>
          <w:bCs/>
        </w:rPr>
        <w:t xml:space="preserve">水地暖</w:t>
      </w:r>
      <w:r>
        <w:rPr>
          <w:rFonts w:hint="eastAsia"/>
        </w:rPr>
        <w:t xml:space="preserve">：锅炉加热热水，舒适度高</w:t>
      </w:r>
    </w:p>
    <w:p>
      <w:pPr>
        <w:pStyle w:val="Compact"/>
        <w:numPr>
          <w:ilvl w:val="0"/>
          <w:numId w:val="1238"/>
        </w:numPr>
      </w:pPr>
      <w:r>
        <w:rPr>
          <w:rFonts w:hint="eastAsia"/>
          <w:b/>
          <w:bCs/>
        </w:rPr>
        <w:t xml:space="preserve">电地暖</w:t>
      </w:r>
      <w:r>
        <w:rPr>
          <w:rFonts w:hint="eastAsia"/>
        </w:rPr>
        <w:t xml:space="preserve">：发热电缆或电热膜</w:t>
      </w:r>
    </w:p>
    <w:bookmarkEnd w:id="311"/>
    <w:bookmarkStart w:id="312" w:name="施工要点"/>
    <w:p>
      <w:pPr>
        <w:pStyle w:val="Heading3"/>
      </w:pPr>
      <w:r>
        <w:rPr>
          <w:rFonts w:hint="eastAsia"/>
        </w:rPr>
        <w:t xml:space="preserve">施工要点</w:t>
      </w:r>
    </w:p>
    <w:p>
      <w:pPr>
        <w:pStyle w:val="Compact"/>
        <w:numPr>
          <w:ilvl w:val="0"/>
          <w:numId w:val="1239"/>
        </w:numPr>
      </w:pPr>
      <w:r>
        <w:rPr>
          <w:rFonts w:hint="eastAsia"/>
        </w:rPr>
        <w:t xml:space="preserve">保温板铺设</w:t>
      </w:r>
    </w:p>
    <w:p>
      <w:pPr>
        <w:pStyle w:val="Compact"/>
        <w:numPr>
          <w:ilvl w:val="0"/>
          <w:numId w:val="1239"/>
        </w:numPr>
      </w:pPr>
      <w:r>
        <w:rPr>
          <w:rFonts w:hint="eastAsia"/>
        </w:rPr>
        <w:t xml:space="preserve">反射膜铺设</w:t>
      </w:r>
    </w:p>
    <w:p>
      <w:pPr>
        <w:pStyle w:val="Compact"/>
        <w:numPr>
          <w:ilvl w:val="0"/>
          <w:numId w:val="1239"/>
        </w:numPr>
      </w:pPr>
      <w:r>
        <w:rPr>
          <w:rFonts w:hint="eastAsia"/>
        </w:rPr>
        <w:t xml:space="preserve">盘管或电缆</w:t>
      </w:r>
    </w:p>
    <w:p>
      <w:pPr>
        <w:pStyle w:val="Compact"/>
        <w:numPr>
          <w:ilvl w:val="0"/>
          <w:numId w:val="1239"/>
        </w:numPr>
      </w:pPr>
      <w:r>
        <w:rPr>
          <w:rFonts w:hint="eastAsia"/>
        </w:rPr>
        <w:t xml:space="preserve">回填</w:t>
      </w:r>
    </w:p>
    <w:p>
      <w:pPr>
        <w:pStyle w:val="Compact"/>
        <w:numPr>
          <w:ilvl w:val="0"/>
          <w:numId w:val="1239"/>
        </w:numPr>
      </w:pPr>
      <w:r>
        <w:rPr>
          <w:rFonts w:hint="eastAsia"/>
        </w:rPr>
        <w:t xml:space="preserve">铺地面材料</w:t>
      </w:r>
    </w:p>
    <w:bookmarkEnd w:id="312"/>
    <w:bookmarkStart w:id="313" w:name="注意事项-1"/>
    <w:p>
      <w:pPr>
        <w:pStyle w:val="Heading3"/>
      </w:pPr>
      <w:r>
        <w:rPr>
          <w:rFonts w:hint="eastAsia"/>
        </w:rPr>
        <w:t xml:space="preserve">注意事项</w:t>
      </w:r>
    </w:p>
    <w:p>
      <w:pPr>
        <w:pStyle w:val="Compact"/>
        <w:numPr>
          <w:ilvl w:val="0"/>
          <w:numId w:val="1240"/>
        </w:numPr>
      </w:pPr>
      <w:r>
        <w:rPr>
          <w:rFonts w:hint="eastAsia"/>
        </w:rPr>
        <w:t xml:space="preserve">层高降低</w:t>
      </w:r>
      <w:r>
        <w:t xml:space="preserve"> 5-8cm</w:t>
      </w:r>
    </w:p>
    <w:p>
      <w:pPr>
        <w:pStyle w:val="Compact"/>
        <w:numPr>
          <w:ilvl w:val="0"/>
          <w:numId w:val="1240"/>
        </w:numPr>
      </w:pPr>
      <w:r>
        <w:rPr>
          <w:rFonts w:hint="eastAsia"/>
        </w:rPr>
        <w:t xml:space="preserve">施工周期长</w:t>
      </w:r>
    </w:p>
    <w:p>
      <w:pPr>
        <w:pStyle w:val="Compact"/>
        <w:numPr>
          <w:ilvl w:val="0"/>
          <w:numId w:val="1240"/>
        </w:numPr>
      </w:pPr>
      <w:r>
        <w:rPr>
          <w:rFonts w:hint="eastAsia"/>
        </w:rPr>
        <w:t xml:space="preserve">地面材料选地砖最佳</w:t>
      </w:r>
    </w:p>
    <w:bookmarkEnd w:id="313"/>
    <w:bookmarkEnd w:id="314"/>
    <w:bookmarkStart w:id="318" w:name="中央空调"/>
    <w:p>
      <w:pPr>
        <w:pStyle w:val="Heading2"/>
      </w:pPr>
      <w:r>
        <w:rPr>
          <w:rFonts w:hint="eastAsia"/>
        </w:rPr>
        <w:t xml:space="preserve">中央空调</w:t>
      </w:r>
    </w:p>
    <w:bookmarkStart w:id="315" w:name="类型-1"/>
    <w:p>
      <w:pPr>
        <w:pStyle w:val="Heading3"/>
      </w:pPr>
      <w:r>
        <w:rPr>
          <w:rFonts w:hint="eastAsia"/>
        </w:rPr>
        <w:t xml:space="preserve">类型</w:t>
      </w:r>
    </w:p>
    <w:p>
      <w:pPr>
        <w:pStyle w:val="Compact"/>
        <w:numPr>
          <w:ilvl w:val="0"/>
          <w:numId w:val="1241"/>
        </w:numPr>
      </w:pPr>
      <w:r>
        <w:rPr>
          <w:rFonts w:hint="eastAsia"/>
          <w:b/>
          <w:bCs/>
        </w:rPr>
        <w:t xml:space="preserve">一拖多</w:t>
      </w:r>
      <w:r>
        <w:rPr>
          <w:rFonts w:hint="eastAsia"/>
        </w:rPr>
        <w:t xml:space="preserve">：一台外机带多台内机</w:t>
      </w:r>
    </w:p>
    <w:p>
      <w:pPr>
        <w:pStyle w:val="Compact"/>
        <w:numPr>
          <w:ilvl w:val="0"/>
          <w:numId w:val="1241"/>
        </w:numPr>
      </w:pPr>
      <w:r>
        <w:rPr>
          <w:rFonts w:hint="eastAsia"/>
          <w:b/>
          <w:bCs/>
        </w:rPr>
        <w:t xml:space="preserve">风管机</w:t>
      </w:r>
      <w:r>
        <w:rPr>
          <w:rFonts w:hint="eastAsia"/>
        </w:rPr>
        <w:t xml:space="preserve">：隐藏在吊顶内</w:t>
      </w:r>
    </w:p>
    <w:bookmarkEnd w:id="315"/>
    <w:bookmarkStart w:id="316" w:name="选型要点-1"/>
    <w:p>
      <w:pPr>
        <w:pStyle w:val="Heading3"/>
      </w:pPr>
      <w:r>
        <w:rPr>
          <w:rFonts w:hint="eastAsia"/>
        </w:rPr>
        <w:t xml:space="preserve">选型要点</w:t>
      </w:r>
    </w:p>
    <w:p>
      <w:pPr>
        <w:pStyle w:val="Compact"/>
        <w:numPr>
          <w:ilvl w:val="0"/>
          <w:numId w:val="1242"/>
        </w:numPr>
      </w:pPr>
      <w:r>
        <w:rPr>
          <w:rFonts w:hint="eastAsia"/>
        </w:rPr>
        <w:t xml:space="preserve">制冷量：150-200W/㎡</w:t>
      </w:r>
    </w:p>
    <w:p>
      <w:pPr>
        <w:pStyle w:val="Compact"/>
        <w:numPr>
          <w:ilvl w:val="0"/>
          <w:numId w:val="1242"/>
        </w:numPr>
      </w:pPr>
      <w:r>
        <w:rPr>
          <w:rFonts w:hint="eastAsia"/>
        </w:rPr>
        <w:t xml:space="preserve">能效比：越高越省电</w:t>
      </w:r>
    </w:p>
    <w:p>
      <w:pPr>
        <w:pStyle w:val="Compact"/>
        <w:numPr>
          <w:ilvl w:val="0"/>
          <w:numId w:val="1242"/>
        </w:numPr>
      </w:pPr>
      <w:r>
        <w:rPr>
          <w:rFonts w:hint="eastAsia"/>
        </w:rPr>
        <w:t xml:space="preserve">噪音：内机≤25dB</w:t>
      </w:r>
    </w:p>
    <w:bookmarkEnd w:id="316"/>
    <w:bookmarkStart w:id="317" w:name="安装时机"/>
    <w:p>
      <w:pPr>
        <w:pStyle w:val="Heading3"/>
      </w:pPr>
      <w:r>
        <w:rPr>
          <w:rFonts w:hint="eastAsia"/>
        </w:rPr>
        <w:t xml:space="preserve">安装时机</w:t>
      </w:r>
    </w:p>
    <w:p>
      <w:pPr>
        <w:pStyle w:val="Compact"/>
        <w:numPr>
          <w:ilvl w:val="0"/>
          <w:numId w:val="1243"/>
        </w:numPr>
      </w:pPr>
      <w:r>
        <w:rPr>
          <w:rFonts w:hint="eastAsia"/>
        </w:rPr>
        <w:t xml:space="preserve">水电阶段同步施工</w:t>
      </w:r>
    </w:p>
    <w:p>
      <w:pPr>
        <w:pStyle w:val="Compact"/>
        <w:numPr>
          <w:ilvl w:val="0"/>
          <w:numId w:val="1243"/>
        </w:numPr>
      </w:pPr>
      <w:r>
        <w:rPr>
          <w:rFonts w:hint="eastAsia"/>
        </w:rPr>
        <w:t xml:space="preserve">吊顶前完成管道铺设</w:t>
      </w:r>
    </w:p>
    <w:p>
      <w:pPr>
        <w:pStyle w:val="Compact"/>
        <w:numPr>
          <w:ilvl w:val="0"/>
          <w:numId w:val="1243"/>
        </w:numPr>
      </w:pPr>
      <w:r>
        <w:rPr>
          <w:rFonts w:hint="eastAsia"/>
        </w:rPr>
        <w:t xml:space="preserve">油漆阶段安装内机</w:t>
      </w:r>
    </w:p>
    <w:bookmarkEnd w:id="317"/>
    <w:bookmarkEnd w:id="318"/>
    <w:bookmarkStart w:id="322" w:name="新风系统"/>
    <w:p>
      <w:pPr>
        <w:pStyle w:val="Heading2"/>
      </w:pPr>
      <w:r>
        <w:rPr>
          <w:rFonts w:hint="eastAsia"/>
        </w:rPr>
        <w:t xml:space="preserve">新风系统</w:t>
      </w:r>
    </w:p>
    <w:bookmarkStart w:id="319" w:name="作用"/>
    <w:p>
      <w:pPr>
        <w:pStyle w:val="Heading3"/>
      </w:pPr>
      <w:r>
        <w:rPr>
          <w:rFonts w:hint="eastAsia"/>
        </w:rPr>
        <w:t xml:space="preserve">作用</w:t>
      </w:r>
    </w:p>
    <w:p>
      <w:pPr>
        <w:pStyle w:val="Compact"/>
        <w:numPr>
          <w:ilvl w:val="0"/>
          <w:numId w:val="1244"/>
        </w:numPr>
      </w:pPr>
      <w:r>
        <w:rPr>
          <w:rFonts w:hint="eastAsia"/>
        </w:rPr>
        <w:t xml:space="preserve">换气</w:t>
      </w:r>
    </w:p>
    <w:p>
      <w:pPr>
        <w:pStyle w:val="Compact"/>
        <w:numPr>
          <w:ilvl w:val="0"/>
          <w:numId w:val="1244"/>
        </w:numPr>
      </w:pPr>
      <w:r>
        <w:rPr>
          <w:rFonts w:hint="eastAsia"/>
        </w:rPr>
        <w:t xml:space="preserve">过滤</w:t>
      </w:r>
      <w:r>
        <w:t xml:space="preserve"> PM2.5</w:t>
      </w:r>
    </w:p>
    <w:p>
      <w:pPr>
        <w:pStyle w:val="Compact"/>
        <w:numPr>
          <w:ilvl w:val="0"/>
          <w:numId w:val="1244"/>
        </w:numPr>
      </w:pPr>
      <w:r>
        <w:rPr>
          <w:rFonts w:hint="eastAsia"/>
        </w:rPr>
        <w:t xml:space="preserve">热交换（节能）</w:t>
      </w:r>
    </w:p>
    <w:bookmarkEnd w:id="319"/>
    <w:bookmarkStart w:id="320" w:name="选型要点-2"/>
    <w:p>
      <w:pPr>
        <w:pStyle w:val="Heading3"/>
      </w:pPr>
      <w:r>
        <w:rPr>
          <w:rFonts w:hint="eastAsia"/>
        </w:rPr>
        <w:t xml:space="preserve">选型要点</w:t>
      </w:r>
    </w:p>
    <w:p>
      <w:pPr>
        <w:pStyle w:val="Compact"/>
        <w:numPr>
          <w:ilvl w:val="0"/>
          <w:numId w:val="1245"/>
        </w:numPr>
      </w:pPr>
      <w:r>
        <w:rPr>
          <w:rFonts w:hint="eastAsia"/>
        </w:rPr>
        <w:t xml:space="preserve">风量：30-50m³/h/人</w:t>
      </w:r>
    </w:p>
    <w:p>
      <w:pPr>
        <w:pStyle w:val="Compact"/>
        <w:numPr>
          <w:ilvl w:val="0"/>
          <w:numId w:val="1245"/>
        </w:numPr>
      </w:pPr>
      <w:r>
        <w:rPr>
          <w:rFonts w:hint="eastAsia"/>
        </w:rPr>
        <w:t xml:space="preserve">过滤效率：HEPA</w:t>
      </w:r>
      <w:r>
        <w:t xml:space="preserve"> H13 </w:t>
      </w:r>
      <w:r>
        <w:rPr>
          <w:rFonts w:hint="eastAsia"/>
        </w:rPr>
        <w:t xml:space="preserve">以上</w:t>
      </w:r>
    </w:p>
    <w:p>
      <w:pPr>
        <w:pStyle w:val="Compact"/>
        <w:numPr>
          <w:ilvl w:val="0"/>
          <w:numId w:val="1245"/>
        </w:numPr>
      </w:pPr>
      <w:r>
        <w:rPr>
          <w:rFonts w:hint="eastAsia"/>
        </w:rPr>
        <w:t xml:space="preserve">热交换率≥70%</w:t>
      </w:r>
    </w:p>
    <w:bookmarkEnd w:id="320"/>
    <w:bookmarkStart w:id="321" w:name="安装要点-1"/>
    <w:p>
      <w:pPr>
        <w:pStyle w:val="Heading3"/>
      </w:pPr>
      <w:r>
        <w:rPr>
          <w:rFonts w:hint="eastAsia"/>
        </w:rPr>
        <w:t xml:space="preserve">安装要点</w:t>
      </w:r>
    </w:p>
    <w:p>
      <w:pPr>
        <w:pStyle w:val="Compact"/>
        <w:numPr>
          <w:ilvl w:val="0"/>
          <w:numId w:val="1246"/>
        </w:numPr>
      </w:pPr>
      <w:r>
        <w:rPr>
          <w:rFonts w:hint="eastAsia"/>
        </w:rPr>
        <w:t xml:space="preserve">管道走顶</w:t>
      </w:r>
    </w:p>
    <w:p>
      <w:pPr>
        <w:pStyle w:val="Compact"/>
        <w:numPr>
          <w:ilvl w:val="0"/>
          <w:numId w:val="1246"/>
        </w:numPr>
      </w:pPr>
      <w:r>
        <w:rPr>
          <w:rFonts w:hint="eastAsia"/>
        </w:rPr>
        <w:t xml:space="preserve">进排风口距离≥1m</w:t>
      </w:r>
    </w:p>
    <w:p>
      <w:pPr>
        <w:pStyle w:val="Compact"/>
        <w:numPr>
          <w:ilvl w:val="0"/>
          <w:numId w:val="1246"/>
        </w:numPr>
      </w:pPr>
      <w:r>
        <w:rPr>
          <w:rFonts w:hint="eastAsia"/>
        </w:rPr>
        <w:t xml:space="preserve">主机位置远离卧室</w:t>
      </w:r>
    </w:p>
    <w:bookmarkEnd w:id="321"/>
    <w:bookmarkEnd w:id="322"/>
    <w:bookmarkEnd w:id="323"/>
    <w:bookmarkStart w:id="331" w:name="儿童房装修指南"/>
    <w:p>
      <w:pPr>
        <w:pStyle w:val="Heading1"/>
      </w:pPr>
      <w:r>
        <w:rPr>
          <w:rFonts w:hint="eastAsia"/>
        </w:rPr>
        <w:t xml:space="preserve">儿童房装修指南</w:t>
      </w:r>
    </w:p>
    <w:bookmarkStart w:id="327" w:name="设计原则"/>
    <w:p>
      <w:pPr>
        <w:pStyle w:val="Heading2"/>
      </w:pPr>
      <w:r>
        <w:rPr>
          <w:rFonts w:hint="eastAsia"/>
        </w:rPr>
        <w:t xml:space="preserve">设计原则</w:t>
      </w:r>
    </w:p>
    <w:bookmarkStart w:id="324" w:name="安全"/>
    <w:p>
      <w:pPr>
        <w:pStyle w:val="Heading3"/>
      </w:pPr>
      <w:r>
        <w:rPr>
          <w:rFonts w:hint="eastAsia"/>
        </w:rPr>
        <w:t xml:space="preserve">安全</w:t>
      </w:r>
    </w:p>
    <w:p>
      <w:pPr>
        <w:pStyle w:val="Compact"/>
        <w:numPr>
          <w:ilvl w:val="0"/>
          <w:numId w:val="1247"/>
        </w:numPr>
      </w:pPr>
      <w:r>
        <w:rPr>
          <w:rFonts w:hint="eastAsia"/>
        </w:rPr>
        <w:t xml:space="preserve">材料环保（ENF级）</w:t>
      </w:r>
    </w:p>
    <w:p>
      <w:pPr>
        <w:pStyle w:val="Compact"/>
        <w:numPr>
          <w:ilvl w:val="0"/>
          <w:numId w:val="1247"/>
        </w:numPr>
      </w:pPr>
      <w:r>
        <w:rPr>
          <w:rFonts w:hint="eastAsia"/>
        </w:rPr>
        <w:t xml:space="preserve">避免尖锐边角</w:t>
      </w:r>
    </w:p>
    <w:p>
      <w:pPr>
        <w:pStyle w:val="Compact"/>
        <w:numPr>
          <w:ilvl w:val="0"/>
          <w:numId w:val="1247"/>
        </w:numPr>
      </w:pPr>
      <w:r>
        <w:rPr>
          <w:rFonts w:hint="eastAsia"/>
        </w:rPr>
        <w:t xml:space="preserve">插座带保护盖</w:t>
      </w:r>
    </w:p>
    <w:bookmarkEnd w:id="324"/>
    <w:bookmarkStart w:id="325" w:name="成长"/>
    <w:p>
      <w:pPr>
        <w:pStyle w:val="Heading3"/>
      </w:pPr>
      <w:r>
        <w:rPr>
          <w:rFonts w:hint="eastAsia"/>
        </w:rPr>
        <w:t xml:space="preserve">成长</w:t>
      </w:r>
    </w:p>
    <w:p>
      <w:pPr>
        <w:pStyle w:val="Compact"/>
        <w:numPr>
          <w:ilvl w:val="0"/>
          <w:numId w:val="1248"/>
        </w:numPr>
      </w:pPr>
      <w:r>
        <w:rPr>
          <w:rFonts w:hint="eastAsia"/>
        </w:rPr>
        <w:t xml:space="preserve">家具可调节高度</w:t>
      </w:r>
    </w:p>
    <w:p>
      <w:pPr>
        <w:pStyle w:val="Compact"/>
        <w:numPr>
          <w:ilvl w:val="0"/>
          <w:numId w:val="1248"/>
        </w:numPr>
      </w:pPr>
      <w:r>
        <w:rPr>
          <w:rFonts w:hint="eastAsia"/>
        </w:rPr>
        <w:t xml:space="preserve">色彩不宜过于鲜艳</w:t>
      </w:r>
    </w:p>
    <w:p>
      <w:pPr>
        <w:pStyle w:val="Compact"/>
        <w:numPr>
          <w:ilvl w:val="0"/>
          <w:numId w:val="1248"/>
        </w:numPr>
      </w:pPr>
      <w:r>
        <w:rPr>
          <w:rFonts w:hint="eastAsia"/>
        </w:rPr>
        <w:t xml:space="preserve">预留成长空间</w:t>
      </w:r>
    </w:p>
    <w:bookmarkEnd w:id="325"/>
    <w:bookmarkStart w:id="326" w:name="功能"/>
    <w:p>
      <w:pPr>
        <w:pStyle w:val="Heading3"/>
      </w:pPr>
      <w:r>
        <w:rPr>
          <w:rFonts w:hint="eastAsia"/>
        </w:rPr>
        <w:t xml:space="preserve">功能</w:t>
      </w:r>
    </w:p>
    <w:p>
      <w:pPr>
        <w:pStyle w:val="Compact"/>
        <w:numPr>
          <w:ilvl w:val="0"/>
          <w:numId w:val="1249"/>
        </w:numPr>
      </w:pPr>
      <w:r>
        <w:rPr>
          <w:rFonts w:hint="eastAsia"/>
        </w:rPr>
        <w:t xml:space="preserve">学习区</w:t>
      </w:r>
    </w:p>
    <w:p>
      <w:pPr>
        <w:pStyle w:val="Compact"/>
        <w:numPr>
          <w:ilvl w:val="0"/>
          <w:numId w:val="1249"/>
        </w:numPr>
      </w:pPr>
      <w:r>
        <w:rPr>
          <w:rFonts w:hint="eastAsia"/>
        </w:rPr>
        <w:t xml:space="preserve">休息区</w:t>
      </w:r>
    </w:p>
    <w:p>
      <w:pPr>
        <w:pStyle w:val="Compact"/>
        <w:numPr>
          <w:ilvl w:val="0"/>
          <w:numId w:val="1249"/>
        </w:numPr>
      </w:pPr>
      <w:r>
        <w:rPr>
          <w:rFonts w:hint="eastAsia"/>
        </w:rPr>
        <w:t xml:space="preserve">游戏区</w:t>
      </w:r>
    </w:p>
    <w:bookmarkEnd w:id="326"/>
    <w:bookmarkEnd w:id="327"/>
    <w:bookmarkStart w:id="328" w:name="色彩搭配-2"/>
    <w:p>
      <w:pPr>
        <w:pStyle w:val="Heading2"/>
      </w:pPr>
      <w:r>
        <w:rPr>
          <w:rFonts w:hint="eastAsia"/>
        </w:rPr>
        <w:t xml:space="preserve">色彩搭配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年龄段</w:t>
            </w:r>
          </w:p>
        </w:tc>
        <w:tc>
          <w:tcPr/>
          <w:p>
            <w:pPr>
              <w:pStyle w:val="Compact"/>
            </w:pPr>
            <w:r>
              <w:rPr>
                <w:rFonts w:hint="eastAsia"/>
              </w:rPr>
              <w:t xml:space="preserve">推荐色系</w:t>
            </w:r>
          </w:p>
        </w:tc>
      </w:tr>
      <w:tr>
        <w:tc>
          <w:tcPr/>
          <w:p>
            <w:pPr>
              <w:pStyle w:val="Compact"/>
            </w:pPr>
            <w:r>
              <w:rPr>
                <w:rFonts w:hint="eastAsia"/>
              </w:rPr>
              <w:t xml:space="preserve">0-3岁</w:t>
            </w:r>
          </w:p>
        </w:tc>
        <w:tc>
          <w:tcPr/>
          <w:p>
            <w:pPr>
              <w:pStyle w:val="Compact"/>
            </w:pPr>
            <w:r>
              <w:rPr>
                <w:rFonts w:hint="eastAsia"/>
              </w:rPr>
              <w:t xml:space="preserve">柔和浅色系</w:t>
            </w:r>
          </w:p>
        </w:tc>
      </w:tr>
      <w:tr>
        <w:tc>
          <w:tcPr/>
          <w:p>
            <w:pPr>
              <w:pStyle w:val="Compact"/>
            </w:pPr>
            <w:r>
              <w:rPr>
                <w:rFonts w:hint="eastAsia"/>
              </w:rPr>
              <w:t xml:space="preserve">3-6岁</w:t>
            </w:r>
          </w:p>
        </w:tc>
        <w:tc>
          <w:tcPr/>
          <w:p>
            <w:pPr>
              <w:pStyle w:val="Compact"/>
            </w:pPr>
            <w:r>
              <w:rPr>
                <w:rFonts w:hint="eastAsia"/>
              </w:rPr>
              <w:t xml:space="preserve">活泼亮色系</w:t>
            </w:r>
          </w:p>
        </w:tc>
      </w:tr>
      <w:tr>
        <w:tc>
          <w:tcPr/>
          <w:p>
            <w:pPr>
              <w:pStyle w:val="Compact"/>
            </w:pPr>
            <w:r>
              <w:rPr>
                <w:rFonts w:hint="eastAsia"/>
              </w:rPr>
              <w:t xml:space="preserve">6-12岁</w:t>
            </w:r>
          </w:p>
        </w:tc>
        <w:tc>
          <w:tcPr/>
          <w:p>
            <w:pPr>
              <w:pStyle w:val="Compact"/>
            </w:pPr>
            <w:r>
              <w:rPr>
                <w:rFonts w:hint="eastAsia"/>
              </w:rPr>
              <w:t xml:space="preserve">安静中性色系</w:t>
            </w:r>
          </w:p>
        </w:tc>
      </w:tr>
      <w:tr>
        <w:tc>
          <w:tcPr/>
          <w:p>
            <w:pPr>
              <w:pStyle w:val="Compact"/>
            </w:pPr>
            <w:r>
              <w:rPr>
                <w:rFonts w:hint="eastAsia"/>
              </w:rPr>
              <w:t xml:space="preserve">12岁以上</w:t>
            </w:r>
          </w:p>
        </w:tc>
        <w:tc>
          <w:tcPr/>
          <w:p>
            <w:pPr>
              <w:pStyle w:val="Compact"/>
            </w:pPr>
            <w:r>
              <w:rPr>
                <w:rFonts w:hint="eastAsia"/>
              </w:rPr>
              <w:t xml:space="preserve">简约色系</w:t>
            </w:r>
          </w:p>
        </w:tc>
      </w:tr>
    </w:tbl>
    <w:bookmarkEnd w:id="328"/>
    <w:bookmarkStart w:id="329" w:name="材料选择-6"/>
    <w:p>
      <w:pPr>
        <w:pStyle w:val="Heading2"/>
      </w:pPr>
      <w:r>
        <w:rPr>
          <w:rFonts w:hint="eastAsia"/>
        </w:rPr>
        <w:t xml:space="preserve">材料选择</w:t>
      </w:r>
    </w:p>
    <w:p>
      <w:pPr>
        <w:pStyle w:val="Compact"/>
        <w:numPr>
          <w:ilvl w:val="0"/>
          <w:numId w:val="1250"/>
        </w:numPr>
      </w:pPr>
      <w:r>
        <w:rPr>
          <w:rFonts w:hint="eastAsia"/>
        </w:rPr>
        <w:t xml:space="preserve">地板：实木复合</w:t>
      </w:r>
    </w:p>
    <w:p>
      <w:pPr>
        <w:pStyle w:val="Compact"/>
        <w:numPr>
          <w:ilvl w:val="0"/>
          <w:numId w:val="1250"/>
        </w:numPr>
      </w:pPr>
      <w:r>
        <w:rPr>
          <w:rFonts w:hint="eastAsia"/>
        </w:rPr>
        <w:t xml:space="preserve">墙面：环保乳胶漆</w:t>
      </w:r>
    </w:p>
    <w:p>
      <w:pPr>
        <w:pStyle w:val="Compact"/>
        <w:numPr>
          <w:ilvl w:val="0"/>
          <w:numId w:val="1250"/>
        </w:numPr>
      </w:pPr>
      <w:r>
        <w:rPr>
          <w:rFonts w:hint="eastAsia"/>
        </w:rPr>
        <w:t xml:space="preserve">家具：圆角设计</w:t>
      </w:r>
    </w:p>
    <w:bookmarkEnd w:id="329"/>
    <w:bookmarkStart w:id="330" w:name="灯光设计-3"/>
    <w:p>
      <w:pPr>
        <w:pStyle w:val="Heading2"/>
      </w:pPr>
      <w:r>
        <w:rPr>
          <w:rFonts w:hint="eastAsia"/>
        </w:rPr>
        <w:t xml:space="preserve">灯光设计</w:t>
      </w:r>
    </w:p>
    <w:p>
      <w:pPr>
        <w:pStyle w:val="Compact"/>
        <w:numPr>
          <w:ilvl w:val="0"/>
          <w:numId w:val="1251"/>
        </w:numPr>
      </w:pPr>
      <w:r>
        <w:rPr>
          <w:rFonts w:hint="eastAsia"/>
        </w:rPr>
        <w:t xml:space="preserve">主灯：吸顶灯，4000K</w:t>
      </w:r>
    </w:p>
    <w:p>
      <w:pPr>
        <w:pStyle w:val="Compact"/>
        <w:numPr>
          <w:ilvl w:val="0"/>
          <w:numId w:val="1251"/>
        </w:numPr>
      </w:pPr>
      <w:r>
        <w:rPr>
          <w:rFonts w:hint="eastAsia"/>
        </w:rPr>
        <w:t xml:space="preserve">台灯：学习用，照度300-500lux</w:t>
      </w:r>
    </w:p>
    <w:p>
      <w:pPr>
        <w:pStyle w:val="Compact"/>
        <w:numPr>
          <w:ilvl w:val="0"/>
          <w:numId w:val="1251"/>
        </w:numPr>
      </w:pPr>
      <w:r>
        <w:rPr>
          <w:rFonts w:hint="eastAsia"/>
        </w:rPr>
        <w:t xml:space="preserve">夜灯：柔和暖光</w:t>
      </w:r>
    </w:p>
    <w:bookmarkEnd w:id="330"/>
    <w:bookmarkEnd w:id="331"/>
    <w:bookmarkStart w:id="345" w:name="厨房装修注意事项"/>
    <w:p>
      <w:pPr>
        <w:pStyle w:val="Heading1"/>
      </w:pPr>
      <w:r>
        <w:rPr>
          <w:rFonts w:hint="eastAsia"/>
        </w:rPr>
        <w:t xml:space="preserve">厨房装修注意事项</w:t>
      </w:r>
    </w:p>
    <w:bookmarkStart w:id="334" w:name="厨房布局详解"/>
    <w:p>
      <w:pPr>
        <w:pStyle w:val="Heading2"/>
      </w:pPr>
      <w:r>
        <w:rPr>
          <w:rFonts w:hint="eastAsia"/>
        </w:rPr>
        <w:t xml:space="preserve">厨房布局详解</w:t>
      </w:r>
    </w:p>
    <w:bookmarkStart w:id="332" w:name="工作三角"/>
    <w:p>
      <w:pPr>
        <w:pStyle w:val="Heading3"/>
      </w:pPr>
      <w:r>
        <w:rPr>
          <w:rFonts w:hint="eastAsia"/>
        </w:rPr>
        <w:t xml:space="preserve">工作三角</w:t>
      </w:r>
    </w:p>
    <w:p>
      <w:pPr>
        <w:pStyle w:val="FirstParagraph"/>
      </w:pPr>
      <w:r>
        <w:rPr>
          <w:rFonts w:hint="eastAsia"/>
        </w:rPr>
        <w:t xml:space="preserve">冰箱（储存）→</w:t>
      </w:r>
      <w:r>
        <w:t xml:space="preserve"> </w:t>
      </w:r>
      <w:r>
        <w:rPr>
          <w:rFonts w:hint="eastAsia"/>
        </w:rPr>
        <w:t xml:space="preserve">水槽（清洗）→</w:t>
      </w:r>
      <w:r>
        <w:t xml:space="preserve"> </w:t>
      </w:r>
      <w:r>
        <w:rPr>
          <w:rFonts w:hint="eastAsia"/>
        </w:rPr>
        <w:t xml:space="preserve">灶台（烹饪），三者距离总和</w:t>
      </w:r>
      <w:r>
        <w:t xml:space="preserve"> 3-6m </w:t>
      </w:r>
      <w:r>
        <w:rPr>
          <w:rFonts w:hint="eastAsia"/>
        </w:rPr>
        <w:t xml:space="preserve">最佳。</w:t>
      </w:r>
    </w:p>
    <w:bookmarkEnd w:id="332"/>
    <w:bookmarkStart w:id="333" w:name="各区域尺寸"/>
    <w:p>
      <w:pPr>
        <w:pStyle w:val="Heading3"/>
      </w:pPr>
      <w:r>
        <w:rPr>
          <w:rFonts w:hint="eastAsia"/>
        </w:rPr>
        <w:t xml:space="preserve">各区域尺寸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最小尺寸</w:t>
            </w:r>
          </w:p>
        </w:tc>
      </w:tr>
      <w:tr>
        <w:tc>
          <w:tcPr/>
          <w:p>
            <w:pPr>
              <w:pStyle w:val="Compact"/>
            </w:pPr>
            <w:r>
              <w:rPr>
                <w:rFonts w:hint="eastAsia"/>
              </w:rPr>
              <w:t xml:space="preserve">操作台深度</w:t>
            </w:r>
          </w:p>
        </w:tc>
        <w:tc>
          <w:tcPr/>
          <w:p>
            <w:pPr>
              <w:pStyle w:val="Compact"/>
            </w:pPr>
            <w:r>
              <w:t xml:space="preserve">60cm</w:t>
            </w:r>
          </w:p>
        </w:tc>
      </w:tr>
      <w:tr>
        <w:tc>
          <w:tcPr/>
          <w:p>
            <w:pPr>
              <w:pStyle w:val="Compact"/>
            </w:pPr>
            <w:r>
              <w:rPr>
                <w:rFonts w:hint="eastAsia"/>
              </w:rPr>
              <w:t xml:space="preserve">操作台高度</w:t>
            </w:r>
          </w:p>
        </w:tc>
        <w:tc>
          <w:tcPr/>
          <w:p>
            <w:pPr>
              <w:pStyle w:val="Compact"/>
            </w:pPr>
            <w:r>
              <w:rPr>
                <w:rFonts w:hint="eastAsia"/>
              </w:rPr>
              <w:t xml:space="preserve">身高÷2+5cm</w:t>
            </w:r>
          </w:p>
        </w:tc>
      </w:tr>
      <w:tr>
        <w:tc>
          <w:tcPr/>
          <w:p>
            <w:pPr>
              <w:pStyle w:val="Compact"/>
            </w:pPr>
            <w:r>
              <w:rPr>
                <w:rFonts w:hint="eastAsia"/>
              </w:rPr>
              <w:t xml:space="preserve">通道宽度</w:t>
            </w:r>
          </w:p>
        </w:tc>
        <w:tc>
          <w:tcPr/>
          <w:p>
            <w:pPr>
              <w:pStyle w:val="Compact"/>
            </w:pPr>
            <w:r>
              <w:t xml:space="preserve">90cm</w:t>
            </w:r>
          </w:p>
        </w:tc>
      </w:tr>
      <w:tr>
        <w:tc>
          <w:tcPr/>
          <w:p>
            <w:pPr>
              <w:pStyle w:val="Compact"/>
            </w:pPr>
            <w:r>
              <w:rPr>
                <w:rFonts w:hint="eastAsia"/>
              </w:rPr>
              <w:t xml:space="preserve">吊柜底部高度</w:t>
            </w:r>
          </w:p>
        </w:tc>
        <w:tc>
          <w:tcPr/>
          <w:p>
            <w:pPr>
              <w:pStyle w:val="Compact"/>
            </w:pPr>
            <w:r>
              <w:rPr>
                <w:rFonts w:hint="eastAsia"/>
              </w:rPr>
              <w:t xml:space="preserve">距台面60-70cm</w:t>
            </w:r>
          </w:p>
        </w:tc>
      </w:tr>
    </w:tbl>
    <w:bookmarkEnd w:id="333"/>
    <w:bookmarkEnd w:id="334"/>
    <w:bookmarkStart w:id="337" w:name="水电预留清单"/>
    <w:p>
      <w:pPr>
        <w:pStyle w:val="Heading2"/>
      </w:pPr>
      <w:r>
        <w:rPr>
          <w:rFonts w:hint="eastAsia"/>
        </w:rPr>
        <w:t xml:space="preserve">水电预留清单</w:t>
      </w:r>
    </w:p>
    <w:bookmarkStart w:id="335" w:name="电路-1"/>
    <w:p>
      <w:pPr>
        <w:pStyle w:val="Heading3"/>
      </w:pPr>
      <w:r>
        <w:rPr>
          <w:rFonts w:hint="eastAsia"/>
        </w:rPr>
        <w:t xml:space="preserve">电路</w:t>
      </w:r>
    </w:p>
    <w:p>
      <w:pPr>
        <w:pStyle w:val="Compact"/>
        <w:numPr>
          <w:ilvl w:val="0"/>
          <w:numId w:val="1252"/>
        </w:numPr>
      </w:pPr>
      <w:r>
        <w:rPr>
          <w:rFonts w:hint="eastAsia"/>
        </w:rPr>
        <w:t xml:space="preserve">冰箱插座（单独回路）</w:t>
      </w:r>
    </w:p>
    <w:p>
      <w:pPr>
        <w:pStyle w:val="Compact"/>
        <w:numPr>
          <w:ilvl w:val="0"/>
          <w:numId w:val="1253"/>
        </w:numPr>
      </w:pPr>
      <w:r>
        <w:rPr>
          <w:rFonts w:hint="eastAsia"/>
        </w:rPr>
        <w:t xml:space="preserve">油烟机插座</w:t>
      </w:r>
    </w:p>
    <w:p>
      <w:pPr>
        <w:pStyle w:val="Compact"/>
        <w:numPr>
          <w:ilvl w:val="0"/>
          <w:numId w:val="1254"/>
        </w:numPr>
      </w:pPr>
      <w:r>
        <w:rPr>
          <w:rFonts w:hint="eastAsia"/>
        </w:rPr>
        <w:t xml:space="preserve">灶具插座</w:t>
      </w:r>
    </w:p>
    <w:p>
      <w:pPr>
        <w:pStyle w:val="Compact"/>
        <w:numPr>
          <w:ilvl w:val="0"/>
          <w:numId w:val="1255"/>
        </w:numPr>
      </w:pPr>
      <w:r>
        <w:rPr>
          <w:rFonts w:hint="eastAsia"/>
        </w:rPr>
        <w:t xml:space="preserve">微波炉/烤箱插座</w:t>
      </w:r>
    </w:p>
    <w:p>
      <w:pPr>
        <w:pStyle w:val="Compact"/>
        <w:numPr>
          <w:ilvl w:val="0"/>
          <w:numId w:val="1256"/>
        </w:numPr>
      </w:pPr>
      <w:r>
        <w:rPr>
          <w:rFonts w:hint="eastAsia"/>
        </w:rPr>
        <w:t xml:space="preserve">净水器插座</w:t>
      </w:r>
    </w:p>
    <w:p>
      <w:pPr>
        <w:pStyle w:val="Compact"/>
        <w:numPr>
          <w:ilvl w:val="0"/>
          <w:numId w:val="1257"/>
        </w:numPr>
      </w:pPr>
      <w:r>
        <w:rPr>
          <w:rFonts w:hint="eastAsia"/>
        </w:rPr>
        <w:t xml:space="preserve">垃圾处理器插座</w:t>
      </w:r>
    </w:p>
    <w:p>
      <w:pPr>
        <w:pStyle w:val="Compact"/>
        <w:numPr>
          <w:ilvl w:val="0"/>
          <w:numId w:val="1258"/>
        </w:numPr>
      </w:pPr>
      <w:r>
        <w:rPr>
          <w:rFonts w:hint="eastAsia"/>
        </w:rPr>
        <w:t xml:space="preserve">洗碗机插座</w:t>
      </w:r>
    </w:p>
    <w:p>
      <w:pPr>
        <w:pStyle w:val="Compact"/>
        <w:numPr>
          <w:ilvl w:val="0"/>
          <w:numId w:val="1259"/>
        </w:numPr>
      </w:pPr>
      <w:r>
        <w:rPr>
          <w:rFonts w:hint="eastAsia"/>
        </w:rPr>
        <w:t xml:space="preserve">水槽下插座（小厨宝/净水器）</w:t>
      </w:r>
    </w:p>
    <w:bookmarkEnd w:id="335"/>
    <w:bookmarkStart w:id="336" w:name="水路-1"/>
    <w:p>
      <w:pPr>
        <w:pStyle w:val="Heading3"/>
      </w:pPr>
      <w:r>
        <w:rPr>
          <w:rFonts w:hint="eastAsia"/>
        </w:rPr>
        <w:t xml:space="preserve">水路</w:t>
      </w:r>
    </w:p>
    <w:p>
      <w:pPr>
        <w:pStyle w:val="Compact"/>
        <w:numPr>
          <w:ilvl w:val="0"/>
          <w:numId w:val="1260"/>
        </w:numPr>
      </w:pPr>
      <w:r>
        <w:rPr>
          <w:rFonts w:hint="eastAsia"/>
        </w:rPr>
        <w:t xml:space="preserve">冷热水口</w:t>
      </w:r>
    </w:p>
    <w:p>
      <w:pPr>
        <w:pStyle w:val="Compact"/>
        <w:numPr>
          <w:ilvl w:val="0"/>
          <w:numId w:val="1261"/>
        </w:numPr>
      </w:pPr>
      <w:r>
        <w:rPr>
          <w:rFonts w:hint="eastAsia"/>
        </w:rPr>
        <w:t xml:space="preserve">净水器进水口</w:t>
      </w:r>
    </w:p>
    <w:p>
      <w:pPr>
        <w:pStyle w:val="Compact"/>
        <w:numPr>
          <w:ilvl w:val="0"/>
          <w:numId w:val="1262"/>
        </w:numPr>
      </w:pPr>
      <w:r>
        <w:rPr>
          <w:rFonts w:hint="eastAsia"/>
        </w:rPr>
        <w:t xml:space="preserve">洗碗机进水排水</w:t>
      </w:r>
    </w:p>
    <w:p>
      <w:pPr>
        <w:pStyle w:val="Compact"/>
        <w:numPr>
          <w:ilvl w:val="0"/>
          <w:numId w:val="1263"/>
        </w:numPr>
      </w:pPr>
      <w:r>
        <w:rPr>
          <w:rFonts w:hint="eastAsia"/>
        </w:rPr>
        <w:t xml:space="preserve">垃圾处理器排水</w:t>
      </w:r>
    </w:p>
    <w:bookmarkEnd w:id="336"/>
    <w:bookmarkEnd w:id="337"/>
    <w:bookmarkStart w:id="342" w:name="材料选择-7"/>
    <w:p>
      <w:pPr>
        <w:pStyle w:val="Heading2"/>
      </w:pPr>
      <w:r>
        <w:rPr>
          <w:rFonts w:hint="eastAsia"/>
        </w:rPr>
        <w:t xml:space="preserve">材料选择</w:t>
      </w:r>
    </w:p>
    <w:bookmarkStart w:id="338" w:name="台面"/>
    <w:p>
      <w:pPr>
        <w:pStyle w:val="Heading3"/>
      </w:pPr>
      <w:r>
        <w:rPr>
          <w:rFonts w:hint="eastAsia"/>
        </w:rPr>
        <w:t xml:space="preserve">台面</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价格</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石英石</w:t>
            </w:r>
          </w:p>
        </w:tc>
        <w:tc>
          <w:tcPr/>
          <w:p>
            <w:pPr>
              <w:pStyle w:val="Compact"/>
            </w:pPr>
            <w:r>
              <w:rPr>
                <w:rFonts w:hint="eastAsia"/>
              </w:rPr>
              <w:t xml:space="preserve">中</w:t>
            </w:r>
          </w:p>
        </w:tc>
        <w:tc>
          <w:tcPr/>
          <w:p>
            <w:pPr>
              <w:pStyle w:val="Compact"/>
            </w:pPr>
            <w:r>
              <w:rPr>
                <w:rFonts w:hint="eastAsia"/>
              </w:rPr>
              <w:t xml:space="preserve">硬度高</w:t>
            </w:r>
          </w:p>
        </w:tc>
        <w:tc>
          <w:tcPr/>
          <w:p>
            <w:pPr>
              <w:pStyle w:val="Compact"/>
            </w:pPr>
            <w:r>
              <w:rPr>
                <w:rFonts w:hint="eastAsia"/>
              </w:rPr>
              <w:t xml:space="preserve">接缝可见</w:t>
            </w:r>
          </w:p>
        </w:tc>
      </w:tr>
      <w:tr>
        <w:tc>
          <w:tcPr/>
          <w:p>
            <w:pPr>
              <w:pStyle w:val="Compact"/>
            </w:pPr>
            <w:r>
              <w:rPr>
                <w:rFonts w:hint="eastAsia"/>
              </w:rPr>
              <w:t xml:space="preserve">岩板</w:t>
            </w:r>
          </w:p>
        </w:tc>
        <w:tc>
          <w:tcPr/>
          <w:p>
            <w:pPr>
              <w:pStyle w:val="Compact"/>
            </w:pPr>
            <w:r>
              <w:rPr>
                <w:rFonts w:hint="eastAsia"/>
              </w:rPr>
              <w:t xml:space="preserve">高</w:t>
            </w:r>
          </w:p>
        </w:tc>
        <w:tc>
          <w:tcPr/>
          <w:p>
            <w:pPr>
              <w:pStyle w:val="Compact"/>
            </w:pPr>
            <w:r>
              <w:rPr>
                <w:rFonts w:hint="eastAsia"/>
              </w:rPr>
              <w:t xml:space="preserve">抗菌</w:t>
            </w:r>
          </w:p>
        </w:tc>
        <w:tc>
          <w:tcPr/>
          <w:p>
            <w:pPr>
              <w:pStyle w:val="Compact"/>
            </w:pPr>
            <w:r>
              <w:rPr>
                <w:rFonts w:hint="eastAsia"/>
              </w:rPr>
              <w:t xml:space="preserve">贵</w:t>
            </w:r>
          </w:p>
        </w:tc>
      </w:tr>
      <w:tr>
        <w:tc>
          <w:tcPr/>
          <w:p>
            <w:pPr>
              <w:pStyle w:val="Compact"/>
            </w:pPr>
            <w:r>
              <w:rPr>
                <w:rFonts w:hint="eastAsia"/>
              </w:rPr>
              <w:t xml:space="preserve">不锈钢</w:t>
            </w:r>
          </w:p>
        </w:tc>
        <w:tc>
          <w:tcPr/>
          <w:p>
            <w:pPr>
              <w:pStyle w:val="Compact"/>
            </w:pPr>
            <w:r>
              <w:rPr>
                <w:rFonts w:hint="eastAsia"/>
              </w:rPr>
              <w:t xml:space="preserve">中</w:t>
            </w:r>
          </w:p>
        </w:tc>
        <w:tc>
          <w:tcPr/>
          <w:p>
            <w:pPr>
              <w:pStyle w:val="Compact"/>
            </w:pPr>
            <w:r>
              <w:rPr>
                <w:rFonts w:hint="eastAsia"/>
              </w:rPr>
              <w:t xml:space="preserve">耐用</w:t>
            </w:r>
          </w:p>
        </w:tc>
        <w:tc>
          <w:tcPr/>
          <w:p>
            <w:pPr>
              <w:pStyle w:val="Compact"/>
            </w:pPr>
            <w:r>
              <w:rPr>
                <w:rFonts w:hint="eastAsia"/>
              </w:rPr>
              <w:t xml:space="preserve">易刮花</w:t>
            </w:r>
          </w:p>
        </w:tc>
      </w:tr>
    </w:tbl>
    <w:bookmarkEnd w:id="338"/>
    <w:bookmarkStart w:id="339" w:name="橱柜"/>
    <w:p>
      <w:pPr>
        <w:pStyle w:val="Heading3"/>
      </w:pPr>
      <w:r>
        <w:rPr>
          <w:rFonts w:hint="eastAsia"/>
        </w:rPr>
        <w:t xml:space="preserve">橱柜</w:t>
      </w:r>
    </w:p>
    <w:p>
      <w:pPr>
        <w:pStyle w:val="Compact"/>
        <w:numPr>
          <w:ilvl w:val="0"/>
          <w:numId w:val="1264"/>
        </w:numPr>
      </w:pPr>
      <w:r>
        <w:rPr>
          <w:rFonts w:hint="eastAsia"/>
        </w:rPr>
        <w:t xml:space="preserve">柜体：多层实木板</w:t>
      </w:r>
    </w:p>
    <w:p>
      <w:pPr>
        <w:pStyle w:val="Compact"/>
        <w:numPr>
          <w:ilvl w:val="0"/>
          <w:numId w:val="1264"/>
        </w:numPr>
      </w:pPr>
      <w:r>
        <w:rPr>
          <w:rFonts w:hint="eastAsia"/>
        </w:rPr>
        <w:t xml:space="preserve">门板：双饰面板或</w:t>
      </w:r>
      <w:r>
        <w:t xml:space="preserve"> PET</w:t>
      </w:r>
    </w:p>
    <w:p>
      <w:pPr>
        <w:pStyle w:val="Compact"/>
        <w:numPr>
          <w:ilvl w:val="0"/>
          <w:numId w:val="1264"/>
        </w:numPr>
      </w:pPr>
      <w:r>
        <w:rPr>
          <w:rFonts w:hint="eastAsia"/>
        </w:rPr>
        <w:t xml:space="preserve">台面：石英石</w:t>
      </w:r>
    </w:p>
    <w:bookmarkEnd w:id="339"/>
    <w:bookmarkStart w:id="340" w:name="地面-1"/>
    <w:p>
      <w:pPr>
        <w:pStyle w:val="Heading3"/>
      </w:pPr>
      <w:r>
        <w:rPr>
          <w:rFonts w:hint="eastAsia"/>
        </w:rPr>
        <w:t xml:space="preserve">地面</w:t>
      </w:r>
    </w:p>
    <w:p>
      <w:pPr>
        <w:pStyle w:val="Compact"/>
        <w:numPr>
          <w:ilvl w:val="0"/>
          <w:numId w:val="1265"/>
        </w:numPr>
      </w:pPr>
      <w:r>
        <w:rPr>
          <w:rFonts w:hint="eastAsia"/>
        </w:rPr>
        <w:t xml:space="preserve">防滑瓷砖</w:t>
      </w:r>
    </w:p>
    <w:p>
      <w:pPr>
        <w:pStyle w:val="Compact"/>
        <w:numPr>
          <w:ilvl w:val="0"/>
          <w:numId w:val="1265"/>
        </w:numPr>
      </w:pPr>
      <w:r>
        <w:rPr>
          <w:rFonts w:hint="eastAsia"/>
        </w:rPr>
        <w:t xml:space="preserve">规格</w:t>
      </w:r>
      <w:r>
        <w:t xml:space="preserve"> 300×300 </w:t>
      </w:r>
      <w:r>
        <w:rPr>
          <w:rFonts w:hint="eastAsia"/>
        </w:rPr>
        <w:t xml:space="preserve">或</w:t>
      </w:r>
      <w:r>
        <w:t xml:space="preserve"> 400×400</w:t>
      </w:r>
    </w:p>
    <w:bookmarkEnd w:id="340"/>
    <w:bookmarkStart w:id="341" w:name="墙面-1"/>
    <w:p>
      <w:pPr>
        <w:pStyle w:val="Heading3"/>
      </w:pPr>
      <w:r>
        <w:rPr>
          <w:rFonts w:hint="eastAsia"/>
        </w:rPr>
        <w:t xml:space="preserve">墙面</w:t>
      </w:r>
    </w:p>
    <w:p>
      <w:pPr>
        <w:pStyle w:val="Compact"/>
        <w:numPr>
          <w:ilvl w:val="0"/>
          <w:numId w:val="1266"/>
        </w:numPr>
      </w:pPr>
      <w:r>
        <w:rPr>
          <w:rFonts w:hint="eastAsia"/>
        </w:rPr>
        <w:t xml:space="preserve">釉面砖</w:t>
      </w:r>
    </w:p>
    <w:p>
      <w:pPr>
        <w:pStyle w:val="Compact"/>
        <w:numPr>
          <w:ilvl w:val="0"/>
          <w:numId w:val="1266"/>
        </w:numPr>
      </w:pPr>
      <w:r>
        <w:rPr>
          <w:rFonts w:hint="eastAsia"/>
        </w:rPr>
        <w:t xml:space="preserve">规格</w:t>
      </w:r>
      <w:r>
        <w:t xml:space="preserve"> 300×600</w:t>
      </w:r>
    </w:p>
    <w:p>
      <w:pPr>
        <w:pStyle w:val="Compact"/>
        <w:numPr>
          <w:ilvl w:val="0"/>
          <w:numId w:val="1266"/>
        </w:numPr>
      </w:pPr>
      <w:r>
        <w:rPr>
          <w:rFonts w:hint="eastAsia"/>
        </w:rPr>
        <w:t xml:space="preserve">灶台区域用大板减少缝隙</w:t>
      </w:r>
    </w:p>
    <w:bookmarkEnd w:id="341"/>
    <w:bookmarkEnd w:id="342"/>
    <w:bookmarkStart w:id="343" w:name="通风排烟"/>
    <w:p>
      <w:pPr>
        <w:pStyle w:val="Heading2"/>
      </w:pPr>
      <w:r>
        <w:rPr>
          <w:rFonts w:hint="eastAsia"/>
        </w:rPr>
        <w:t xml:space="preserve">通风排烟</w:t>
      </w:r>
    </w:p>
    <w:p>
      <w:pPr>
        <w:pStyle w:val="Compact"/>
        <w:numPr>
          <w:ilvl w:val="0"/>
          <w:numId w:val="1267"/>
        </w:numPr>
      </w:pPr>
      <w:r>
        <w:rPr>
          <w:rFonts w:hint="eastAsia"/>
        </w:rPr>
        <w:t xml:space="preserve">抽油烟机风量≥18m³/min</w:t>
      </w:r>
    </w:p>
    <w:p>
      <w:pPr>
        <w:pStyle w:val="Compact"/>
        <w:numPr>
          <w:ilvl w:val="0"/>
          <w:numId w:val="1267"/>
        </w:numPr>
      </w:pPr>
      <w:r>
        <w:rPr>
          <w:rFonts w:hint="eastAsia"/>
        </w:rPr>
        <w:t xml:space="preserve">烟道安装止逆阀</w:t>
      </w:r>
    </w:p>
    <w:p>
      <w:pPr>
        <w:pStyle w:val="Compact"/>
        <w:numPr>
          <w:ilvl w:val="0"/>
          <w:numId w:val="1267"/>
        </w:numPr>
      </w:pPr>
      <w:r>
        <w:rPr>
          <w:rFonts w:hint="eastAsia"/>
        </w:rPr>
        <w:t xml:space="preserve">厨房门留通风口</w:t>
      </w:r>
    </w:p>
    <w:bookmarkEnd w:id="343"/>
    <w:bookmarkStart w:id="344" w:name="照明设计"/>
    <w:p>
      <w:pPr>
        <w:pStyle w:val="Heading2"/>
      </w:pPr>
      <w:r>
        <w:rPr>
          <w:rFonts w:hint="eastAsia"/>
        </w:rPr>
        <w:t xml:space="preserve">照明设计</w:t>
      </w:r>
    </w:p>
    <w:p>
      <w:pPr>
        <w:pStyle w:val="Compact"/>
        <w:numPr>
          <w:ilvl w:val="0"/>
          <w:numId w:val="1268"/>
        </w:numPr>
      </w:pPr>
      <w:r>
        <w:rPr>
          <w:rFonts w:hint="eastAsia"/>
        </w:rPr>
        <w:t xml:space="preserve">主灯：集成吊顶灯</w:t>
      </w:r>
    </w:p>
    <w:p>
      <w:pPr>
        <w:pStyle w:val="Compact"/>
        <w:numPr>
          <w:ilvl w:val="0"/>
          <w:numId w:val="1268"/>
        </w:numPr>
      </w:pPr>
      <w:r>
        <w:rPr>
          <w:rFonts w:hint="eastAsia"/>
        </w:rPr>
        <w:t xml:space="preserve">吊柜下方灯带（切菜区）</w:t>
      </w:r>
    </w:p>
    <w:p>
      <w:pPr>
        <w:pStyle w:val="Compact"/>
        <w:numPr>
          <w:ilvl w:val="0"/>
          <w:numId w:val="1268"/>
        </w:numPr>
      </w:pPr>
      <w:r>
        <w:rPr>
          <w:rFonts w:hint="eastAsia"/>
        </w:rPr>
        <w:t xml:space="preserve">色温</w:t>
      </w:r>
      <w:r>
        <w:t xml:space="preserve"> 4000K</w:t>
      </w:r>
    </w:p>
    <w:bookmarkEnd w:id="344"/>
    <w:bookmarkEnd w:id="345"/>
    <w:bookmarkStart w:id="359" w:name="厨房装修指南"/>
    <w:p>
      <w:pPr>
        <w:pStyle w:val="Heading1"/>
      </w:pPr>
      <w:r>
        <w:rPr>
          <w:rFonts w:hint="eastAsia"/>
        </w:rPr>
        <w:t xml:space="preserve">厨房装修指南</w:t>
      </w:r>
    </w:p>
    <w:bookmarkStart w:id="348" w:name="厨房布局"/>
    <w:p>
      <w:pPr>
        <w:pStyle w:val="Heading2"/>
      </w:pPr>
      <w:r>
        <w:rPr>
          <w:rFonts w:hint="eastAsia"/>
        </w:rPr>
        <w:t xml:space="preserve">厨房布局</w:t>
      </w:r>
    </w:p>
    <w:bookmarkStart w:id="346" w:name="常见布局-1"/>
    <w:p>
      <w:pPr>
        <w:pStyle w:val="Heading3"/>
      </w:pPr>
      <w:r>
        <w:rPr>
          <w:rFonts w:hint="eastAsia"/>
        </w:rPr>
        <w:t xml:space="preserve">常见布局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布局</w:t>
            </w:r>
          </w:p>
        </w:tc>
        <w:tc>
          <w:tcPr/>
          <w:p>
            <w:pPr>
              <w:pStyle w:val="Compact"/>
            </w:pPr>
            <w:r>
              <w:rPr>
                <w:rFonts w:hint="eastAsia"/>
              </w:rPr>
              <w:t xml:space="preserve">适用空间</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一字型</w:t>
            </w:r>
          </w:p>
        </w:tc>
        <w:tc>
          <w:tcPr/>
          <w:p>
            <w:pPr>
              <w:pStyle w:val="Compact"/>
            </w:pPr>
            <w:r>
              <w:rPr>
                <w:rFonts w:hint="eastAsia"/>
              </w:rPr>
              <w:t xml:space="preserve">狭长厨房</w:t>
            </w:r>
          </w:p>
        </w:tc>
        <w:tc>
          <w:tcPr/>
          <w:p>
            <w:pPr>
              <w:pStyle w:val="Compact"/>
            </w:pPr>
            <w:r>
              <w:rPr>
                <w:rFonts w:hint="eastAsia"/>
              </w:rPr>
              <w:t xml:space="preserve">节省空间</w:t>
            </w:r>
          </w:p>
        </w:tc>
        <w:tc>
          <w:tcPr/>
          <w:p>
            <w:pPr>
              <w:pStyle w:val="Compact"/>
            </w:pPr>
            <w:r>
              <w:rPr>
                <w:rFonts w:hint="eastAsia"/>
              </w:rPr>
              <w:t xml:space="preserve">操作距离长</w:t>
            </w:r>
          </w:p>
        </w:tc>
      </w:tr>
      <w:tr>
        <w:tc>
          <w:tcPr/>
          <w:p>
            <w:pPr>
              <w:pStyle w:val="Compact"/>
            </w:pPr>
            <w:r>
              <w:rPr>
                <w:rFonts w:hint="eastAsia"/>
              </w:rPr>
              <w:t xml:space="preserve">L型</w:t>
            </w:r>
          </w:p>
        </w:tc>
        <w:tc>
          <w:tcPr/>
          <w:p>
            <w:pPr>
              <w:pStyle w:val="Compact"/>
            </w:pPr>
            <w:r>
              <w:rPr>
                <w:rFonts w:hint="eastAsia"/>
              </w:rPr>
              <w:t xml:space="preserve">方形厨房</w:t>
            </w:r>
          </w:p>
        </w:tc>
        <w:tc>
          <w:tcPr/>
          <w:p>
            <w:pPr>
              <w:pStyle w:val="Compact"/>
            </w:pPr>
            <w:r>
              <w:rPr>
                <w:rFonts w:hint="eastAsia"/>
              </w:rPr>
              <w:t xml:space="preserve">操作方便</w:t>
            </w:r>
          </w:p>
        </w:tc>
        <w:tc>
          <w:tcPr/>
          <w:p>
            <w:pPr>
              <w:pStyle w:val="Compact"/>
            </w:pPr>
            <w:r>
              <w:rPr>
                <w:rFonts w:hint="eastAsia"/>
              </w:rPr>
              <w:t xml:space="preserve">转角利用差</w:t>
            </w:r>
          </w:p>
        </w:tc>
      </w:tr>
      <w:tr>
        <w:tc>
          <w:tcPr/>
          <w:p>
            <w:pPr>
              <w:pStyle w:val="Compact"/>
            </w:pPr>
            <w:r>
              <w:rPr>
                <w:rFonts w:hint="eastAsia"/>
              </w:rPr>
              <w:t xml:space="preserve">U型</w:t>
            </w:r>
          </w:p>
        </w:tc>
        <w:tc>
          <w:tcPr/>
          <w:p>
            <w:pPr>
              <w:pStyle w:val="Compact"/>
            </w:pPr>
            <w:r>
              <w:rPr>
                <w:rFonts w:hint="eastAsia"/>
              </w:rPr>
              <w:t xml:space="preserve">大厨房</w:t>
            </w:r>
          </w:p>
        </w:tc>
        <w:tc>
          <w:tcPr/>
          <w:p>
            <w:pPr>
              <w:pStyle w:val="Compact"/>
            </w:pPr>
            <w:r>
              <w:rPr>
                <w:rFonts w:hint="eastAsia"/>
              </w:rPr>
              <w:t xml:space="preserve">操作空间大</w:t>
            </w:r>
          </w:p>
        </w:tc>
        <w:tc>
          <w:tcPr/>
          <w:p>
            <w:pPr>
              <w:pStyle w:val="Compact"/>
            </w:pPr>
            <w:r>
              <w:rPr>
                <w:rFonts w:hint="eastAsia"/>
              </w:rPr>
              <w:t xml:space="preserve">需要较大空间</w:t>
            </w:r>
          </w:p>
        </w:tc>
      </w:tr>
      <w:tr>
        <w:tc>
          <w:tcPr/>
          <w:p>
            <w:pPr>
              <w:pStyle w:val="Compact"/>
            </w:pPr>
            <w:r>
              <w:rPr>
                <w:rFonts w:hint="eastAsia"/>
              </w:rPr>
              <w:t xml:space="preserve">岛台型</w:t>
            </w:r>
          </w:p>
        </w:tc>
        <w:tc>
          <w:tcPr/>
          <w:p>
            <w:pPr>
              <w:pStyle w:val="Compact"/>
            </w:pPr>
            <w:r>
              <w:rPr>
                <w:rFonts w:hint="eastAsia"/>
              </w:rPr>
              <w:t xml:space="preserve">开放式厨房</w:t>
            </w:r>
          </w:p>
        </w:tc>
        <w:tc>
          <w:tcPr/>
          <w:p>
            <w:pPr>
              <w:pStyle w:val="Compact"/>
            </w:pPr>
            <w:r>
              <w:rPr>
                <w:rFonts w:hint="eastAsia"/>
              </w:rPr>
              <w:t xml:space="preserve">互动性好</w:t>
            </w:r>
          </w:p>
        </w:tc>
        <w:tc>
          <w:tcPr/>
          <w:p>
            <w:pPr>
              <w:pStyle w:val="Compact"/>
            </w:pPr>
            <w:r>
              <w:rPr>
                <w:rFonts w:hint="eastAsia"/>
              </w:rPr>
              <w:t xml:space="preserve">需要很大空间</w:t>
            </w:r>
          </w:p>
        </w:tc>
      </w:tr>
    </w:tbl>
    <w:bookmarkEnd w:id="346"/>
    <w:bookmarkStart w:id="347" w:name="黄金三角"/>
    <w:p>
      <w:pPr>
        <w:pStyle w:val="Heading3"/>
      </w:pPr>
      <w:r>
        <w:rPr>
          <w:rFonts w:hint="eastAsia"/>
        </w:rPr>
        <w:t xml:space="preserve">黄金三角</w:t>
      </w:r>
    </w:p>
    <w:p>
      <w:pPr>
        <w:pStyle w:val="FirstParagraph"/>
      </w:pPr>
      <w:r>
        <w:rPr>
          <w:rFonts w:hint="eastAsia"/>
        </w:rPr>
        <w:t xml:space="preserve">冰箱</w:t>
      </w:r>
      <w:r>
        <w:t xml:space="preserve"> → </w:t>
      </w:r>
      <w:r>
        <w:rPr>
          <w:rFonts w:hint="eastAsia"/>
        </w:rPr>
        <w:t xml:space="preserve">水槽</w:t>
      </w:r>
      <w:r>
        <w:t xml:space="preserve"> → </w:t>
      </w:r>
      <w:r>
        <w:rPr>
          <w:rFonts w:hint="eastAsia"/>
        </w:rPr>
        <w:t xml:space="preserve">灶台，三者形成三角形，总长在</w:t>
      </w:r>
      <w:r>
        <w:t xml:space="preserve"> 3-6m </w:t>
      </w:r>
      <w:r>
        <w:rPr>
          <w:rFonts w:hint="eastAsia"/>
        </w:rPr>
        <w:t xml:space="preserve">最佳。</w:t>
      </w:r>
    </w:p>
    <w:bookmarkEnd w:id="347"/>
    <w:bookmarkEnd w:id="348"/>
    <w:bookmarkStart w:id="351" w:name="橱柜设计"/>
    <w:p>
      <w:pPr>
        <w:pStyle w:val="Heading2"/>
      </w:pPr>
      <w:r>
        <w:rPr>
          <w:rFonts w:hint="eastAsia"/>
        </w:rPr>
        <w:t xml:space="preserve">橱柜设计</w:t>
      </w:r>
    </w:p>
    <w:bookmarkStart w:id="349" w:name="高度"/>
    <w:p>
      <w:pPr>
        <w:pStyle w:val="Heading3"/>
      </w:pPr>
      <w:r>
        <w:rPr>
          <w:rFonts w:hint="eastAsia"/>
        </w:rPr>
        <w:t xml:space="preserve">高度</w:t>
      </w:r>
    </w:p>
    <w:p>
      <w:pPr>
        <w:pStyle w:val="Compact"/>
        <w:numPr>
          <w:ilvl w:val="0"/>
          <w:numId w:val="1269"/>
        </w:numPr>
      </w:pPr>
      <w:r>
        <w:rPr>
          <w:rFonts w:hint="eastAsia"/>
        </w:rPr>
        <w:t xml:space="preserve">操作台高度</w:t>
      </w:r>
      <w:r>
        <w:t xml:space="preserve"> = </w:t>
      </w:r>
      <w:r>
        <w:rPr>
          <w:rFonts w:hint="eastAsia"/>
        </w:rPr>
        <w:t xml:space="preserve">身高</w:t>
      </w:r>
      <w:r>
        <w:t xml:space="preserve"> ÷ 2 + 5cm</w:t>
      </w:r>
    </w:p>
    <w:p>
      <w:pPr>
        <w:pStyle w:val="Compact"/>
        <w:numPr>
          <w:ilvl w:val="0"/>
          <w:numId w:val="1269"/>
        </w:numPr>
      </w:pPr>
      <w:r>
        <w:rPr>
          <w:rFonts w:hint="eastAsia"/>
        </w:rPr>
        <w:t xml:space="preserve">灶台区比操作台低</w:t>
      </w:r>
      <w:r>
        <w:t xml:space="preserve"> 5-10cm</w:t>
      </w:r>
    </w:p>
    <w:bookmarkEnd w:id="349"/>
    <w:bookmarkStart w:id="350" w:name="尺寸"/>
    <w:p>
      <w:pPr>
        <w:pStyle w:val="Heading3"/>
      </w:pPr>
      <w:r>
        <w:rPr>
          <w:rFonts w:hint="eastAsia"/>
        </w:rPr>
        <w:t xml:space="preserve">尺寸</w:t>
      </w:r>
    </w:p>
    <w:p>
      <w:pPr>
        <w:pStyle w:val="Compact"/>
        <w:numPr>
          <w:ilvl w:val="0"/>
          <w:numId w:val="1270"/>
        </w:numPr>
      </w:pPr>
      <w:r>
        <w:rPr>
          <w:rFonts w:hint="eastAsia"/>
        </w:rPr>
        <w:t xml:space="preserve">吊柜底部距操作台</w:t>
      </w:r>
      <w:r>
        <w:t xml:space="preserve"> 60-70cm</w:t>
      </w:r>
    </w:p>
    <w:p>
      <w:pPr>
        <w:pStyle w:val="Compact"/>
        <w:numPr>
          <w:ilvl w:val="0"/>
          <w:numId w:val="1270"/>
        </w:numPr>
      </w:pPr>
      <w:r>
        <w:rPr>
          <w:rFonts w:hint="eastAsia"/>
        </w:rPr>
        <w:t xml:space="preserve">地柜深度</w:t>
      </w:r>
      <w:r>
        <w:t xml:space="preserve"> 60cm</w:t>
      </w:r>
    </w:p>
    <w:p>
      <w:pPr>
        <w:pStyle w:val="Compact"/>
        <w:numPr>
          <w:ilvl w:val="0"/>
          <w:numId w:val="1270"/>
        </w:numPr>
      </w:pPr>
      <w:r>
        <w:rPr>
          <w:rFonts w:hint="eastAsia"/>
        </w:rPr>
        <w:t xml:space="preserve">吊柜深度</w:t>
      </w:r>
      <w:r>
        <w:t xml:space="preserve"> 35cm</w:t>
      </w:r>
    </w:p>
    <w:bookmarkEnd w:id="350"/>
    <w:bookmarkEnd w:id="351"/>
    <w:bookmarkStart w:id="354" w:name="水电预留-2"/>
    <w:p>
      <w:pPr>
        <w:pStyle w:val="Heading2"/>
      </w:pPr>
      <w:r>
        <w:rPr>
          <w:rFonts w:hint="eastAsia"/>
        </w:rPr>
        <w:t xml:space="preserve">水电预留</w:t>
      </w:r>
    </w:p>
    <w:bookmarkStart w:id="352" w:name="电路-2"/>
    <w:p>
      <w:pPr>
        <w:pStyle w:val="Heading3"/>
      </w:pPr>
      <w:r>
        <w:rPr>
          <w:rFonts w:hint="eastAsia"/>
        </w:rPr>
        <w:t xml:space="preserve">电路</w:t>
      </w:r>
    </w:p>
    <w:p>
      <w:pPr>
        <w:pStyle w:val="Compact"/>
        <w:numPr>
          <w:ilvl w:val="0"/>
          <w:numId w:val="1271"/>
        </w:numPr>
      </w:pPr>
      <w:r>
        <w:rPr>
          <w:rFonts w:hint="eastAsia"/>
        </w:rPr>
        <w:t xml:space="preserve">冰箱单独回路</w:t>
      </w:r>
    </w:p>
    <w:p>
      <w:pPr>
        <w:pStyle w:val="Compact"/>
        <w:numPr>
          <w:ilvl w:val="0"/>
          <w:numId w:val="1271"/>
        </w:numPr>
      </w:pPr>
      <w:r>
        <w:rPr>
          <w:rFonts w:hint="eastAsia"/>
        </w:rPr>
        <w:t xml:space="preserve">插座带开关</w:t>
      </w:r>
    </w:p>
    <w:p>
      <w:pPr>
        <w:pStyle w:val="Compact"/>
        <w:numPr>
          <w:ilvl w:val="0"/>
          <w:numId w:val="1271"/>
        </w:numPr>
      </w:pPr>
      <w:r>
        <w:rPr>
          <w:rFonts w:hint="eastAsia"/>
        </w:rPr>
        <w:t xml:space="preserve">预留净水器、垃圾处理器插座</w:t>
      </w:r>
    </w:p>
    <w:bookmarkEnd w:id="352"/>
    <w:bookmarkStart w:id="353" w:name="水路-2"/>
    <w:p>
      <w:pPr>
        <w:pStyle w:val="Heading3"/>
      </w:pPr>
      <w:r>
        <w:rPr>
          <w:rFonts w:hint="eastAsia"/>
        </w:rPr>
        <w:t xml:space="preserve">水路</w:t>
      </w:r>
    </w:p>
    <w:p>
      <w:pPr>
        <w:pStyle w:val="Compact"/>
        <w:numPr>
          <w:ilvl w:val="0"/>
          <w:numId w:val="1272"/>
        </w:numPr>
      </w:pPr>
      <w:r>
        <w:rPr>
          <w:rFonts w:hint="eastAsia"/>
        </w:rPr>
        <w:t xml:space="preserve">冷热水口</w:t>
      </w:r>
    </w:p>
    <w:p>
      <w:pPr>
        <w:pStyle w:val="Compact"/>
        <w:numPr>
          <w:ilvl w:val="0"/>
          <w:numId w:val="1272"/>
        </w:numPr>
      </w:pPr>
      <w:r>
        <w:rPr>
          <w:rFonts w:hint="eastAsia"/>
        </w:rPr>
        <w:t xml:space="preserve">净水器进水口</w:t>
      </w:r>
    </w:p>
    <w:p>
      <w:pPr>
        <w:pStyle w:val="Compact"/>
        <w:numPr>
          <w:ilvl w:val="0"/>
          <w:numId w:val="1272"/>
        </w:numPr>
      </w:pPr>
      <w:r>
        <w:rPr>
          <w:rFonts w:hint="eastAsia"/>
        </w:rPr>
        <w:t xml:space="preserve">洗碗机进水排水</w:t>
      </w:r>
    </w:p>
    <w:bookmarkEnd w:id="353"/>
    <w:bookmarkEnd w:id="354"/>
    <w:bookmarkStart w:id="357" w:name="材料选择-8"/>
    <w:p>
      <w:pPr>
        <w:pStyle w:val="Heading2"/>
      </w:pPr>
      <w:r>
        <w:rPr>
          <w:rFonts w:hint="eastAsia"/>
        </w:rPr>
        <w:t xml:space="preserve">材料选择</w:t>
      </w:r>
    </w:p>
    <w:bookmarkStart w:id="355" w:name="台面-1"/>
    <w:p>
      <w:pPr>
        <w:pStyle w:val="Heading3"/>
      </w:pPr>
      <w:r>
        <w:rPr>
          <w:rFonts w:hint="eastAsia"/>
        </w:rPr>
        <w:t xml:space="preserve">台面</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价格</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石英石</w:t>
            </w:r>
          </w:p>
        </w:tc>
        <w:tc>
          <w:tcPr/>
          <w:p>
            <w:pPr>
              <w:pStyle w:val="Compact"/>
            </w:pPr>
            <w:r>
              <w:rPr>
                <w:rFonts w:hint="eastAsia"/>
              </w:rPr>
              <w:t xml:space="preserve">中高</w:t>
            </w:r>
          </w:p>
        </w:tc>
        <w:tc>
          <w:tcPr/>
          <w:p>
            <w:pPr>
              <w:pStyle w:val="Compact"/>
            </w:pPr>
            <w:r>
              <w:rPr>
                <w:rFonts w:hint="eastAsia"/>
              </w:rPr>
              <w:t xml:space="preserve">硬度高、耐污</w:t>
            </w:r>
          </w:p>
        </w:tc>
        <w:tc>
          <w:tcPr/>
          <w:p>
            <w:pPr>
              <w:pStyle w:val="Compact"/>
            </w:pPr>
            <w:r>
              <w:rPr>
                <w:rFonts w:hint="eastAsia"/>
              </w:rPr>
              <w:t xml:space="preserve">接缝可见</w:t>
            </w:r>
          </w:p>
        </w:tc>
      </w:tr>
      <w:tr>
        <w:tc>
          <w:tcPr/>
          <w:p>
            <w:pPr>
              <w:pStyle w:val="Compact"/>
            </w:pPr>
            <w:r>
              <w:rPr>
                <w:rFonts w:hint="eastAsia"/>
              </w:rPr>
              <w:t xml:space="preserve">岩板</w:t>
            </w:r>
          </w:p>
        </w:tc>
        <w:tc>
          <w:tcPr/>
          <w:p>
            <w:pPr>
              <w:pStyle w:val="Compact"/>
            </w:pPr>
            <w:r>
              <w:rPr>
                <w:rFonts w:hint="eastAsia"/>
              </w:rPr>
              <w:t xml:space="preserve">高</w:t>
            </w:r>
          </w:p>
        </w:tc>
        <w:tc>
          <w:tcPr/>
          <w:p>
            <w:pPr>
              <w:pStyle w:val="Compact"/>
            </w:pPr>
            <w:r>
              <w:rPr>
                <w:rFonts w:hint="eastAsia"/>
              </w:rPr>
              <w:t xml:space="preserve">美观、抗菌</w:t>
            </w:r>
          </w:p>
        </w:tc>
        <w:tc>
          <w:tcPr/>
          <w:p>
            <w:pPr>
              <w:pStyle w:val="Compact"/>
            </w:pPr>
            <w:r>
              <w:rPr>
                <w:rFonts w:hint="eastAsia"/>
              </w:rPr>
              <w:t xml:space="preserve">价格高</w:t>
            </w:r>
          </w:p>
        </w:tc>
      </w:tr>
      <w:tr>
        <w:tc>
          <w:tcPr/>
          <w:p>
            <w:pPr>
              <w:pStyle w:val="Compact"/>
            </w:pPr>
            <w:r>
              <w:rPr>
                <w:rFonts w:hint="eastAsia"/>
              </w:rPr>
              <w:t xml:space="preserve">不锈钢</w:t>
            </w:r>
          </w:p>
        </w:tc>
        <w:tc>
          <w:tcPr/>
          <w:p>
            <w:pPr>
              <w:pStyle w:val="Compact"/>
            </w:pPr>
            <w:r>
              <w:rPr>
                <w:rFonts w:hint="eastAsia"/>
              </w:rPr>
              <w:t xml:space="preserve">中</w:t>
            </w:r>
          </w:p>
        </w:tc>
        <w:tc>
          <w:tcPr/>
          <w:p>
            <w:pPr>
              <w:pStyle w:val="Compact"/>
            </w:pPr>
            <w:r>
              <w:rPr>
                <w:rFonts w:hint="eastAsia"/>
              </w:rPr>
              <w:t xml:space="preserve">耐用、易清洁</w:t>
            </w:r>
          </w:p>
        </w:tc>
        <w:tc>
          <w:tcPr/>
          <w:p>
            <w:pPr>
              <w:pStyle w:val="Compact"/>
            </w:pPr>
            <w:r>
              <w:rPr>
                <w:rFonts w:hint="eastAsia"/>
              </w:rPr>
              <w:t xml:space="preserve">易刮花</w:t>
            </w:r>
          </w:p>
        </w:tc>
      </w:tr>
    </w:tbl>
    <w:bookmarkEnd w:id="355"/>
    <w:bookmarkStart w:id="356" w:name="门板"/>
    <w:p>
      <w:pPr>
        <w:pStyle w:val="Heading3"/>
      </w:pPr>
      <w:r>
        <w:rPr>
          <w:rFonts w:hint="eastAsia"/>
        </w:rPr>
        <w:t xml:space="preserve">门板</w:t>
      </w:r>
    </w:p>
    <w:p>
      <w:pPr>
        <w:pStyle w:val="Compact"/>
        <w:numPr>
          <w:ilvl w:val="0"/>
          <w:numId w:val="1273"/>
        </w:numPr>
      </w:pPr>
      <w:r>
        <w:rPr>
          <w:rFonts w:hint="eastAsia"/>
        </w:rPr>
        <w:t xml:space="preserve">双饰面板：性价比高</w:t>
      </w:r>
    </w:p>
    <w:p>
      <w:pPr>
        <w:pStyle w:val="Compact"/>
        <w:numPr>
          <w:ilvl w:val="0"/>
          <w:numId w:val="1273"/>
        </w:numPr>
      </w:pPr>
      <w:r>
        <w:rPr>
          <w:rFonts w:hint="eastAsia"/>
        </w:rPr>
        <w:t xml:space="preserve">PET：易清洁</w:t>
      </w:r>
    </w:p>
    <w:p>
      <w:pPr>
        <w:pStyle w:val="Compact"/>
        <w:numPr>
          <w:ilvl w:val="0"/>
          <w:numId w:val="1273"/>
        </w:numPr>
      </w:pPr>
      <w:r>
        <w:rPr>
          <w:rFonts w:hint="eastAsia"/>
        </w:rPr>
        <w:t xml:space="preserve">实木：质感好</w:t>
      </w:r>
    </w:p>
    <w:bookmarkEnd w:id="356"/>
    <w:bookmarkEnd w:id="357"/>
    <w:bookmarkStart w:id="358" w:name="通风排烟-1"/>
    <w:p>
      <w:pPr>
        <w:pStyle w:val="Heading2"/>
      </w:pPr>
      <w:r>
        <w:rPr>
          <w:rFonts w:hint="eastAsia"/>
        </w:rPr>
        <w:t xml:space="preserve">通风排烟</w:t>
      </w:r>
    </w:p>
    <w:p>
      <w:pPr>
        <w:pStyle w:val="Compact"/>
        <w:numPr>
          <w:ilvl w:val="0"/>
          <w:numId w:val="1274"/>
        </w:numPr>
      </w:pPr>
      <w:r>
        <w:rPr>
          <w:rFonts w:hint="eastAsia"/>
        </w:rPr>
        <w:t xml:space="preserve">抽油烟机风量≥18m³/min</w:t>
      </w:r>
    </w:p>
    <w:p>
      <w:pPr>
        <w:pStyle w:val="Compact"/>
        <w:numPr>
          <w:ilvl w:val="0"/>
          <w:numId w:val="1274"/>
        </w:numPr>
      </w:pPr>
      <w:r>
        <w:rPr>
          <w:rFonts w:hint="eastAsia"/>
        </w:rPr>
        <w:t xml:space="preserve">烟道止逆阀必须安装</w:t>
      </w:r>
    </w:p>
    <w:p>
      <w:pPr>
        <w:pStyle w:val="Compact"/>
        <w:numPr>
          <w:ilvl w:val="0"/>
          <w:numId w:val="1274"/>
        </w:numPr>
      </w:pPr>
      <w:r>
        <w:rPr>
          <w:rFonts w:hint="eastAsia"/>
        </w:rPr>
        <w:t xml:space="preserve">厨房门留通风口</w:t>
      </w:r>
    </w:p>
    <w:bookmarkEnd w:id="358"/>
    <w:bookmarkEnd w:id="359"/>
    <w:bookmarkStart w:id="368" w:name="大户型装修指南"/>
    <w:p>
      <w:pPr>
        <w:pStyle w:val="Heading1"/>
      </w:pPr>
      <w:r>
        <w:rPr>
          <w:rFonts w:hint="eastAsia"/>
        </w:rPr>
        <w:t xml:space="preserve">大户型装修指南</w:t>
      </w:r>
    </w:p>
    <w:bookmarkStart w:id="360" w:name="大户型定义"/>
    <w:p>
      <w:pPr>
        <w:pStyle w:val="Heading2"/>
      </w:pPr>
      <w:r>
        <w:rPr>
          <w:rFonts w:hint="eastAsia"/>
        </w:rPr>
        <w:t xml:space="preserve">大户型定义</w:t>
      </w:r>
    </w:p>
    <w:p>
      <w:pPr>
        <w:pStyle w:val="Compact"/>
        <w:numPr>
          <w:ilvl w:val="0"/>
          <w:numId w:val="1275"/>
        </w:numPr>
      </w:pPr>
      <w:r>
        <w:rPr>
          <w:rFonts w:hint="eastAsia"/>
        </w:rPr>
        <w:t xml:space="preserve">四居室：120-150㎡</w:t>
      </w:r>
    </w:p>
    <w:p>
      <w:pPr>
        <w:pStyle w:val="Compact"/>
        <w:numPr>
          <w:ilvl w:val="0"/>
          <w:numId w:val="1275"/>
        </w:numPr>
      </w:pPr>
      <w:r>
        <w:rPr>
          <w:rFonts w:hint="eastAsia"/>
        </w:rPr>
        <w:t xml:space="preserve">五居室及以上：150㎡+</w:t>
      </w:r>
    </w:p>
    <w:p>
      <w:pPr>
        <w:pStyle w:val="Compact"/>
        <w:numPr>
          <w:ilvl w:val="0"/>
          <w:numId w:val="1275"/>
        </w:numPr>
      </w:pPr>
      <w:r>
        <w:rPr>
          <w:rFonts w:hint="eastAsia"/>
        </w:rPr>
        <w:t xml:space="preserve">别墅：200㎡+</w:t>
      </w:r>
    </w:p>
    <w:bookmarkEnd w:id="360"/>
    <w:bookmarkStart w:id="364" w:name="设计要点"/>
    <w:p>
      <w:pPr>
        <w:pStyle w:val="Heading2"/>
      </w:pPr>
      <w:r>
        <w:rPr>
          <w:rFonts w:hint="eastAsia"/>
        </w:rPr>
        <w:t xml:space="preserve">设计要点</w:t>
      </w:r>
    </w:p>
    <w:bookmarkStart w:id="361" w:name="功能分区"/>
    <w:p>
      <w:pPr>
        <w:pStyle w:val="Heading3"/>
      </w:pPr>
      <w:r>
        <w:rPr>
          <w:rFonts w:hint="eastAsia"/>
        </w:rPr>
        <w:t xml:space="preserve">功能分区</w:t>
      </w:r>
    </w:p>
    <w:p>
      <w:pPr>
        <w:pStyle w:val="Compact"/>
        <w:numPr>
          <w:ilvl w:val="0"/>
          <w:numId w:val="1276"/>
        </w:numPr>
      </w:pPr>
      <w:r>
        <w:rPr>
          <w:rFonts w:hint="eastAsia"/>
        </w:rPr>
        <w:t xml:space="preserve">动静分离</w:t>
      </w:r>
    </w:p>
    <w:p>
      <w:pPr>
        <w:pStyle w:val="Compact"/>
        <w:numPr>
          <w:ilvl w:val="0"/>
          <w:numId w:val="1276"/>
        </w:numPr>
      </w:pPr>
      <w:r>
        <w:rPr>
          <w:rFonts w:hint="eastAsia"/>
        </w:rPr>
        <w:t xml:space="preserve">公私分离</w:t>
      </w:r>
    </w:p>
    <w:p>
      <w:pPr>
        <w:pStyle w:val="Compact"/>
        <w:numPr>
          <w:ilvl w:val="0"/>
          <w:numId w:val="1276"/>
        </w:numPr>
      </w:pPr>
      <w:r>
        <w:rPr>
          <w:rFonts w:hint="eastAsia"/>
        </w:rPr>
        <w:t xml:space="preserve">主仆分离（别墅）</w:t>
      </w:r>
    </w:p>
    <w:bookmarkEnd w:id="361"/>
    <w:bookmarkStart w:id="362" w:name="空间规划"/>
    <w:p>
      <w:pPr>
        <w:pStyle w:val="Heading3"/>
      </w:pPr>
      <w:r>
        <w:rPr>
          <w:rFonts w:hint="eastAsia"/>
        </w:rPr>
        <w:t xml:space="preserve">空间规划</w:t>
      </w:r>
    </w:p>
    <w:p>
      <w:pPr>
        <w:pStyle w:val="Compact"/>
        <w:numPr>
          <w:ilvl w:val="0"/>
          <w:numId w:val="1277"/>
        </w:numPr>
      </w:pPr>
      <w:r>
        <w:rPr>
          <w:rFonts w:hint="eastAsia"/>
        </w:rPr>
        <w:t xml:space="preserve">客厅可分区域设计</w:t>
      </w:r>
    </w:p>
    <w:p>
      <w:pPr>
        <w:pStyle w:val="Compact"/>
        <w:numPr>
          <w:ilvl w:val="0"/>
          <w:numId w:val="1277"/>
        </w:numPr>
      </w:pPr>
      <w:r>
        <w:rPr>
          <w:rFonts w:hint="eastAsia"/>
        </w:rPr>
        <w:t xml:space="preserve">主卧套房设计</w:t>
      </w:r>
    </w:p>
    <w:p>
      <w:pPr>
        <w:pStyle w:val="Compact"/>
        <w:numPr>
          <w:ilvl w:val="0"/>
          <w:numId w:val="1277"/>
        </w:numPr>
      </w:pPr>
      <w:r>
        <w:rPr>
          <w:rFonts w:hint="eastAsia"/>
        </w:rPr>
        <w:t xml:space="preserve">独立书房/影音室</w:t>
      </w:r>
    </w:p>
    <w:p>
      <w:pPr>
        <w:pStyle w:val="Compact"/>
        <w:numPr>
          <w:ilvl w:val="0"/>
          <w:numId w:val="1277"/>
        </w:numPr>
      </w:pPr>
      <w:r>
        <w:rPr>
          <w:rFonts w:hint="eastAsia"/>
        </w:rPr>
        <w:t xml:space="preserve">家政间</w:t>
      </w:r>
    </w:p>
    <w:bookmarkEnd w:id="362"/>
    <w:bookmarkStart w:id="363" w:name="风格选择"/>
    <w:p>
      <w:pPr>
        <w:pStyle w:val="Heading3"/>
      </w:pPr>
      <w:r>
        <w:rPr>
          <w:rFonts w:hint="eastAsia"/>
        </w:rPr>
        <w:t xml:space="preserve">风格选择</w:t>
      </w:r>
    </w:p>
    <w:p>
      <w:pPr>
        <w:pStyle w:val="Compact"/>
        <w:numPr>
          <w:ilvl w:val="0"/>
          <w:numId w:val="1278"/>
        </w:numPr>
      </w:pPr>
      <w:r>
        <w:rPr>
          <w:rFonts w:hint="eastAsia"/>
        </w:rPr>
        <w:t xml:space="preserve">大空间适合新中式、法式、美式</w:t>
      </w:r>
    </w:p>
    <w:p>
      <w:pPr>
        <w:pStyle w:val="Compact"/>
        <w:numPr>
          <w:ilvl w:val="0"/>
          <w:numId w:val="1278"/>
        </w:numPr>
      </w:pPr>
      <w:r>
        <w:rPr>
          <w:rFonts w:hint="eastAsia"/>
        </w:rPr>
        <w:t xml:space="preserve">可以做复杂造型</w:t>
      </w:r>
    </w:p>
    <w:p>
      <w:pPr>
        <w:pStyle w:val="Compact"/>
        <w:numPr>
          <w:ilvl w:val="0"/>
          <w:numId w:val="1278"/>
        </w:numPr>
      </w:pPr>
      <w:r>
        <w:rPr>
          <w:rFonts w:hint="eastAsia"/>
        </w:rPr>
        <w:t xml:space="preserve">可以搭配多种材质</w:t>
      </w:r>
    </w:p>
    <w:bookmarkEnd w:id="363"/>
    <w:bookmarkEnd w:id="364"/>
    <w:bookmarkStart w:id="365" w:name="材料选择-9"/>
    <w:p>
      <w:pPr>
        <w:pStyle w:val="Heading2"/>
      </w:pPr>
      <w:r>
        <w:rPr>
          <w:rFonts w:hint="eastAsia"/>
        </w:rPr>
        <w:t xml:space="preserve">材料选择</w:t>
      </w:r>
    </w:p>
    <w:p>
      <w:pPr>
        <w:pStyle w:val="Compact"/>
        <w:numPr>
          <w:ilvl w:val="0"/>
          <w:numId w:val="1279"/>
        </w:numPr>
      </w:pPr>
      <w:r>
        <w:rPr>
          <w:rFonts w:hint="eastAsia"/>
        </w:rPr>
        <w:t xml:space="preserve">地面：大规格瓷砖或实木地板</w:t>
      </w:r>
    </w:p>
    <w:p>
      <w:pPr>
        <w:pStyle w:val="Compact"/>
        <w:numPr>
          <w:ilvl w:val="0"/>
          <w:numId w:val="1279"/>
        </w:numPr>
      </w:pPr>
      <w:r>
        <w:rPr>
          <w:rFonts w:hint="eastAsia"/>
        </w:rPr>
        <w:t xml:space="preserve">墙面：壁纸+涂料组合</w:t>
      </w:r>
    </w:p>
    <w:p>
      <w:pPr>
        <w:pStyle w:val="Compact"/>
        <w:numPr>
          <w:ilvl w:val="0"/>
          <w:numId w:val="1279"/>
        </w:numPr>
      </w:pPr>
      <w:r>
        <w:rPr>
          <w:rFonts w:hint="eastAsia"/>
        </w:rPr>
        <w:t xml:space="preserve">吊顶：复杂造型吊顶</w:t>
      </w:r>
    </w:p>
    <w:bookmarkEnd w:id="365"/>
    <w:bookmarkStart w:id="366" w:name="预算参考"/>
    <w:p>
      <w:pPr>
        <w:pStyle w:val="Heading2"/>
      </w:pPr>
      <w:r>
        <w:rPr>
          <w:rFonts w:hint="eastAsia"/>
        </w:rPr>
        <w:t xml:space="preserve">预算参考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面积</w:t>
            </w:r>
          </w:p>
        </w:tc>
        <w:tc>
          <w:tcPr/>
          <w:p>
            <w:pPr>
              <w:pStyle w:val="Compact"/>
            </w:pPr>
            <w:r>
              <w:rPr>
                <w:rFonts w:hint="eastAsia"/>
              </w:rPr>
              <w:t xml:space="preserve">舒适型</w:t>
            </w:r>
          </w:p>
        </w:tc>
        <w:tc>
          <w:tcPr/>
          <w:p>
            <w:pPr>
              <w:pStyle w:val="Compact"/>
            </w:pPr>
            <w:r>
              <w:rPr>
                <w:rFonts w:hint="eastAsia"/>
              </w:rPr>
              <w:t xml:space="preserve">品质型</w:t>
            </w:r>
          </w:p>
        </w:tc>
      </w:tr>
      <w:tr>
        <w:tc>
          <w:tcPr/>
          <w:p>
            <w:pPr>
              <w:pStyle w:val="Compact"/>
            </w:pPr>
            <w:r>
              <w:t xml:space="preserve">120㎡</w:t>
            </w:r>
          </w:p>
        </w:tc>
        <w:tc>
          <w:tcPr/>
          <w:p>
            <w:pPr>
              <w:pStyle w:val="Compact"/>
            </w:pPr>
            <w:r>
              <w:rPr>
                <w:rFonts w:hint="eastAsia"/>
              </w:rPr>
              <w:t xml:space="preserve">15-25万</w:t>
            </w:r>
          </w:p>
        </w:tc>
        <w:tc>
          <w:tcPr/>
          <w:p>
            <w:pPr>
              <w:pStyle w:val="Compact"/>
            </w:pPr>
            <w:r>
              <w:rPr>
                <w:rFonts w:hint="eastAsia"/>
              </w:rPr>
              <w:t xml:space="preserve">25-40万</w:t>
            </w:r>
          </w:p>
        </w:tc>
      </w:tr>
      <w:tr>
        <w:tc>
          <w:tcPr/>
          <w:p>
            <w:pPr>
              <w:pStyle w:val="Compact"/>
            </w:pPr>
            <w:r>
              <w:t xml:space="preserve">150㎡</w:t>
            </w:r>
          </w:p>
        </w:tc>
        <w:tc>
          <w:tcPr/>
          <w:p>
            <w:pPr>
              <w:pStyle w:val="Compact"/>
            </w:pPr>
            <w:r>
              <w:rPr>
                <w:rFonts w:hint="eastAsia"/>
              </w:rPr>
              <w:t xml:space="preserve">20-35万</w:t>
            </w:r>
          </w:p>
        </w:tc>
        <w:tc>
          <w:tcPr/>
          <w:p>
            <w:pPr>
              <w:pStyle w:val="Compact"/>
            </w:pPr>
            <w:r>
              <w:rPr>
                <w:rFonts w:hint="eastAsia"/>
              </w:rPr>
              <w:t xml:space="preserve">35-55万</w:t>
            </w:r>
          </w:p>
        </w:tc>
      </w:tr>
      <w:tr>
        <w:tc>
          <w:tcPr/>
          <w:p>
            <w:pPr>
              <w:pStyle w:val="Compact"/>
            </w:pPr>
            <w:r>
              <w:t xml:space="preserve">200㎡</w:t>
            </w:r>
          </w:p>
        </w:tc>
        <w:tc>
          <w:tcPr/>
          <w:p>
            <w:pPr>
              <w:pStyle w:val="Compact"/>
            </w:pPr>
            <w:r>
              <w:rPr>
                <w:rFonts w:hint="eastAsia"/>
              </w:rPr>
              <w:t xml:space="preserve">30-50万</w:t>
            </w:r>
          </w:p>
        </w:tc>
        <w:tc>
          <w:tcPr/>
          <w:p>
            <w:pPr>
              <w:pStyle w:val="Compact"/>
            </w:pPr>
            <w:r>
              <w:rPr>
                <w:rFonts w:hint="eastAsia"/>
              </w:rPr>
              <w:t xml:space="preserve">50-80万</w:t>
            </w:r>
          </w:p>
        </w:tc>
      </w:tr>
    </w:tbl>
    <w:bookmarkEnd w:id="366"/>
    <w:bookmarkStart w:id="367" w:name="注意事项-2"/>
    <w:p>
      <w:pPr>
        <w:pStyle w:val="Heading2"/>
      </w:pPr>
      <w:r>
        <w:rPr>
          <w:rFonts w:hint="eastAsia"/>
        </w:rPr>
        <w:t xml:space="preserve">注意事项</w:t>
      </w:r>
    </w:p>
    <w:p>
      <w:pPr>
        <w:pStyle w:val="Compact"/>
        <w:numPr>
          <w:ilvl w:val="0"/>
          <w:numId w:val="1280"/>
        </w:numPr>
      </w:pPr>
      <w:r>
        <w:rPr>
          <w:rFonts w:hint="eastAsia"/>
        </w:rPr>
        <w:t xml:space="preserve">中央空调匹数要够</w:t>
      </w:r>
    </w:p>
    <w:p>
      <w:pPr>
        <w:pStyle w:val="Compact"/>
        <w:numPr>
          <w:ilvl w:val="0"/>
          <w:numId w:val="1280"/>
        </w:numPr>
      </w:pPr>
      <w:r>
        <w:rPr>
          <w:rFonts w:hint="eastAsia"/>
        </w:rPr>
        <w:t xml:space="preserve">热水系统考虑多点用水</w:t>
      </w:r>
    </w:p>
    <w:p>
      <w:pPr>
        <w:pStyle w:val="Compact"/>
        <w:numPr>
          <w:ilvl w:val="0"/>
          <w:numId w:val="1280"/>
        </w:numPr>
      </w:pPr>
      <w:r>
        <w:rPr>
          <w:rFonts w:hint="eastAsia"/>
        </w:rPr>
        <w:t xml:space="preserve">网络覆盖全屋</w:t>
      </w:r>
    </w:p>
    <w:p>
      <w:pPr>
        <w:pStyle w:val="Compact"/>
        <w:numPr>
          <w:ilvl w:val="0"/>
          <w:numId w:val="1280"/>
        </w:numPr>
      </w:pPr>
      <w:r>
        <w:rPr>
          <w:rFonts w:hint="eastAsia"/>
        </w:rPr>
        <w:t xml:space="preserve">照明分区控制</w:t>
      </w:r>
    </w:p>
    <w:bookmarkEnd w:id="367"/>
    <w:bookmarkEnd w:id="368"/>
    <w:bookmarkStart w:id="378" w:name="照明设计指南"/>
    <w:p>
      <w:pPr>
        <w:pStyle w:val="Heading1"/>
      </w:pPr>
      <w:r>
        <w:rPr>
          <w:rFonts w:hint="eastAsia"/>
        </w:rPr>
        <w:t xml:space="preserve">照明设计指南</w:t>
      </w:r>
    </w:p>
    <w:bookmarkStart w:id="369" w:name="照明类型"/>
    <w:p>
      <w:pPr>
        <w:pStyle w:val="Heading2"/>
      </w:pPr>
      <w:r>
        <w:rPr>
          <w:rFonts w:hint="eastAsia"/>
        </w:rPr>
        <w:t xml:space="preserve">照明类型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作用</w:t>
            </w:r>
          </w:p>
        </w:tc>
        <w:tc>
          <w:tcPr/>
          <w:p>
            <w:pPr>
              <w:pStyle w:val="Compact"/>
            </w:pPr>
            <w:r>
              <w:rPr>
                <w:rFonts w:hint="eastAsia"/>
              </w:rPr>
              <w:t xml:space="preserve">适用场景</w:t>
            </w:r>
          </w:p>
        </w:tc>
      </w:tr>
      <w:tr>
        <w:tc>
          <w:tcPr/>
          <w:p>
            <w:pPr>
              <w:pStyle w:val="Compact"/>
            </w:pPr>
            <w:r>
              <w:rPr>
                <w:rFonts w:hint="eastAsia"/>
              </w:rPr>
              <w:t xml:space="preserve">基础照明</w:t>
            </w:r>
          </w:p>
        </w:tc>
        <w:tc>
          <w:tcPr/>
          <w:p>
            <w:pPr>
              <w:pStyle w:val="Compact"/>
            </w:pPr>
            <w:r>
              <w:rPr>
                <w:rFonts w:hint="eastAsia"/>
              </w:rPr>
              <w:t xml:space="preserve">整体照亮空间</w:t>
            </w:r>
          </w:p>
        </w:tc>
        <w:tc>
          <w:tcPr/>
          <w:p>
            <w:pPr>
              <w:pStyle w:val="Compact"/>
            </w:pPr>
            <w:r>
              <w:rPr>
                <w:rFonts w:hint="eastAsia"/>
              </w:rPr>
              <w:t xml:space="preserve">吸顶灯、筒灯</w:t>
            </w:r>
          </w:p>
        </w:tc>
      </w:tr>
      <w:tr>
        <w:tc>
          <w:tcPr/>
          <w:p>
            <w:pPr>
              <w:pStyle w:val="Compact"/>
            </w:pPr>
            <w:r>
              <w:rPr>
                <w:rFonts w:hint="eastAsia"/>
              </w:rPr>
              <w:t xml:space="preserve">重点照明</w:t>
            </w:r>
          </w:p>
        </w:tc>
        <w:tc>
          <w:tcPr/>
          <w:p>
            <w:pPr>
              <w:pStyle w:val="Compact"/>
            </w:pPr>
            <w:r>
              <w:rPr>
                <w:rFonts w:hint="eastAsia"/>
              </w:rPr>
              <w:t xml:space="preserve">突出特定区域</w:t>
            </w:r>
          </w:p>
        </w:tc>
        <w:tc>
          <w:tcPr/>
          <w:p>
            <w:pPr>
              <w:pStyle w:val="Compact"/>
            </w:pPr>
            <w:r>
              <w:rPr>
                <w:rFonts w:hint="eastAsia"/>
              </w:rPr>
              <w:t xml:space="preserve">射灯、台灯</w:t>
            </w:r>
          </w:p>
        </w:tc>
      </w:tr>
      <w:tr>
        <w:tc>
          <w:tcPr/>
          <w:p>
            <w:pPr>
              <w:pStyle w:val="Compact"/>
            </w:pPr>
            <w:r>
              <w:rPr>
                <w:rFonts w:hint="eastAsia"/>
              </w:rPr>
              <w:t xml:space="preserve">装饰照明</w:t>
            </w:r>
          </w:p>
        </w:tc>
        <w:tc>
          <w:tcPr/>
          <w:p>
            <w:pPr>
              <w:pStyle w:val="Compact"/>
            </w:pPr>
            <w:r>
              <w:rPr>
                <w:rFonts w:hint="eastAsia"/>
              </w:rPr>
              <w:t xml:space="preserve">营造氛围</w:t>
            </w:r>
          </w:p>
        </w:tc>
        <w:tc>
          <w:tcPr/>
          <w:p>
            <w:pPr>
              <w:pStyle w:val="Compact"/>
            </w:pPr>
            <w:r>
              <w:rPr>
                <w:rFonts w:hint="eastAsia"/>
              </w:rPr>
              <w:t xml:space="preserve">灯带、壁灯</w:t>
            </w:r>
          </w:p>
        </w:tc>
      </w:tr>
    </w:tbl>
    <w:bookmarkEnd w:id="369"/>
    <w:bookmarkStart w:id="370" w:name="色温选择"/>
    <w:p>
      <w:pPr>
        <w:pStyle w:val="Heading2"/>
      </w:pPr>
      <w:r>
        <w:rPr>
          <w:rFonts w:hint="eastAsia"/>
        </w:rPr>
        <w:t xml:space="preserve">色温选择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色温</w:t>
            </w:r>
          </w:p>
        </w:tc>
        <w:tc>
          <w:tcPr/>
          <w:p>
            <w:pPr>
              <w:pStyle w:val="Compact"/>
            </w:pPr>
            <w:r>
              <w:rPr>
                <w:rFonts w:hint="eastAsia"/>
              </w:rPr>
              <w:t xml:space="preserve">光色</w:t>
            </w:r>
          </w:p>
        </w:tc>
        <w:tc>
          <w:tcPr/>
          <w:p>
            <w:pPr>
              <w:pStyle w:val="Compact"/>
            </w:pPr>
            <w:r>
              <w:rPr>
                <w:rFonts w:hint="eastAsia"/>
              </w:rPr>
              <w:t xml:space="preserve">适用空间</w:t>
            </w:r>
          </w:p>
        </w:tc>
      </w:tr>
      <w:tr>
        <w:tc>
          <w:tcPr/>
          <w:p>
            <w:pPr>
              <w:pStyle w:val="Compact"/>
            </w:pPr>
            <w:r>
              <w:t xml:space="preserve">2700-3000K</w:t>
            </w:r>
          </w:p>
        </w:tc>
        <w:tc>
          <w:tcPr/>
          <w:p>
            <w:pPr>
              <w:pStyle w:val="Compact"/>
            </w:pPr>
            <w:r>
              <w:rPr>
                <w:rFonts w:hint="eastAsia"/>
              </w:rPr>
              <w:t xml:space="preserve">暖白</w:t>
            </w:r>
          </w:p>
        </w:tc>
        <w:tc>
          <w:tcPr/>
          <w:p>
            <w:pPr>
              <w:pStyle w:val="Compact"/>
            </w:pPr>
            <w:r>
              <w:rPr>
                <w:rFonts w:hint="eastAsia"/>
              </w:rPr>
              <w:t xml:space="preserve">卧室、餐厅</w:t>
            </w:r>
          </w:p>
        </w:tc>
      </w:tr>
      <w:tr>
        <w:tc>
          <w:tcPr/>
          <w:p>
            <w:pPr>
              <w:pStyle w:val="Compact"/>
            </w:pPr>
            <w:r>
              <w:t xml:space="preserve">4000K</w:t>
            </w:r>
          </w:p>
        </w:tc>
        <w:tc>
          <w:tcPr/>
          <w:p>
            <w:pPr>
              <w:pStyle w:val="Compact"/>
            </w:pPr>
            <w:r>
              <w:rPr>
                <w:rFonts w:hint="eastAsia"/>
              </w:rPr>
              <w:t xml:space="preserve">自然白</w:t>
            </w:r>
          </w:p>
        </w:tc>
        <w:tc>
          <w:tcPr/>
          <w:p>
            <w:pPr>
              <w:pStyle w:val="Compact"/>
            </w:pPr>
            <w:r>
              <w:rPr>
                <w:rFonts w:hint="eastAsia"/>
              </w:rPr>
              <w:t xml:space="preserve">客厅、书房</w:t>
            </w:r>
          </w:p>
        </w:tc>
      </w:tr>
      <w:tr>
        <w:tc>
          <w:tcPr/>
          <w:p>
            <w:pPr>
              <w:pStyle w:val="Compact"/>
            </w:pPr>
            <w:r>
              <w:t xml:space="preserve">5000-6500K</w:t>
            </w:r>
          </w:p>
        </w:tc>
        <w:tc>
          <w:tcPr/>
          <w:p>
            <w:pPr>
              <w:pStyle w:val="Compact"/>
            </w:pPr>
            <w:r>
              <w:rPr>
                <w:rFonts w:hint="eastAsia"/>
              </w:rPr>
              <w:t xml:space="preserve">冷白</w:t>
            </w:r>
          </w:p>
        </w:tc>
        <w:tc>
          <w:tcPr/>
          <w:p>
            <w:pPr>
              <w:pStyle w:val="Compact"/>
            </w:pPr>
            <w:r>
              <w:rPr>
                <w:rFonts w:hint="eastAsia"/>
              </w:rPr>
              <w:t xml:space="preserve">厨房、卫生间</w:t>
            </w:r>
          </w:p>
        </w:tc>
      </w:tr>
    </w:tbl>
    <w:bookmarkEnd w:id="370"/>
    <w:bookmarkStart w:id="375" w:name="各空间照明方案"/>
    <w:p>
      <w:pPr>
        <w:pStyle w:val="Heading2"/>
      </w:pPr>
      <w:r>
        <w:rPr>
          <w:rFonts w:hint="eastAsia"/>
        </w:rPr>
        <w:t xml:space="preserve">各空间照明方案</w:t>
      </w:r>
    </w:p>
    <w:bookmarkStart w:id="371" w:name="客厅"/>
    <w:p>
      <w:pPr>
        <w:pStyle w:val="Heading3"/>
      </w:pPr>
      <w:r>
        <w:rPr>
          <w:rFonts w:hint="eastAsia"/>
        </w:rPr>
        <w:t xml:space="preserve">客厅</w:t>
      </w:r>
    </w:p>
    <w:p>
      <w:pPr>
        <w:pStyle w:val="Compact"/>
        <w:numPr>
          <w:ilvl w:val="0"/>
          <w:numId w:val="1281"/>
        </w:numPr>
      </w:pPr>
      <w:r>
        <w:rPr>
          <w:rFonts w:hint="eastAsia"/>
        </w:rPr>
        <w:t xml:space="preserve">主灯：吸顶灯或吊灯</w:t>
      </w:r>
    </w:p>
    <w:p>
      <w:pPr>
        <w:pStyle w:val="Compact"/>
        <w:numPr>
          <w:ilvl w:val="0"/>
          <w:numId w:val="1281"/>
        </w:numPr>
      </w:pPr>
      <w:r>
        <w:rPr>
          <w:rFonts w:hint="eastAsia"/>
        </w:rPr>
        <w:t xml:space="preserve">辅助：射灯、落地灯</w:t>
      </w:r>
    </w:p>
    <w:p>
      <w:pPr>
        <w:pStyle w:val="Compact"/>
        <w:numPr>
          <w:ilvl w:val="0"/>
          <w:numId w:val="1281"/>
        </w:numPr>
      </w:pPr>
      <w:r>
        <w:rPr>
          <w:rFonts w:hint="eastAsia"/>
        </w:rPr>
        <w:t xml:space="preserve">建议：无主灯设计（筒灯+灯带）</w:t>
      </w:r>
    </w:p>
    <w:bookmarkEnd w:id="371"/>
    <w:bookmarkStart w:id="372" w:name="卧室"/>
    <w:p>
      <w:pPr>
        <w:pStyle w:val="Heading3"/>
      </w:pPr>
      <w:r>
        <w:rPr>
          <w:rFonts w:hint="eastAsia"/>
        </w:rPr>
        <w:t xml:space="preserve">卧室</w:t>
      </w:r>
    </w:p>
    <w:p>
      <w:pPr>
        <w:pStyle w:val="Compact"/>
        <w:numPr>
          <w:ilvl w:val="0"/>
          <w:numId w:val="1282"/>
        </w:numPr>
      </w:pPr>
      <w:r>
        <w:rPr>
          <w:rFonts w:hint="eastAsia"/>
        </w:rPr>
        <w:t xml:space="preserve">主灯：暖色吸顶灯</w:t>
      </w:r>
    </w:p>
    <w:p>
      <w:pPr>
        <w:pStyle w:val="Compact"/>
        <w:numPr>
          <w:ilvl w:val="0"/>
          <w:numId w:val="1282"/>
        </w:numPr>
      </w:pPr>
      <w:r>
        <w:rPr>
          <w:rFonts w:hint="eastAsia"/>
        </w:rPr>
        <w:t xml:space="preserve">辅助：床头灯、壁灯</w:t>
      </w:r>
    </w:p>
    <w:p>
      <w:pPr>
        <w:pStyle w:val="Compact"/>
        <w:numPr>
          <w:ilvl w:val="0"/>
          <w:numId w:val="1282"/>
        </w:numPr>
      </w:pPr>
      <w:r>
        <w:rPr>
          <w:rFonts w:hint="eastAsia"/>
        </w:rPr>
        <w:t xml:space="preserve">建议：双控开关</w:t>
      </w:r>
    </w:p>
    <w:bookmarkEnd w:id="372"/>
    <w:bookmarkStart w:id="373" w:name="厨房"/>
    <w:p>
      <w:pPr>
        <w:pStyle w:val="Heading3"/>
      </w:pPr>
      <w:r>
        <w:rPr>
          <w:rFonts w:hint="eastAsia"/>
        </w:rPr>
        <w:t xml:space="preserve">厨房</w:t>
      </w:r>
    </w:p>
    <w:p>
      <w:pPr>
        <w:pStyle w:val="Compact"/>
        <w:numPr>
          <w:ilvl w:val="0"/>
          <w:numId w:val="1283"/>
        </w:numPr>
      </w:pPr>
      <w:r>
        <w:rPr>
          <w:rFonts w:hint="eastAsia"/>
        </w:rPr>
        <w:t xml:space="preserve">主灯：集成吊顶灯</w:t>
      </w:r>
    </w:p>
    <w:p>
      <w:pPr>
        <w:pStyle w:val="Compact"/>
        <w:numPr>
          <w:ilvl w:val="0"/>
          <w:numId w:val="1283"/>
        </w:numPr>
      </w:pPr>
      <w:r>
        <w:rPr>
          <w:rFonts w:hint="eastAsia"/>
        </w:rPr>
        <w:t xml:space="preserve">辅助：吊柜下方灯带</w:t>
      </w:r>
    </w:p>
    <w:bookmarkEnd w:id="373"/>
    <w:bookmarkStart w:id="374" w:name="卫生间"/>
    <w:p>
      <w:pPr>
        <w:pStyle w:val="Heading3"/>
      </w:pPr>
      <w:r>
        <w:rPr>
          <w:rFonts w:hint="eastAsia"/>
        </w:rPr>
        <w:t xml:space="preserve">卫生间</w:t>
      </w:r>
    </w:p>
    <w:p>
      <w:pPr>
        <w:pStyle w:val="Compact"/>
        <w:numPr>
          <w:ilvl w:val="0"/>
          <w:numId w:val="1284"/>
        </w:numPr>
      </w:pPr>
      <w:r>
        <w:rPr>
          <w:rFonts w:hint="eastAsia"/>
        </w:rPr>
        <w:t xml:space="preserve">主灯：集成吊顶灯</w:t>
      </w:r>
    </w:p>
    <w:p>
      <w:pPr>
        <w:pStyle w:val="Compact"/>
        <w:numPr>
          <w:ilvl w:val="0"/>
          <w:numId w:val="1284"/>
        </w:numPr>
      </w:pPr>
      <w:r>
        <w:rPr>
          <w:rFonts w:hint="eastAsia"/>
        </w:rPr>
        <w:t xml:space="preserve">辅助：镜前灯</w:t>
      </w:r>
    </w:p>
    <w:bookmarkEnd w:id="374"/>
    <w:bookmarkEnd w:id="375"/>
    <w:bookmarkStart w:id="376" w:name="照度标准"/>
    <w:p>
      <w:pPr>
        <w:pStyle w:val="Heading2"/>
      </w:pPr>
      <w:r>
        <w:rPr>
          <w:rFonts w:hint="eastAsia"/>
        </w:rPr>
        <w:t xml:space="preserve">照度标准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空间</w:t>
            </w:r>
          </w:p>
        </w:tc>
        <w:tc>
          <w:tcPr/>
          <w:p>
            <w:pPr>
              <w:pStyle w:val="Compact"/>
            </w:pPr>
            <w:r>
              <w:rPr>
                <w:rFonts w:hint="eastAsia"/>
              </w:rPr>
              <w:t xml:space="preserve">建议照度（lux）</w:t>
            </w:r>
          </w:p>
        </w:tc>
      </w:tr>
      <w:tr>
        <w:tc>
          <w:tcPr/>
          <w:p>
            <w:pPr>
              <w:pStyle w:val="Compact"/>
            </w:pPr>
            <w:r>
              <w:rPr>
                <w:rFonts w:hint="eastAsia"/>
              </w:rPr>
              <w:t xml:space="preserve">客厅</w:t>
            </w:r>
          </w:p>
        </w:tc>
        <w:tc>
          <w:tcPr/>
          <w:p>
            <w:pPr>
              <w:pStyle w:val="Compact"/>
            </w:pPr>
            <w:r>
              <w:t xml:space="preserve">100-150</w:t>
            </w:r>
          </w:p>
        </w:tc>
      </w:tr>
      <w:tr>
        <w:tc>
          <w:tcPr/>
          <w:p>
            <w:pPr>
              <w:pStyle w:val="Compact"/>
            </w:pPr>
            <w:r>
              <w:rPr>
                <w:rFonts w:hint="eastAsia"/>
              </w:rPr>
              <w:t xml:space="preserve">卧室</w:t>
            </w:r>
          </w:p>
        </w:tc>
        <w:tc>
          <w:tcPr/>
          <w:p>
            <w:pPr>
              <w:pStyle w:val="Compact"/>
            </w:pPr>
            <w:r>
              <w:t xml:space="preserve">75-100</w:t>
            </w:r>
          </w:p>
        </w:tc>
      </w:tr>
      <w:tr>
        <w:tc>
          <w:tcPr/>
          <w:p>
            <w:pPr>
              <w:pStyle w:val="Compact"/>
            </w:pPr>
            <w:r>
              <w:rPr>
                <w:rFonts w:hint="eastAsia"/>
              </w:rPr>
              <w:t xml:space="preserve">书房</w:t>
            </w:r>
          </w:p>
        </w:tc>
        <w:tc>
          <w:tcPr/>
          <w:p>
            <w:pPr>
              <w:pStyle w:val="Compact"/>
            </w:pPr>
            <w:r>
              <w:t xml:space="preserve">300-500</w:t>
            </w:r>
          </w:p>
        </w:tc>
      </w:tr>
      <w:tr>
        <w:tc>
          <w:tcPr/>
          <w:p>
            <w:pPr>
              <w:pStyle w:val="Compact"/>
            </w:pPr>
            <w:r>
              <w:rPr>
                <w:rFonts w:hint="eastAsia"/>
              </w:rPr>
              <w:t xml:space="preserve">厨房</w:t>
            </w:r>
          </w:p>
        </w:tc>
        <w:tc>
          <w:tcPr/>
          <w:p>
            <w:pPr>
              <w:pStyle w:val="Compact"/>
            </w:pPr>
            <w:r>
              <w:t xml:space="preserve">150-200</w:t>
            </w:r>
          </w:p>
        </w:tc>
      </w:tr>
      <w:tr>
        <w:tc>
          <w:tcPr/>
          <w:p>
            <w:pPr>
              <w:pStyle w:val="Compact"/>
            </w:pPr>
            <w:r>
              <w:rPr>
                <w:rFonts w:hint="eastAsia"/>
              </w:rPr>
              <w:t xml:space="preserve">卫生间</w:t>
            </w:r>
          </w:p>
        </w:tc>
        <w:tc>
          <w:tcPr/>
          <w:p>
            <w:pPr>
              <w:pStyle w:val="Compact"/>
            </w:pPr>
            <w:r>
              <w:t xml:space="preserve">100-150</w:t>
            </w:r>
          </w:p>
        </w:tc>
      </w:tr>
    </w:tbl>
    <w:bookmarkEnd w:id="376"/>
    <w:bookmarkStart w:id="377" w:name="节能建议"/>
    <w:p>
      <w:pPr>
        <w:pStyle w:val="Heading2"/>
      </w:pPr>
      <w:r>
        <w:rPr>
          <w:rFonts w:hint="eastAsia"/>
        </w:rPr>
        <w:t xml:space="preserve">节能建议</w:t>
      </w:r>
    </w:p>
    <w:p>
      <w:pPr>
        <w:pStyle w:val="Compact"/>
        <w:numPr>
          <w:ilvl w:val="0"/>
          <w:numId w:val="1285"/>
        </w:numPr>
      </w:pPr>
      <w:r>
        <w:rPr>
          <w:rFonts w:hint="eastAsia"/>
        </w:rPr>
        <w:t xml:space="preserve">使用</w:t>
      </w:r>
      <w:r>
        <w:t xml:space="preserve"> LED </w:t>
      </w:r>
      <w:r>
        <w:rPr>
          <w:rFonts w:hint="eastAsia"/>
        </w:rPr>
        <w:t xml:space="preserve">灯具</w:t>
      </w:r>
    </w:p>
    <w:p>
      <w:pPr>
        <w:pStyle w:val="Compact"/>
        <w:numPr>
          <w:ilvl w:val="0"/>
          <w:numId w:val="1285"/>
        </w:numPr>
      </w:pPr>
      <w:r>
        <w:rPr>
          <w:rFonts w:hint="eastAsia"/>
        </w:rPr>
        <w:t xml:space="preserve">分区控制</w:t>
      </w:r>
    </w:p>
    <w:p>
      <w:pPr>
        <w:pStyle w:val="Compact"/>
        <w:numPr>
          <w:ilvl w:val="0"/>
          <w:numId w:val="1285"/>
        </w:numPr>
      </w:pPr>
      <w:r>
        <w:rPr>
          <w:rFonts w:hint="eastAsia"/>
        </w:rPr>
        <w:t xml:space="preserve">安装调光器</w:t>
      </w:r>
    </w:p>
    <w:p>
      <w:pPr>
        <w:pStyle w:val="Compact"/>
        <w:numPr>
          <w:ilvl w:val="0"/>
          <w:numId w:val="1285"/>
        </w:numPr>
      </w:pPr>
      <w:r>
        <w:rPr>
          <w:rFonts w:hint="eastAsia"/>
        </w:rPr>
        <w:t xml:space="preserve">利用自然光</w:t>
      </w:r>
    </w:p>
    <w:bookmarkEnd w:id="377"/>
    <w:bookmarkEnd w:id="378"/>
    <w:bookmarkStart w:id="386" w:name="客厅装修指南"/>
    <w:p>
      <w:pPr>
        <w:pStyle w:val="Heading1"/>
      </w:pPr>
      <w:r>
        <w:rPr>
          <w:rFonts w:hint="eastAsia"/>
        </w:rPr>
        <w:t xml:space="preserve">客厅装修指南</w:t>
      </w:r>
    </w:p>
    <w:bookmarkStart w:id="381" w:name="布局设计-2"/>
    <w:p>
      <w:pPr>
        <w:pStyle w:val="Heading2"/>
      </w:pPr>
      <w:r>
        <w:rPr>
          <w:rFonts w:hint="eastAsia"/>
        </w:rPr>
        <w:t xml:space="preserve">布局设计</w:t>
      </w:r>
    </w:p>
    <w:bookmarkStart w:id="379" w:name="沙发摆放"/>
    <w:p>
      <w:pPr>
        <w:pStyle w:val="Heading3"/>
      </w:pPr>
      <w:r>
        <w:rPr>
          <w:rFonts w:hint="eastAsia"/>
        </w:rPr>
        <w:t xml:space="preserve">沙发摆放</w:t>
      </w:r>
    </w:p>
    <w:p>
      <w:pPr>
        <w:pStyle w:val="Compact"/>
        <w:numPr>
          <w:ilvl w:val="0"/>
          <w:numId w:val="1286"/>
        </w:numPr>
      </w:pPr>
      <w:r>
        <w:rPr>
          <w:rFonts w:hint="eastAsia"/>
        </w:rPr>
        <w:t xml:space="preserve">靠实墙</w:t>
      </w:r>
    </w:p>
    <w:p>
      <w:pPr>
        <w:pStyle w:val="Compact"/>
        <w:numPr>
          <w:ilvl w:val="0"/>
          <w:numId w:val="1286"/>
        </w:numPr>
      </w:pPr>
      <w:r>
        <w:rPr>
          <w:rFonts w:hint="eastAsia"/>
        </w:rPr>
        <w:t xml:space="preserve">与电视距离2.5-3.5m</w:t>
      </w:r>
    </w:p>
    <w:p>
      <w:pPr>
        <w:pStyle w:val="Compact"/>
        <w:numPr>
          <w:ilvl w:val="0"/>
          <w:numId w:val="1286"/>
        </w:numPr>
      </w:pPr>
      <w:r>
        <w:rPr>
          <w:rFonts w:hint="eastAsia"/>
        </w:rPr>
        <w:t xml:space="preserve">与茶几间距40-50cm</w:t>
      </w:r>
    </w:p>
    <w:bookmarkEnd w:id="379"/>
    <w:bookmarkStart w:id="380" w:name="电视墙设计"/>
    <w:p>
      <w:pPr>
        <w:pStyle w:val="Heading3"/>
      </w:pPr>
      <w:r>
        <w:rPr>
          <w:rFonts w:hint="eastAsia"/>
        </w:rPr>
        <w:t xml:space="preserve">电视墙设计</w:t>
      </w:r>
    </w:p>
    <w:p>
      <w:pPr>
        <w:pStyle w:val="Compact"/>
        <w:numPr>
          <w:ilvl w:val="0"/>
          <w:numId w:val="1287"/>
        </w:numPr>
      </w:pPr>
      <w:r>
        <w:rPr>
          <w:rFonts w:hint="eastAsia"/>
        </w:rPr>
        <w:t xml:space="preserve">简约为主</w:t>
      </w:r>
    </w:p>
    <w:p>
      <w:pPr>
        <w:pStyle w:val="Compact"/>
        <w:numPr>
          <w:ilvl w:val="0"/>
          <w:numId w:val="1287"/>
        </w:numPr>
      </w:pPr>
      <w:r>
        <w:rPr>
          <w:rFonts w:hint="eastAsia"/>
        </w:rPr>
        <w:t xml:space="preserve">可做收纳柜</w:t>
      </w:r>
    </w:p>
    <w:p>
      <w:pPr>
        <w:pStyle w:val="Compact"/>
        <w:numPr>
          <w:ilvl w:val="0"/>
          <w:numId w:val="1287"/>
        </w:numPr>
      </w:pPr>
      <w:r>
        <w:rPr>
          <w:rFonts w:hint="eastAsia"/>
        </w:rPr>
        <w:t xml:space="preserve">隐藏电线</w:t>
      </w:r>
    </w:p>
    <w:bookmarkEnd w:id="380"/>
    <w:bookmarkEnd w:id="381"/>
    <w:bookmarkStart w:id="382" w:name="色彩搭配-3"/>
    <w:p>
      <w:pPr>
        <w:pStyle w:val="Heading2"/>
      </w:pPr>
      <w:r>
        <w:rPr>
          <w:rFonts w:hint="eastAsia"/>
        </w:rPr>
        <w:t xml:space="preserve">色彩搭配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风格</w:t>
            </w:r>
          </w:p>
        </w:tc>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现代简约</w:t>
            </w:r>
          </w:p>
        </w:tc>
        <w:tc>
          <w:tcPr/>
          <w:p>
            <w:pPr>
              <w:pStyle w:val="Compact"/>
            </w:pPr>
            <w:r>
              <w:rPr>
                <w:rFonts w:hint="eastAsia"/>
              </w:rPr>
              <w:t xml:space="preserve">白色</w:t>
            </w:r>
          </w:p>
        </w:tc>
        <w:tc>
          <w:tcPr/>
          <w:p>
            <w:pPr>
              <w:pStyle w:val="Compact"/>
            </w:pPr>
            <w:r>
              <w:rPr>
                <w:rFonts w:hint="eastAsia"/>
              </w:rPr>
              <w:t xml:space="preserve">灰色</w:t>
            </w:r>
          </w:p>
        </w:tc>
        <w:tc>
          <w:tcPr/>
          <w:p>
            <w:pPr>
              <w:pStyle w:val="Compact"/>
            </w:pPr>
            <w:r>
              <w:rPr>
                <w:rFonts w:hint="eastAsia"/>
              </w:rPr>
              <w:t xml:space="preserve">黑色</w:t>
            </w:r>
          </w:p>
        </w:tc>
      </w:tr>
      <w:tr>
        <w:tc>
          <w:tcPr/>
          <w:p>
            <w:pPr>
              <w:pStyle w:val="Compact"/>
            </w:pPr>
            <w:r>
              <w:rPr>
                <w:rFonts w:hint="eastAsia"/>
              </w:rPr>
              <w:t xml:space="preserve">北欧</w:t>
            </w:r>
          </w:p>
        </w:tc>
        <w:tc>
          <w:tcPr/>
          <w:p>
            <w:pPr>
              <w:pStyle w:val="Compact"/>
            </w:pPr>
            <w:r>
              <w:rPr>
                <w:rFonts w:hint="eastAsia"/>
              </w:rPr>
              <w:t xml:space="preserve">浅灰</w:t>
            </w:r>
          </w:p>
        </w:tc>
        <w:tc>
          <w:tcPr/>
          <w:p>
            <w:pPr>
              <w:pStyle w:val="Compact"/>
            </w:pPr>
            <w:r>
              <w:rPr>
                <w:rFonts w:hint="eastAsia"/>
              </w:rPr>
              <w:t xml:space="preserve">原木色</w:t>
            </w:r>
          </w:p>
        </w:tc>
        <w:tc>
          <w:tcPr/>
          <w:p>
            <w:pPr>
              <w:pStyle w:val="Compact"/>
            </w:pPr>
            <w:r>
              <w:rPr>
                <w:rFonts w:hint="eastAsia"/>
              </w:rPr>
              <w:t xml:space="preserve">明黄</w:t>
            </w:r>
          </w:p>
        </w:tc>
      </w:tr>
      <w:tr>
        <w:tc>
          <w:tcPr/>
          <w:p>
            <w:pPr>
              <w:pStyle w:val="Compact"/>
            </w:pPr>
            <w:r>
              <w:rPr>
                <w:rFonts w:hint="eastAsia"/>
              </w:rPr>
              <w:t xml:space="preserve">轻奢</w:t>
            </w:r>
          </w:p>
        </w:tc>
        <w:tc>
          <w:tcPr/>
          <w:p>
            <w:pPr>
              <w:pStyle w:val="Compact"/>
            </w:pPr>
            <w:r>
              <w:rPr>
                <w:rFonts w:hint="eastAsia"/>
              </w:rPr>
              <w:t xml:space="preserve">灰色</w:t>
            </w:r>
          </w:p>
        </w:tc>
        <w:tc>
          <w:tcPr/>
          <w:p>
            <w:pPr>
              <w:pStyle w:val="Compact"/>
            </w:pPr>
            <w:r>
              <w:rPr>
                <w:rFonts w:hint="eastAsia"/>
              </w:rPr>
              <w:t xml:space="preserve">黑色</w:t>
            </w:r>
          </w:p>
        </w:tc>
        <w:tc>
          <w:tcPr/>
          <w:p>
            <w:pPr>
              <w:pStyle w:val="Compact"/>
            </w:pPr>
            <w:r>
              <w:rPr>
                <w:rFonts w:hint="eastAsia"/>
              </w:rPr>
              <w:t xml:space="preserve">金色</w:t>
            </w:r>
          </w:p>
        </w:tc>
      </w:tr>
    </w:tbl>
    <w:bookmarkEnd w:id="382"/>
    <w:bookmarkStart w:id="383" w:name="灯光设计-4"/>
    <w:p>
      <w:pPr>
        <w:pStyle w:val="Heading2"/>
      </w:pPr>
      <w:r>
        <w:rPr>
          <w:rFonts w:hint="eastAsia"/>
        </w:rPr>
        <w:t xml:space="preserve">灯光设计</w:t>
      </w:r>
    </w:p>
    <w:p>
      <w:pPr>
        <w:pStyle w:val="Compact"/>
        <w:numPr>
          <w:ilvl w:val="0"/>
          <w:numId w:val="1288"/>
        </w:numPr>
      </w:pPr>
      <w:r>
        <w:rPr>
          <w:rFonts w:hint="eastAsia"/>
        </w:rPr>
        <w:t xml:space="preserve">主灯：吸顶灯或吊灯</w:t>
      </w:r>
    </w:p>
    <w:p>
      <w:pPr>
        <w:pStyle w:val="Compact"/>
        <w:numPr>
          <w:ilvl w:val="0"/>
          <w:numId w:val="1288"/>
        </w:numPr>
      </w:pPr>
      <w:r>
        <w:rPr>
          <w:rFonts w:hint="eastAsia"/>
        </w:rPr>
        <w:t xml:space="preserve">辅助灯：筒灯或灯带</w:t>
      </w:r>
    </w:p>
    <w:p>
      <w:pPr>
        <w:pStyle w:val="Compact"/>
        <w:numPr>
          <w:ilvl w:val="0"/>
          <w:numId w:val="1288"/>
        </w:numPr>
      </w:pPr>
      <w:r>
        <w:rPr>
          <w:rFonts w:hint="eastAsia"/>
        </w:rPr>
        <w:t xml:space="preserve">氛围灯：落地灯</w:t>
      </w:r>
    </w:p>
    <w:bookmarkEnd w:id="383"/>
    <w:bookmarkStart w:id="384" w:name="材料选择-10"/>
    <w:p>
      <w:pPr>
        <w:pStyle w:val="Heading2"/>
      </w:pPr>
      <w:r>
        <w:rPr>
          <w:rFonts w:hint="eastAsia"/>
        </w:rPr>
        <w:t xml:space="preserve">材料选择</w:t>
      </w:r>
    </w:p>
    <w:p>
      <w:pPr>
        <w:pStyle w:val="Compact"/>
        <w:numPr>
          <w:ilvl w:val="0"/>
          <w:numId w:val="1289"/>
        </w:numPr>
      </w:pPr>
      <w:r>
        <w:rPr>
          <w:rFonts w:hint="eastAsia"/>
        </w:rPr>
        <w:t xml:space="preserve">地面：瓷砖或实木复合</w:t>
      </w:r>
    </w:p>
    <w:p>
      <w:pPr>
        <w:pStyle w:val="Compact"/>
        <w:numPr>
          <w:ilvl w:val="0"/>
          <w:numId w:val="1289"/>
        </w:numPr>
      </w:pPr>
      <w:r>
        <w:rPr>
          <w:rFonts w:hint="eastAsia"/>
        </w:rPr>
        <w:t xml:space="preserve">墙面：乳胶漆或壁布</w:t>
      </w:r>
    </w:p>
    <w:p>
      <w:pPr>
        <w:pStyle w:val="Compact"/>
        <w:numPr>
          <w:ilvl w:val="0"/>
          <w:numId w:val="1289"/>
        </w:numPr>
      </w:pPr>
      <w:r>
        <w:rPr>
          <w:rFonts w:hint="eastAsia"/>
        </w:rPr>
        <w:t xml:space="preserve">吊顶：石膏板或不做</w:t>
      </w:r>
    </w:p>
    <w:bookmarkEnd w:id="384"/>
    <w:bookmarkStart w:id="385" w:name="收纳设计-1"/>
    <w:p>
      <w:pPr>
        <w:pStyle w:val="Heading2"/>
      </w:pPr>
      <w:r>
        <w:rPr>
          <w:rFonts w:hint="eastAsia"/>
        </w:rPr>
        <w:t xml:space="preserve">收纳设计</w:t>
      </w:r>
    </w:p>
    <w:p>
      <w:pPr>
        <w:pStyle w:val="Compact"/>
        <w:numPr>
          <w:ilvl w:val="0"/>
          <w:numId w:val="1290"/>
        </w:numPr>
      </w:pPr>
      <w:r>
        <w:rPr>
          <w:rFonts w:hint="eastAsia"/>
        </w:rPr>
        <w:t xml:space="preserve">电视柜：隐藏电线和杂物</w:t>
      </w:r>
    </w:p>
    <w:p>
      <w:pPr>
        <w:pStyle w:val="Compact"/>
        <w:numPr>
          <w:ilvl w:val="0"/>
          <w:numId w:val="1290"/>
        </w:numPr>
      </w:pPr>
      <w:r>
        <w:rPr>
          <w:rFonts w:hint="eastAsia"/>
        </w:rPr>
        <w:t xml:space="preserve">沙发边几：遥控器、杂志</w:t>
      </w:r>
    </w:p>
    <w:p>
      <w:pPr>
        <w:pStyle w:val="Compact"/>
        <w:numPr>
          <w:ilvl w:val="0"/>
          <w:numId w:val="1290"/>
        </w:numPr>
      </w:pPr>
      <w:r>
        <w:rPr>
          <w:rFonts w:hint="eastAsia"/>
        </w:rPr>
        <w:t xml:space="preserve">角落储物柜</w:t>
      </w:r>
    </w:p>
    <w:bookmarkEnd w:id="385"/>
    <w:bookmarkEnd w:id="386"/>
    <w:bookmarkStart w:id="399" w:name="小户型装修指南"/>
    <w:p>
      <w:pPr>
        <w:pStyle w:val="Heading1"/>
      </w:pPr>
      <w:r>
        <w:rPr>
          <w:rFonts w:hint="eastAsia"/>
        </w:rPr>
        <w:t xml:space="preserve">小户型装修指南</w:t>
      </w:r>
    </w:p>
    <w:bookmarkStart w:id="387" w:name="小户型定义"/>
    <w:p>
      <w:pPr>
        <w:pStyle w:val="Heading2"/>
      </w:pPr>
      <w:r>
        <w:rPr>
          <w:rFonts w:hint="eastAsia"/>
        </w:rPr>
        <w:t xml:space="preserve">小户型定义</w:t>
      </w:r>
    </w:p>
    <w:p>
      <w:pPr>
        <w:pStyle w:val="Compact"/>
        <w:numPr>
          <w:ilvl w:val="0"/>
          <w:numId w:val="1291"/>
        </w:numPr>
      </w:pPr>
      <w:r>
        <w:rPr>
          <w:rFonts w:hint="eastAsia"/>
        </w:rPr>
        <w:t xml:space="preserve">一居室：≤50㎡</w:t>
      </w:r>
    </w:p>
    <w:p>
      <w:pPr>
        <w:pStyle w:val="Compact"/>
        <w:numPr>
          <w:ilvl w:val="0"/>
          <w:numId w:val="1291"/>
        </w:numPr>
      </w:pPr>
      <w:r>
        <w:rPr>
          <w:rFonts w:hint="eastAsia"/>
        </w:rPr>
        <w:t xml:space="preserve">小两居：50-70㎡</w:t>
      </w:r>
    </w:p>
    <w:p>
      <w:pPr>
        <w:pStyle w:val="Compact"/>
        <w:numPr>
          <w:ilvl w:val="0"/>
          <w:numId w:val="1291"/>
        </w:numPr>
      </w:pPr>
      <w:r>
        <w:rPr>
          <w:rFonts w:hint="eastAsia"/>
        </w:rPr>
        <w:t xml:space="preserve">小三居：70-90㎡</w:t>
      </w:r>
    </w:p>
    <w:bookmarkEnd w:id="387"/>
    <w:bookmarkStart w:id="391" w:name="设计原则-1"/>
    <w:p>
      <w:pPr>
        <w:pStyle w:val="Heading2"/>
      </w:pPr>
      <w:r>
        <w:rPr>
          <w:rFonts w:hint="eastAsia"/>
        </w:rPr>
        <w:t xml:space="preserve">设计原则</w:t>
      </w:r>
    </w:p>
    <w:bookmarkStart w:id="388" w:name="空间最大化"/>
    <w:p>
      <w:pPr>
        <w:pStyle w:val="Heading3"/>
      </w:pPr>
      <w:r>
        <w:rPr>
          <w:rFonts w:hint="eastAsia"/>
        </w:rPr>
        <w:t xml:space="preserve">空间最大化</w:t>
      </w:r>
    </w:p>
    <w:p>
      <w:pPr>
        <w:pStyle w:val="Compact"/>
        <w:numPr>
          <w:ilvl w:val="0"/>
          <w:numId w:val="1292"/>
        </w:numPr>
      </w:pPr>
      <w:r>
        <w:rPr>
          <w:rFonts w:hint="eastAsia"/>
        </w:rPr>
        <w:t xml:space="preserve">开放式布局</w:t>
      </w:r>
    </w:p>
    <w:p>
      <w:pPr>
        <w:pStyle w:val="Compact"/>
        <w:numPr>
          <w:ilvl w:val="0"/>
          <w:numId w:val="1292"/>
        </w:numPr>
      </w:pPr>
      <w:r>
        <w:rPr>
          <w:rFonts w:hint="eastAsia"/>
        </w:rPr>
        <w:t xml:space="preserve">减少隔断</w:t>
      </w:r>
    </w:p>
    <w:p>
      <w:pPr>
        <w:pStyle w:val="Compact"/>
        <w:numPr>
          <w:ilvl w:val="0"/>
          <w:numId w:val="1292"/>
        </w:numPr>
      </w:pPr>
      <w:r>
        <w:rPr>
          <w:rFonts w:hint="eastAsia"/>
        </w:rPr>
        <w:t xml:space="preserve">多功能空间</w:t>
      </w:r>
    </w:p>
    <w:bookmarkEnd w:id="388"/>
    <w:bookmarkStart w:id="389" w:name="视觉放大"/>
    <w:p>
      <w:pPr>
        <w:pStyle w:val="Heading3"/>
      </w:pPr>
      <w:r>
        <w:rPr>
          <w:rFonts w:hint="eastAsia"/>
        </w:rPr>
        <w:t xml:space="preserve">视觉放大</w:t>
      </w:r>
    </w:p>
    <w:p>
      <w:pPr>
        <w:pStyle w:val="Compact"/>
        <w:numPr>
          <w:ilvl w:val="0"/>
          <w:numId w:val="1293"/>
        </w:numPr>
      </w:pPr>
      <w:r>
        <w:rPr>
          <w:rFonts w:hint="eastAsia"/>
        </w:rPr>
        <w:t xml:space="preserve">浅色系</w:t>
      </w:r>
    </w:p>
    <w:p>
      <w:pPr>
        <w:pStyle w:val="Compact"/>
        <w:numPr>
          <w:ilvl w:val="0"/>
          <w:numId w:val="1293"/>
        </w:numPr>
      </w:pPr>
      <w:r>
        <w:rPr>
          <w:rFonts w:hint="eastAsia"/>
        </w:rPr>
        <w:t xml:space="preserve">镜面反射</w:t>
      </w:r>
    </w:p>
    <w:p>
      <w:pPr>
        <w:pStyle w:val="Compact"/>
        <w:numPr>
          <w:ilvl w:val="0"/>
          <w:numId w:val="1293"/>
        </w:numPr>
      </w:pPr>
      <w:r>
        <w:rPr>
          <w:rFonts w:hint="eastAsia"/>
        </w:rPr>
        <w:t xml:space="preserve">通透材质</w:t>
      </w:r>
    </w:p>
    <w:bookmarkEnd w:id="389"/>
    <w:bookmarkStart w:id="390" w:name="收纳最大化"/>
    <w:p>
      <w:pPr>
        <w:pStyle w:val="Heading3"/>
      </w:pPr>
      <w:r>
        <w:rPr>
          <w:rFonts w:hint="eastAsia"/>
        </w:rPr>
        <w:t xml:space="preserve">收纳最大化</w:t>
      </w:r>
    </w:p>
    <w:p>
      <w:pPr>
        <w:pStyle w:val="Compact"/>
        <w:numPr>
          <w:ilvl w:val="0"/>
          <w:numId w:val="1294"/>
        </w:numPr>
      </w:pPr>
      <w:r>
        <w:rPr>
          <w:rFonts w:hint="eastAsia"/>
        </w:rPr>
        <w:t xml:space="preserve">定制到顶柜</w:t>
      </w:r>
    </w:p>
    <w:p>
      <w:pPr>
        <w:pStyle w:val="Compact"/>
        <w:numPr>
          <w:ilvl w:val="0"/>
          <w:numId w:val="1294"/>
        </w:numPr>
      </w:pPr>
      <w:r>
        <w:rPr>
          <w:rFonts w:hint="eastAsia"/>
        </w:rPr>
        <w:t xml:space="preserve">利用垂直空间</w:t>
      </w:r>
    </w:p>
    <w:p>
      <w:pPr>
        <w:pStyle w:val="Compact"/>
        <w:numPr>
          <w:ilvl w:val="0"/>
          <w:numId w:val="1294"/>
        </w:numPr>
      </w:pPr>
      <w:r>
        <w:rPr>
          <w:rFonts w:hint="eastAsia"/>
        </w:rPr>
        <w:t xml:space="preserve">隐藏式收纳</w:t>
      </w:r>
    </w:p>
    <w:bookmarkEnd w:id="390"/>
    <w:bookmarkEnd w:id="391"/>
    <w:bookmarkStart w:id="396" w:name="各空间设计"/>
    <w:p>
      <w:pPr>
        <w:pStyle w:val="Heading2"/>
      </w:pPr>
      <w:r>
        <w:rPr>
          <w:rFonts w:hint="eastAsia"/>
        </w:rPr>
        <w:t xml:space="preserve">各空间设计</w:t>
      </w:r>
    </w:p>
    <w:bookmarkStart w:id="392" w:name="客厅-1"/>
    <w:p>
      <w:pPr>
        <w:pStyle w:val="Heading3"/>
      </w:pPr>
      <w:r>
        <w:rPr>
          <w:rFonts w:hint="eastAsia"/>
        </w:rPr>
        <w:t xml:space="preserve">客厅</w:t>
      </w:r>
    </w:p>
    <w:p>
      <w:pPr>
        <w:pStyle w:val="Compact"/>
        <w:numPr>
          <w:ilvl w:val="0"/>
          <w:numId w:val="1295"/>
        </w:numPr>
      </w:pPr>
      <w:r>
        <w:rPr>
          <w:rFonts w:hint="eastAsia"/>
        </w:rPr>
        <w:t xml:space="preserve">沙发选小尺寸</w:t>
      </w:r>
    </w:p>
    <w:p>
      <w:pPr>
        <w:pStyle w:val="Compact"/>
        <w:numPr>
          <w:ilvl w:val="0"/>
          <w:numId w:val="1295"/>
        </w:numPr>
      </w:pPr>
      <w:r>
        <w:rPr>
          <w:rFonts w:hint="eastAsia"/>
        </w:rPr>
        <w:t xml:space="preserve">茶几选轻便型</w:t>
      </w:r>
    </w:p>
    <w:p>
      <w:pPr>
        <w:pStyle w:val="Compact"/>
        <w:numPr>
          <w:ilvl w:val="0"/>
          <w:numId w:val="1295"/>
        </w:numPr>
      </w:pPr>
      <w:r>
        <w:rPr>
          <w:rFonts w:hint="eastAsia"/>
        </w:rPr>
        <w:t xml:space="preserve">电视壁挂节省空间</w:t>
      </w:r>
    </w:p>
    <w:bookmarkEnd w:id="392"/>
    <w:bookmarkStart w:id="393" w:name="卧室-1"/>
    <w:p>
      <w:pPr>
        <w:pStyle w:val="Heading3"/>
      </w:pPr>
      <w:r>
        <w:rPr>
          <w:rFonts w:hint="eastAsia"/>
        </w:rPr>
        <w:t xml:space="preserve">卧室</w:t>
      </w:r>
    </w:p>
    <w:p>
      <w:pPr>
        <w:pStyle w:val="Compact"/>
        <w:numPr>
          <w:ilvl w:val="0"/>
          <w:numId w:val="1296"/>
        </w:numPr>
      </w:pPr>
      <w:r>
        <w:rPr>
          <w:rFonts w:hint="eastAsia"/>
        </w:rPr>
        <w:t xml:space="preserve">榻榻米+衣柜一体</w:t>
      </w:r>
    </w:p>
    <w:p>
      <w:pPr>
        <w:pStyle w:val="Compact"/>
        <w:numPr>
          <w:ilvl w:val="0"/>
          <w:numId w:val="1296"/>
        </w:numPr>
      </w:pPr>
      <w:r>
        <w:rPr>
          <w:rFonts w:hint="eastAsia"/>
        </w:rPr>
        <w:t xml:space="preserve">床头柜选壁挂式</w:t>
      </w:r>
    </w:p>
    <w:p>
      <w:pPr>
        <w:pStyle w:val="Compact"/>
        <w:numPr>
          <w:ilvl w:val="0"/>
          <w:numId w:val="1296"/>
        </w:numPr>
      </w:pPr>
      <w:r>
        <w:rPr>
          <w:rFonts w:hint="eastAsia"/>
        </w:rPr>
        <w:t xml:space="preserve">利用床下空间</w:t>
      </w:r>
    </w:p>
    <w:bookmarkEnd w:id="393"/>
    <w:bookmarkStart w:id="394" w:name="厨房-1"/>
    <w:p>
      <w:pPr>
        <w:pStyle w:val="Heading3"/>
      </w:pPr>
      <w:r>
        <w:rPr>
          <w:rFonts w:hint="eastAsia"/>
        </w:rPr>
        <w:t xml:space="preserve">厨房</w:t>
      </w:r>
    </w:p>
    <w:p>
      <w:pPr>
        <w:pStyle w:val="Compact"/>
        <w:numPr>
          <w:ilvl w:val="0"/>
          <w:numId w:val="1297"/>
        </w:numPr>
      </w:pPr>
      <w:r>
        <w:t xml:space="preserve">L </w:t>
      </w:r>
      <w:r>
        <w:rPr>
          <w:rFonts w:hint="eastAsia"/>
        </w:rPr>
        <w:t xml:space="preserve">型或一字型布局</w:t>
      </w:r>
    </w:p>
    <w:p>
      <w:pPr>
        <w:pStyle w:val="Compact"/>
        <w:numPr>
          <w:ilvl w:val="0"/>
          <w:numId w:val="1297"/>
        </w:numPr>
      </w:pPr>
      <w:r>
        <w:rPr>
          <w:rFonts w:hint="eastAsia"/>
        </w:rPr>
        <w:t xml:space="preserve">吊柜到顶</w:t>
      </w:r>
    </w:p>
    <w:p>
      <w:pPr>
        <w:pStyle w:val="Compact"/>
        <w:numPr>
          <w:ilvl w:val="0"/>
          <w:numId w:val="1297"/>
        </w:numPr>
      </w:pPr>
      <w:r>
        <w:rPr>
          <w:rFonts w:hint="eastAsia"/>
        </w:rPr>
        <w:t xml:space="preserve">嵌入式电器</w:t>
      </w:r>
    </w:p>
    <w:bookmarkEnd w:id="394"/>
    <w:bookmarkStart w:id="395" w:name="卫生间-1"/>
    <w:p>
      <w:pPr>
        <w:pStyle w:val="Heading3"/>
      </w:pPr>
      <w:r>
        <w:rPr>
          <w:rFonts w:hint="eastAsia"/>
        </w:rPr>
        <w:t xml:space="preserve">卫生间</w:t>
      </w:r>
    </w:p>
    <w:p>
      <w:pPr>
        <w:pStyle w:val="Compact"/>
        <w:numPr>
          <w:ilvl w:val="0"/>
          <w:numId w:val="1298"/>
        </w:numPr>
      </w:pPr>
      <w:r>
        <w:rPr>
          <w:rFonts w:hint="eastAsia"/>
        </w:rPr>
        <w:t xml:space="preserve">干湿分离</w:t>
      </w:r>
    </w:p>
    <w:p>
      <w:pPr>
        <w:pStyle w:val="Compact"/>
        <w:numPr>
          <w:ilvl w:val="0"/>
          <w:numId w:val="1298"/>
        </w:numPr>
      </w:pPr>
      <w:r>
        <w:rPr>
          <w:rFonts w:hint="eastAsia"/>
        </w:rPr>
        <w:t xml:space="preserve">壁挂马桶</w:t>
      </w:r>
    </w:p>
    <w:p>
      <w:pPr>
        <w:pStyle w:val="Compact"/>
        <w:numPr>
          <w:ilvl w:val="0"/>
          <w:numId w:val="1298"/>
        </w:numPr>
      </w:pPr>
      <w:r>
        <w:rPr>
          <w:rFonts w:hint="eastAsia"/>
        </w:rPr>
        <w:t xml:space="preserve">镜柜收纳</w:t>
      </w:r>
    </w:p>
    <w:bookmarkEnd w:id="395"/>
    <w:bookmarkEnd w:id="396"/>
    <w:bookmarkStart w:id="397" w:name="材料选择-11"/>
    <w:p>
      <w:pPr>
        <w:pStyle w:val="Heading2"/>
      </w:pPr>
      <w:r>
        <w:rPr>
          <w:rFonts w:hint="eastAsia"/>
        </w:rPr>
        <w:t xml:space="preserve">材料选择</w:t>
      </w:r>
    </w:p>
    <w:p>
      <w:pPr>
        <w:pStyle w:val="Compact"/>
        <w:numPr>
          <w:ilvl w:val="0"/>
          <w:numId w:val="1299"/>
        </w:numPr>
      </w:pPr>
      <w:r>
        <w:rPr>
          <w:rFonts w:hint="eastAsia"/>
        </w:rPr>
        <w:t xml:space="preserve">地板：浅色复合地板</w:t>
      </w:r>
    </w:p>
    <w:p>
      <w:pPr>
        <w:pStyle w:val="Compact"/>
        <w:numPr>
          <w:ilvl w:val="0"/>
          <w:numId w:val="1299"/>
        </w:numPr>
      </w:pPr>
      <w:r>
        <w:rPr>
          <w:rFonts w:hint="eastAsia"/>
        </w:rPr>
        <w:t xml:space="preserve">墙面：浅色乳胶漆</w:t>
      </w:r>
    </w:p>
    <w:p>
      <w:pPr>
        <w:pStyle w:val="Compact"/>
        <w:numPr>
          <w:ilvl w:val="0"/>
          <w:numId w:val="1299"/>
        </w:numPr>
      </w:pPr>
      <w:r>
        <w:rPr>
          <w:rFonts w:hint="eastAsia"/>
        </w:rPr>
        <w:t xml:space="preserve">家具：浅色系、多功能</w:t>
      </w:r>
    </w:p>
    <w:bookmarkEnd w:id="397"/>
    <w:bookmarkStart w:id="398" w:name="预算参考-1"/>
    <w:p>
      <w:pPr>
        <w:pStyle w:val="Heading2"/>
      </w:pPr>
      <w:r>
        <w:rPr>
          <w:rFonts w:hint="eastAsia"/>
        </w:rPr>
        <w:t xml:space="preserve">预算参考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面积</w:t>
            </w:r>
          </w:p>
        </w:tc>
        <w:tc>
          <w:tcPr/>
          <w:p>
            <w:pPr>
              <w:pStyle w:val="Compact"/>
            </w:pPr>
            <w:r>
              <w:rPr>
                <w:rFonts w:hint="eastAsia"/>
              </w:rPr>
              <w:t xml:space="preserve">经济型</w:t>
            </w:r>
          </w:p>
        </w:tc>
        <w:tc>
          <w:tcPr/>
          <w:p>
            <w:pPr>
              <w:pStyle w:val="Compact"/>
            </w:pPr>
            <w:r>
              <w:rPr>
                <w:rFonts w:hint="eastAsia"/>
              </w:rPr>
              <w:t xml:space="preserve">舒适型</w:t>
            </w:r>
          </w:p>
        </w:tc>
      </w:tr>
      <w:tr>
        <w:tc>
          <w:tcPr/>
          <w:p>
            <w:pPr>
              <w:pStyle w:val="Compact"/>
            </w:pPr>
            <w:r>
              <w:t xml:space="preserve">50㎡</w:t>
            </w:r>
          </w:p>
        </w:tc>
        <w:tc>
          <w:tcPr/>
          <w:p>
            <w:pPr>
              <w:pStyle w:val="Compact"/>
            </w:pPr>
            <w:r>
              <w:rPr>
                <w:rFonts w:hint="eastAsia"/>
              </w:rPr>
              <w:t xml:space="preserve">4-6万</w:t>
            </w:r>
          </w:p>
        </w:tc>
        <w:tc>
          <w:tcPr/>
          <w:p>
            <w:pPr>
              <w:pStyle w:val="Compact"/>
            </w:pPr>
            <w:r>
              <w:rPr>
                <w:rFonts w:hint="eastAsia"/>
              </w:rPr>
              <w:t xml:space="preserve">6-10万</w:t>
            </w:r>
          </w:p>
        </w:tc>
      </w:tr>
      <w:tr>
        <w:tc>
          <w:tcPr/>
          <w:p>
            <w:pPr>
              <w:pStyle w:val="Compact"/>
            </w:pPr>
            <w:r>
              <w:t xml:space="preserve">70㎡</w:t>
            </w:r>
          </w:p>
        </w:tc>
        <w:tc>
          <w:tcPr/>
          <w:p>
            <w:pPr>
              <w:pStyle w:val="Compact"/>
            </w:pPr>
            <w:r>
              <w:rPr>
                <w:rFonts w:hint="eastAsia"/>
              </w:rPr>
              <w:t xml:space="preserve">6-9万</w:t>
            </w:r>
          </w:p>
        </w:tc>
        <w:tc>
          <w:tcPr/>
          <w:p>
            <w:pPr>
              <w:pStyle w:val="Compact"/>
            </w:pPr>
            <w:r>
              <w:rPr>
                <w:rFonts w:hint="eastAsia"/>
              </w:rPr>
              <w:t xml:space="preserve">9-15万</w:t>
            </w:r>
          </w:p>
        </w:tc>
      </w:tr>
      <w:tr>
        <w:tc>
          <w:tcPr/>
          <w:p>
            <w:pPr>
              <w:pStyle w:val="Compact"/>
            </w:pPr>
            <w:r>
              <w:t xml:space="preserve">90㎡</w:t>
            </w:r>
          </w:p>
        </w:tc>
        <w:tc>
          <w:tcPr/>
          <w:p>
            <w:pPr>
              <w:pStyle w:val="Compact"/>
            </w:pPr>
            <w:r>
              <w:rPr>
                <w:rFonts w:hint="eastAsia"/>
              </w:rPr>
              <w:t xml:space="preserve">8-12万</w:t>
            </w:r>
          </w:p>
        </w:tc>
        <w:tc>
          <w:tcPr/>
          <w:p>
            <w:pPr>
              <w:pStyle w:val="Compact"/>
            </w:pPr>
            <w:r>
              <w:rPr>
                <w:rFonts w:hint="eastAsia"/>
              </w:rPr>
              <w:t xml:space="preserve">12-20万</w:t>
            </w:r>
          </w:p>
        </w:tc>
      </w:tr>
    </w:tbl>
    <w:bookmarkEnd w:id="398"/>
    <w:bookmarkEnd w:id="399"/>
    <w:bookmarkStart w:id="409" w:name="全屋智能装修"/>
    <w:p>
      <w:pPr>
        <w:pStyle w:val="Heading1"/>
      </w:pPr>
      <w:r>
        <w:rPr>
          <w:rFonts w:hint="eastAsia"/>
        </w:rPr>
        <w:t xml:space="preserve">全屋智能装修</w:t>
      </w:r>
    </w:p>
    <w:bookmarkStart w:id="400" w:name="智能系统架构"/>
    <w:p>
      <w:pPr>
        <w:pStyle w:val="Heading2"/>
      </w:pPr>
      <w:r>
        <w:rPr>
          <w:rFonts w:hint="eastAsia"/>
        </w:rPr>
        <w:t xml:space="preserve">智能系统架构</w:t>
      </w:r>
    </w:p>
    <w:p>
      <w:pPr>
        <w:pStyle w:val="SourceCode"/>
      </w:pPr>
      <w:r>
        <w:rPr>
          <w:rStyle w:val="VerbatimChar"/>
          <w:rFonts w:hint="eastAsia"/>
        </w:rPr>
        <w:t xml:space="preserve">云端/本地中枢</w:t>
      </w:r>
      <w:r>
        <w:br/>
      </w:r>
      <w:r>
        <w:rPr>
          <w:rStyle w:val="VerbatimChar"/>
        </w:rPr>
        <w:t xml:space="preserve">├── </w:t>
      </w:r>
      <w:r>
        <w:rPr>
          <w:rStyle w:val="VerbatimChar"/>
          <w:rFonts w:hint="eastAsia"/>
        </w:rPr>
        <w:t xml:space="preserve">照明系统</w:t>
      </w:r>
      <w:r>
        <w:br/>
      </w:r>
      <w:r>
        <w:rPr>
          <w:rStyle w:val="VerbatimChar"/>
        </w:rPr>
        <w:t xml:space="preserve">├── </w:t>
      </w:r>
      <w:r>
        <w:rPr>
          <w:rStyle w:val="VerbatimChar"/>
          <w:rFonts w:hint="eastAsia"/>
        </w:rPr>
        <w:t xml:space="preserve">安防系统</w:t>
      </w:r>
      <w:r>
        <w:br/>
      </w:r>
      <w:r>
        <w:rPr>
          <w:rStyle w:val="VerbatimChar"/>
        </w:rPr>
        <w:t xml:space="preserve">├── </w:t>
      </w:r>
      <w:r>
        <w:rPr>
          <w:rStyle w:val="VerbatimChar"/>
          <w:rFonts w:hint="eastAsia"/>
        </w:rPr>
        <w:t xml:space="preserve">环境系统</w:t>
      </w:r>
      <w:r>
        <w:br/>
      </w:r>
      <w:r>
        <w:rPr>
          <w:rStyle w:val="VerbatimChar"/>
        </w:rPr>
        <w:t xml:space="preserve">├── </w:t>
      </w:r>
      <w:r>
        <w:rPr>
          <w:rStyle w:val="VerbatimChar"/>
          <w:rFonts w:hint="eastAsia"/>
        </w:rPr>
        <w:t xml:space="preserve">窗帘系统</w:t>
      </w:r>
      <w:r>
        <w:br/>
      </w:r>
      <w:r>
        <w:rPr>
          <w:rStyle w:val="VerbatimChar"/>
        </w:rPr>
        <w:t xml:space="preserve">├── </w:t>
      </w:r>
      <w:r>
        <w:rPr>
          <w:rStyle w:val="VerbatimChar"/>
          <w:rFonts w:hint="eastAsia"/>
        </w:rPr>
        <w:t xml:space="preserve">影音系统</w:t>
      </w:r>
      <w:r>
        <w:br/>
      </w:r>
      <w:r>
        <w:rPr>
          <w:rStyle w:val="VerbatimChar"/>
        </w:rPr>
        <w:t xml:space="preserve">└── </w:t>
      </w:r>
      <w:r>
        <w:rPr>
          <w:rStyle w:val="VerbatimChar"/>
          <w:rFonts w:hint="eastAsia"/>
        </w:rPr>
        <w:t xml:space="preserve">传感器网络</w:t>
      </w:r>
    </w:p>
    <w:bookmarkEnd w:id="400"/>
    <w:bookmarkStart w:id="403" w:name="装修阶段预留"/>
    <w:p>
      <w:pPr>
        <w:pStyle w:val="Heading2"/>
      </w:pPr>
      <w:r>
        <w:rPr>
          <w:rFonts w:hint="eastAsia"/>
        </w:rPr>
        <w:t xml:space="preserve">装修阶段预留</w:t>
      </w:r>
    </w:p>
    <w:bookmarkStart w:id="401" w:name="电路预留"/>
    <w:p>
      <w:pPr>
        <w:pStyle w:val="Heading3"/>
      </w:pPr>
      <w:r>
        <w:rPr>
          <w:rFonts w:hint="eastAsia"/>
        </w:rPr>
        <w:t xml:space="preserve">电路预留</w:t>
      </w:r>
    </w:p>
    <w:p>
      <w:pPr>
        <w:pStyle w:val="Compact"/>
        <w:numPr>
          <w:ilvl w:val="0"/>
          <w:numId w:val="1300"/>
        </w:numPr>
      </w:pPr>
      <w:r>
        <w:rPr>
          <w:rFonts w:hint="eastAsia"/>
        </w:rPr>
        <w:t xml:space="preserve">开关盒预留零线</w:t>
      </w:r>
    </w:p>
    <w:p>
      <w:pPr>
        <w:pStyle w:val="Compact"/>
        <w:numPr>
          <w:ilvl w:val="0"/>
          <w:numId w:val="1300"/>
        </w:numPr>
      </w:pPr>
      <w:r>
        <w:rPr>
          <w:rFonts w:hint="eastAsia"/>
        </w:rPr>
        <w:t xml:space="preserve">窗帘盒预留插座</w:t>
      </w:r>
    </w:p>
    <w:p>
      <w:pPr>
        <w:pStyle w:val="Compact"/>
        <w:numPr>
          <w:ilvl w:val="0"/>
          <w:numId w:val="1300"/>
        </w:numPr>
      </w:pPr>
      <w:r>
        <w:rPr>
          <w:rFonts w:hint="eastAsia"/>
        </w:rPr>
        <w:t xml:space="preserve">马桶旁预留插座</w:t>
      </w:r>
    </w:p>
    <w:p>
      <w:pPr>
        <w:pStyle w:val="Compact"/>
        <w:numPr>
          <w:ilvl w:val="0"/>
          <w:numId w:val="1300"/>
        </w:numPr>
      </w:pPr>
      <w:r>
        <w:rPr>
          <w:rFonts w:hint="eastAsia"/>
        </w:rPr>
        <w:t xml:space="preserve">水槽下方预留插座</w:t>
      </w:r>
    </w:p>
    <w:bookmarkEnd w:id="401"/>
    <w:bookmarkStart w:id="402" w:name="网络"/>
    <w:p>
      <w:pPr>
        <w:pStyle w:val="Heading3"/>
      </w:pPr>
      <w:r>
        <w:rPr>
          <w:rFonts w:hint="eastAsia"/>
        </w:rPr>
        <w:t xml:space="preserve">网络</w:t>
      </w:r>
    </w:p>
    <w:p>
      <w:pPr>
        <w:pStyle w:val="Compact"/>
        <w:numPr>
          <w:ilvl w:val="0"/>
          <w:numId w:val="1301"/>
        </w:numPr>
      </w:pPr>
      <w:r>
        <w:rPr>
          <w:rFonts w:hint="eastAsia"/>
        </w:rPr>
        <w:t xml:space="preserve">全屋网线或mesh覆盖</w:t>
      </w:r>
    </w:p>
    <w:p>
      <w:pPr>
        <w:pStyle w:val="Compact"/>
        <w:numPr>
          <w:ilvl w:val="0"/>
          <w:numId w:val="1301"/>
        </w:numPr>
      </w:pPr>
      <w:r>
        <w:rPr>
          <w:rFonts w:hint="eastAsia"/>
        </w:rPr>
        <w:t xml:space="preserve">每个房间预留网口</w:t>
      </w:r>
    </w:p>
    <w:p>
      <w:pPr>
        <w:pStyle w:val="Compact"/>
        <w:numPr>
          <w:ilvl w:val="0"/>
          <w:numId w:val="1301"/>
        </w:numPr>
      </w:pPr>
      <w:r>
        <w:rPr>
          <w:rFonts w:hint="eastAsia"/>
        </w:rPr>
        <w:t xml:space="preserve">弱电箱留电源</w:t>
      </w:r>
    </w:p>
    <w:bookmarkEnd w:id="402"/>
    <w:bookmarkEnd w:id="403"/>
    <w:bookmarkStart w:id="407" w:name="智能设备清单"/>
    <w:p>
      <w:pPr>
        <w:pStyle w:val="Heading2"/>
      </w:pPr>
      <w:r>
        <w:rPr>
          <w:rFonts w:hint="eastAsia"/>
        </w:rPr>
        <w:t xml:space="preserve">智能设备清单</w:t>
      </w:r>
    </w:p>
    <w:bookmarkStart w:id="404" w:name="入门级"/>
    <w:p>
      <w:pPr>
        <w:pStyle w:val="Heading3"/>
      </w:pPr>
      <w:r>
        <w:rPr>
          <w:rFonts w:hint="eastAsia"/>
        </w:rPr>
        <w:t xml:space="preserve">入门级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设备</w:t>
            </w:r>
          </w:p>
        </w:tc>
        <w:tc>
          <w:tcPr/>
          <w:p>
            <w:pPr>
              <w:pStyle w:val="Compact"/>
            </w:pPr>
            <w:r>
              <w:rPr>
                <w:rFonts w:hint="eastAsia"/>
              </w:rPr>
              <w:t xml:space="preserve">价格</w:t>
            </w:r>
          </w:p>
        </w:tc>
        <w:tc>
          <w:tcPr/>
          <w:p>
            <w:pPr>
              <w:pStyle w:val="Compact"/>
            </w:pPr>
            <w:r>
              <w:rPr>
                <w:rFonts w:hint="eastAsia"/>
              </w:rPr>
              <w:t xml:space="preserve">功能</w:t>
            </w:r>
          </w:p>
        </w:tc>
      </w:tr>
      <w:tr>
        <w:tc>
          <w:tcPr/>
          <w:p>
            <w:pPr>
              <w:pStyle w:val="Compact"/>
            </w:pPr>
            <w:r>
              <w:rPr>
                <w:rFonts w:hint="eastAsia"/>
              </w:rPr>
              <w:t xml:space="preserve">智能门锁</w:t>
            </w:r>
          </w:p>
        </w:tc>
        <w:tc>
          <w:tcPr/>
          <w:p>
            <w:pPr>
              <w:pStyle w:val="Compact"/>
            </w:pPr>
            <w:r>
              <w:t xml:space="preserve">1000-3000</w:t>
            </w:r>
          </w:p>
        </w:tc>
        <w:tc>
          <w:tcPr/>
          <w:p>
            <w:pPr>
              <w:pStyle w:val="Compact"/>
            </w:pPr>
            <w:r>
              <w:rPr>
                <w:rFonts w:hint="eastAsia"/>
              </w:rPr>
              <w:t xml:space="preserve">指纹开锁</w:t>
            </w:r>
          </w:p>
        </w:tc>
      </w:tr>
      <w:tr>
        <w:tc>
          <w:tcPr/>
          <w:p>
            <w:pPr>
              <w:pStyle w:val="Compact"/>
            </w:pPr>
            <w:r>
              <w:rPr>
                <w:rFonts w:hint="eastAsia"/>
              </w:rPr>
              <w:t xml:space="preserve">智能开关</w:t>
            </w:r>
          </w:p>
        </w:tc>
        <w:tc>
          <w:tcPr/>
          <w:p>
            <w:pPr>
              <w:pStyle w:val="Compact"/>
            </w:pPr>
            <w:r>
              <w:rPr>
                <w:rFonts w:hint="eastAsia"/>
              </w:rPr>
              <w:t xml:space="preserve">100-200/个</w:t>
            </w:r>
          </w:p>
        </w:tc>
        <w:tc>
          <w:tcPr/>
          <w:p>
            <w:pPr>
              <w:pStyle w:val="Compact"/>
            </w:pPr>
            <w:r>
              <w:rPr>
                <w:rFonts w:hint="eastAsia"/>
              </w:rPr>
              <w:t xml:space="preserve">远程控制灯光</w:t>
            </w:r>
          </w:p>
        </w:tc>
      </w:tr>
      <w:tr>
        <w:tc>
          <w:tcPr/>
          <w:p>
            <w:pPr>
              <w:pStyle w:val="Compact"/>
            </w:pPr>
            <w:r>
              <w:rPr>
                <w:rFonts w:hint="eastAsia"/>
              </w:rPr>
              <w:t xml:space="preserve">智能音箱</w:t>
            </w:r>
          </w:p>
        </w:tc>
        <w:tc>
          <w:tcPr/>
          <w:p>
            <w:pPr>
              <w:pStyle w:val="Compact"/>
            </w:pPr>
            <w:r>
              <w:t xml:space="preserve">200-500</w:t>
            </w:r>
          </w:p>
        </w:tc>
        <w:tc>
          <w:tcPr/>
          <w:p>
            <w:pPr>
              <w:pStyle w:val="Compact"/>
            </w:pPr>
            <w:r>
              <w:rPr>
                <w:rFonts w:hint="eastAsia"/>
              </w:rPr>
              <w:t xml:space="preserve">语音控制</w:t>
            </w:r>
          </w:p>
        </w:tc>
      </w:tr>
    </w:tbl>
    <w:bookmarkEnd w:id="404"/>
    <w:bookmarkStart w:id="405" w:name="进阶级"/>
    <w:p>
      <w:pPr>
        <w:pStyle w:val="Heading3"/>
      </w:pPr>
      <w:r>
        <w:rPr>
          <w:rFonts w:hint="eastAsia"/>
        </w:rPr>
        <w:t xml:space="preserve">进阶级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设备</w:t>
            </w:r>
          </w:p>
        </w:tc>
        <w:tc>
          <w:tcPr/>
          <w:p>
            <w:pPr>
              <w:pStyle w:val="Compact"/>
            </w:pPr>
            <w:r>
              <w:rPr>
                <w:rFonts w:hint="eastAsia"/>
              </w:rPr>
              <w:t xml:space="preserve">价格</w:t>
            </w:r>
          </w:p>
        </w:tc>
        <w:tc>
          <w:tcPr/>
          <w:p>
            <w:pPr>
              <w:pStyle w:val="Compact"/>
            </w:pPr>
            <w:r>
              <w:rPr>
                <w:rFonts w:hint="eastAsia"/>
              </w:rPr>
              <w:t xml:space="preserve">功能</w:t>
            </w:r>
          </w:p>
        </w:tc>
      </w:tr>
      <w:tr>
        <w:tc>
          <w:tcPr/>
          <w:p>
            <w:pPr>
              <w:pStyle w:val="Compact"/>
            </w:pPr>
            <w:r>
              <w:rPr>
                <w:rFonts w:hint="eastAsia"/>
              </w:rPr>
              <w:t xml:space="preserve">全屋灯光</w:t>
            </w:r>
          </w:p>
        </w:tc>
        <w:tc>
          <w:tcPr/>
          <w:p>
            <w:pPr>
              <w:pStyle w:val="Compact"/>
            </w:pPr>
            <w:r>
              <w:t xml:space="preserve">3000-8000</w:t>
            </w:r>
          </w:p>
        </w:tc>
        <w:tc>
          <w:tcPr/>
          <w:p>
            <w:pPr>
              <w:pStyle w:val="Compact"/>
            </w:pPr>
            <w:r>
              <w:rPr>
                <w:rFonts w:hint="eastAsia"/>
              </w:rPr>
              <w:t xml:space="preserve">场景控制</w:t>
            </w:r>
          </w:p>
        </w:tc>
      </w:tr>
      <w:tr>
        <w:tc>
          <w:tcPr/>
          <w:p>
            <w:pPr>
              <w:pStyle w:val="Compact"/>
            </w:pPr>
            <w:r>
              <w:rPr>
                <w:rFonts w:hint="eastAsia"/>
              </w:rPr>
              <w:t xml:space="preserve">智能窗帘</w:t>
            </w:r>
          </w:p>
        </w:tc>
        <w:tc>
          <w:tcPr/>
          <w:p>
            <w:pPr>
              <w:pStyle w:val="Compact"/>
            </w:pPr>
            <w:r>
              <w:t xml:space="preserve">2000-5000</w:t>
            </w:r>
          </w:p>
        </w:tc>
        <w:tc>
          <w:tcPr/>
          <w:p>
            <w:pPr>
              <w:pStyle w:val="Compact"/>
            </w:pPr>
            <w:r>
              <w:rPr>
                <w:rFonts w:hint="eastAsia"/>
              </w:rPr>
              <w:t xml:space="preserve">定时开关</w:t>
            </w:r>
          </w:p>
        </w:tc>
      </w:tr>
      <w:tr>
        <w:tc>
          <w:tcPr/>
          <w:p>
            <w:pPr>
              <w:pStyle w:val="Compact"/>
            </w:pPr>
            <w:r>
              <w:rPr>
                <w:rFonts w:hint="eastAsia"/>
              </w:rPr>
              <w:t xml:space="preserve">安防系统</w:t>
            </w:r>
          </w:p>
        </w:tc>
        <w:tc>
          <w:tcPr/>
          <w:p>
            <w:pPr>
              <w:pStyle w:val="Compact"/>
            </w:pPr>
            <w:r>
              <w:t xml:space="preserve">2000-5000</w:t>
            </w:r>
          </w:p>
        </w:tc>
        <w:tc>
          <w:tcPr/>
          <w:p>
            <w:pPr>
              <w:pStyle w:val="Compact"/>
            </w:pPr>
            <w:r>
              <w:rPr>
                <w:rFonts w:hint="eastAsia"/>
              </w:rPr>
              <w:t xml:space="preserve">监控报警</w:t>
            </w:r>
          </w:p>
        </w:tc>
      </w:tr>
    </w:tbl>
    <w:bookmarkEnd w:id="405"/>
    <w:bookmarkStart w:id="406" w:name="高级级"/>
    <w:p>
      <w:pPr>
        <w:pStyle w:val="Heading3"/>
      </w:pPr>
      <w:r>
        <w:rPr>
          <w:rFonts w:hint="eastAsia"/>
        </w:rPr>
        <w:t xml:space="preserve">高级级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设备</w:t>
            </w:r>
          </w:p>
        </w:tc>
        <w:tc>
          <w:tcPr/>
          <w:p>
            <w:pPr>
              <w:pStyle w:val="Compact"/>
            </w:pPr>
            <w:r>
              <w:rPr>
                <w:rFonts w:hint="eastAsia"/>
              </w:rPr>
              <w:t xml:space="preserve">价格</w:t>
            </w:r>
          </w:p>
        </w:tc>
        <w:tc>
          <w:tcPr/>
          <w:p>
            <w:pPr>
              <w:pStyle w:val="Compact"/>
            </w:pPr>
            <w:r>
              <w:rPr>
                <w:rFonts w:hint="eastAsia"/>
              </w:rPr>
              <w:t xml:space="preserve">功能</w:t>
            </w:r>
          </w:p>
        </w:tc>
      </w:tr>
      <w:tr>
        <w:tc>
          <w:tcPr/>
          <w:p>
            <w:pPr>
              <w:pStyle w:val="Compact"/>
            </w:pPr>
            <w:r>
              <w:rPr>
                <w:rFonts w:hint="eastAsia"/>
              </w:rPr>
              <w:t xml:space="preserve">全屋智能</w:t>
            </w:r>
          </w:p>
        </w:tc>
        <w:tc>
          <w:tcPr/>
          <w:p>
            <w:pPr>
              <w:pStyle w:val="Compact"/>
            </w:pPr>
            <w:r>
              <w:t xml:space="preserve">10000-30000</w:t>
            </w:r>
          </w:p>
        </w:tc>
        <w:tc>
          <w:tcPr/>
          <w:p>
            <w:pPr>
              <w:pStyle w:val="Compact"/>
            </w:pPr>
            <w:r>
              <w:rPr>
                <w:rFonts w:hint="eastAsia"/>
              </w:rPr>
              <w:t xml:space="preserve">全屋联动</w:t>
            </w:r>
          </w:p>
        </w:tc>
      </w:tr>
      <w:tr>
        <w:tc>
          <w:tcPr/>
          <w:p>
            <w:pPr>
              <w:pStyle w:val="Compact"/>
            </w:pPr>
            <w:r>
              <w:rPr>
                <w:rFonts w:hint="eastAsia"/>
              </w:rPr>
              <w:t xml:space="preserve">暖通智能</w:t>
            </w:r>
          </w:p>
        </w:tc>
        <w:tc>
          <w:tcPr/>
          <w:p>
            <w:pPr>
              <w:pStyle w:val="Compact"/>
            </w:pPr>
            <w:r>
              <w:t xml:space="preserve">5000-10000</w:t>
            </w:r>
          </w:p>
        </w:tc>
        <w:tc>
          <w:tcPr/>
          <w:p>
            <w:pPr>
              <w:pStyle w:val="Compact"/>
            </w:pPr>
            <w:r>
              <w:rPr>
                <w:rFonts w:hint="eastAsia"/>
              </w:rPr>
              <w:t xml:space="preserve">温控联动</w:t>
            </w:r>
          </w:p>
        </w:tc>
      </w:tr>
      <w:tr>
        <w:tc>
          <w:tcPr/>
          <w:p>
            <w:pPr>
              <w:pStyle w:val="Compact"/>
            </w:pPr>
            <w:r>
              <w:rPr>
                <w:rFonts w:hint="eastAsia"/>
              </w:rPr>
              <w:t xml:space="preserve">影音智能</w:t>
            </w:r>
          </w:p>
        </w:tc>
        <w:tc>
          <w:tcPr/>
          <w:p>
            <w:pPr>
              <w:pStyle w:val="Compact"/>
            </w:pPr>
            <w:r>
              <w:t xml:space="preserve">5000-15000</w:t>
            </w:r>
          </w:p>
        </w:tc>
        <w:tc>
          <w:tcPr/>
          <w:p>
            <w:pPr>
              <w:pStyle w:val="Compact"/>
            </w:pPr>
            <w:r>
              <w:rPr>
                <w:rFonts w:hint="eastAsia"/>
              </w:rPr>
              <w:t xml:space="preserve">场景联动</w:t>
            </w:r>
          </w:p>
        </w:tc>
      </w:tr>
    </w:tbl>
    <w:bookmarkEnd w:id="406"/>
    <w:bookmarkEnd w:id="407"/>
    <w:bookmarkStart w:id="408" w:name="主流平台"/>
    <w:p>
      <w:pPr>
        <w:pStyle w:val="Heading2"/>
      </w:pPr>
      <w:r>
        <w:rPr>
          <w:rFonts w:hint="eastAsia"/>
        </w:rPr>
        <w:t xml:space="preserve">主流平台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平台</w:t>
            </w:r>
          </w:p>
        </w:tc>
        <w:tc>
          <w:tcPr/>
          <w:p>
            <w:pPr>
              <w:pStyle w:val="Compact"/>
            </w:pPr>
            <w:r>
              <w:rPr>
                <w:rFonts w:hint="eastAsia"/>
              </w:rPr>
              <w:t xml:space="preserve">特点</w:t>
            </w:r>
          </w:p>
        </w:tc>
        <w:tc>
          <w:tcPr/>
          <w:p>
            <w:pPr>
              <w:pStyle w:val="Compact"/>
            </w:pPr>
            <w:r>
              <w:rPr>
                <w:rFonts w:hint="eastAsia"/>
              </w:rPr>
              <w:t xml:space="preserve">生态</w:t>
            </w:r>
          </w:p>
        </w:tc>
      </w:tr>
      <w:tr>
        <w:tc>
          <w:tcPr/>
          <w:p>
            <w:pPr>
              <w:pStyle w:val="Compact"/>
            </w:pPr>
            <w:r>
              <w:rPr>
                <w:rFonts w:hint="eastAsia"/>
              </w:rPr>
              <w:t xml:space="preserve">米家</w:t>
            </w:r>
          </w:p>
        </w:tc>
        <w:tc>
          <w:tcPr/>
          <w:p>
            <w:pPr>
              <w:pStyle w:val="Compact"/>
            </w:pPr>
            <w:r>
              <w:rPr>
                <w:rFonts w:hint="eastAsia"/>
              </w:rPr>
              <w:t xml:space="preserve">性价比高</w:t>
            </w:r>
          </w:p>
        </w:tc>
        <w:tc>
          <w:tcPr/>
          <w:p>
            <w:pPr>
              <w:pStyle w:val="Compact"/>
            </w:pPr>
            <w:r>
              <w:rPr>
                <w:rFonts w:hint="eastAsia"/>
              </w:rPr>
              <w:t xml:space="preserve">丰富</w:t>
            </w:r>
          </w:p>
        </w:tc>
      </w:tr>
      <w:tr>
        <w:tc>
          <w:tcPr/>
          <w:p>
            <w:pPr>
              <w:pStyle w:val="Compact"/>
            </w:pPr>
            <w:r>
              <w:rPr>
                <w:rFonts w:hint="eastAsia"/>
              </w:rPr>
              <w:t xml:space="preserve">华为</w:t>
            </w:r>
          </w:p>
        </w:tc>
        <w:tc>
          <w:tcPr/>
          <w:p>
            <w:pPr>
              <w:pStyle w:val="Compact"/>
            </w:pPr>
            <w:r>
              <w:rPr>
                <w:rFonts w:hint="eastAsia"/>
              </w:rPr>
              <w:t xml:space="preserve">通信稳定</w:t>
            </w:r>
          </w:p>
        </w:tc>
        <w:tc>
          <w:tcPr/>
          <w:p>
            <w:pPr>
              <w:pStyle w:val="Compact"/>
            </w:pPr>
            <w:r>
              <w:rPr>
                <w:rFonts w:hint="eastAsia"/>
              </w:rPr>
              <w:t xml:space="preserve">扩展中</w:t>
            </w:r>
          </w:p>
        </w:tc>
      </w:tr>
      <w:tr>
        <w:tc>
          <w:tcPr/>
          <w:p>
            <w:pPr>
              <w:pStyle w:val="Compact"/>
            </w:pPr>
            <w:r>
              <w:t xml:space="preserve">Apple</w:t>
            </w:r>
          </w:p>
        </w:tc>
        <w:tc>
          <w:tcPr/>
          <w:p>
            <w:pPr>
              <w:pStyle w:val="Compact"/>
            </w:pPr>
            <w:r>
              <w:rPr>
                <w:rFonts w:hint="eastAsia"/>
              </w:rPr>
              <w:t xml:space="preserve">苹果生态</w:t>
            </w:r>
          </w:p>
        </w:tc>
        <w:tc>
          <w:tcPr/>
          <w:p>
            <w:pPr>
              <w:pStyle w:val="Compact"/>
            </w:pPr>
            <w:r>
              <w:rPr>
                <w:rFonts w:hint="eastAsia"/>
              </w:rPr>
              <w:t xml:space="preserve">精品</w:t>
            </w:r>
          </w:p>
        </w:tc>
      </w:tr>
      <w:tr>
        <w:tc>
          <w:tcPr/>
          <w:p>
            <w:pPr>
              <w:pStyle w:val="Compact"/>
            </w:pPr>
            <w:r>
              <w:t xml:space="preserve">Aqara</w:t>
            </w:r>
          </w:p>
        </w:tc>
        <w:tc>
          <w:tcPr/>
          <w:p>
            <w:pPr>
              <w:pStyle w:val="Compact"/>
            </w:pPr>
            <w:r>
              <w:rPr>
                <w:rFonts w:hint="eastAsia"/>
              </w:rPr>
              <w:t xml:space="preserve">兼容性好</w:t>
            </w:r>
          </w:p>
        </w:tc>
        <w:tc>
          <w:tcPr/>
          <w:p>
            <w:pPr>
              <w:pStyle w:val="Compact"/>
            </w:pPr>
            <w:r>
              <w:rPr>
                <w:rFonts w:hint="eastAsia"/>
              </w:rPr>
              <w:t xml:space="preserve">丰富</w:t>
            </w:r>
          </w:p>
        </w:tc>
      </w:tr>
    </w:tbl>
    <w:bookmarkEnd w:id="408"/>
    <w:bookmarkEnd w:id="409"/>
    <w:bookmarkStart w:id="420" w:name="软装搭配指南"/>
    <w:p>
      <w:pPr>
        <w:pStyle w:val="Heading1"/>
      </w:pPr>
      <w:r>
        <w:rPr>
          <w:rFonts w:hint="eastAsia"/>
        </w:rPr>
        <w:t xml:space="preserve">软装搭配指南</w:t>
      </w:r>
    </w:p>
    <w:bookmarkStart w:id="410" w:name="软装包含内容"/>
    <w:p>
      <w:pPr>
        <w:pStyle w:val="Heading2"/>
      </w:pPr>
      <w:r>
        <w:rPr>
          <w:rFonts w:hint="eastAsia"/>
        </w:rPr>
        <w:t xml:space="preserve">软装包含内容</w:t>
      </w:r>
    </w:p>
    <w:p>
      <w:pPr>
        <w:pStyle w:val="Compact"/>
        <w:numPr>
          <w:ilvl w:val="0"/>
          <w:numId w:val="1302"/>
        </w:numPr>
      </w:pPr>
      <w:r>
        <w:rPr>
          <w:rFonts w:hint="eastAsia"/>
        </w:rPr>
        <w:t xml:space="preserve">家具（沙发、床、餐桌椅等）</w:t>
      </w:r>
    </w:p>
    <w:p>
      <w:pPr>
        <w:pStyle w:val="Compact"/>
        <w:numPr>
          <w:ilvl w:val="0"/>
          <w:numId w:val="1302"/>
        </w:numPr>
      </w:pPr>
      <w:r>
        <w:rPr>
          <w:rFonts w:hint="eastAsia"/>
        </w:rPr>
        <w:t xml:space="preserve">窗帘布艺</w:t>
      </w:r>
    </w:p>
    <w:p>
      <w:pPr>
        <w:pStyle w:val="Compact"/>
        <w:numPr>
          <w:ilvl w:val="0"/>
          <w:numId w:val="1302"/>
        </w:numPr>
      </w:pPr>
      <w:r>
        <w:rPr>
          <w:rFonts w:hint="eastAsia"/>
        </w:rPr>
        <w:t xml:space="preserve">地毯</w:t>
      </w:r>
    </w:p>
    <w:p>
      <w:pPr>
        <w:pStyle w:val="Compact"/>
        <w:numPr>
          <w:ilvl w:val="0"/>
          <w:numId w:val="1302"/>
        </w:numPr>
      </w:pPr>
      <w:r>
        <w:rPr>
          <w:rFonts w:hint="eastAsia"/>
        </w:rPr>
        <w:t xml:space="preserve">灯具</w:t>
      </w:r>
    </w:p>
    <w:p>
      <w:pPr>
        <w:pStyle w:val="Compact"/>
        <w:numPr>
          <w:ilvl w:val="0"/>
          <w:numId w:val="1302"/>
        </w:numPr>
      </w:pPr>
      <w:r>
        <w:rPr>
          <w:rFonts w:hint="eastAsia"/>
        </w:rPr>
        <w:t xml:space="preserve">装饰画</w:t>
      </w:r>
    </w:p>
    <w:p>
      <w:pPr>
        <w:pStyle w:val="Compact"/>
        <w:numPr>
          <w:ilvl w:val="0"/>
          <w:numId w:val="1302"/>
        </w:numPr>
      </w:pPr>
      <w:r>
        <w:rPr>
          <w:rFonts w:hint="eastAsia"/>
        </w:rPr>
        <w:t xml:space="preserve">绿植</w:t>
      </w:r>
    </w:p>
    <w:p>
      <w:pPr>
        <w:pStyle w:val="Compact"/>
        <w:numPr>
          <w:ilvl w:val="0"/>
          <w:numId w:val="1302"/>
        </w:numPr>
      </w:pPr>
      <w:r>
        <w:rPr>
          <w:rFonts w:hint="eastAsia"/>
        </w:rPr>
        <w:t xml:space="preserve">摆件</w:t>
      </w:r>
    </w:p>
    <w:p>
      <w:pPr>
        <w:pStyle w:val="Compact"/>
        <w:numPr>
          <w:ilvl w:val="0"/>
          <w:numId w:val="1302"/>
        </w:numPr>
      </w:pPr>
      <w:r>
        <w:rPr>
          <w:rFonts w:hint="eastAsia"/>
        </w:rPr>
        <w:t xml:space="preserve">床上用品</w:t>
      </w:r>
    </w:p>
    <w:bookmarkEnd w:id="410"/>
    <w:bookmarkStart w:id="414" w:name="软装风格匹配"/>
    <w:p>
      <w:pPr>
        <w:pStyle w:val="Heading2"/>
      </w:pPr>
      <w:r>
        <w:rPr>
          <w:rFonts w:hint="eastAsia"/>
        </w:rPr>
        <w:t xml:space="preserve">软装风格匹配</w:t>
      </w:r>
    </w:p>
    <w:bookmarkStart w:id="411" w:name="现代简约-1"/>
    <w:p>
      <w:pPr>
        <w:pStyle w:val="Heading3"/>
      </w:pPr>
      <w:r>
        <w:rPr>
          <w:rFonts w:hint="eastAsia"/>
        </w:rPr>
        <w:t xml:space="preserve">现代简约</w:t>
      </w:r>
    </w:p>
    <w:p>
      <w:pPr>
        <w:pStyle w:val="Compact"/>
        <w:numPr>
          <w:ilvl w:val="0"/>
          <w:numId w:val="1303"/>
        </w:numPr>
      </w:pPr>
      <w:r>
        <w:rPr>
          <w:rFonts w:hint="eastAsia"/>
        </w:rPr>
        <w:t xml:space="preserve">线条简洁的家具</w:t>
      </w:r>
    </w:p>
    <w:p>
      <w:pPr>
        <w:pStyle w:val="Compact"/>
        <w:numPr>
          <w:ilvl w:val="0"/>
          <w:numId w:val="1303"/>
        </w:numPr>
      </w:pPr>
      <w:r>
        <w:rPr>
          <w:rFonts w:hint="eastAsia"/>
        </w:rPr>
        <w:t xml:space="preserve">几何图案装饰画</w:t>
      </w:r>
    </w:p>
    <w:p>
      <w:pPr>
        <w:pStyle w:val="Compact"/>
        <w:numPr>
          <w:ilvl w:val="0"/>
          <w:numId w:val="1303"/>
        </w:numPr>
      </w:pPr>
      <w:r>
        <w:rPr>
          <w:rFonts w:hint="eastAsia"/>
        </w:rPr>
        <w:t xml:space="preserve">纯色或简单图案窗帘</w:t>
      </w:r>
    </w:p>
    <w:bookmarkEnd w:id="411"/>
    <w:bookmarkStart w:id="412" w:name="北欧风格-1"/>
    <w:p>
      <w:pPr>
        <w:pStyle w:val="Heading3"/>
      </w:pPr>
      <w:r>
        <w:rPr>
          <w:rFonts w:hint="eastAsia"/>
        </w:rPr>
        <w:t xml:space="preserve">北欧风格</w:t>
      </w:r>
    </w:p>
    <w:p>
      <w:pPr>
        <w:pStyle w:val="Compact"/>
        <w:numPr>
          <w:ilvl w:val="0"/>
          <w:numId w:val="1304"/>
        </w:numPr>
      </w:pPr>
      <w:r>
        <w:rPr>
          <w:rFonts w:hint="eastAsia"/>
        </w:rPr>
        <w:t xml:space="preserve">原木色家具</w:t>
      </w:r>
    </w:p>
    <w:p>
      <w:pPr>
        <w:pStyle w:val="Compact"/>
        <w:numPr>
          <w:ilvl w:val="0"/>
          <w:numId w:val="1304"/>
        </w:numPr>
      </w:pPr>
      <w:r>
        <w:rPr>
          <w:rFonts w:hint="eastAsia"/>
        </w:rPr>
        <w:t xml:space="preserve">棉麻材质窗帘</w:t>
      </w:r>
    </w:p>
    <w:p>
      <w:pPr>
        <w:pStyle w:val="Compact"/>
        <w:numPr>
          <w:ilvl w:val="0"/>
          <w:numId w:val="1304"/>
        </w:numPr>
      </w:pPr>
      <w:r>
        <w:rPr>
          <w:rFonts w:hint="eastAsia"/>
        </w:rPr>
        <w:t xml:space="preserve">绿植装饰</w:t>
      </w:r>
    </w:p>
    <w:p>
      <w:pPr>
        <w:pStyle w:val="Compact"/>
        <w:numPr>
          <w:ilvl w:val="0"/>
          <w:numId w:val="1304"/>
        </w:numPr>
      </w:pPr>
      <w:r>
        <w:rPr>
          <w:rFonts w:hint="eastAsia"/>
        </w:rPr>
        <w:t xml:space="preserve">温暖地毯</w:t>
      </w:r>
    </w:p>
    <w:bookmarkEnd w:id="412"/>
    <w:bookmarkStart w:id="413" w:name="轻奢风格-1"/>
    <w:p>
      <w:pPr>
        <w:pStyle w:val="Heading3"/>
      </w:pPr>
      <w:r>
        <w:rPr>
          <w:rFonts w:hint="eastAsia"/>
        </w:rPr>
        <w:t xml:space="preserve">轻奢风格</w:t>
      </w:r>
    </w:p>
    <w:p>
      <w:pPr>
        <w:pStyle w:val="Compact"/>
        <w:numPr>
          <w:ilvl w:val="0"/>
          <w:numId w:val="1305"/>
        </w:numPr>
      </w:pPr>
      <w:r>
        <w:rPr>
          <w:rFonts w:hint="eastAsia"/>
        </w:rPr>
        <w:t xml:space="preserve">丝绒面料家具</w:t>
      </w:r>
    </w:p>
    <w:p>
      <w:pPr>
        <w:pStyle w:val="Compact"/>
        <w:numPr>
          <w:ilvl w:val="0"/>
          <w:numId w:val="1305"/>
        </w:numPr>
      </w:pPr>
      <w:r>
        <w:rPr>
          <w:rFonts w:hint="eastAsia"/>
        </w:rPr>
        <w:t xml:space="preserve">金属元素装饰</w:t>
      </w:r>
    </w:p>
    <w:p>
      <w:pPr>
        <w:pStyle w:val="Compact"/>
        <w:numPr>
          <w:ilvl w:val="0"/>
          <w:numId w:val="1305"/>
        </w:numPr>
      </w:pPr>
      <w:r>
        <w:rPr>
          <w:rFonts w:hint="eastAsia"/>
        </w:rPr>
        <w:t xml:space="preserve">大理石纹理摆件</w:t>
      </w:r>
    </w:p>
    <w:bookmarkEnd w:id="413"/>
    <w:bookmarkEnd w:id="414"/>
    <w:bookmarkStart w:id="417" w:name="色彩搭配原则"/>
    <w:p>
      <w:pPr>
        <w:pStyle w:val="Heading2"/>
      </w:pPr>
      <w:r>
        <w:rPr>
          <w:rFonts w:hint="eastAsia"/>
        </w:rPr>
        <w:t xml:space="preserve">色彩搭配原则</w:t>
      </w:r>
    </w:p>
    <w:bookmarkStart w:id="415" w:name="原则"/>
    <w:p>
      <w:pPr>
        <w:pStyle w:val="Heading3"/>
      </w:pPr>
      <w:r>
        <w:t xml:space="preserve">60-30-10 </w:t>
      </w:r>
      <w:r>
        <w:rPr>
          <w:rFonts w:hint="eastAsia"/>
        </w:rPr>
        <w:t xml:space="preserve">原则</w:t>
      </w:r>
    </w:p>
    <w:p>
      <w:pPr>
        <w:pStyle w:val="Compact"/>
        <w:numPr>
          <w:ilvl w:val="0"/>
          <w:numId w:val="1306"/>
        </w:numPr>
      </w:pPr>
      <w:r>
        <w:t xml:space="preserve">60% </w:t>
      </w:r>
      <w:r>
        <w:rPr>
          <w:rFonts w:hint="eastAsia"/>
        </w:rPr>
        <w:t xml:space="preserve">主色（墙面、地板）</w:t>
      </w:r>
    </w:p>
    <w:p>
      <w:pPr>
        <w:pStyle w:val="Compact"/>
        <w:numPr>
          <w:ilvl w:val="0"/>
          <w:numId w:val="1306"/>
        </w:numPr>
      </w:pPr>
      <w:r>
        <w:t xml:space="preserve">30% </w:t>
      </w:r>
      <w:r>
        <w:rPr>
          <w:rFonts w:hint="eastAsia"/>
        </w:rPr>
        <w:t xml:space="preserve">辅助色（家具、窗帘）</w:t>
      </w:r>
    </w:p>
    <w:p>
      <w:pPr>
        <w:pStyle w:val="Compact"/>
        <w:numPr>
          <w:ilvl w:val="0"/>
          <w:numId w:val="1306"/>
        </w:numPr>
      </w:pPr>
      <w:r>
        <w:t xml:space="preserve">10% </w:t>
      </w:r>
      <w:r>
        <w:rPr>
          <w:rFonts w:hint="eastAsia"/>
        </w:rPr>
        <w:t xml:space="preserve">点缀色（抱枕、摆件）</w:t>
      </w:r>
    </w:p>
    <w:bookmarkEnd w:id="415"/>
    <w:bookmarkStart w:id="416" w:name="常见配色方案"/>
    <w:p>
      <w:pPr>
        <w:pStyle w:val="Heading3"/>
      </w:pPr>
      <w:r>
        <w:rPr>
          <w:rFonts w:hint="eastAsia"/>
        </w:rPr>
        <w:t xml:space="preserve">常见配色方案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rPr>
                <w:rFonts w:hint="eastAsia"/>
              </w:rPr>
              <w:t xml:space="preserve">主色</w:t>
            </w:r>
          </w:p>
        </w:tc>
        <w:tc>
          <w:tcPr/>
          <w:p>
            <w:pPr>
              <w:pStyle w:val="Compact"/>
            </w:pPr>
            <w:r>
              <w:rPr>
                <w:rFonts w:hint="eastAsia"/>
              </w:rPr>
              <w:t xml:space="preserve">辅助色</w:t>
            </w:r>
          </w:p>
        </w:tc>
        <w:tc>
          <w:tcPr/>
          <w:p>
            <w:pPr>
              <w:pStyle w:val="Compact"/>
            </w:pPr>
            <w:r>
              <w:rPr>
                <w:rFonts w:hint="eastAsia"/>
              </w:rPr>
              <w:t xml:space="preserve">点缀色</w:t>
            </w:r>
          </w:p>
        </w:tc>
      </w:tr>
      <w:tr>
        <w:tc>
          <w:tcPr/>
          <w:p>
            <w:pPr>
              <w:pStyle w:val="Compact"/>
            </w:pPr>
            <w:r>
              <w:rPr>
                <w:rFonts w:hint="eastAsia"/>
              </w:rPr>
              <w:t xml:space="preserve">温暖</w:t>
            </w:r>
          </w:p>
        </w:tc>
        <w:tc>
          <w:tcPr/>
          <w:p>
            <w:pPr>
              <w:pStyle w:val="Compact"/>
            </w:pPr>
            <w:r>
              <w:rPr>
                <w:rFonts w:hint="eastAsia"/>
              </w:rPr>
              <w:t xml:space="preserve">米白</w:t>
            </w:r>
          </w:p>
        </w:tc>
        <w:tc>
          <w:tcPr/>
          <w:p>
            <w:pPr>
              <w:pStyle w:val="Compact"/>
            </w:pPr>
            <w:r>
              <w:rPr>
                <w:rFonts w:hint="eastAsia"/>
              </w:rPr>
              <w:t xml:space="preserve">驼色</w:t>
            </w:r>
          </w:p>
        </w:tc>
        <w:tc>
          <w:tcPr/>
          <w:p>
            <w:pPr>
              <w:pStyle w:val="Compact"/>
            </w:pPr>
            <w:r>
              <w:rPr>
                <w:rFonts w:hint="eastAsia"/>
              </w:rPr>
              <w:t xml:space="preserve">橙红</w:t>
            </w:r>
          </w:p>
        </w:tc>
      </w:tr>
      <w:tr>
        <w:tc>
          <w:tcPr/>
          <w:p>
            <w:pPr>
              <w:pStyle w:val="Compact"/>
            </w:pPr>
            <w:r>
              <w:rPr>
                <w:rFonts w:hint="eastAsia"/>
              </w:rPr>
              <w:t xml:space="preserve">清新</w:t>
            </w:r>
          </w:p>
        </w:tc>
        <w:tc>
          <w:tcPr/>
          <w:p>
            <w:pPr>
              <w:pStyle w:val="Compact"/>
            </w:pPr>
            <w:r>
              <w:rPr>
                <w:rFonts w:hint="eastAsia"/>
              </w:rPr>
              <w:t xml:space="preserve">浅灰</w:t>
            </w:r>
          </w:p>
        </w:tc>
        <w:tc>
          <w:tcPr/>
          <w:p>
            <w:pPr>
              <w:pStyle w:val="Compact"/>
            </w:pPr>
            <w:r>
              <w:rPr>
                <w:rFonts w:hint="eastAsia"/>
              </w:rPr>
              <w:t xml:space="preserve">蓝绿</w:t>
            </w:r>
          </w:p>
        </w:tc>
        <w:tc>
          <w:tcPr/>
          <w:p>
            <w:pPr>
              <w:pStyle w:val="Compact"/>
            </w:pPr>
            <w:r>
              <w:rPr>
                <w:rFonts w:hint="eastAsia"/>
              </w:rPr>
              <w:t xml:space="preserve">明黄</w:t>
            </w:r>
          </w:p>
        </w:tc>
      </w:tr>
      <w:tr>
        <w:tc>
          <w:tcPr/>
          <w:p>
            <w:pPr>
              <w:pStyle w:val="Compact"/>
            </w:pPr>
            <w:r>
              <w:rPr>
                <w:rFonts w:hint="eastAsia"/>
              </w:rPr>
              <w:t xml:space="preserve">高级</w:t>
            </w:r>
          </w:p>
        </w:tc>
        <w:tc>
          <w:tcPr/>
          <w:p>
            <w:pPr>
              <w:pStyle w:val="Compact"/>
            </w:pPr>
            <w:r>
              <w:rPr>
                <w:rFonts w:hint="eastAsia"/>
              </w:rPr>
              <w:t xml:space="preserve">深灰</w:t>
            </w:r>
          </w:p>
        </w:tc>
        <w:tc>
          <w:tcPr/>
          <w:p>
            <w:pPr>
              <w:pStyle w:val="Compact"/>
            </w:pPr>
            <w:r>
              <w:rPr>
                <w:rFonts w:hint="eastAsia"/>
              </w:rPr>
              <w:t xml:space="preserve">黑色</w:t>
            </w:r>
          </w:p>
        </w:tc>
        <w:tc>
          <w:tcPr/>
          <w:p>
            <w:pPr>
              <w:pStyle w:val="Compact"/>
            </w:pPr>
            <w:r>
              <w:rPr>
                <w:rFonts w:hint="eastAsia"/>
              </w:rPr>
              <w:t xml:space="preserve">金色</w:t>
            </w:r>
          </w:p>
        </w:tc>
      </w:tr>
    </w:tbl>
    <w:bookmarkEnd w:id="416"/>
    <w:bookmarkEnd w:id="417"/>
    <w:bookmarkStart w:id="418" w:name="窗帘选择"/>
    <w:p>
      <w:pPr>
        <w:pStyle w:val="Heading2"/>
      </w:pPr>
      <w:r>
        <w:rPr>
          <w:rFonts w:hint="eastAsia"/>
        </w:rPr>
        <w:t xml:space="preserve">窗帘选择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空间</w:t>
            </w:r>
          </w:p>
        </w:tc>
        <w:tc>
          <w:tcPr/>
          <w:p>
            <w:pPr>
              <w:pStyle w:val="Compact"/>
            </w:pPr>
            <w:r>
              <w:rPr>
                <w:rFonts w:hint="eastAsia"/>
              </w:rPr>
              <w:t xml:space="preserve">材质</w:t>
            </w:r>
          </w:p>
        </w:tc>
        <w:tc>
          <w:tcPr/>
          <w:p>
            <w:pPr>
              <w:pStyle w:val="Compact"/>
            </w:pPr>
            <w:r>
              <w:rPr>
                <w:rFonts w:hint="eastAsia"/>
              </w:rPr>
              <w:t xml:space="preserve">遮光度</w:t>
            </w:r>
          </w:p>
        </w:tc>
      </w:tr>
      <w:tr>
        <w:tc>
          <w:tcPr/>
          <w:p>
            <w:pPr>
              <w:pStyle w:val="Compact"/>
            </w:pPr>
            <w:r>
              <w:rPr>
                <w:rFonts w:hint="eastAsia"/>
              </w:rPr>
              <w:t xml:space="preserve">客厅</w:t>
            </w:r>
          </w:p>
        </w:tc>
        <w:tc>
          <w:tcPr/>
          <w:p>
            <w:pPr>
              <w:pStyle w:val="Compact"/>
            </w:pPr>
            <w:r>
              <w:rPr>
                <w:rFonts w:hint="eastAsia"/>
              </w:rPr>
              <w:t xml:space="preserve">棉麻、纱帘</w:t>
            </w:r>
          </w:p>
        </w:tc>
        <w:tc>
          <w:tcPr/>
          <w:p>
            <w:pPr>
              <w:pStyle w:val="Compact"/>
            </w:pPr>
            <w:r>
              <w:t xml:space="preserve">30-50%</w:t>
            </w:r>
          </w:p>
        </w:tc>
      </w:tr>
      <w:tr>
        <w:tc>
          <w:tcPr/>
          <w:p>
            <w:pPr>
              <w:pStyle w:val="Compact"/>
            </w:pPr>
            <w:r>
              <w:rPr>
                <w:rFonts w:hint="eastAsia"/>
              </w:rPr>
              <w:t xml:space="preserve">卧室</w:t>
            </w:r>
          </w:p>
        </w:tc>
        <w:tc>
          <w:tcPr/>
          <w:p>
            <w:pPr>
              <w:pStyle w:val="Compact"/>
            </w:pPr>
            <w:r>
              <w:rPr>
                <w:rFonts w:hint="eastAsia"/>
              </w:rPr>
              <w:t xml:space="preserve">绒布、遮光布</w:t>
            </w:r>
          </w:p>
        </w:tc>
        <w:tc>
          <w:tcPr/>
          <w:p>
            <w:pPr>
              <w:pStyle w:val="Compact"/>
            </w:pPr>
            <w:r>
              <w:t xml:space="preserve">70-90%</w:t>
            </w:r>
          </w:p>
        </w:tc>
      </w:tr>
      <w:tr>
        <w:tc>
          <w:tcPr/>
          <w:p>
            <w:pPr>
              <w:pStyle w:val="Compact"/>
            </w:pPr>
            <w:r>
              <w:rPr>
                <w:rFonts w:hint="eastAsia"/>
              </w:rPr>
              <w:t xml:space="preserve">书房</w:t>
            </w:r>
          </w:p>
        </w:tc>
        <w:tc>
          <w:tcPr/>
          <w:p>
            <w:pPr>
              <w:pStyle w:val="Compact"/>
            </w:pPr>
            <w:r>
              <w:rPr>
                <w:rFonts w:hint="eastAsia"/>
              </w:rPr>
              <w:t xml:space="preserve">百叶窗</w:t>
            </w:r>
          </w:p>
        </w:tc>
        <w:tc>
          <w:tcPr/>
          <w:p>
            <w:pPr>
              <w:pStyle w:val="Compact"/>
            </w:pPr>
            <w:r>
              <w:t xml:space="preserve">50-70%</w:t>
            </w:r>
          </w:p>
        </w:tc>
      </w:tr>
    </w:tbl>
    <w:bookmarkEnd w:id="418"/>
    <w:bookmarkStart w:id="419" w:name="灯光搭配"/>
    <w:p>
      <w:pPr>
        <w:pStyle w:val="Heading2"/>
      </w:pPr>
      <w:r>
        <w:rPr>
          <w:rFonts w:hint="eastAsia"/>
        </w:rPr>
        <w:t xml:space="preserve">灯光搭配</w:t>
      </w:r>
    </w:p>
    <w:p>
      <w:pPr>
        <w:pStyle w:val="Compact"/>
        <w:numPr>
          <w:ilvl w:val="0"/>
          <w:numId w:val="1307"/>
        </w:numPr>
      </w:pPr>
      <w:r>
        <w:rPr>
          <w:rFonts w:hint="eastAsia"/>
        </w:rPr>
        <w:t xml:space="preserve">主灯</w:t>
      </w:r>
      <w:r>
        <w:t xml:space="preserve"> + </w:t>
      </w:r>
      <w:r>
        <w:rPr>
          <w:rFonts w:hint="eastAsia"/>
        </w:rPr>
        <w:t xml:space="preserve">辅助灯</w:t>
      </w:r>
      <w:r>
        <w:t xml:space="preserve"> + </w:t>
      </w:r>
      <w:r>
        <w:rPr>
          <w:rFonts w:hint="eastAsia"/>
        </w:rPr>
        <w:t xml:space="preserve">氛围灯</w:t>
      </w:r>
    </w:p>
    <w:p>
      <w:pPr>
        <w:pStyle w:val="Compact"/>
        <w:numPr>
          <w:ilvl w:val="0"/>
          <w:numId w:val="1307"/>
        </w:numPr>
      </w:pPr>
      <w:r>
        <w:rPr>
          <w:rFonts w:hint="eastAsia"/>
        </w:rPr>
        <w:t xml:space="preserve">色温统一或分区设置</w:t>
      </w:r>
    </w:p>
    <w:p>
      <w:pPr>
        <w:pStyle w:val="Compact"/>
        <w:numPr>
          <w:ilvl w:val="0"/>
          <w:numId w:val="1307"/>
        </w:numPr>
      </w:pPr>
      <w:r>
        <w:rPr>
          <w:rFonts w:hint="eastAsia"/>
        </w:rPr>
        <w:t xml:space="preserve">智能灯光可调色调</w:t>
      </w:r>
    </w:p>
    <w:bookmarkEnd w:id="419"/>
    <w:bookmarkEnd w:id="420"/>
    <w:bookmarkStart w:id="460" w:name="隔音施工工艺-soundproofing-construction-craft"/>
    <w:p>
      <w:pPr>
        <w:pStyle w:val="Heading1"/>
      </w:pPr>
      <w:r>
        <w:rPr>
          <w:rFonts w:hint="eastAsia"/>
        </w:rPr>
        <w:t xml:space="preserve">隔音施工工艺</w:t>
      </w:r>
      <w:r>
        <w:t xml:space="preserve"> — Soundproofing Construction Craft</w:t>
      </w:r>
    </w:p>
    <w:bookmarkStart w:id="421" w:name="overview-1"/>
    <w:p>
      <w:pPr>
        <w:pStyle w:val="Heading2"/>
      </w:pPr>
      <w:r>
        <w:t xml:space="preserve">1. Overview</w:t>
      </w:r>
    </w:p>
    <w:p>
      <w:pPr>
        <w:pStyle w:val="FirstParagraph"/>
      </w:pPr>
      <w:r>
        <w:t xml:space="preserve">Effective soundproofing addresses two distinct problems:</w:t>
      </w:r>
      <w:r>
        <w:t xml:space="preserve"> </w:t>
      </w:r>
      <w:r>
        <w:rPr>
          <w:b/>
          <w:bCs/>
        </w:rPr>
        <w:t xml:space="preserve">airborne sound</w:t>
      </w:r>
      <w:r>
        <w:t xml:space="preserve"> </w:t>
      </w:r>
      <w:r>
        <w:t xml:space="preserve">(voices, music, TV) and</w:t>
      </w:r>
      <w:r>
        <w:t xml:space="preserve"> </w:t>
      </w:r>
      <w:r>
        <w:rPr>
          <w:b/>
          <w:bCs/>
        </w:rPr>
        <w:t xml:space="preserve">impact sound</w:t>
      </w:r>
      <w:r>
        <w:t xml:space="preserve"> </w:t>
      </w:r>
      <w:r>
        <w:t xml:space="preserve">(footsteps, dropped objects, furniture movement). This guide covers wall soundproofing, floor impact noise reduction, ceiling treatment, door and window sealing, and a comprehensive materials comparison for residential soundproofing projects.</w:t>
      </w:r>
    </w:p>
    <w:p>
      <w:r>
        <w:pict>
          <v:rect style="width:0;height:1.5pt" o:hralign="center" o:hrstd="t" o:hr="t"/>
        </w:pict>
      </w:r>
    </w:p>
    <w:bookmarkEnd w:id="421"/>
    <w:bookmarkStart w:id="425" w:name="sound-fundamentals"/>
    <w:p>
      <w:pPr>
        <w:pStyle w:val="Heading2"/>
      </w:pPr>
      <w:r>
        <w:t xml:space="preserve">2. Sound Fundamentals</w:t>
      </w:r>
    </w:p>
    <w:bookmarkStart w:id="422" w:name="key-acoustic-metrics"/>
    <w:p>
      <w:pPr>
        <w:pStyle w:val="Heading3"/>
      </w:pPr>
      <w:r>
        <w:t xml:space="preserve">2.1 Key Acoustic Metrics</w:t>
      </w:r>
    </w:p>
    <w:tbl>
      <w:tblPr>
        <w:tblStyle w:val="Table"/>
        <w:tblW w:type="pct" w:w="5000"/>
        <w:tblLayout w:type="fixed"/>
        <w:tblLook w:firstRow="1" w:lastRow="0" w:firstColumn="0" w:lastColumn="0" w:noHBand="0" w:noVBand="0" w:val="0020"/>
      </w:tblPr>
      <w:tblGrid>
        <w:gridCol w:w="1760"/>
        <w:gridCol w:w="1980"/>
        <w:gridCol w:w="1320"/>
        <w:gridCol w:w="2860"/>
      </w:tblGrid>
      <w:tr>
        <w:trPr>
          <w:tblHeader w:val="on"/>
        </w:trPr>
        <w:tc>
          <w:tcPr/>
          <w:p>
            <w:pPr>
              <w:pStyle w:val="Compact"/>
            </w:pPr>
            <w:r>
              <w:t xml:space="preserve">Metric</w:t>
            </w:r>
          </w:p>
        </w:tc>
        <w:tc>
          <w:tcPr/>
          <w:p>
            <w:pPr>
              <w:pStyle w:val="Compact"/>
            </w:pPr>
            <w:r>
              <w:t xml:space="preserve">Measures</w:t>
            </w:r>
          </w:p>
        </w:tc>
        <w:tc>
          <w:tcPr/>
          <w:p>
            <w:pPr>
              <w:pStyle w:val="Compact"/>
            </w:pPr>
            <w:r>
              <w:t xml:space="preserve">Unit</w:t>
            </w:r>
          </w:p>
        </w:tc>
        <w:tc>
          <w:tcPr/>
          <w:p>
            <w:pPr>
              <w:pStyle w:val="Compact"/>
            </w:pPr>
            <w:r>
              <w:t xml:space="preserve">Target Value</w:t>
            </w:r>
          </w:p>
        </w:tc>
      </w:tr>
      <w:tr>
        <w:tc>
          <w:tcPr/>
          <w:p>
            <w:pPr>
              <w:pStyle w:val="Compact"/>
            </w:pPr>
            <w:r>
              <w:t xml:space="preserve">STC (Sound Transmission Class)</w:t>
            </w:r>
          </w:p>
        </w:tc>
        <w:tc>
          <w:tcPr/>
          <w:p>
            <w:pPr>
              <w:pStyle w:val="Compact"/>
            </w:pPr>
            <w:r>
              <w:t xml:space="preserve">Airborne sound reduction through walls/floors</w:t>
            </w:r>
          </w:p>
        </w:tc>
        <w:tc>
          <w:tcPr/>
          <w:p>
            <w:pPr>
              <w:pStyle w:val="Compact"/>
            </w:pPr>
            <w:r>
              <w:t xml:space="preserve">Rating (higher = better)</w:t>
            </w:r>
          </w:p>
        </w:tc>
        <w:tc>
          <w:tcPr/>
          <w:p>
            <w:pPr>
              <w:pStyle w:val="Compact"/>
            </w:pPr>
            <w:r>
              <w:t xml:space="preserve">STC 50+ for bedrooms</w:t>
            </w:r>
          </w:p>
        </w:tc>
      </w:tr>
      <w:tr>
        <w:tc>
          <w:tcPr/>
          <w:p>
            <w:pPr>
              <w:pStyle w:val="Compact"/>
            </w:pPr>
            <w:r>
              <w:t xml:space="preserve">IIC (Impact Insulation Class)</w:t>
            </w:r>
          </w:p>
        </w:tc>
        <w:tc>
          <w:tcPr/>
          <w:p>
            <w:pPr>
              <w:pStyle w:val="Compact"/>
            </w:pPr>
            <w:r>
              <w:t xml:space="preserve">Impact sound reduction through floors</w:t>
            </w:r>
          </w:p>
        </w:tc>
        <w:tc>
          <w:tcPr/>
          <w:p>
            <w:pPr>
              <w:pStyle w:val="Compact"/>
            </w:pPr>
            <w:r>
              <w:t xml:space="preserve">Rating (higher = better)</w:t>
            </w:r>
          </w:p>
        </w:tc>
        <w:tc>
          <w:tcPr/>
          <w:p>
            <w:pPr>
              <w:pStyle w:val="Compact"/>
            </w:pPr>
            <w:r>
              <w:t xml:space="preserve">IIC 50+ for multi-story</w:t>
            </w:r>
          </w:p>
        </w:tc>
      </w:tr>
      <w:tr>
        <w:tc>
          <w:tcPr/>
          <w:p>
            <w:pPr>
              <w:pStyle w:val="Compact"/>
            </w:pPr>
            <w:r>
              <w:t xml:space="preserve">NRC (Noise Reduction Coefficient)</w:t>
            </w:r>
          </w:p>
        </w:tc>
        <w:tc>
          <w:tcPr/>
          <w:p>
            <w:pPr>
              <w:pStyle w:val="Compact"/>
            </w:pPr>
            <w:r>
              <w:t xml:space="preserve">Sound absorption within a room</w:t>
            </w:r>
          </w:p>
        </w:tc>
        <w:tc>
          <w:tcPr/>
          <w:p>
            <w:pPr>
              <w:pStyle w:val="Compact"/>
            </w:pPr>
            <w:r>
              <w:t xml:space="preserve">0.0-1.0 (higher = better)</w:t>
            </w:r>
          </w:p>
        </w:tc>
        <w:tc>
          <w:tcPr/>
          <w:p>
            <w:pPr>
              <w:pStyle w:val="Compact"/>
            </w:pPr>
            <w:r>
              <w:t xml:space="preserve">NRC 0.7+ for treatment panels</w:t>
            </w:r>
          </w:p>
        </w:tc>
      </w:tr>
      <w:tr>
        <w:tc>
          <w:tcPr/>
          <w:p>
            <w:pPr>
              <w:pStyle w:val="Compact"/>
            </w:pPr>
            <w:r>
              <w:t xml:space="preserve">dB (Decibel)</w:t>
            </w:r>
          </w:p>
        </w:tc>
        <w:tc>
          <w:tcPr/>
          <w:p>
            <w:pPr>
              <w:pStyle w:val="Compact"/>
            </w:pPr>
            <w:r>
              <w:t xml:space="preserve">Sound pressure level</w:t>
            </w:r>
          </w:p>
        </w:tc>
        <w:tc>
          <w:tcPr/>
          <w:p>
            <w:pPr>
              <w:pStyle w:val="Compact"/>
            </w:pPr>
            <w:r>
              <w:t xml:space="preserve">dB</w:t>
            </w:r>
          </w:p>
        </w:tc>
        <w:tc>
          <w:tcPr/>
          <w:p>
            <w:pPr>
              <w:pStyle w:val="Compact"/>
            </w:pPr>
            <w:r>
              <w:t xml:space="preserve">Reduce by 10+ dB for noticeable improvement</w:t>
            </w:r>
          </w:p>
        </w:tc>
      </w:tr>
    </w:tbl>
    <w:bookmarkEnd w:id="422"/>
    <w:bookmarkStart w:id="423" w:name="sound-types"/>
    <w:p>
      <w:pPr>
        <w:pStyle w:val="Heading3"/>
      </w:pPr>
      <w:r>
        <w:t xml:space="preserve">2.2 Sound Types</w:t>
      </w:r>
    </w:p>
    <w:tbl>
      <w:tblPr>
        <w:tblStyle w:val="Table"/>
        <w:tblW w:type="pct" w:w="5000"/>
        <w:tblLayout w:type="fixed"/>
        <w:tblLook w:firstRow="1" w:lastRow="0" w:firstColumn="0" w:lastColumn="0" w:noHBand="0" w:noVBand="0" w:val="0020"/>
      </w:tblPr>
      <w:tblGrid>
        <w:gridCol w:w="990"/>
        <w:gridCol w:w="2145"/>
        <w:gridCol w:w="1650"/>
        <w:gridCol w:w="3135"/>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Examples</w:t>
            </w:r>
          </w:p>
        </w:tc>
        <w:tc>
          <w:tcPr/>
          <w:p>
            <w:pPr>
              <w:pStyle w:val="Compact"/>
            </w:pPr>
            <w:r>
              <w:t xml:space="preserve">Transmission Path</w:t>
            </w:r>
          </w:p>
        </w:tc>
      </w:tr>
      <w:tr>
        <w:tc>
          <w:tcPr/>
          <w:p>
            <w:pPr>
              <w:pStyle w:val="Compact"/>
            </w:pPr>
            <w:r>
              <w:t xml:space="preserve">Airborne sound</w:t>
            </w:r>
          </w:p>
        </w:tc>
        <w:tc>
          <w:tcPr/>
          <w:p>
            <w:pPr>
              <w:pStyle w:val="Compact"/>
            </w:pPr>
            <w:r>
              <w:t xml:space="preserve">Sound traveling through air</w:t>
            </w:r>
          </w:p>
        </w:tc>
        <w:tc>
          <w:tcPr/>
          <w:p>
            <w:pPr>
              <w:pStyle w:val="Compact"/>
            </w:pPr>
            <w:r>
              <w:t xml:space="preserve">Voices, music, TV</w:t>
            </w:r>
          </w:p>
        </w:tc>
        <w:tc>
          <w:tcPr/>
          <w:p>
            <w:pPr>
              <w:pStyle w:val="Compact"/>
            </w:pPr>
            <w:r>
              <w:t xml:space="preserve">Through walls, doors, windows, gaps</w:t>
            </w:r>
          </w:p>
        </w:tc>
      </w:tr>
      <w:tr>
        <w:tc>
          <w:tcPr/>
          <w:p>
            <w:pPr>
              <w:pStyle w:val="Compact"/>
            </w:pPr>
            <w:r>
              <w:t xml:space="preserve">Impact sound</w:t>
            </w:r>
          </w:p>
        </w:tc>
        <w:tc>
          <w:tcPr/>
          <w:p>
            <w:pPr>
              <w:pStyle w:val="Compact"/>
            </w:pPr>
            <w:r>
              <w:t xml:space="preserve">Vibrations from physical contact</w:t>
            </w:r>
          </w:p>
        </w:tc>
        <w:tc>
          <w:tcPr/>
          <w:p>
            <w:pPr>
              <w:pStyle w:val="Compact"/>
            </w:pPr>
            <w:r>
              <w:t xml:space="preserve">Footsteps, dragging furniture</w:t>
            </w:r>
          </w:p>
        </w:tc>
        <w:tc>
          <w:tcPr/>
          <w:p>
            <w:pPr>
              <w:pStyle w:val="Compact"/>
            </w:pPr>
            <w:r>
              <w:t xml:space="preserve">Through floor structure to ceiling below</w:t>
            </w:r>
          </w:p>
        </w:tc>
      </w:tr>
      <w:tr>
        <w:tc>
          <w:tcPr/>
          <w:p>
            <w:pPr>
              <w:pStyle w:val="Compact"/>
            </w:pPr>
            <w:r>
              <w:t xml:space="preserve">Flanking sound</w:t>
            </w:r>
          </w:p>
        </w:tc>
        <w:tc>
          <w:tcPr/>
          <w:p>
            <w:pPr>
              <w:pStyle w:val="Compact"/>
            </w:pPr>
            <w:r>
              <w:t xml:space="preserve">Sound bypassing the primary barrier</w:t>
            </w:r>
          </w:p>
        </w:tc>
        <w:tc>
          <w:tcPr/>
          <w:p>
            <w:pPr>
              <w:pStyle w:val="Compact"/>
            </w:pPr>
            <w:r>
              <w:t xml:space="preserve">Through ducts, pipes, structural connections</w:t>
            </w:r>
          </w:p>
        </w:tc>
        <w:tc>
          <w:tcPr/>
          <w:p>
            <w:pPr>
              <w:pStyle w:val="Compact"/>
            </w:pPr>
            <w:r>
              <w:t xml:space="preserve">Indirect paths around insulation</w:t>
            </w:r>
          </w:p>
        </w:tc>
      </w:tr>
    </w:tbl>
    <w:bookmarkEnd w:id="423"/>
    <w:bookmarkStart w:id="424" w:name="four-principles-of-soundproofing"/>
    <w:p>
      <w:pPr>
        <w:pStyle w:val="Heading3"/>
      </w:pPr>
      <w:r>
        <w:t xml:space="preserve">2.3 Four Principles of Soundproofing</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r>
              <w:t xml:space="preserve">Principle</w:t>
            </w:r>
          </w:p>
        </w:tc>
        <w:tc>
          <w:tcPr/>
          <w:p>
            <w:pPr>
              <w:pStyle w:val="Compact"/>
            </w:pPr>
            <w:r>
              <w:t xml:space="preserve">Mechanism</w:t>
            </w:r>
          </w:p>
        </w:tc>
        <w:tc>
          <w:tcPr/>
          <w:p>
            <w:pPr>
              <w:pStyle w:val="Compact"/>
            </w:pPr>
            <w:r>
              <w:t xml:space="preserve">Application</w:t>
            </w:r>
          </w:p>
        </w:tc>
      </w:tr>
      <w:tr>
        <w:tc>
          <w:tcPr/>
          <w:p>
            <w:pPr>
              <w:pStyle w:val="Compact"/>
            </w:pPr>
            <w:r>
              <w:rPr>
                <w:b/>
                <w:bCs/>
              </w:rPr>
              <w:t xml:space="preserve">Mass</w:t>
            </w:r>
          </w:p>
        </w:tc>
        <w:tc>
          <w:tcPr/>
          <w:p>
            <w:pPr>
              <w:pStyle w:val="Compact"/>
            </w:pPr>
            <w:r>
              <w:t xml:space="preserve">Heavier materials block more sound</w:t>
            </w:r>
          </w:p>
        </w:tc>
        <w:tc>
          <w:tcPr/>
          <w:p>
            <w:pPr>
              <w:pStyle w:val="Compact"/>
            </w:pPr>
            <w:r>
              <w:t xml:space="preserve">Double-layer drywall, mass-loaded vinyl</w:t>
            </w:r>
          </w:p>
        </w:tc>
      </w:tr>
      <w:tr>
        <w:tc>
          <w:tcPr/>
          <w:p>
            <w:pPr>
              <w:pStyle w:val="Compact"/>
            </w:pPr>
            <w:r>
              <w:rPr>
                <w:b/>
                <w:bCs/>
              </w:rPr>
              <w:t xml:space="preserve">Damping</w:t>
            </w:r>
          </w:p>
        </w:tc>
        <w:tc>
          <w:tcPr/>
          <w:p>
            <w:pPr>
              <w:pStyle w:val="Compact"/>
            </w:pPr>
            <w:r>
              <w:t xml:space="preserve">Converts sound energy to heat</w:t>
            </w:r>
          </w:p>
        </w:tc>
        <w:tc>
          <w:tcPr/>
          <w:p>
            <w:pPr>
              <w:pStyle w:val="Compact"/>
            </w:pPr>
            <w:r>
              <w:t xml:space="preserve">Green Glue, viscoelastic compounds</w:t>
            </w:r>
          </w:p>
        </w:tc>
      </w:tr>
      <w:tr>
        <w:tc>
          <w:tcPr/>
          <w:p>
            <w:pPr>
              <w:pStyle w:val="Compact"/>
            </w:pPr>
            <w:r>
              <w:rPr>
                <w:b/>
                <w:bCs/>
              </w:rPr>
              <w:t xml:space="preserve">Decoupling</w:t>
            </w:r>
          </w:p>
        </w:tc>
        <w:tc>
          <w:tcPr/>
          <w:p>
            <w:pPr>
              <w:pStyle w:val="Compact"/>
            </w:pPr>
            <w:r>
              <w:t xml:space="preserve">Separates structural connections</w:t>
            </w:r>
          </w:p>
        </w:tc>
        <w:tc>
          <w:tcPr/>
          <w:p>
            <w:pPr>
              <w:pStyle w:val="Compact"/>
            </w:pPr>
            <w:r>
              <w:t xml:space="preserve">Resilient channels, staggered studs, floating floors</w:t>
            </w:r>
          </w:p>
        </w:tc>
      </w:tr>
      <w:tr>
        <w:tc>
          <w:tcPr/>
          <w:p>
            <w:pPr>
              <w:pStyle w:val="Compact"/>
            </w:pPr>
            <w:r>
              <w:rPr>
                <w:b/>
                <w:bCs/>
              </w:rPr>
              <w:t xml:space="preserve">Absorption</w:t>
            </w:r>
          </w:p>
        </w:tc>
        <w:tc>
          <w:tcPr/>
          <w:p>
            <w:pPr>
              <w:pStyle w:val="Compact"/>
            </w:pPr>
            <w:r>
              <w:t xml:space="preserve">Traps sound within cavity</w:t>
            </w:r>
          </w:p>
        </w:tc>
        <w:tc>
          <w:tcPr/>
          <w:p>
            <w:pPr>
              <w:pStyle w:val="Compact"/>
            </w:pPr>
            <w:r>
              <w:t xml:space="preserve">Rock wool, fiberglass, acoustic foam</w:t>
            </w:r>
          </w:p>
        </w:tc>
      </w:tr>
    </w:tbl>
    <w:p>
      <w:pPr>
        <w:pStyle w:val="BodyText"/>
      </w:pPr>
      <w:r>
        <w:rPr>
          <w:b/>
          <w:bCs/>
        </w:rPr>
        <w:t xml:space="preserve">Maximum effectiveness is achieved by combining all four principles</w:t>
      </w:r>
      <w:r>
        <w:t xml:space="preserve">, not relying on any single method.</w:t>
      </w:r>
    </w:p>
    <w:p>
      <w:r>
        <w:pict>
          <v:rect style="width:0;height:1.5pt" o:hralign="center" o:hrstd="t" o:hr="t"/>
        </w:pict>
      </w:r>
    </w:p>
    <w:bookmarkEnd w:id="424"/>
    <w:bookmarkEnd w:id="425"/>
    <w:bookmarkStart w:id="430" w:name="wall-soundproofing"/>
    <w:p>
      <w:pPr>
        <w:pStyle w:val="Heading2"/>
      </w:pPr>
      <w:r>
        <w:t xml:space="preserve">3. Wall Soundproofing</w:t>
      </w:r>
    </w:p>
    <w:bookmarkStart w:id="426" w:name="wall-construction-types"/>
    <w:p>
      <w:pPr>
        <w:pStyle w:val="Heading3"/>
      </w:pPr>
      <w:r>
        <w:t xml:space="preserve">3.1 Wall Construction Types</w:t>
      </w:r>
    </w:p>
    <w:tbl>
      <w:tblPr>
        <w:tblStyle w:val="Table"/>
        <w:tblW w:type="pct" w:w="5000"/>
        <w:tblLayout w:type="fixed"/>
        <w:tblLook w:firstRow="1" w:lastRow="0" w:firstColumn="0" w:lastColumn="0" w:noHBand="0" w:noVBand="0" w:val="0020"/>
      </w:tblPr>
      <w:tblGrid>
        <w:gridCol w:w="2741"/>
        <w:gridCol w:w="1675"/>
        <w:gridCol w:w="1980"/>
        <w:gridCol w:w="1523"/>
      </w:tblGrid>
      <w:tr>
        <w:trPr>
          <w:tblHeader w:val="on"/>
        </w:trPr>
        <w:tc>
          <w:tcPr/>
          <w:p>
            <w:pPr>
              <w:pStyle w:val="Compact"/>
            </w:pPr>
            <w:r>
              <w:t xml:space="preserve">Construction Type</w:t>
            </w:r>
          </w:p>
        </w:tc>
        <w:tc>
          <w:tcPr/>
          <w:p>
            <w:pPr>
              <w:pStyle w:val="Compact"/>
            </w:pPr>
            <w:r>
              <w:t xml:space="preserve">STC Rating</w:t>
            </w:r>
          </w:p>
        </w:tc>
        <w:tc>
          <w:tcPr/>
          <w:p>
            <w:pPr>
              <w:pStyle w:val="Compact"/>
            </w:pPr>
            <w:r>
              <w:t xml:space="preserve">Description</w:t>
            </w:r>
          </w:p>
        </w:tc>
        <w:tc>
          <w:tcPr/>
          <w:p>
            <w:pPr>
              <w:pStyle w:val="Compact"/>
            </w:pPr>
            <w:r>
              <w:t xml:space="preserve">Best For</w:t>
            </w:r>
          </w:p>
        </w:tc>
      </w:tr>
      <w:tr>
        <w:tc>
          <w:tcPr/>
          <w:p>
            <w:pPr>
              <w:pStyle w:val="Compact"/>
            </w:pPr>
            <w:r>
              <w:t xml:space="preserve">Standard 2x4 stud + single 12.5 mm drywall each side</w:t>
            </w:r>
          </w:p>
        </w:tc>
        <w:tc>
          <w:tcPr/>
          <w:p>
            <w:pPr>
              <w:pStyle w:val="Compact"/>
            </w:pPr>
            <w:r>
              <w:t xml:space="preserve">STC 33-35</w:t>
            </w:r>
          </w:p>
        </w:tc>
        <w:tc>
          <w:tcPr/>
          <w:p>
            <w:pPr>
              <w:pStyle w:val="Compact"/>
            </w:pPr>
            <w:r>
              <w:t xml:space="preserve">Basic partition wall</w:t>
            </w:r>
          </w:p>
        </w:tc>
        <w:tc>
          <w:tcPr/>
          <w:p>
            <w:pPr>
              <w:pStyle w:val="Compact"/>
            </w:pPr>
            <w:r>
              <w:t xml:space="preserve">Non-critical rooms</w:t>
            </w:r>
          </w:p>
        </w:tc>
      </w:tr>
      <w:tr>
        <w:tc>
          <w:tcPr/>
          <w:p>
            <w:pPr>
              <w:pStyle w:val="Compact"/>
            </w:pPr>
            <w:r>
              <w:t xml:space="preserve">2x4 stud + double 12.5 mm drywall each side</w:t>
            </w:r>
          </w:p>
        </w:tc>
        <w:tc>
          <w:tcPr/>
          <w:p>
            <w:pPr>
              <w:pStyle w:val="Compact"/>
            </w:pPr>
            <w:r>
              <w:t xml:space="preserve">STC 40-43</w:t>
            </w:r>
          </w:p>
        </w:tc>
        <w:tc>
          <w:tcPr/>
          <w:p>
            <w:pPr>
              <w:pStyle w:val="Compact"/>
            </w:pPr>
            <w:r>
              <w:t xml:space="preserve">Added mass on standard frame</w:t>
            </w:r>
          </w:p>
        </w:tc>
        <w:tc>
          <w:tcPr/>
          <w:p>
            <w:pPr>
              <w:pStyle w:val="Compact"/>
            </w:pPr>
            <w:r>
              <w:t xml:space="preserve">Moderate improvement</w:t>
            </w:r>
          </w:p>
        </w:tc>
      </w:tr>
      <w:tr>
        <w:tc>
          <w:tcPr/>
          <w:p>
            <w:pPr>
              <w:pStyle w:val="Compact"/>
            </w:pPr>
            <w:r>
              <w:t xml:space="preserve">Staggered stud wall</w:t>
            </w:r>
          </w:p>
        </w:tc>
        <w:tc>
          <w:tcPr/>
          <w:p>
            <w:pPr>
              <w:pStyle w:val="Compact"/>
            </w:pPr>
            <w:r>
              <w:t xml:space="preserve">STC 45-48</w:t>
            </w:r>
          </w:p>
        </w:tc>
        <w:tc>
          <w:tcPr/>
          <w:p>
            <w:pPr>
              <w:pStyle w:val="Compact"/>
            </w:pPr>
            <w:r>
              <w:t xml:space="preserve">Studs alternate sides, decoupling each face</w:t>
            </w:r>
          </w:p>
        </w:tc>
        <w:tc>
          <w:tcPr/>
          <w:p>
            <w:pPr>
              <w:pStyle w:val="Compact"/>
            </w:pPr>
            <w:r>
              <w:t xml:space="preserve">Good airborne sound blocking</w:t>
            </w:r>
          </w:p>
        </w:tc>
      </w:tr>
      <w:tr>
        <w:tc>
          <w:tcPr/>
          <w:p>
            <w:pPr>
              <w:pStyle w:val="Compact"/>
            </w:pPr>
            <w:r>
              <w:t xml:space="preserve">Double stud wall (two separate frames)</w:t>
            </w:r>
          </w:p>
        </w:tc>
        <w:tc>
          <w:tcPr/>
          <w:p>
            <w:pPr>
              <w:pStyle w:val="Compact"/>
            </w:pPr>
            <w:r>
              <w:t xml:space="preserve">STC 50-55</w:t>
            </w:r>
          </w:p>
        </w:tc>
        <w:tc>
          <w:tcPr/>
          <w:p>
            <w:pPr>
              <w:pStyle w:val="Compact"/>
            </w:pPr>
            <w:r>
              <w:t xml:space="preserve">Two independent wall frames with gap</w:t>
            </w:r>
          </w:p>
        </w:tc>
        <w:tc>
          <w:tcPr/>
          <w:p>
            <w:pPr>
              <w:pStyle w:val="Compact"/>
            </w:pPr>
            <w:r>
              <w:t xml:space="preserve">Best residential wall isolation</w:t>
            </w:r>
          </w:p>
        </w:tc>
      </w:tr>
      <w:tr>
        <w:tc>
          <w:tcPr/>
          <w:p>
            <w:pPr>
              <w:pStyle w:val="Compact"/>
            </w:pPr>
            <w:r>
              <w:t xml:space="preserve">Resilient channel + single drywall</w:t>
            </w:r>
          </w:p>
        </w:tc>
        <w:tc>
          <w:tcPr/>
          <w:p>
            <w:pPr>
              <w:pStyle w:val="Compact"/>
            </w:pPr>
            <w:r>
              <w:t xml:space="preserve">STC 45-50</w:t>
            </w:r>
          </w:p>
        </w:tc>
        <w:tc>
          <w:tcPr/>
          <w:p>
            <w:pPr>
              <w:pStyle w:val="Compact"/>
            </w:pPr>
            <w:r>
              <w:t xml:space="preserve">Metal channels decouple drywall from studs</w:t>
            </w:r>
          </w:p>
        </w:tc>
        <w:tc>
          <w:tcPr/>
          <w:p>
            <w:pPr>
              <w:pStyle w:val="Compact"/>
            </w:pPr>
            <w:r>
              <w:t xml:space="preserve">Retrofit-friendly</w:t>
            </w:r>
          </w:p>
        </w:tc>
      </w:tr>
      <w:tr>
        <w:tc>
          <w:tcPr/>
          <w:p>
            <w:pPr>
              <w:pStyle w:val="Compact"/>
            </w:pPr>
            <w:r>
              <w:t xml:space="preserve">Resilient channel + double drywall + Green Glue</w:t>
            </w:r>
          </w:p>
        </w:tc>
        <w:tc>
          <w:tcPr/>
          <w:p>
            <w:pPr>
              <w:pStyle w:val="Compact"/>
            </w:pPr>
            <w:r>
              <w:t xml:space="preserve">STC 55-60</w:t>
            </w:r>
          </w:p>
        </w:tc>
        <w:tc>
          <w:tcPr/>
          <w:p>
            <w:pPr>
              <w:pStyle w:val="Compact"/>
            </w:pPr>
            <w:r>
              <w:t xml:space="preserve">Maximum mass + decoupling + damping</w:t>
            </w:r>
          </w:p>
        </w:tc>
        <w:tc>
          <w:tcPr/>
          <w:p>
            <w:pPr>
              <w:pStyle w:val="Compact"/>
            </w:pPr>
            <w:r>
              <w:t xml:space="preserve">Home theater, music room</w:t>
            </w:r>
          </w:p>
        </w:tc>
      </w:tr>
    </w:tbl>
    <w:bookmarkEnd w:id="426"/>
    <w:bookmarkStart w:id="427" w:name="Xc4b0de025693f20bdba9d337e1ce4e32e0e988a"/>
    <w:p>
      <w:pPr>
        <w:pStyle w:val="Heading3"/>
      </w:pPr>
      <w:r>
        <w:t xml:space="preserve">3.2 Wall Soundproofing — Step-by-Step (New Construction)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rPr>
                <w:b/>
                <w:bCs/>
              </w:rPr>
              <w:t xml:space="preserve">Build staggered or double stud wall</w:t>
            </w:r>
          </w:p>
        </w:tc>
        <w:tc>
          <w:tcPr/>
          <w:p>
            <w:pPr>
              <w:pStyle w:val="Compact"/>
            </w:pPr>
            <w:r>
              <w:t xml:space="preserve">Use 2x4 studs on alternating plates, or build two independent wall frames with 25-50 mm gap</w:t>
            </w:r>
          </w:p>
        </w:tc>
      </w:tr>
      <w:tr>
        <w:tc>
          <w:tcPr/>
          <w:p>
            <w:pPr>
              <w:pStyle w:val="Compact"/>
            </w:pPr>
            <w:r>
              <w:t xml:space="preserve">2</w:t>
            </w:r>
          </w:p>
        </w:tc>
        <w:tc>
          <w:tcPr/>
          <w:p>
            <w:pPr>
              <w:pStyle w:val="Compact"/>
            </w:pPr>
            <w:r>
              <w:rPr>
                <w:b/>
                <w:bCs/>
              </w:rPr>
              <w:t xml:space="preserve">Install insulation</w:t>
            </w:r>
          </w:p>
        </w:tc>
        <w:tc>
          <w:tcPr/>
          <w:p>
            <w:pPr>
              <w:pStyle w:val="Compact"/>
            </w:pPr>
            <w:r>
              <w:t xml:space="preserve">Fill cavity with rock wool (density ≥ 60 kg/m³); cut to fit snugly around pipes and wires</w:t>
            </w:r>
          </w:p>
        </w:tc>
      </w:tr>
      <w:tr>
        <w:tc>
          <w:tcPr/>
          <w:p>
            <w:pPr>
              <w:pStyle w:val="Compact"/>
            </w:pPr>
            <w:r>
              <w:t xml:space="preserve">3</w:t>
            </w:r>
          </w:p>
        </w:tc>
        <w:tc>
          <w:tcPr/>
          <w:p>
            <w:pPr>
              <w:pStyle w:val="Compact"/>
            </w:pPr>
            <w:r>
              <w:rPr>
                <w:b/>
                <w:bCs/>
              </w:rPr>
              <w:t xml:space="preserve">Seal penetrations</w:t>
            </w:r>
          </w:p>
        </w:tc>
        <w:tc>
          <w:tcPr/>
          <w:p>
            <w:pPr>
              <w:pStyle w:val="Compact"/>
            </w:pPr>
            <w:r>
              <w:t xml:space="preserve">Use acoustic sealant around all electrical boxes, pipes, and penetrations</w:t>
            </w:r>
          </w:p>
        </w:tc>
      </w:tr>
      <w:tr>
        <w:tc>
          <w:tcPr/>
          <w:p>
            <w:pPr>
              <w:pStyle w:val="Compact"/>
            </w:pPr>
            <w:r>
              <w:t xml:space="preserve">4</w:t>
            </w:r>
          </w:p>
        </w:tc>
        <w:tc>
          <w:tcPr/>
          <w:p>
            <w:pPr>
              <w:pStyle w:val="Compact"/>
            </w:pPr>
            <w:r>
              <w:rPr>
                <w:b/>
                <w:bCs/>
              </w:rPr>
              <w:t xml:space="preserve">First layer of drywall</w:t>
            </w:r>
          </w:p>
        </w:tc>
        <w:tc>
          <w:tcPr/>
          <w:p>
            <w:pPr>
              <w:pStyle w:val="Compact"/>
            </w:pPr>
            <w:r>
              <w:t xml:space="preserve">Install 12.5 mm drywall; seal all perimeter joints with acoustic sealant</w:t>
            </w:r>
          </w:p>
        </w:tc>
      </w:tr>
      <w:tr>
        <w:tc>
          <w:tcPr/>
          <w:p>
            <w:pPr>
              <w:pStyle w:val="Compact"/>
            </w:pPr>
            <w:r>
              <w:t xml:space="preserve">5</w:t>
            </w:r>
          </w:p>
        </w:tc>
        <w:tc>
          <w:tcPr/>
          <w:p>
            <w:pPr>
              <w:pStyle w:val="Compact"/>
            </w:pPr>
            <w:r>
              <w:rPr>
                <w:b/>
                <w:bCs/>
              </w:rPr>
              <w:t xml:space="preserve">Apply damping compound</w:t>
            </w:r>
            <w:r>
              <w:t xml:space="preserve"> </w:t>
            </w:r>
            <w:r>
              <w:t xml:space="preserve">(optional but recommended)</w:t>
            </w:r>
          </w:p>
        </w:tc>
        <w:tc>
          <w:tcPr/>
          <w:p>
            <w:pPr>
              <w:pStyle w:val="Compact"/>
            </w:pPr>
            <w:r>
              <w:t xml:space="preserve">Apply Green Glue or equivalent to back of second drywall layer</w:t>
            </w:r>
          </w:p>
        </w:tc>
      </w:tr>
      <w:tr>
        <w:tc>
          <w:tcPr/>
          <w:p>
            <w:pPr>
              <w:pStyle w:val="Compact"/>
            </w:pPr>
            <w:r>
              <w:t xml:space="preserve">6</w:t>
            </w:r>
          </w:p>
        </w:tc>
        <w:tc>
          <w:tcPr/>
          <w:p>
            <w:pPr>
              <w:pStyle w:val="Compact"/>
            </w:pPr>
            <w:r>
              <w:rPr>
                <w:b/>
                <w:bCs/>
              </w:rPr>
              <w:t xml:space="preserve">Second layer of drywall</w:t>
            </w:r>
          </w:p>
        </w:tc>
        <w:tc>
          <w:tcPr/>
          <w:p>
            <w:pPr>
              <w:pStyle w:val="Compact"/>
            </w:pPr>
            <w:r>
              <w:t xml:space="preserve">Stagger seams relative to first layer; offset by at least 300 mm</w:t>
            </w:r>
          </w:p>
        </w:tc>
      </w:tr>
      <w:tr>
        <w:tc>
          <w:tcPr/>
          <w:p>
            <w:pPr>
              <w:pStyle w:val="Compact"/>
            </w:pPr>
            <w:r>
              <w:t xml:space="preserve">7</w:t>
            </w:r>
          </w:p>
        </w:tc>
        <w:tc>
          <w:tcPr/>
          <w:p>
            <w:pPr>
              <w:pStyle w:val="Compact"/>
            </w:pPr>
            <w:r>
              <w:rPr>
                <w:b/>
                <w:bCs/>
              </w:rPr>
              <w:t xml:space="preserve">Seal all edges</w:t>
            </w:r>
          </w:p>
        </w:tc>
        <w:tc>
          <w:tcPr/>
          <w:p>
            <w:pPr>
              <w:pStyle w:val="Compact"/>
            </w:pPr>
            <w:r>
              <w:t xml:space="preserve">Apply acoustic sealant at top plate, bottom plate, corners, and around outlets</w:t>
            </w:r>
          </w:p>
        </w:tc>
      </w:tr>
      <w:tr>
        <w:tc>
          <w:tcPr/>
          <w:p>
            <w:pPr>
              <w:pStyle w:val="Compact"/>
            </w:pPr>
            <w:r>
              <w:t xml:space="preserve">8</w:t>
            </w:r>
          </w:p>
        </w:tc>
        <w:tc>
          <w:tcPr/>
          <w:p>
            <w:pPr>
              <w:pStyle w:val="Compact"/>
            </w:pPr>
            <w:r>
              <w:rPr>
                <w:b/>
                <w:bCs/>
              </w:rPr>
              <w:t xml:space="preserve">Finish</w:t>
            </w:r>
          </w:p>
        </w:tc>
        <w:tc>
          <w:tcPr/>
          <w:p>
            <w:pPr>
              <w:pStyle w:val="Compact"/>
            </w:pPr>
            <w:r>
              <w:t xml:space="preserve">Tape, mud, and paint as normal</w:t>
            </w:r>
          </w:p>
        </w:tc>
      </w:tr>
    </w:tbl>
    <w:bookmarkEnd w:id="427"/>
    <w:bookmarkStart w:id="428" w:name="X0b297b455896035a2820c6537039829d5dfbed6"/>
    <w:p>
      <w:pPr>
        <w:pStyle w:val="Heading3"/>
      </w:pPr>
      <w:r>
        <w:t xml:space="preserve">3.3 Wall Soundproofing — Retrofit (Existing Wall)</w:t>
      </w:r>
    </w:p>
    <w:tbl>
      <w:tblPr>
        <w:tblStyle w:val="Table"/>
        <w:tblW w:type="pct" w:w="5000"/>
        <w:tblLayout w:type="fixed"/>
        <w:tblLook w:firstRow="1" w:lastRow="0" w:firstColumn="0" w:lastColumn="0" w:noHBand="0" w:noVBand="0" w:val="0020"/>
      </w:tblPr>
      <w:tblGrid>
        <w:gridCol w:w="1320"/>
        <w:gridCol w:w="1650"/>
        <w:gridCol w:w="2145"/>
        <w:gridCol w:w="2805"/>
      </w:tblGrid>
      <w:tr>
        <w:trPr>
          <w:tblHeader w:val="on"/>
        </w:trPr>
        <w:tc>
          <w:tcPr/>
          <w:p>
            <w:pPr>
              <w:pStyle w:val="Compact"/>
            </w:pPr>
            <w:r>
              <w:t xml:space="preserve">Method</w:t>
            </w:r>
          </w:p>
        </w:tc>
        <w:tc>
          <w:tcPr/>
          <w:p>
            <w:pPr>
              <w:pStyle w:val="Compact"/>
            </w:pPr>
            <w:r>
              <w:t xml:space="preserve">Added STC</w:t>
            </w:r>
          </w:p>
        </w:tc>
        <w:tc>
          <w:tcPr/>
          <w:p>
            <w:pPr>
              <w:pStyle w:val="Compact"/>
            </w:pPr>
            <w:r>
              <w:t xml:space="preserve">Description</w:t>
            </w:r>
          </w:p>
        </w:tc>
        <w:tc>
          <w:tcPr/>
          <w:p>
            <w:pPr>
              <w:pStyle w:val="Compact"/>
            </w:pPr>
            <w:r>
              <w:t xml:space="preserve">Disruption Level</w:t>
            </w:r>
          </w:p>
        </w:tc>
      </w:tr>
      <w:tr>
        <w:tc>
          <w:tcPr/>
          <w:p>
            <w:pPr>
              <w:pStyle w:val="Compact"/>
            </w:pPr>
            <w:r>
              <w:t xml:space="preserve">Add mass-loaded vinyl (MLV) + new drywall</w:t>
            </w:r>
          </w:p>
        </w:tc>
        <w:tc>
          <w:tcPr/>
          <w:p>
            <w:pPr>
              <w:pStyle w:val="Compact"/>
            </w:pPr>
            <w:r>
              <w:t xml:space="preserve">+5-8</w:t>
            </w:r>
          </w:p>
        </w:tc>
        <w:tc>
          <w:tcPr/>
          <w:p>
            <w:pPr>
              <w:pStyle w:val="Compact"/>
            </w:pPr>
            <w:r>
              <w:t xml:space="preserve">Staple MLV to existing wall, add new drywall layer</w:t>
            </w:r>
          </w:p>
        </w:tc>
        <w:tc>
          <w:tcPr/>
          <w:p>
            <w:pPr>
              <w:pStyle w:val="Compact"/>
            </w:pPr>
            <w:r>
              <w:t xml:space="preserve">Medium</w:t>
            </w:r>
          </w:p>
        </w:tc>
      </w:tr>
      <w:tr>
        <w:tc>
          <w:tcPr/>
          <w:p>
            <w:pPr>
              <w:pStyle w:val="Compact"/>
            </w:pPr>
            <w:r>
              <w:t xml:space="preserve">Add second layer of drywall with Green Glue</w:t>
            </w:r>
          </w:p>
        </w:tc>
        <w:tc>
          <w:tcPr/>
          <w:p>
            <w:pPr>
              <w:pStyle w:val="Compact"/>
            </w:pPr>
            <w:r>
              <w:t xml:space="preserve">+8-12</w:t>
            </w:r>
          </w:p>
        </w:tc>
        <w:tc>
          <w:tcPr/>
          <w:p>
            <w:pPr>
              <w:pStyle w:val="Compact"/>
            </w:pPr>
            <w:r>
              <w:t xml:space="preserve">Apply Green Glue to new drywall, install over existing</w:t>
            </w:r>
          </w:p>
        </w:tc>
        <w:tc>
          <w:tcPr/>
          <w:p>
            <w:pPr>
              <w:pStyle w:val="Compact"/>
            </w:pPr>
            <w:r>
              <w:t xml:space="preserve">Low-Medium</w:t>
            </w:r>
          </w:p>
        </w:tc>
      </w:tr>
      <w:tr>
        <w:tc>
          <w:tcPr/>
          <w:p>
            <w:pPr>
              <w:pStyle w:val="Compact"/>
            </w:pPr>
            <w:r>
              <w:t xml:space="preserve">Build independent stud wall in front</w:t>
            </w:r>
          </w:p>
        </w:tc>
        <w:tc>
          <w:tcPr/>
          <w:p>
            <w:pPr>
              <w:pStyle w:val="Compact"/>
            </w:pPr>
            <w:r>
              <w:t xml:space="preserve">+10-15</w:t>
            </w:r>
          </w:p>
        </w:tc>
        <w:tc>
          <w:tcPr/>
          <w:p>
            <w:pPr>
              <w:pStyle w:val="Compact"/>
            </w:pPr>
            <w:r>
              <w:t xml:space="preserve">New 50-75 mm frame, insulation, double drywall</w:t>
            </w:r>
          </w:p>
        </w:tc>
        <w:tc>
          <w:tcPr/>
          <w:p>
            <w:pPr>
              <w:pStyle w:val="Compact"/>
            </w:pPr>
            <w:r>
              <w:t xml:space="preserve">High</w:t>
            </w:r>
          </w:p>
        </w:tc>
      </w:tr>
      <w:tr>
        <w:tc>
          <w:tcPr/>
          <w:p>
            <w:pPr>
              <w:pStyle w:val="Compact"/>
            </w:pPr>
            <w:r>
              <w:t xml:space="preserve">Acoustic panels (surface mount)</w:t>
            </w:r>
          </w:p>
        </w:tc>
        <w:tc>
          <w:tcPr/>
          <w:p>
            <w:pPr>
              <w:pStyle w:val="Compact"/>
            </w:pPr>
            <w:r>
              <w:t xml:space="preserve">+2-3 (absorption only)</w:t>
            </w:r>
          </w:p>
        </w:tc>
        <w:tc>
          <w:tcPr/>
          <w:p>
            <w:pPr>
              <w:pStyle w:val="Compact"/>
            </w:pPr>
            <w:r>
              <w:t xml:space="preserve">Decorative panels; reduces echo, not transmission</w:t>
            </w:r>
          </w:p>
        </w:tc>
        <w:tc>
          <w:tcPr/>
          <w:p>
            <w:pPr>
              <w:pStyle w:val="Compact"/>
            </w:pPr>
            <w:r>
              <w:t xml:space="preserve">Low</w:t>
            </w:r>
          </w:p>
        </w:tc>
      </w:tr>
    </w:tbl>
    <w:bookmarkEnd w:id="428"/>
    <w:bookmarkStart w:id="429" w:name="electrical-outlet-treatment"/>
    <w:p>
      <w:pPr>
        <w:pStyle w:val="Heading3"/>
      </w:pPr>
      <w:r>
        <w:t xml:space="preserve">3.4 Electrical Outlet Treatment</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Use putty pads or acoustic putty around outlet box perimeter</w:t>
            </w:r>
          </w:p>
        </w:tc>
      </w:tr>
      <w:tr>
        <w:tc>
          <w:tcPr/>
          <w:p>
            <w:pPr>
              <w:pStyle w:val="Compact"/>
            </w:pPr>
            <w:r>
              <w:t xml:space="preserve">2</w:t>
            </w:r>
          </w:p>
        </w:tc>
        <w:tc>
          <w:tcPr/>
          <w:p>
            <w:pPr>
              <w:pStyle w:val="Compact"/>
            </w:pPr>
            <w:r>
              <w:t xml:space="preserve">Install foam gasket behind outlet faceplate</w:t>
            </w:r>
          </w:p>
        </w:tc>
      </w:tr>
      <w:tr>
        <w:tc>
          <w:tcPr/>
          <w:p>
            <w:pPr>
              <w:pStyle w:val="Compact"/>
            </w:pPr>
            <w:r>
              <w:t xml:space="preserve">3</w:t>
            </w:r>
          </w:p>
        </w:tc>
        <w:tc>
          <w:tcPr/>
          <w:p>
            <w:pPr>
              <w:pStyle w:val="Compact"/>
            </w:pPr>
            <w:r>
              <w:t xml:space="preserve">For maximum isolation: use back-to-back outlet isolation boxes</w:t>
            </w:r>
          </w:p>
        </w:tc>
      </w:tr>
      <w:tr>
        <w:tc>
          <w:tcPr/>
          <w:p>
            <w:pPr>
              <w:pStyle w:val="Compact"/>
            </w:pPr>
            <w:r>
              <w:t xml:space="preserve">4</w:t>
            </w:r>
          </w:p>
        </w:tc>
        <w:tc>
          <w:tcPr/>
          <w:p>
            <w:pPr>
              <w:pStyle w:val="Compact"/>
            </w:pPr>
            <w:r>
              <w:t xml:space="preserve">Alternatively: stagger outlets so they are not directly opposite each other</w:t>
            </w:r>
          </w:p>
        </w:tc>
      </w:tr>
    </w:tbl>
    <w:p>
      <w:r>
        <w:pict>
          <v:rect style="width:0;height:1.5pt" o:hralign="center" o:hrstd="t" o:hr="t"/>
        </w:pict>
      </w:r>
    </w:p>
    <w:bookmarkEnd w:id="429"/>
    <w:bookmarkEnd w:id="430"/>
    <w:bookmarkStart w:id="435" w:name="floor-impact-noise-reduction"/>
    <w:p>
      <w:pPr>
        <w:pStyle w:val="Heading2"/>
      </w:pPr>
      <w:r>
        <w:t xml:space="preserve">4. Floor Impact Noise Reduction</w:t>
      </w:r>
    </w:p>
    <w:bookmarkStart w:id="431" w:name="impact-noise-sources"/>
    <w:p>
      <w:pPr>
        <w:pStyle w:val="Heading3"/>
      </w:pPr>
      <w:r>
        <w:t xml:space="preserve">4.1 Impact Noise Sources</w:t>
      </w:r>
    </w:p>
    <w:tbl>
      <w:tblPr>
        <w:tblStyle w:val="Table"/>
        <w:tblW w:type="pct" w:w="5000"/>
        <w:tblLayout w:type="fixed"/>
        <w:tblLook w:firstRow="1" w:lastRow="0" w:firstColumn="0" w:lastColumn="0" w:noHBand="0" w:noVBand="0" w:val="0020"/>
      </w:tblPr>
      <w:tblGrid>
        <w:gridCol w:w="1440"/>
        <w:gridCol w:w="3060"/>
        <w:gridCol w:w="3420"/>
      </w:tblGrid>
      <w:tr>
        <w:trPr>
          <w:tblHeader w:val="on"/>
        </w:trPr>
        <w:tc>
          <w:tcPr/>
          <w:p>
            <w:pPr>
              <w:pStyle w:val="Compact"/>
            </w:pPr>
            <w:r>
              <w:t xml:space="preserve">Source</w:t>
            </w:r>
          </w:p>
        </w:tc>
        <w:tc>
          <w:tcPr/>
          <w:p>
            <w:pPr>
              <w:pStyle w:val="Compact"/>
            </w:pPr>
            <w:r>
              <w:t xml:space="preserve">Typical dB Level</w:t>
            </w:r>
          </w:p>
        </w:tc>
        <w:tc>
          <w:tcPr/>
          <w:p>
            <w:pPr>
              <w:pStyle w:val="Compact"/>
            </w:pPr>
            <w:r>
              <w:t xml:space="preserve">Transmission Path</w:t>
            </w:r>
          </w:p>
        </w:tc>
      </w:tr>
      <w:tr>
        <w:tc>
          <w:tcPr/>
          <w:p>
            <w:pPr>
              <w:pStyle w:val="Compact"/>
            </w:pPr>
            <w:r>
              <w:t xml:space="preserve">Normal walking</w:t>
            </w:r>
          </w:p>
        </w:tc>
        <w:tc>
          <w:tcPr/>
          <w:p>
            <w:pPr>
              <w:pStyle w:val="Compact"/>
            </w:pPr>
            <w:r>
              <w:t xml:space="preserve">40-50 dB</w:t>
            </w:r>
          </w:p>
        </w:tc>
        <w:tc>
          <w:tcPr/>
          <w:p>
            <w:pPr>
              <w:pStyle w:val="Compact"/>
            </w:pPr>
            <w:r>
              <w:t xml:space="preserve">Floor structure → ceiling below</w:t>
            </w:r>
          </w:p>
        </w:tc>
      </w:tr>
      <w:tr>
        <w:tc>
          <w:tcPr/>
          <w:p>
            <w:pPr>
              <w:pStyle w:val="Compact"/>
            </w:pPr>
            <w:r>
              <w:t xml:space="preserve">Hard-soled shoes</w:t>
            </w:r>
          </w:p>
        </w:tc>
        <w:tc>
          <w:tcPr/>
          <w:p>
            <w:pPr>
              <w:pStyle w:val="Compact"/>
            </w:pPr>
            <w:r>
              <w:t xml:space="preserve">50-65 dB</w:t>
            </w:r>
          </w:p>
        </w:tc>
        <w:tc>
          <w:tcPr/>
          <w:p>
            <w:pPr>
              <w:pStyle w:val="Compact"/>
            </w:pPr>
            <w:r>
              <w:t xml:space="preserve">Floor structure → ceiling below</w:t>
            </w:r>
          </w:p>
        </w:tc>
      </w:tr>
      <w:tr>
        <w:tc>
          <w:tcPr/>
          <w:p>
            <w:pPr>
              <w:pStyle w:val="Compact"/>
            </w:pPr>
            <w:r>
              <w:t xml:space="preserve">Dropped object</w:t>
            </w:r>
          </w:p>
        </w:tc>
        <w:tc>
          <w:tcPr/>
          <w:p>
            <w:pPr>
              <w:pStyle w:val="Compact"/>
            </w:pPr>
            <w:r>
              <w:t xml:space="preserve">60-80 dB</w:t>
            </w:r>
          </w:p>
        </w:tc>
        <w:tc>
          <w:tcPr/>
          <w:p>
            <w:pPr>
              <w:pStyle w:val="Compact"/>
            </w:pPr>
            <w:r>
              <w:t xml:space="preserve">Floor structure → ceiling below</w:t>
            </w:r>
          </w:p>
        </w:tc>
      </w:tr>
      <w:tr>
        <w:tc>
          <w:tcPr/>
          <w:p>
            <w:pPr>
              <w:pStyle w:val="Compact"/>
            </w:pPr>
            <w:r>
              <w:t xml:space="preserve">Furniture dragging</w:t>
            </w:r>
          </w:p>
        </w:tc>
        <w:tc>
          <w:tcPr/>
          <w:p>
            <w:pPr>
              <w:pStyle w:val="Compact"/>
            </w:pPr>
            <w:r>
              <w:t xml:space="preserve">55-75 dB</w:t>
            </w:r>
          </w:p>
        </w:tc>
        <w:tc>
          <w:tcPr/>
          <w:p>
            <w:pPr>
              <w:pStyle w:val="Compact"/>
            </w:pPr>
            <w:r>
              <w:t xml:space="preserve">Floor structure → ceiling below</w:t>
            </w:r>
          </w:p>
        </w:tc>
      </w:tr>
      <w:tr>
        <w:tc>
          <w:tcPr/>
          <w:p>
            <w:pPr>
              <w:pStyle w:val="Compact"/>
            </w:pPr>
            <w:r>
              <w:t xml:space="preserve">Running/jumping (children)</w:t>
            </w:r>
          </w:p>
        </w:tc>
        <w:tc>
          <w:tcPr/>
          <w:p>
            <w:pPr>
              <w:pStyle w:val="Compact"/>
            </w:pPr>
            <w:r>
              <w:t xml:space="preserve">60-80 dB</w:t>
            </w:r>
          </w:p>
        </w:tc>
        <w:tc>
          <w:tcPr/>
          <w:p>
            <w:pPr>
              <w:pStyle w:val="Compact"/>
            </w:pPr>
            <w:r>
              <w:t xml:space="preserve">Floor structure → ceiling below</w:t>
            </w:r>
          </w:p>
        </w:tc>
      </w:tr>
    </w:tbl>
    <w:bookmarkEnd w:id="431"/>
    <w:bookmarkStart w:id="432" w:name="X0d3fd398c53d1b924b979bc5acabfdad172e140"/>
    <w:p>
      <w:pPr>
        <w:pStyle w:val="Heading3"/>
      </w:pPr>
      <w:r>
        <w:t xml:space="preserve">4.2 Floor Soundproofing Methods (New Construction)</w:t>
      </w:r>
    </w:p>
    <w:tbl>
      <w:tblPr>
        <w:tblStyle w:val="Table"/>
        <w:tblW w:type="pct" w:w="5000"/>
        <w:tblLayout w:type="fixed"/>
        <w:tblLook w:firstRow="1" w:lastRow="0" w:firstColumn="0" w:lastColumn="0" w:noHBand="0" w:noVBand="0" w:val="0020"/>
      </w:tblPr>
      <w:tblGrid>
        <w:gridCol w:w="1320"/>
        <w:gridCol w:w="2640"/>
        <w:gridCol w:w="2145"/>
        <w:gridCol w:w="1815"/>
      </w:tblGrid>
      <w:tr>
        <w:trPr>
          <w:tblHeader w:val="on"/>
        </w:trPr>
        <w:tc>
          <w:tcPr/>
          <w:p>
            <w:pPr>
              <w:pStyle w:val="Compact"/>
            </w:pPr>
            <w:r>
              <w:t xml:space="preserve">Method</w:t>
            </w:r>
          </w:p>
        </w:tc>
        <w:tc>
          <w:tcPr/>
          <w:p>
            <w:pPr>
              <w:pStyle w:val="Compact"/>
            </w:pPr>
            <w:r>
              <w:t xml:space="preserve">IIC Improvement</w:t>
            </w:r>
          </w:p>
        </w:tc>
        <w:tc>
          <w:tcPr/>
          <w:p>
            <w:pPr>
              <w:pStyle w:val="Compact"/>
            </w:pPr>
            <w:r>
              <w:t xml:space="preserve">Description</w:t>
            </w:r>
          </w:p>
        </w:tc>
        <w:tc>
          <w:tcPr/>
          <w:p>
            <w:pPr>
              <w:pStyle w:val="Compact"/>
            </w:pPr>
            <w:r>
              <w:t xml:space="preserve">Cost Level</w:t>
            </w:r>
          </w:p>
        </w:tc>
      </w:tr>
      <w:tr>
        <w:tc>
          <w:tcPr/>
          <w:p>
            <w:pPr>
              <w:pStyle w:val="Compact"/>
            </w:pPr>
            <w:r>
              <w:t xml:space="preserve">Rubber underlayment beneath flooring</w:t>
            </w:r>
          </w:p>
        </w:tc>
        <w:tc>
          <w:tcPr/>
          <w:p>
            <w:pPr>
              <w:pStyle w:val="Compact"/>
            </w:pPr>
            <w:r>
              <w:t xml:space="preserve">IIC +10-15</w:t>
            </w:r>
          </w:p>
        </w:tc>
        <w:tc>
          <w:tcPr/>
          <w:p>
            <w:pPr>
              <w:pStyle w:val="Compact"/>
            </w:pPr>
            <w:r>
              <w:t xml:space="preserve">3-6 mm rubber mat under laminate/engineered wood</w:t>
            </w:r>
          </w:p>
        </w:tc>
        <w:tc>
          <w:tcPr/>
          <w:p>
            <w:pPr>
              <w:pStyle w:val="Compact"/>
            </w:pPr>
            <w:r>
              <w:t xml:space="preserve">Low</w:t>
            </w:r>
          </w:p>
        </w:tc>
      </w:tr>
      <w:tr>
        <w:tc>
          <w:tcPr/>
          <w:p>
            <w:pPr>
              <w:pStyle w:val="Compact"/>
            </w:pPr>
            <w:r>
              <w:t xml:space="preserve">Cork underlayment</w:t>
            </w:r>
          </w:p>
        </w:tc>
        <w:tc>
          <w:tcPr/>
          <w:p>
            <w:pPr>
              <w:pStyle w:val="Compact"/>
            </w:pPr>
            <w:r>
              <w:t xml:space="preserve">IIC +8-12</w:t>
            </w:r>
          </w:p>
        </w:tc>
        <w:tc>
          <w:tcPr/>
          <w:p>
            <w:pPr>
              <w:pStyle w:val="Compact"/>
            </w:pPr>
            <w:r>
              <w:t xml:space="preserve">3-6 mm cork sheet under flooring</w:t>
            </w:r>
          </w:p>
        </w:tc>
        <w:tc>
          <w:tcPr/>
          <w:p>
            <w:pPr>
              <w:pStyle w:val="Compact"/>
            </w:pPr>
            <w:r>
              <w:t xml:space="preserve">Low-Medium</w:t>
            </w:r>
          </w:p>
        </w:tc>
      </w:tr>
      <w:tr>
        <w:tc>
          <w:tcPr/>
          <w:p>
            <w:pPr>
              <w:pStyle w:val="Compact"/>
            </w:pPr>
            <w:r>
              <w:t xml:space="preserve">Mass-loaded vinyl under flooring</w:t>
            </w:r>
          </w:p>
        </w:tc>
        <w:tc>
          <w:tcPr/>
          <w:p>
            <w:pPr>
              <w:pStyle w:val="Compact"/>
            </w:pPr>
            <w:r>
              <w:t xml:space="preserve">IIC +5-8</w:t>
            </w:r>
          </w:p>
        </w:tc>
        <w:tc>
          <w:tcPr/>
          <w:p>
            <w:pPr>
              <w:pStyle w:val="Compact"/>
            </w:pPr>
            <w:r>
              <w:t xml:space="preserve">MLV layer between subfloor and finish floor</w:t>
            </w:r>
          </w:p>
        </w:tc>
        <w:tc>
          <w:tcPr/>
          <w:p>
            <w:pPr>
              <w:pStyle w:val="Compact"/>
            </w:pPr>
            <w:r>
              <w:t xml:space="preserve">Low</w:t>
            </w:r>
          </w:p>
        </w:tc>
      </w:tr>
      <w:tr>
        <w:tc>
          <w:tcPr/>
          <w:p>
            <w:pPr>
              <w:pStyle w:val="Compact"/>
            </w:pPr>
            <w:r>
              <w:t xml:space="preserve">Floating floor system</w:t>
            </w:r>
          </w:p>
        </w:tc>
        <w:tc>
          <w:tcPr/>
          <w:p>
            <w:pPr>
              <w:pStyle w:val="Compact"/>
            </w:pPr>
            <w:r>
              <w:t xml:space="preserve">IIC +15-20</w:t>
            </w:r>
          </w:p>
        </w:tc>
        <w:tc>
          <w:tcPr/>
          <w:p>
            <w:pPr>
              <w:pStyle w:val="Compact"/>
            </w:pPr>
            <w:r>
              <w:t xml:space="preserve">Decoupled floor layer on resilient pads</w:t>
            </w:r>
          </w:p>
        </w:tc>
        <w:tc>
          <w:tcPr/>
          <w:p>
            <w:pPr>
              <w:pStyle w:val="Compact"/>
            </w:pPr>
            <w:r>
              <w:t xml:space="preserve">Medium-High</w:t>
            </w:r>
          </w:p>
        </w:tc>
      </w:tr>
      <w:tr>
        <w:tc>
          <w:tcPr/>
          <w:p>
            <w:pPr>
              <w:pStyle w:val="Compact"/>
            </w:pPr>
            <w:r>
              <w:t xml:space="preserve">Concrete topping on isolation mat</w:t>
            </w:r>
          </w:p>
        </w:tc>
        <w:tc>
          <w:tcPr/>
          <w:p>
            <w:pPr>
              <w:pStyle w:val="Compact"/>
            </w:pPr>
            <w:r>
              <w:t xml:space="preserve">IIC +20-25</w:t>
            </w:r>
          </w:p>
        </w:tc>
        <w:tc>
          <w:tcPr/>
          <w:p>
            <w:pPr>
              <w:pStyle w:val="Compact"/>
            </w:pPr>
            <w:r>
              <w:t xml:space="preserve">40-50 mm concrete slab on acoustic mat</w:t>
            </w:r>
          </w:p>
        </w:tc>
        <w:tc>
          <w:tcPr/>
          <w:p>
            <w:pPr>
              <w:pStyle w:val="Compact"/>
            </w:pPr>
            <w:r>
              <w:t xml:space="preserve">High</w:t>
            </w:r>
          </w:p>
        </w:tc>
      </w:tr>
    </w:tbl>
    <w:bookmarkEnd w:id="432"/>
    <w:bookmarkStart w:id="433" w:name="floor-soundproofing-retrofit"/>
    <w:p>
      <w:pPr>
        <w:pStyle w:val="Heading3"/>
      </w:pPr>
      <w:r>
        <w:t xml:space="preserve">4.3 Floor Soundproofing — Retrofit</w:t>
      </w:r>
    </w:p>
    <w:tbl>
      <w:tblPr>
        <w:tblStyle w:val="Table"/>
        <w:tblW w:type="pct" w:w="5000"/>
        <w:tblLayout w:type="fixed"/>
        <w:tblLook w:firstRow="1" w:lastRow="0" w:firstColumn="0" w:lastColumn="0" w:noHBand="0" w:noVBand="0" w:val="0020"/>
      </w:tblPr>
      <w:tblGrid>
        <w:gridCol w:w="1131"/>
        <w:gridCol w:w="2262"/>
        <w:gridCol w:w="2687"/>
        <w:gridCol w:w="1838"/>
      </w:tblGrid>
      <w:tr>
        <w:trPr>
          <w:tblHeader w:val="on"/>
        </w:trPr>
        <w:tc>
          <w:tcPr/>
          <w:p>
            <w:pPr>
              <w:pStyle w:val="Compact"/>
            </w:pPr>
            <w:r>
              <w:t xml:space="preserve">Method</w:t>
            </w:r>
          </w:p>
        </w:tc>
        <w:tc>
          <w:tcPr/>
          <w:p>
            <w:pPr>
              <w:pStyle w:val="Compact"/>
            </w:pPr>
            <w:r>
              <w:t xml:space="preserve">IIC Improvement</w:t>
            </w:r>
          </w:p>
        </w:tc>
        <w:tc>
          <w:tcPr/>
          <w:p>
            <w:pPr>
              <w:pStyle w:val="Compact"/>
            </w:pPr>
            <w:r>
              <w:t xml:space="preserve">Floor Height Added</w:t>
            </w:r>
          </w:p>
        </w:tc>
        <w:tc>
          <w:tcPr/>
          <w:p>
            <w:pPr>
              <w:pStyle w:val="Compact"/>
            </w:pPr>
            <w:r>
              <w:t xml:space="preserve">Description</w:t>
            </w:r>
          </w:p>
        </w:tc>
      </w:tr>
      <w:tr>
        <w:tc>
          <w:tcPr/>
          <w:p>
            <w:pPr>
              <w:pStyle w:val="Compact"/>
            </w:pPr>
            <w:r>
              <w:t xml:space="preserve">Area rugs with thick pads</w:t>
            </w:r>
          </w:p>
        </w:tc>
        <w:tc>
          <w:tcPr/>
          <w:p>
            <w:pPr>
              <w:pStyle w:val="Compact"/>
            </w:pPr>
            <w:r>
              <w:t xml:space="preserve">IIC +5-10</w:t>
            </w:r>
          </w:p>
        </w:tc>
        <w:tc>
          <w:tcPr/>
          <w:p>
            <w:pPr>
              <w:pStyle w:val="Compact"/>
            </w:pPr>
            <w:r>
              <w:t xml:space="preserve">15-25 mm</w:t>
            </w:r>
          </w:p>
        </w:tc>
        <w:tc>
          <w:tcPr/>
          <w:p>
            <w:pPr>
              <w:pStyle w:val="Compact"/>
            </w:pPr>
            <w:r>
              <w:t xml:space="preserve">Simplest and most cost-effective</w:t>
            </w:r>
          </w:p>
        </w:tc>
      </w:tr>
      <w:tr>
        <w:tc>
          <w:tcPr/>
          <w:p>
            <w:pPr>
              <w:pStyle w:val="Compact"/>
            </w:pPr>
            <w:r>
              <w:t xml:space="preserve">Acoustic underlayment + new flooring</w:t>
            </w:r>
          </w:p>
        </w:tc>
        <w:tc>
          <w:tcPr/>
          <w:p>
            <w:pPr>
              <w:pStyle w:val="Compact"/>
            </w:pPr>
            <w:r>
              <w:t xml:space="preserve">IIC +10-15</w:t>
            </w:r>
          </w:p>
        </w:tc>
        <w:tc>
          <w:tcPr/>
          <w:p>
            <w:pPr>
              <w:pStyle w:val="Compact"/>
            </w:pPr>
            <w:r>
              <w:t xml:space="preserve">10-20 mm</w:t>
            </w:r>
          </w:p>
        </w:tc>
        <w:tc>
          <w:tcPr/>
          <w:p>
            <w:pPr>
              <w:pStyle w:val="Compact"/>
            </w:pPr>
            <w:r>
              <w:t xml:space="preserve">Remove existing floor, add underlayment, reinstall</w:t>
            </w:r>
          </w:p>
        </w:tc>
      </w:tr>
      <w:tr>
        <w:tc>
          <w:tcPr/>
          <w:p>
            <w:pPr>
              <w:pStyle w:val="Compact"/>
            </w:pPr>
            <w:r>
              <w:t xml:space="preserve">Floating floor over existing floor</w:t>
            </w:r>
          </w:p>
        </w:tc>
        <w:tc>
          <w:tcPr/>
          <w:p>
            <w:pPr>
              <w:pStyle w:val="Compact"/>
            </w:pPr>
            <w:r>
              <w:t xml:space="preserve">IIC +15-20</w:t>
            </w:r>
          </w:p>
        </w:tc>
        <w:tc>
          <w:tcPr/>
          <w:p>
            <w:pPr>
              <w:pStyle w:val="Compact"/>
            </w:pPr>
            <w:r>
              <w:t xml:space="preserve">30-50 mm</w:t>
            </w:r>
          </w:p>
        </w:tc>
        <w:tc>
          <w:tcPr/>
          <w:p>
            <w:pPr>
              <w:pStyle w:val="Compact"/>
            </w:pPr>
            <w:r>
              <w:t xml:space="preserve">Build decoupled floor on top of existing</w:t>
            </w:r>
          </w:p>
        </w:tc>
      </w:tr>
    </w:tbl>
    <w:bookmarkEnd w:id="433"/>
    <w:bookmarkStart w:id="434" w:name="floating-floor-construction-new-build"/>
    <w:p>
      <w:pPr>
        <w:pStyle w:val="Heading3"/>
      </w:pPr>
      <w:r>
        <w:t xml:space="preserve">4.4 Floating Floor Construction (New Build)</w:t>
      </w:r>
    </w:p>
    <w:tbl>
      <w:tblPr>
        <w:tblStyle w:val="Table"/>
        <w:tblW w:type="pct" w:w="5000"/>
        <w:tblLayout w:type="fixed"/>
        <w:tblLook w:firstRow="1" w:lastRow="0" w:firstColumn="0" w:lastColumn="0" w:noHBand="0" w:noVBand="0" w:val="0020"/>
      </w:tblPr>
      <w:tblGrid>
        <w:gridCol w:w="4140"/>
        <w:gridCol w:w="1800"/>
        <w:gridCol w:w="1980"/>
      </w:tblGrid>
      <w:tr>
        <w:trPr>
          <w:tblHeader w:val="on"/>
        </w:trPr>
        <w:tc>
          <w:tcPr/>
          <w:p>
            <w:pPr>
              <w:pStyle w:val="Compact"/>
            </w:pPr>
            <w:r>
              <w:t xml:space="preserve">Layer (bottom to top)</w:t>
            </w:r>
          </w:p>
        </w:tc>
        <w:tc>
          <w:tcPr/>
          <w:p>
            <w:pPr>
              <w:pStyle w:val="Compact"/>
            </w:pPr>
            <w:r>
              <w:t xml:space="preserve">Material</w:t>
            </w:r>
          </w:p>
        </w:tc>
        <w:tc>
          <w:tcPr/>
          <w:p>
            <w:pPr>
              <w:pStyle w:val="Compact"/>
            </w:pPr>
            <w:r>
              <w:t xml:space="preserve">Thickness</w:t>
            </w:r>
          </w:p>
        </w:tc>
      </w:tr>
      <w:tr>
        <w:tc>
          <w:tcPr/>
          <w:p>
            <w:pPr>
              <w:pStyle w:val="Compact"/>
            </w:pPr>
            <w:r>
              <w:t xml:space="preserve">Structural subfloor</w:t>
            </w:r>
          </w:p>
        </w:tc>
        <w:tc>
          <w:tcPr/>
          <w:p>
            <w:pPr>
              <w:pStyle w:val="Compact"/>
            </w:pPr>
            <w:r>
              <w:t xml:space="preserve">Concrete or plywood</w:t>
            </w:r>
          </w:p>
        </w:tc>
        <w:tc>
          <w:tcPr/>
          <w:p>
            <w:pPr>
              <w:pStyle w:val="Compact"/>
            </w:pPr>
            <w:r>
              <w:t xml:space="preserve">18-25 mm</w:t>
            </w:r>
          </w:p>
        </w:tc>
      </w:tr>
      <w:tr>
        <w:tc>
          <w:tcPr/>
          <w:p>
            <w:pPr>
              <w:pStyle w:val="Compact"/>
            </w:pPr>
            <w:r>
              <w:t xml:space="preserve">Isolation membrane</w:t>
            </w:r>
          </w:p>
        </w:tc>
        <w:tc>
          <w:tcPr/>
          <w:p>
            <w:pPr>
              <w:pStyle w:val="Compact"/>
            </w:pPr>
            <w:r>
              <w:t xml:space="preserve">Acoustic mat or rubber pad</w:t>
            </w:r>
          </w:p>
        </w:tc>
        <w:tc>
          <w:tcPr/>
          <w:p>
            <w:pPr>
              <w:pStyle w:val="Compact"/>
            </w:pPr>
            <w:r>
              <w:t xml:space="preserve">5-15 mm</w:t>
            </w:r>
          </w:p>
        </w:tc>
      </w:tr>
      <w:tr>
        <w:tc>
          <w:tcPr/>
          <w:p>
            <w:pPr>
              <w:pStyle w:val="Compact"/>
            </w:pPr>
            <w:r>
              <w:t xml:space="preserve">Isolation strip</w:t>
            </w:r>
          </w:p>
        </w:tc>
        <w:tc>
          <w:tcPr/>
          <w:p>
            <w:pPr>
              <w:pStyle w:val="Compact"/>
            </w:pPr>
            <w:r>
              <w:t xml:space="preserve">Perimeter foam strip (decouples from walls)</w:t>
            </w:r>
          </w:p>
        </w:tc>
        <w:tc>
          <w:tcPr/>
          <w:p>
            <w:pPr>
              <w:pStyle w:val="Compact"/>
            </w:pPr>
            <w:r>
              <w:t xml:space="preserve">10 mm</w:t>
            </w:r>
          </w:p>
        </w:tc>
      </w:tr>
      <w:tr>
        <w:tc>
          <w:tcPr/>
          <w:p>
            <w:pPr>
              <w:pStyle w:val="Compact"/>
            </w:pPr>
            <w:r>
              <w:t xml:space="preserve">Floating subfloor</w:t>
            </w:r>
          </w:p>
        </w:tc>
        <w:tc>
          <w:tcPr/>
          <w:p>
            <w:pPr>
              <w:pStyle w:val="Compact"/>
            </w:pPr>
            <w:r>
              <w:t xml:space="preserve">Plywood or cement board</w:t>
            </w:r>
          </w:p>
        </w:tc>
        <w:tc>
          <w:tcPr/>
          <w:p>
            <w:pPr>
              <w:pStyle w:val="Compact"/>
            </w:pPr>
            <w:r>
              <w:t xml:space="preserve">15-18 mm</w:t>
            </w:r>
          </w:p>
        </w:tc>
      </w:tr>
      <w:tr>
        <w:tc>
          <w:tcPr/>
          <w:p>
            <w:pPr>
              <w:pStyle w:val="Compact"/>
            </w:pPr>
            <w:r>
              <w:t xml:space="preserve">Finish flooring</w:t>
            </w:r>
          </w:p>
        </w:tc>
        <w:tc>
          <w:tcPr/>
          <w:p>
            <w:pPr>
              <w:pStyle w:val="Compact"/>
            </w:pPr>
            <w:r>
              <w:t xml:space="preserve">Laminate, engineered wood, tile</w:t>
            </w:r>
          </w:p>
        </w:tc>
        <w:tc>
          <w:tcPr/>
          <w:p>
            <w:pPr>
              <w:pStyle w:val="Compact"/>
            </w:pPr>
            <w:r>
              <w:t xml:space="preserve">8-15 mm</w:t>
            </w:r>
          </w:p>
        </w:tc>
      </w:tr>
    </w:tbl>
    <w:p>
      <w:pPr>
        <w:pStyle w:val="BodyText"/>
      </w:pPr>
      <w:r>
        <w:rPr>
          <w:b/>
          <w:bCs/>
        </w:rPr>
        <w:t xml:space="preserve">Critical Detail:</w:t>
      </w:r>
      <w:r>
        <w:t xml:space="preserve"> </w:t>
      </w:r>
      <w:r>
        <w:t xml:space="preserve">The floating floor must NOT contact any wall or vertical element. Leave a 10 mm perimeter gap filled with compressible foam.</w:t>
      </w:r>
    </w:p>
    <w:p>
      <w:r>
        <w:pict>
          <v:rect style="width:0;height:1.5pt" o:hralign="center" o:hrstd="t" o:hr="t"/>
        </w:pict>
      </w:r>
    </w:p>
    <w:bookmarkEnd w:id="434"/>
    <w:bookmarkEnd w:id="435"/>
    <w:bookmarkStart w:id="439" w:name="ceiling-soundproofing"/>
    <w:p>
      <w:pPr>
        <w:pStyle w:val="Heading2"/>
      </w:pPr>
      <w:r>
        <w:t xml:space="preserve">5. Ceiling Soundproofing</w:t>
      </w:r>
    </w:p>
    <w:bookmarkStart w:id="436" w:name="ceiling-treatment-options"/>
    <w:p>
      <w:pPr>
        <w:pStyle w:val="Heading3"/>
      </w:pPr>
      <w:r>
        <w:t xml:space="preserve">5.1 Ceiling Treatment Options</w:t>
      </w:r>
    </w:p>
    <w:tbl>
      <w:tblPr>
        <w:tblStyle w:val="Table"/>
        <w:tblW w:type="pct" w:w="5000"/>
        <w:tblLayout w:type="fixed"/>
        <w:tblLook w:firstRow="1" w:lastRow="0" w:firstColumn="0" w:lastColumn="0" w:noHBand="0" w:noVBand="0" w:val="0020"/>
      </w:tblPr>
      <w:tblGrid>
        <w:gridCol w:w="1111"/>
        <w:gridCol w:w="1806"/>
        <w:gridCol w:w="1528"/>
        <w:gridCol w:w="1806"/>
        <w:gridCol w:w="1667"/>
      </w:tblGrid>
      <w:tr>
        <w:trPr>
          <w:tblHeader w:val="on"/>
        </w:trPr>
        <w:tc>
          <w:tcPr/>
          <w:p>
            <w:pPr>
              <w:pStyle w:val="Compact"/>
            </w:pPr>
            <w:r>
              <w:t xml:space="preserve">Method</w:t>
            </w:r>
          </w:p>
        </w:tc>
        <w:tc>
          <w:tcPr/>
          <w:p>
            <w:pPr>
              <w:pStyle w:val="Compact"/>
            </w:pPr>
            <w:r>
              <w:t xml:space="preserve">Airborne STC</w:t>
            </w:r>
          </w:p>
        </w:tc>
        <w:tc>
          <w:tcPr/>
          <w:p>
            <w:pPr>
              <w:pStyle w:val="Compact"/>
            </w:pPr>
            <w:r>
              <w:t xml:space="preserve">Impact IIC</w:t>
            </w:r>
          </w:p>
        </w:tc>
        <w:tc>
          <w:tcPr/>
          <w:p>
            <w:pPr>
              <w:pStyle w:val="Compact"/>
            </w:pPr>
            <w:r>
              <w:t xml:space="preserve">Description</w:t>
            </w:r>
          </w:p>
        </w:tc>
        <w:tc>
          <w:tcPr/>
          <w:p>
            <w:pPr>
              <w:pStyle w:val="Compact"/>
            </w:pPr>
            <w:r>
              <w:t xml:space="preserve">Height Loss</w:t>
            </w:r>
          </w:p>
        </w:tc>
      </w:tr>
      <w:tr>
        <w:tc>
          <w:tcPr/>
          <w:p>
            <w:pPr>
              <w:pStyle w:val="Compact"/>
            </w:pPr>
            <w:r>
              <w:t xml:space="preserve">Resilient channels + single drywall</w:t>
            </w:r>
          </w:p>
        </w:tc>
        <w:tc>
          <w:tcPr/>
          <w:p>
            <w:pPr>
              <w:pStyle w:val="Compact"/>
            </w:pPr>
            <w:r>
              <w:t xml:space="preserve">STC +8-10</w:t>
            </w:r>
          </w:p>
        </w:tc>
        <w:tc>
          <w:tcPr/>
          <w:p>
            <w:pPr>
              <w:pStyle w:val="Compact"/>
            </w:pPr>
            <w:r>
              <w:t xml:space="preserve">IIC +3-5</w:t>
            </w:r>
          </w:p>
        </w:tc>
        <w:tc>
          <w:tcPr/>
          <w:p>
            <w:pPr>
              <w:pStyle w:val="Compact"/>
            </w:pPr>
            <w:r>
              <w:t xml:space="preserve">Metal channels between joists and drywall</w:t>
            </w:r>
          </w:p>
        </w:tc>
        <w:tc>
          <w:tcPr/>
          <w:p>
            <w:pPr>
              <w:pStyle w:val="Compact"/>
            </w:pPr>
            <w:r>
              <w:t xml:space="preserve">25 mm</w:t>
            </w:r>
          </w:p>
        </w:tc>
      </w:tr>
      <w:tr>
        <w:tc>
          <w:tcPr/>
          <w:p>
            <w:pPr>
              <w:pStyle w:val="Compact"/>
            </w:pPr>
            <w:r>
              <w:t xml:space="preserve">Resilient channels + double drywall + Green Glue</w:t>
            </w:r>
          </w:p>
        </w:tc>
        <w:tc>
          <w:tcPr/>
          <w:p>
            <w:pPr>
              <w:pStyle w:val="Compact"/>
            </w:pPr>
            <w:r>
              <w:t xml:space="preserve">STC +15-20</w:t>
            </w:r>
          </w:p>
        </w:tc>
        <w:tc>
          <w:tcPr/>
          <w:p>
            <w:pPr>
              <w:pStyle w:val="Compact"/>
            </w:pPr>
            <w:r>
              <w:t xml:space="preserve">IIC +5-8</w:t>
            </w:r>
          </w:p>
        </w:tc>
        <w:tc>
          <w:tcPr/>
          <w:p>
            <w:pPr>
              <w:pStyle w:val="Compact"/>
            </w:pPr>
            <w:r>
              <w:t xml:space="preserve">Maximum ceiling treatment from below</w:t>
            </w:r>
          </w:p>
        </w:tc>
        <w:tc>
          <w:tcPr/>
          <w:p>
            <w:pPr>
              <w:pStyle w:val="Compact"/>
            </w:pPr>
            <w:r>
              <w:t xml:space="preserve">50 mm</w:t>
            </w:r>
          </w:p>
        </w:tc>
      </w:tr>
      <w:tr>
        <w:tc>
          <w:tcPr/>
          <w:p>
            <w:pPr>
              <w:pStyle w:val="Compact"/>
            </w:pPr>
            <w:r>
              <w:t xml:space="preserve">Independent ceiling (hat channel + isolation clips)</w:t>
            </w:r>
          </w:p>
        </w:tc>
        <w:tc>
          <w:tcPr/>
          <w:p>
            <w:pPr>
              <w:pStyle w:val="Compact"/>
            </w:pPr>
            <w:r>
              <w:t xml:space="preserve">STC +15-18</w:t>
            </w:r>
          </w:p>
        </w:tc>
        <w:tc>
          <w:tcPr/>
          <w:p>
            <w:pPr>
              <w:pStyle w:val="Compact"/>
            </w:pPr>
            <w:r>
              <w:t xml:space="preserve">IIC +5-8</w:t>
            </w:r>
          </w:p>
        </w:tc>
        <w:tc>
          <w:tcPr/>
          <w:p>
            <w:pPr>
              <w:pStyle w:val="Compact"/>
            </w:pPr>
            <w:r>
              <w:t xml:space="preserve">Clips decouple entire ceiling assembly</w:t>
            </w:r>
          </w:p>
        </w:tc>
        <w:tc>
          <w:tcPr/>
          <w:p>
            <w:pPr>
              <w:pStyle w:val="Compact"/>
            </w:pPr>
            <w:r>
              <w:t xml:space="preserve">50-75 mm</w:t>
            </w:r>
          </w:p>
        </w:tc>
      </w:tr>
      <w:tr>
        <w:tc>
          <w:tcPr/>
          <w:p>
            <w:pPr>
              <w:pStyle w:val="Compact"/>
            </w:pPr>
            <w:r>
              <w:t xml:space="preserve">Soffit ceiling (dropped ceiling with insulation)</w:t>
            </w:r>
          </w:p>
        </w:tc>
        <w:tc>
          <w:tcPr/>
          <w:p>
            <w:pPr>
              <w:pStyle w:val="Compact"/>
            </w:pPr>
            <w:r>
              <w:t xml:space="preserve">STC +10-12</w:t>
            </w:r>
          </w:p>
        </w:tc>
        <w:tc>
          <w:tcPr/>
          <w:p>
            <w:pPr>
              <w:pStyle w:val="Compact"/>
            </w:pPr>
            <w:r>
              <w:t xml:space="preserve">IIC +3-5</w:t>
            </w:r>
          </w:p>
        </w:tc>
        <w:tc>
          <w:tcPr/>
          <w:p>
            <w:pPr>
              <w:pStyle w:val="Compact"/>
            </w:pPr>
            <w:r>
              <w:t xml:space="preserve">New ceiling hung below joists with insulation above</w:t>
            </w:r>
          </w:p>
        </w:tc>
        <w:tc>
          <w:tcPr/>
          <w:p>
            <w:pPr>
              <w:pStyle w:val="Compact"/>
            </w:pPr>
            <w:r>
              <w:t xml:space="preserve">100-200 mm</w:t>
            </w:r>
          </w:p>
        </w:tc>
      </w:tr>
      <w:tr>
        <w:tc>
          <w:tcPr/>
          <w:p>
            <w:pPr>
              <w:pStyle w:val="Compact"/>
            </w:pPr>
            <w:r>
              <w:t xml:space="preserve">Direct-mount acoustic panels (from below)</w:t>
            </w:r>
          </w:p>
        </w:tc>
        <w:tc>
          <w:tcPr/>
          <w:p>
            <w:pPr>
              <w:pStyle w:val="Compact"/>
            </w:pPr>
            <w:r>
              <w:t xml:space="preserve">STC +2-3</w:t>
            </w:r>
          </w:p>
        </w:tc>
        <w:tc>
          <w:tcPr/>
          <w:p>
            <w:pPr>
              <w:pStyle w:val="Compact"/>
            </w:pPr>
            <w:r>
              <w:t xml:space="preserve">IIC +0-2</w:t>
            </w:r>
          </w:p>
        </w:tc>
        <w:tc>
          <w:tcPr/>
          <w:p>
            <w:pPr>
              <w:pStyle w:val="Compact"/>
            </w:pPr>
            <w:r>
              <w:t xml:space="preserve">Only reduces echo; does not block transmission</w:t>
            </w:r>
          </w:p>
        </w:tc>
        <w:tc>
          <w:tcPr/>
          <w:p>
            <w:pPr>
              <w:pStyle w:val="Compact"/>
            </w:pPr>
            <w:r>
              <w:t xml:space="preserve">25-50 mm</w:t>
            </w:r>
          </w:p>
        </w:tc>
      </w:tr>
    </w:tbl>
    <w:bookmarkEnd w:id="436"/>
    <w:bookmarkStart w:id="437" w:name="ceiling-soundproofing-step-by-step"/>
    <w:p>
      <w:pPr>
        <w:pStyle w:val="Heading3"/>
      </w:pPr>
      <w:r>
        <w:t xml:space="preserve">5.2 Ceiling Soundproofing — Step-by-Step</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rPr>
                <w:b/>
                <w:bCs/>
              </w:rPr>
              <w:t xml:space="preserve">Install insulation above ceiling</w:t>
            </w:r>
          </w:p>
        </w:tc>
        <w:tc>
          <w:tcPr/>
          <w:p>
            <w:pPr>
              <w:pStyle w:val="Compact"/>
            </w:pPr>
            <w:r>
              <w:t xml:space="preserve">Fill joist bays with rock wool (density ≥ 60 kg/m³)</w:t>
            </w:r>
          </w:p>
        </w:tc>
      </w:tr>
      <w:tr>
        <w:tc>
          <w:tcPr/>
          <w:p>
            <w:pPr>
              <w:pStyle w:val="Compact"/>
            </w:pPr>
            <w:r>
              <w:t xml:space="preserve">2</w:t>
            </w:r>
          </w:p>
        </w:tc>
        <w:tc>
          <w:tcPr/>
          <w:p>
            <w:pPr>
              <w:pStyle w:val="Compact"/>
            </w:pPr>
            <w:r>
              <w:rPr>
                <w:b/>
                <w:bCs/>
              </w:rPr>
              <w:t xml:space="preserve">Seal penetrations</w:t>
            </w:r>
          </w:p>
        </w:tc>
        <w:tc>
          <w:tcPr/>
          <w:p>
            <w:pPr>
              <w:pStyle w:val="Compact"/>
            </w:pPr>
            <w:r>
              <w:t xml:space="preserve">Acoustic sealant around all ceiling penetrations (lights, vents, pipes)</w:t>
            </w:r>
          </w:p>
        </w:tc>
      </w:tr>
      <w:tr>
        <w:tc>
          <w:tcPr/>
          <w:p>
            <w:pPr>
              <w:pStyle w:val="Compact"/>
            </w:pPr>
            <w:r>
              <w:t xml:space="preserve">3</w:t>
            </w:r>
          </w:p>
        </w:tc>
        <w:tc>
          <w:tcPr/>
          <w:p>
            <w:pPr>
              <w:pStyle w:val="Compact"/>
            </w:pPr>
            <w:r>
              <w:rPr>
                <w:b/>
                <w:bCs/>
              </w:rPr>
              <w:t xml:space="preserve">Install resilient channels or isolation clips</w:t>
            </w:r>
          </w:p>
        </w:tc>
        <w:tc>
          <w:tcPr/>
          <w:p>
            <w:pPr>
              <w:pStyle w:val="Compact"/>
            </w:pPr>
            <w:r>
              <w:t xml:space="preserve">Fasten perpendicular to joists; 400-600 mm spacing</w:t>
            </w:r>
          </w:p>
        </w:tc>
      </w:tr>
      <w:tr>
        <w:tc>
          <w:tcPr/>
          <w:p>
            <w:pPr>
              <w:pStyle w:val="Compact"/>
            </w:pPr>
            <w:r>
              <w:t xml:space="preserve">4</w:t>
            </w:r>
          </w:p>
        </w:tc>
        <w:tc>
          <w:tcPr/>
          <w:p>
            <w:pPr>
              <w:pStyle w:val="Compact"/>
            </w:pPr>
            <w:r>
              <w:rPr>
                <w:b/>
                <w:bCs/>
              </w:rPr>
              <w:t xml:space="preserve">First drywall layer</w:t>
            </w:r>
          </w:p>
        </w:tc>
        <w:tc>
          <w:tcPr/>
          <w:p>
            <w:pPr>
              <w:pStyle w:val="Compact"/>
            </w:pPr>
            <w:r>
              <w:t xml:space="preserve">12.5 mm drywall screwed to channels (not joists); use fine-thread drywall screws</w:t>
            </w:r>
          </w:p>
        </w:tc>
      </w:tr>
      <w:tr>
        <w:tc>
          <w:tcPr/>
          <w:p>
            <w:pPr>
              <w:pStyle w:val="Compact"/>
            </w:pPr>
            <w:r>
              <w:t xml:space="preserve">5</w:t>
            </w:r>
          </w:p>
        </w:tc>
        <w:tc>
          <w:tcPr/>
          <w:p>
            <w:pPr>
              <w:pStyle w:val="Compact"/>
            </w:pPr>
            <w:r>
              <w:rPr>
                <w:b/>
                <w:bCs/>
              </w:rPr>
              <w:t xml:space="preserve">Apply Green Glue</w:t>
            </w:r>
          </w:p>
        </w:tc>
        <w:tc>
          <w:tcPr/>
          <w:p>
            <w:pPr>
              <w:pStyle w:val="Compact"/>
            </w:pPr>
            <w:r>
              <w:t xml:space="preserve">Two beads per sheet in serpentine pattern</w:t>
            </w:r>
          </w:p>
        </w:tc>
      </w:tr>
      <w:tr>
        <w:tc>
          <w:tcPr/>
          <w:p>
            <w:pPr>
              <w:pStyle w:val="Compact"/>
            </w:pPr>
            <w:r>
              <w:t xml:space="preserve">6</w:t>
            </w:r>
          </w:p>
        </w:tc>
        <w:tc>
          <w:tcPr/>
          <w:p>
            <w:pPr>
              <w:pStyle w:val="Compact"/>
            </w:pPr>
            <w:r>
              <w:rPr>
                <w:b/>
                <w:bCs/>
              </w:rPr>
              <w:t xml:space="preserve">Second drywall layer</w:t>
            </w:r>
          </w:p>
        </w:tc>
        <w:tc>
          <w:tcPr/>
          <w:p>
            <w:pPr>
              <w:pStyle w:val="Compact"/>
            </w:pPr>
            <w:r>
              <w:t xml:space="preserve">12.5 mm drywall; stagger seams relative to first layer</w:t>
            </w:r>
          </w:p>
        </w:tc>
      </w:tr>
      <w:tr>
        <w:tc>
          <w:tcPr/>
          <w:p>
            <w:pPr>
              <w:pStyle w:val="Compact"/>
            </w:pPr>
            <w:r>
              <w:t xml:space="preserve">7</w:t>
            </w:r>
          </w:p>
        </w:tc>
        <w:tc>
          <w:tcPr/>
          <w:p>
            <w:pPr>
              <w:pStyle w:val="Compact"/>
            </w:pPr>
            <w:r>
              <w:rPr>
                <w:b/>
                <w:bCs/>
              </w:rPr>
              <w:t xml:space="preserve">Seal perimeter</w:t>
            </w:r>
          </w:p>
        </w:tc>
        <w:tc>
          <w:tcPr/>
          <w:p>
            <w:pPr>
              <w:pStyle w:val="Compact"/>
            </w:pPr>
            <w:r>
              <w:t xml:space="preserve">Acoustic sealant at all wall-ceiling joints</w:t>
            </w:r>
          </w:p>
        </w:tc>
      </w:tr>
      <w:tr>
        <w:tc>
          <w:tcPr/>
          <w:p>
            <w:pPr>
              <w:pStyle w:val="Compact"/>
            </w:pPr>
            <w:r>
              <w:t xml:space="preserve">8</w:t>
            </w:r>
          </w:p>
        </w:tc>
        <w:tc>
          <w:tcPr/>
          <w:p>
            <w:pPr>
              <w:pStyle w:val="Compact"/>
            </w:pPr>
            <w:r>
              <w:rPr>
                <w:b/>
                <w:bCs/>
              </w:rPr>
              <w:t xml:space="preserve">Finish</w:t>
            </w:r>
          </w:p>
        </w:tc>
        <w:tc>
          <w:tcPr/>
          <w:p>
            <w:pPr>
              <w:pStyle w:val="Compact"/>
            </w:pPr>
            <w:r>
              <w:t xml:space="preserve">Tape, mud, paint</w:t>
            </w:r>
          </w:p>
        </w:tc>
      </w:tr>
    </w:tbl>
    <w:bookmarkEnd w:id="437"/>
    <w:bookmarkStart w:id="438" w:name="important-resilient-channel-installation"/>
    <w:p>
      <w:pPr>
        <w:pStyle w:val="Heading3"/>
      </w:pPr>
      <w:r>
        <w:t xml:space="preserve">5.3 Important: Resilient Channel Installation</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Do</w:t>
            </w:r>
          </w:p>
        </w:tc>
        <w:tc>
          <w:tcPr/>
          <w:p>
            <w:pPr>
              <w:pStyle w:val="Compact"/>
            </w:pPr>
            <w:r>
              <w:t xml:space="preserve">Do Not</w:t>
            </w:r>
          </w:p>
        </w:tc>
      </w:tr>
      <w:tr>
        <w:tc>
          <w:tcPr/>
          <w:p>
            <w:pPr>
              <w:pStyle w:val="Compact"/>
            </w:pPr>
            <w:r>
              <w:t xml:space="preserve">Install channels perpendicular to joists</w:t>
            </w:r>
          </w:p>
        </w:tc>
        <w:tc>
          <w:tcPr/>
          <w:p>
            <w:pPr>
              <w:pStyle w:val="Compact"/>
            </w:pPr>
            <w:r>
              <w:t xml:space="preserve">Install channels parallel to joists</w:t>
            </w:r>
          </w:p>
        </w:tc>
      </w:tr>
      <w:tr>
        <w:tc>
          <w:tcPr/>
          <w:p>
            <w:pPr>
              <w:pStyle w:val="Compact"/>
            </w:pPr>
            <w:r>
              <w:t xml:space="preserve">Use only one screw per channel per joist (allow flex)</w:t>
            </w:r>
          </w:p>
        </w:tc>
        <w:tc>
          <w:tcPr/>
          <w:p>
            <w:pPr>
              <w:pStyle w:val="Compact"/>
            </w:pPr>
            <w:r>
              <w:t xml:space="preserve">Over-fasten channels (defeats decoupling)</w:t>
            </w:r>
          </w:p>
        </w:tc>
      </w:tr>
      <w:tr>
        <w:tc>
          <w:tcPr/>
          <w:p>
            <w:pPr>
              <w:pStyle w:val="Compact"/>
            </w:pPr>
            <w:r>
              <w:t xml:space="preserve">Leave 12 mm gap from channel ends to walls</w:t>
            </w:r>
          </w:p>
        </w:tc>
        <w:tc>
          <w:tcPr/>
          <w:p>
            <w:pPr>
              <w:pStyle w:val="Compact"/>
            </w:pPr>
            <w:r>
              <w:t xml:space="preserve">Let channels touch walls or other rigid surfaces</w:t>
            </w:r>
          </w:p>
        </w:tc>
      </w:tr>
      <w:tr>
        <w:tc>
          <w:tcPr/>
          <w:p>
            <w:pPr>
              <w:pStyle w:val="Compact"/>
            </w:pPr>
            <w:r>
              <w:t xml:space="preserve">Use channels rated for ceiling load</w:t>
            </w:r>
          </w:p>
        </w:tc>
        <w:tc>
          <w:tcPr/>
          <w:p>
            <w:pPr>
              <w:pStyle w:val="Compact"/>
            </w:pPr>
            <w:r>
              <w:t xml:space="preserve">Use damaged or bent channels</w:t>
            </w:r>
          </w:p>
        </w:tc>
      </w:tr>
    </w:tbl>
    <w:p>
      <w:r>
        <w:pict>
          <v:rect style="width:0;height:1.5pt" o:hralign="center" o:hrstd="t" o:hr="t"/>
        </w:pict>
      </w:r>
    </w:p>
    <w:bookmarkEnd w:id="438"/>
    <w:bookmarkEnd w:id="439"/>
    <w:bookmarkStart w:id="444" w:name="door-and-window-sealing"/>
    <w:p>
      <w:pPr>
        <w:pStyle w:val="Heading2"/>
      </w:pPr>
      <w:r>
        <w:t xml:space="preserve">6. Door and Window Sealing</w:t>
      </w:r>
    </w:p>
    <w:bookmarkStart w:id="440" w:name="door-soundproofing"/>
    <w:p>
      <w:pPr>
        <w:pStyle w:val="Heading3"/>
      </w:pPr>
      <w:r>
        <w:t xml:space="preserve">6.1 Door Soundproofing</w:t>
      </w:r>
    </w:p>
    <w:tbl>
      <w:tblPr>
        <w:tblStyle w:val="Table"/>
        <w:tblW w:type="pct" w:w="5000"/>
        <w:tblLayout w:type="fixed"/>
        <w:tblLook w:firstRow="1" w:lastRow="0" w:firstColumn="0" w:lastColumn="0" w:noHBand="0" w:noVBand="0" w:val="0020"/>
      </w:tblPr>
      <w:tblGrid>
        <w:gridCol w:w="2036"/>
        <w:gridCol w:w="2262"/>
        <w:gridCol w:w="3620"/>
      </w:tblGrid>
      <w:tr>
        <w:trPr>
          <w:tblHeader w:val="on"/>
        </w:trPr>
        <w:tc>
          <w:tcPr/>
          <w:p>
            <w:pPr>
              <w:pStyle w:val="Compact"/>
            </w:pPr>
            <w:r>
              <w:t xml:space="preserve">Element</w:t>
            </w:r>
          </w:p>
        </w:tc>
        <w:tc>
          <w:tcPr/>
          <w:p>
            <w:pPr>
              <w:pStyle w:val="Compact"/>
            </w:pPr>
            <w:r>
              <w:t xml:space="preserve">Solution</w:t>
            </w:r>
          </w:p>
        </w:tc>
        <w:tc>
          <w:tcPr/>
          <w:p>
            <w:pPr>
              <w:pStyle w:val="Compact"/>
            </w:pPr>
            <w:r>
              <w:t xml:space="preserve">STC Improvement</w:t>
            </w:r>
          </w:p>
        </w:tc>
      </w:tr>
      <w:tr>
        <w:tc>
          <w:tcPr/>
          <w:p>
            <w:pPr>
              <w:pStyle w:val="Compact"/>
            </w:pPr>
            <w:r>
              <w:t xml:space="preserve">Hollow-core door</w:t>
            </w:r>
          </w:p>
        </w:tc>
        <w:tc>
          <w:tcPr/>
          <w:p>
            <w:pPr>
              <w:pStyle w:val="Compact"/>
            </w:pPr>
            <w:r>
              <w:t xml:space="preserve">Replace with solid-core door (min 45 mm thick)</w:t>
            </w:r>
          </w:p>
        </w:tc>
        <w:tc>
          <w:tcPr/>
          <w:p>
            <w:pPr>
              <w:pStyle w:val="Compact"/>
            </w:pPr>
            <w:r>
              <w:t xml:space="preserve">+10-15 STC</w:t>
            </w:r>
          </w:p>
        </w:tc>
      </w:tr>
      <w:tr>
        <w:tc>
          <w:tcPr/>
          <w:p>
            <w:pPr>
              <w:pStyle w:val="Compact"/>
            </w:pPr>
            <w:r>
              <w:t xml:space="preserve">Door gaps (top and sides)</w:t>
            </w:r>
          </w:p>
        </w:tc>
        <w:tc>
          <w:tcPr/>
          <w:p>
            <w:pPr>
              <w:pStyle w:val="Compact"/>
            </w:pPr>
            <w:r>
              <w:t xml:space="preserve">Install compression weatherstripping or magnetic seal</w:t>
            </w:r>
          </w:p>
        </w:tc>
        <w:tc>
          <w:tcPr/>
          <w:p>
            <w:pPr>
              <w:pStyle w:val="Compact"/>
            </w:pPr>
            <w:r>
              <w:t xml:space="preserve">+3-5 STC</w:t>
            </w:r>
          </w:p>
        </w:tc>
      </w:tr>
      <w:tr>
        <w:tc>
          <w:tcPr/>
          <w:p>
            <w:pPr>
              <w:pStyle w:val="Compact"/>
            </w:pPr>
            <w:r>
              <w:t xml:space="preserve">Door bottom gap</w:t>
            </w:r>
          </w:p>
        </w:tc>
        <w:tc>
          <w:tcPr/>
          <w:p>
            <w:pPr>
              <w:pStyle w:val="Compact"/>
            </w:pPr>
            <w:r>
              <w:t xml:space="preserve">Install automatic door bottom seal (drops when door closes)</w:t>
            </w:r>
          </w:p>
        </w:tc>
        <w:tc>
          <w:tcPr/>
          <w:p>
            <w:pPr>
              <w:pStyle w:val="Compact"/>
            </w:pPr>
            <w:r>
              <w:t xml:space="preserve">+5-8 STC</w:t>
            </w:r>
          </w:p>
        </w:tc>
      </w:tr>
      <w:tr>
        <w:tc>
          <w:tcPr/>
          <w:p>
            <w:pPr>
              <w:pStyle w:val="Compact"/>
            </w:pPr>
            <w:r>
              <w:t xml:space="preserve">Door frame gaps</w:t>
            </w:r>
          </w:p>
        </w:tc>
        <w:tc>
          <w:tcPr/>
          <w:p>
            <w:pPr>
              <w:pStyle w:val="Compact"/>
            </w:pPr>
            <w:r>
              <w:t xml:space="preserve">Seal frame-to-wall gap with acoustic sealant during installation</w:t>
            </w:r>
          </w:p>
        </w:tc>
        <w:tc>
          <w:tcPr/>
          <w:p>
            <w:pPr>
              <w:pStyle w:val="Compact"/>
            </w:pPr>
            <w:r>
              <w:t xml:space="preserve">+2-3 STC</w:t>
            </w:r>
          </w:p>
        </w:tc>
      </w:tr>
      <w:tr>
        <w:tc>
          <w:tcPr/>
          <w:p>
            <w:pPr>
              <w:pStyle w:val="Compact"/>
            </w:pPr>
            <w:r>
              <w:t xml:space="preserve">Door threshold</w:t>
            </w:r>
          </w:p>
        </w:tc>
        <w:tc>
          <w:tcPr/>
          <w:p>
            <w:pPr>
              <w:pStyle w:val="Compact"/>
            </w:pPr>
            <w:r>
              <w:t xml:space="preserve">Install raised threshold with rubber seal</w:t>
            </w:r>
          </w:p>
        </w:tc>
        <w:tc>
          <w:tcPr/>
          <w:p>
            <w:pPr>
              <w:pStyle w:val="Compact"/>
            </w:pPr>
            <w:r>
              <w:t xml:space="preserve">+3-5 STC</w:t>
            </w:r>
          </w:p>
        </w:tc>
      </w:tr>
    </w:tbl>
    <w:bookmarkEnd w:id="440"/>
    <w:bookmarkStart w:id="441" w:name="door-sound-ratings"/>
    <w:p>
      <w:pPr>
        <w:pStyle w:val="Heading3"/>
      </w:pPr>
      <w:r>
        <w:t xml:space="preserve">6.2 Door Sound Ratings</w:t>
      </w:r>
    </w:p>
    <w:tbl>
      <w:tblPr>
        <w:tblStyle w:val="Table"/>
        <w:tblW w:type="pct" w:w="5000"/>
        <w:tblLayout w:type="fixed"/>
        <w:tblLook w:firstRow="1" w:lastRow="0" w:firstColumn="0" w:lastColumn="0" w:noHBand="0" w:noVBand="0" w:val="0020"/>
      </w:tblPr>
      <w:tblGrid>
        <w:gridCol w:w="2904"/>
        <w:gridCol w:w="3168"/>
        <w:gridCol w:w="1848"/>
      </w:tblGrid>
      <w:tr>
        <w:trPr>
          <w:tblHeader w:val="on"/>
        </w:trPr>
        <w:tc>
          <w:tcPr/>
          <w:p>
            <w:pPr>
              <w:pStyle w:val="Compact"/>
            </w:pPr>
            <w:r>
              <w:t xml:space="preserve">Door Type</w:t>
            </w:r>
          </w:p>
        </w:tc>
        <w:tc>
          <w:tcPr/>
          <w:p>
            <w:pPr>
              <w:pStyle w:val="Compact"/>
            </w:pPr>
            <w:r>
              <w:t xml:space="preserve">Typical STC</w:t>
            </w:r>
          </w:p>
        </w:tc>
        <w:tc>
          <w:tcPr/>
          <w:p>
            <w:pPr>
              <w:pStyle w:val="Compact"/>
            </w:pPr>
            <w:r>
              <w:t xml:space="preserve">Notes</w:t>
            </w:r>
          </w:p>
        </w:tc>
      </w:tr>
      <w:tr>
        <w:tc>
          <w:tcPr/>
          <w:p>
            <w:pPr>
              <w:pStyle w:val="Compact"/>
            </w:pPr>
            <w:r>
              <w:t xml:space="preserve">Hollow-core interior door</w:t>
            </w:r>
          </w:p>
        </w:tc>
        <w:tc>
          <w:tcPr/>
          <w:p>
            <w:pPr>
              <w:pStyle w:val="Compact"/>
            </w:pPr>
            <w:r>
              <w:t xml:space="preserve">STC 20-25</w:t>
            </w:r>
          </w:p>
        </w:tc>
        <w:tc>
          <w:tcPr/>
          <w:p>
            <w:pPr>
              <w:pStyle w:val="Compact"/>
            </w:pPr>
            <w:r>
              <w:t xml:space="preserve">Poor sound blocking</w:t>
            </w:r>
          </w:p>
        </w:tc>
      </w:tr>
      <w:tr>
        <w:tc>
          <w:tcPr/>
          <w:p>
            <w:pPr>
              <w:pStyle w:val="Compact"/>
            </w:pPr>
            <w:r>
              <w:t xml:space="preserve">Solid-core interior door (45 mm)</w:t>
            </w:r>
          </w:p>
        </w:tc>
        <w:tc>
          <w:tcPr/>
          <w:p>
            <w:pPr>
              <w:pStyle w:val="Compact"/>
            </w:pPr>
            <w:r>
              <w:t xml:space="preserve">STC 30-35</w:t>
            </w:r>
          </w:p>
        </w:tc>
        <w:tc>
          <w:tcPr/>
          <w:p>
            <w:pPr>
              <w:pStyle w:val="Compact"/>
            </w:pPr>
            <w:r>
              <w:t xml:space="preserve">Significant improvement</w:t>
            </w:r>
          </w:p>
        </w:tc>
      </w:tr>
      <w:tr>
        <w:tc>
          <w:tcPr/>
          <w:p>
            <w:pPr>
              <w:pStyle w:val="Compact"/>
            </w:pPr>
            <w:r>
              <w:t xml:space="preserve">Solid-core + weatherstripping + seal</w:t>
            </w:r>
          </w:p>
        </w:tc>
        <w:tc>
          <w:tcPr/>
          <w:p>
            <w:pPr>
              <w:pStyle w:val="Compact"/>
            </w:pPr>
            <w:r>
              <w:t xml:space="preserve">STC 35-40</w:t>
            </w:r>
          </w:p>
        </w:tc>
        <w:tc>
          <w:tcPr/>
          <w:p>
            <w:pPr>
              <w:pStyle w:val="Compact"/>
            </w:pPr>
            <w:r>
              <w:t xml:space="preserve">Near-best for interior</w:t>
            </w:r>
          </w:p>
        </w:tc>
      </w:tr>
      <w:tr>
        <w:tc>
          <w:tcPr/>
          <w:p>
            <w:pPr>
              <w:pStyle w:val="Compact"/>
            </w:pPr>
            <w:r>
              <w:t xml:space="preserve">Specialized acoustic door</w:t>
            </w:r>
          </w:p>
        </w:tc>
        <w:tc>
          <w:tcPr/>
          <w:p>
            <w:pPr>
              <w:pStyle w:val="Compact"/>
            </w:pPr>
            <w:r>
              <w:t xml:space="preserve">STC 40-50</w:t>
            </w:r>
          </w:p>
        </w:tc>
        <w:tc>
          <w:tcPr/>
          <w:p>
            <w:pPr>
              <w:pStyle w:val="Compact"/>
            </w:pPr>
            <w:r>
              <w:t xml:space="preserve">Commercial-grade, expensive</w:t>
            </w:r>
          </w:p>
        </w:tc>
      </w:tr>
    </w:tbl>
    <w:bookmarkEnd w:id="441"/>
    <w:bookmarkStart w:id="442" w:name="window-soundproofing"/>
    <w:p>
      <w:pPr>
        <w:pStyle w:val="Heading3"/>
      </w:pPr>
      <w:r>
        <w:t xml:space="preserve">6.3 Window Soundproofing</w:t>
      </w:r>
    </w:p>
    <w:tbl>
      <w:tblPr>
        <w:tblStyle w:val="Table"/>
        <w:tblW w:type="pct" w:w="5000"/>
        <w:tblLayout w:type="fixed"/>
        <w:tblLook w:firstRow="1" w:lastRow="0" w:firstColumn="0" w:lastColumn="0" w:noHBand="0" w:noVBand="0" w:val="0020"/>
      </w:tblPr>
      <w:tblGrid>
        <w:gridCol w:w="1760"/>
        <w:gridCol w:w="2816"/>
        <w:gridCol w:w="1056"/>
        <w:gridCol w:w="2288"/>
      </w:tblGrid>
      <w:tr>
        <w:trPr>
          <w:tblHeader w:val="on"/>
        </w:trPr>
        <w:tc>
          <w:tcPr/>
          <w:p>
            <w:pPr>
              <w:pStyle w:val="Compact"/>
            </w:pPr>
            <w:r>
              <w:t xml:space="preserve">Solution</w:t>
            </w:r>
          </w:p>
        </w:tc>
        <w:tc>
          <w:tcPr/>
          <w:p>
            <w:pPr>
              <w:pStyle w:val="Compact"/>
            </w:pPr>
            <w:r>
              <w:t xml:space="preserve">STC Improvement</w:t>
            </w:r>
          </w:p>
        </w:tc>
        <w:tc>
          <w:tcPr/>
          <w:p>
            <w:pPr>
              <w:pStyle w:val="Compact"/>
            </w:pPr>
            <w:r>
              <w:t xml:space="preserve">Cost</w:t>
            </w:r>
          </w:p>
        </w:tc>
        <w:tc>
          <w:tcPr/>
          <w:p>
            <w:pPr>
              <w:pStyle w:val="Compact"/>
            </w:pPr>
            <w:r>
              <w:t xml:space="preserve">Description</w:t>
            </w:r>
          </w:p>
        </w:tc>
      </w:tr>
      <w:tr>
        <w:tc>
          <w:tcPr/>
          <w:p>
            <w:pPr>
              <w:pStyle w:val="Compact"/>
            </w:pPr>
            <w:r>
              <w:t xml:space="preserve">Window weatherstripping (seal gaps)</w:t>
            </w:r>
          </w:p>
        </w:tc>
        <w:tc>
          <w:tcPr/>
          <w:p>
            <w:pPr>
              <w:pStyle w:val="Compact"/>
            </w:pPr>
            <w:r>
              <w:t xml:space="preserve">+2-5 STC</w:t>
            </w:r>
          </w:p>
        </w:tc>
        <w:tc>
          <w:tcPr/>
          <w:p>
            <w:pPr>
              <w:pStyle w:val="Compact"/>
            </w:pPr>
            <w:r>
              <w:t xml:space="preserve">Low</w:t>
            </w:r>
          </w:p>
        </w:tc>
        <w:tc>
          <w:tcPr/>
          <w:p>
            <w:pPr>
              <w:pStyle w:val="Compact"/>
            </w:pPr>
            <w:r>
              <w:t xml:space="preserve">Seal operable gaps with compression weatherstripping</w:t>
            </w:r>
          </w:p>
        </w:tc>
      </w:tr>
      <w:tr>
        <w:tc>
          <w:tcPr/>
          <w:p>
            <w:pPr>
              <w:pStyle w:val="Compact"/>
            </w:pPr>
            <w:r>
              <w:t xml:space="preserve">Heavy curtains / acoustic drapes</w:t>
            </w:r>
          </w:p>
        </w:tc>
        <w:tc>
          <w:tcPr/>
          <w:p>
            <w:pPr>
              <w:pStyle w:val="Compact"/>
            </w:pPr>
            <w:r>
              <w:t xml:space="preserve">+2-4 STC</w:t>
            </w:r>
          </w:p>
        </w:tc>
        <w:tc>
          <w:tcPr/>
          <w:p>
            <w:pPr>
              <w:pStyle w:val="Compact"/>
            </w:pPr>
            <w:r>
              <w:t xml:space="preserve">Low-Medium</w:t>
            </w:r>
          </w:p>
        </w:tc>
        <w:tc>
          <w:tcPr/>
          <w:p>
            <w:pPr>
              <w:pStyle w:val="Compact"/>
            </w:pPr>
            <w:r>
              <w:t xml:space="preserve">Floor-to-ceiling, overlapping wall</w:t>
            </w:r>
          </w:p>
        </w:tc>
      </w:tr>
      <w:tr>
        <w:tc>
          <w:tcPr/>
          <w:p>
            <w:pPr>
              <w:pStyle w:val="Compact"/>
            </w:pPr>
            <w:r>
              <w:t xml:space="preserve">Window inserts (secondary glazing)</w:t>
            </w:r>
          </w:p>
        </w:tc>
        <w:tc>
          <w:tcPr/>
          <w:p>
            <w:pPr>
              <w:pStyle w:val="Compact"/>
            </w:pPr>
            <w:r>
              <w:t xml:space="preserve">+5-10 STC</w:t>
            </w:r>
          </w:p>
        </w:tc>
        <w:tc>
          <w:tcPr/>
          <w:p>
            <w:pPr>
              <w:pStyle w:val="Compact"/>
            </w:pPr>
            <w:r>
              <w:t xml:space="preserve">Medium</w:t>
            </w:r>
          </w:p>
        </w:tc>
        <w:tc>
          <w:tcPr/>
          <w:p>
            <w:pPr>
              <w:pStyle w:val="Compact"/>
            </w:pPr>
            <w:r>
              <w:t xml:space="preserve">Acrylic or glass panel mounted inside existing frame</w:t>
            </w:r>
          </w:p>
        </w:tc>
      </w:tr>
      <w:tr>
        <w:tc>
          <w:tcPr/>
          <w:p>
            <w:pPr>
              <w:pStyle w:val="Compact"/>
            </w:pPr>
            <w:r>
              <w:t xml:space="preserve">Replace with double-pane IGU</w:t>
            </w:r>
          </w:p>
        </w:tc>
        <w:tc>
          <w:tcPr/>
          <w:p>
            <w:pPr>
              <w:pStyle w:val="Compact"/>
            </w:pPr>
            <w:r>
              <w:t xml:space="preserve">+5-8 STC</w:t>
            </w:r>
          </w:p>
        </w:tc>
        <w:tc>
          <w:tcPr/>
          <w:p>
            <w:pPr>
              <w:pStyle w:val="Compact"/>
            </w:pPr>
            <w:r>
              <w:t xml:space="preserve">Medium-High</w:t>
            </w:r>
          </w:p>
        </w:tc>
        <w:tc>
          <w:tcPr/>
          <w:p>
            <w:pPr>
              <w:pStyle w:val="Compact"/>
            </w:pPr>
            <w:r>
              <w:t xml:space="preserve">Insulated glass unit with different glass thicknesses</w:t>
            </w:r>
          </w:p>
        </w:tc>
      </w:tr>
      <w:tr>
        <w:tc>
          <w:tcPr/>
          <w:p>
            <w:pPr>
              <w:pStyle w:val="Compact"/>
            </w:pPr>
            <w:r>
              <w:t xml:space="preserve">Replace with laminated glass</w:t>
            </w:r>
          </w:p>
        </w:tc>
        <w:tc>
          <w:tcPr/>
          <w:p>
            <w:pPr>
              <w:pStyle w:val="Compact"/>
            </w:pPr>
            <w:r>
              <w:t xml:space="preserve">+8-12 STC</w:t>
            </w:r>
          </w:p>
        </w:tc>
        <w:tc>
          <w:tcPr/>
          <w:p>
            <w:pPr>
              <w:pStyle w:val="Compact"/>
            </w:pPr>
            <w:r>
              <w:t xml:space="preserve">High</w:t>
            </w:r>
          </w:p>
        </w:tc>
        <w:tc>
          <w:tcPr/>
          <w:p>
            <w:pPr>
              <w:pStyle w:val="Compact"/>
            </w:pPr>
            <w:r>
              <w:t xml:space="preserve">PVB interlayer between glass panes dampens sound</w:t>
            </w:r>
          </w:p>
        </w:tc>
      </w:tr>
      <w:tr>
        <w:tc>
          <w:tcPr/>
          <w:p>
            <w:pPr>
              <w:pStyle w:val="Compact"/>
            </w:pPr>
            <w:r>
              <w:t xml:space="preserve">Storm window (exterior)</w:t>
            </w:r>
          </w:p>
        </w:tc>
        <w:tc>
          <w:tcPr/>
          <w:p>
            <w:pPr>
              <w:pStyle w:val="Compact"/>
            </w:pPr>
            <w:r>
              <w:t xml:space="preserve">+5-8 STC</w:t>
            </w:r>
          </w:p>
        </w:tc>
        <w:tc>
          <w:tcPr/>
          <w:p>
            <w:pPr>
              <w:pStyle w:val="Compact"/>
            </w:pPr>
            <w:r>
              <w:t xml:space="preserve">Medium</w:t>
            </w:r>
          </w:p>
        </w:tc>
        <w:tc>
          <w:tcPr/>
          <w:p>
            <w:pPr>
              <w:pStyle w:val="Compact"/>
            </w:pPr>
            <w:r>
              <w:t xml:space="preserve">Additional window on exterior side</w:t>
            </w:r>
          </w:p>
        </w:tc>
      </w:tr>
    </w:tbl>
    <w:bookmarkEnd w:id="442"/>
    <w:bookmarkStart w:id="443" w:name="window-glass-comparison-for-sound"/>
    <w:p>
      <w:pPr>
        <w:pStyle w:val="Heading3"/>
      </w:pPr>
      <w:r>
        <w:t xml:space="preserve">6.4 Window Glass Comparison for Sound</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r>
              <w:t xml:space="preserve">Glass Type</w:t>
            </w:r>
          </w:p>
        </w:tc>
        <w:tc>
          <w:tcPr/>
          <w:p>
            <w:pPr>
              <w:pStyle w:val="Compact"/>
            </w:pPr>
            <w:r>
              <w:t xml:space="preserve">STC Rating</w:t>
            </w:r>
          </w:p>
        </w:tc>
        <w:tc>
          <w:tcPr/>
          <w:p>
            <w:pPr>
              <w:pStyle w:val="Compact"/>
            </w:pPr>
            <w:r>
              <w:t xml:space="preserve">Description</w:t>
            </w:r>
          </w:p>
        </w:tc>
      </w:tr>
      <w:tr>
        <w:tc>
          <w:tcPr/>
          <w:p>
            <w:pPr>
              <w:pStyle w:val="Compact"/>
            </w:pPr>
            <w:r>
              <w:t xml:space="preserve">Single pane (3 mm)</w:t>
            </w:r>
          </w:p>
        </w:tc>
        <w:tc>
          <w:tcPr/>
          <w:p>
            <w:pPr>
              <w:pStyle w:val="Compact"/>
            </w:pPr>
            <w:r>
              <w:t xml:space="preserve">STC 26-27</w:t>
            </w:r>
          </w:p>
        </w:tc>
        <w:tc>
          <w:tcPr/>
          <w:p>
            <w:pPr>
              <w:pStyle w:val="Compact"/>
            </w:pPr>
            <w:r>
              <w:t xml:space="preserve">Basic, poor sound blocking</w:t>
            </w:r>
          </w:p>
        </w:tc>
      </w:tr>
      <w:tr>
        <w:tc>
          <w:tcPr/>
          <w:p>
            <w:pPr>
              <w:pStyle w:val="Compact"/>
            </w:pPr>
            <w:r>
              <w:t xml:space="preserve">Double pane IGU (3-12-3)</w:t>
            </w:r>
          </w:p>
        </w:tc>
        <w:tc>
          <w:tcPr/>
          <w:p>
            <w:pPr>
              <w:pStyle w:val="Compact"/>
            </w:pPr>
            <w:r>
              <w:t xml:space="preserve">STC 32-35</w:t>
            </w:r>
          </w:p>
        </w:tc>
        <w:tc>
          <w:tcPr/>
          <w:p>
            <w:pPr>
              <w:pStyle w:val="Compact"/>
            </w:pPr>
            <w:r>
              <w:t xml:space="preserve">Standard insulated glass</w:t>
            </w:r>
          </w:p>
        </w:tc>
      </w:tr>
      <w:tr>
        <w:tc>
          <w:tcPr/>
          <w:p>
            <w:pPr>
              <w:pStyle w:val="Compact"/>
            </w:pPr>
            <w:r>
              <w:t xml:space="preserve">Double pane IGU with laminated outer pane</w:t>
            </w:r>
          </w:p>
        </w:tc>
        <w:tc>
          <w:tcPr/>
          <w:p>
            <w:pPr>
              <w:pStyle w:val="Compact"/>
            </w:pPr>
            <w:r>
              <w:t xml:space="preserve">STC 36-40</w:t>
            </w:r>
          </w:p>
        </w:tc>
        <w:tc>
          <w:tcPr/>
          <w:p>
            <w:pPr>
              <w:pStyle w:val="Compact"/>
            </w:pPr>
            <w:r>
              <w:t xml:space="preserve">Best balance of thermal and acoustic</w:t>
            </w:r>
          </w:p>
        </w:tc>
      </w:tr>
      <w:tr>
        <w:tc>
          <w:tcPr/>
          <w:p>
            <w:pPr>
              <w:pStyle w:val="Compact"/>
            </w:pPr>
            <w:r>
              <w:t xml:space="preserve">Double pane IGU with different glass thicknesses (e.g., 4-12-6)</w:t>
            </w:r>
          </w:p>
        </w:tc>
        <w:tc>
          <w:tcPr/>
          <w:p>
            <w:pPr>
              <w:pStyle w:val="Compact"/>
            </w:pPr>
            <w:r>
              <w:t xml:space="preserve">STC 35-38</w:t>
            </w:r>
          </w:p>
        </w:tc>
        <w:tc>
          <w:tcPr/>
          <w:p>
            <w:pPr>
              <w:pStyle w:val="Compact"/>
            </w:pPr>
            <w:r>
              <w:t xml:space="preserve">Different thicknesses reduce resonance</w:t>
            </w:r>
          </w:p>
        </w:tc>
      </w:tr>
      <w:tr>
        <w:tc>
          <w:tcPr/>
          <w:p>
            <w:pPr>
              <w:pStyle w:val="Compact"/>
            </w:pPr>
            <w:r>
              <w:t xml:space="preserve">Triple pane IGU</w:t>
            </w:r>
          </w:p>
        </w:tc>
        <w:tc>
          <w:tcPr/>
          <w:p>
            <w:pPr>
              <w:pStyle w:val="Compact"/>
            </w:pPr>
            <w:r>
              <w:t xml:space="preserve">STC 34-36</w:t>
            </w:r>
          </w:p>
        </w:tc>
        <w:tc>
          <w:tcPr/>
          <w:p>
            <w:pPr>
              <w:pStyle w:val="Compact"/>
            </w:pPr>
            <w:r>
              <w:t xml:space="preserve">Better thermal, but acoustic benefit limited vs. double</w:t>
            </w:r>
          </w:p>
        </w:tc>
      </w:tr>
      <w:tr>
        <w:tc>
          <w:tcPr/>
          <w:p>
            <w:pPr>
              <w:pStyle w:val="Compact"/>
            </w:pPr>
            <w:r>
              <w:t xml:space="preserve">Laminated glass (6.4 mm)</w:t>
            </w:r>
          </w:p>
        </w:tc>
        <w:tc>
          <w:tcPr/>
          <w:p>
            <w:pPr>
              <w:pStyle w:val="Compact"/>
            </w:pPr>
            <w:r>
              <w:t xml:space="preserve">STC 35-37</w:t>
            </w:r>
          </w:p>
        </w:tc>
        <w:tc>
          <w:tcPr/>
          <w:p>
            <w:pPr>
              <w:pStyle w:val="Compact"/>
            </w:pPr>
            <w:r>
              <w:t xml:space="preserve">PVB interlayer provides damping</w:t>
            </w:r>
          </w:p>
        </w:tc>
      </w:tr>
    </w:tbl>
    <w:p>
      <w:r>
        <w:pict>
          <v:rect style="width:0;height:1.5pt" o:hralign="center" o:hrstd="t" o:hr="t"/>
        </w:pict>
      </w:r>
    </w:p>
    <w:bookmarkEnd w:id="443"/>
    <w:bookmarkEnd w:id="444"/>
    <w:bookmarkStart w:id="450" w:name="materials-comparison"/>
    <w:p>
      <w:pPr>
        <w:pStyle w:val="Heading2"/>
      </w:pPr>
      <w:r>
        <w:t xml:space="preserve">7. Materials Comparison</w:t>
      </w:r>
    </w:p>
    <w:bookmarkStart w:id="445" w:name="insulation-materials-for-cavities"/>
    <w:p>
      <w:pPr>
        <w:pStyle w:val="Heading3"/>
      </w:pPr>
      <w:r>
        <w:t xml:space="preserve">7.1 Insulation Materials (for cavities)</w:t>
      </w:r>
    </w:p>
    <w:tbl>
      <w:tblPr>
        <w:tblStyle w:val="Table"/>
        <w:tblW w:type="pct" w:w="5000"/>
        <w:tblLayout w:type="fixed"/>
        <w:tblLook w:firstRow="1" w:lastRow="0" w:firstColumn="0" w:lastColumn="0" w:noHBand="0" w:noVBand="0" w:val="0020"/>
      </w:tblPr>
      <w:tblGrid>
        <w:gridCol w:w="880"/>
        <w:gridCol w:w="792"/>
        <w:gridCol w:w="1496"/>
        <w:gridCol w:w="1144"/>
        <w:gridCol w:w="1760"/>
        <w:gridCol w:w="1232"/>
        <w:gridCol w:w="616"/>
      </w:tblGrid>
      <w:tr>
        <w:trPr>
          <w:tblHeader w:val="on"/>
        </w:trPr>
        <w:tc>
          <w:tcPr/>
          <w:p>
            <w:pPr>
              <w:pStyle w:val="Compact"/>
            </w:pPr>
            <w:r>
              <w:t xml:space="preserve">Material</w:t>
            </w:r>
          </w:p>
        </w:tc>
        <w:tc>
          <w:tcPr/>
          <w:p>
            <w:pPr>
              <w:pStyle w:val="Compact"/>
            </w:pPr>
            <w:r>
              <w:t xml:space="preserve">Density</w:t>
            </w:r>
          </w:p>
        </w:tc>
        <w:tc>
          <w:tcPr/>
          <w:p>
            <w:pPr>
              <w:pStyle w:val="Compact"/>
            </w:pPr>
            <w:r>
              <w:t xml:space="preserve">STC Contribution</w:t>
            </w:r>
          </w:p>
        </w:tc>
        <w:tc>
          <w:tcPr/>
          <w:p>
            <w:pPr>
              <w:pStyle w:val="Compact"/>
            </w:pPr>
            <w:r>
              <w:t xml:space="preserve">Fire Rating</w:t>
            </w:r>
          </w:p>
        </w:tc>
        <w:tc>
          <w:tcPr/>
          <w:p>
            <w:pPr>
              <w:pStyle w:val="Compact"/>
            </w:pPr>
            <w:r>
              <w:t xml:space="preserve">Moisture Resistance</w:t>
            </w:r>
          </w:p>
        </w:tc>
        <w:tc>
          <w:tcPr/>
          <w:p>
            <w:pPr>
              <w:pStyle w:val="Compact"/>
            </w:pPr>
            <w:r>
              <w:t xml:space="preserve">Cost (per m²)</w:t>
            </w:r>
          </w:p>
        </w:tc>
        <w:tc>
          <w:tcPr/>
          <w:p>
            <w:pPr>
              <w:pStyle w:val="Compact"/>
            </w:pPr>
            <w:r>
              <w:t xml:space="preserve">Notes</w:t>
            </w:r>
          </w:p>
        </w:tc>
      </w:tr>
      <w:tr>
        <w:tc>
          <w:tcPr/>
          <w:p>
            <w:pPr>
              <w:pStyle w:val="Compact"/>
            </w:pPr>
            <w:r>
              <w:rPr>
                <w:b/>
                <w:bCs/>
              </w:rPr>
              <w:t xml:space="preserve">Rock wool (mineral wool)</w:t>
            </w:r>
          </w:p>
        </w:tc>
        <w:tc>
          <w:tcPr/>
          <w:p>
            <w:pPr>
              <w:pStyle w:val="Compact"/>
            </w:pPr>
            <w:r>
              <w:t xml:space="preserve">60-120 kg/m³</w:t>
            </w:r>
          </w:p>
        </w:tc>
        <w:tc>
          <w:tcPr/>
          <w:p>
            <w:pPr>
              <w:pStyle w:val="Compact"/>
            </w:pPr>
            <w:r>
              <w:t xml:space="preserve">High</w:t>
            </w:r>
          </w:p>
        </w:tc>
        <w:tc>
          <w:tcPr/>
          <w:p>
            <w:pPr>
              <w:pStyle w:val="Compact"/>
            </w:pPr>
            <w:r>
              <w:t xml:space="preserve">Non-combustible (A1)</w:t>
            </w:r>
          </w:p>
        </w:tc>
        <w:tc>
          <w:tcPr/>
          <w:p>
            <w:pPr>
              <w:pStyle w:val="Compact"/>
            </w:pPr>
            <w:r>
              <w:t xml:space="preserve">Water-resistant, does not rot</w:t>
            </w:r>
          </w:p>
        </w:tc>
        <w:tc>
          <w:tcPr/>
          <w:p>
            <w:pPr>
              <w:pStyle w:val="Compact"/>
            </w:pPr>
            <w:r>
              <w:t xml:space="preserve">¥30-80</w:t>
            </w:r>
          </w:p>
        </w:tc>
        <w:tc>
          <w:tcPr/>
          <w:p>
            <w:pPr>
              <w:pStyle w:val="Compact"/>
            </w:pPr>
            <w:r>
              <w:rPr>
                <w:b/>
                <w:bCs/>
              </w:rPr>
              <w:t xml:space="preserve">Recommended</w:t>
            </w:r>
            <w:r>
              <w:t xml:space="preserve"> </w:t>
            </w:r>
            <w:r>
              <w:t xml:space="preserve">— best balance</w:t>
            </w:r>
          </w:p>
        </w:tc>
      </w:tr>
      <w:tr>
        <w:tc>
          <w:tcPr/>
          <w:p>
            <w:pPr>
              <w:pStyle w:val="Compact"/>
            </w:pPr>
            <w:r>
              <w:t xml:space="preserve">Fiberglass</w:t>
            </w:r>
          </w:p>
        </w:tc>
        <w:tc>
          <w:tcPr/>
          <w:p>
            <w:pPr>
              <w:pStyle w:val="Compact"/>
            </w:pPr>
            <w:r>
              <w:t xml:space="preserve">10-30 kg/m³</w:t>
            </w:r>
          </w:p>
        </w:tc>
        <w:tc>
          <w:tcPr/>
          <w:p>
            <w:pPr>
              <w:pStyle w:val="Compact"/>
            </w:pPr>
            <w:r>
              <w:t xml:space="preserve">Moderate</w:t>
            </w:r>
          </w:p>
        </w:tc>
        <w:tc>
          <w:tcPr/>
          <w:p>
            <w:pPr>
              <w:pStyle w:val="Compact"/>
            </w:pPr>
            <w:r>
              <w:t xml:space="preserve">Non-combustible</w:t>
            </w:r>
          </w:p>
        </w:tc>
        <w:tc>
          <w:tcPr/>
          <w:p>
            <w:pPr>
              <w:pStyle w:val="Compact"/>
            </w:pPr>
            <w:r>
              <w:t xml:space="preserve">Absorbs water, loses effectiveness</w:t>
            </w:r>
          </w:p>
        </w:tc>
        <w:tc>
          <w:tcPr/>
          <w:p>
            <w:pPr>
              <w:pStyle w:val="Compact"/>
            </w:pPr>
            <w:r>
              <w:t xml:space="preserve">¥15-40</w:t>
            </w:r>
          </w:p>
        </w:tc>
        <w:tc>
          <w:tcPr/>
          <w:p>
            <w:pPr>
              <w:pStyle w:val="Compact"/>
            </w:pPr>
            <w:r>
              <w:t xml:space="preserve">Budget option; irritant during install</w:t>
            </w:r>
          </w:p>
        </w:tc>
      </w:tr>
      <w:tr>
        <w:tc>
          <w:tcPr/>
          <w:p>
            <w:pPr>
              <w:pStyle w:val="Compact"/>
            </w:pPr>
            <w:r>
              <w:t xml:space="preserve">Polyester fiber</w:t>
            </w:r>
          </w:p>
        </w:tc>
        <w:tc>
          <w:tcPr/>
          <w:p>
            <w:pPr>
              <w:pStyle w:val="Compact"/>
            </w:pPr>
            <w:r>
              <w:t xml:space="preserve">30-50 kg/m³</w:t>
            </w:r>
          </w:p>
        </w:tc>
        <w:tc>
          <w:tcPr/>
          <w:p>
            <w:pPr>
              <w:pStyle w:val="Compact"/>
            </w:pPr>
            <w:r>
              <w:t xml:space="preserve">Moderate</w:t>
            </w:r>
          </w:p>
        </w:tc>
        <w:tc>
          <w:tcPr/>
          <w:p>
            <w:pPr>
              <w:pStyle w:val="Compact"/>
            </w:pPr>
            <w:r>
              <w:t xml:space="preserve">Self-extinguishing</w:t>
            </w:r>
          </w:p>
        </w:tc>
        <w:tc>
          <w:tcPr/>
          <w:p>
            <w:pPr>
              <w:pStyle w:val="Compact"/>
            </w:pPr>
            <w:r>
              <w:t xml:space="preserve">Moisture-resistant</w:t>
            </w:r>
          </w:p>
        </w:tc>
        <w:tc>
          <w:tcPr/>
          <w:p>
            <w:pPr>
              <w:pStyle w:val="Compact"/>
            </w:pPr>
            <w:r>
              <w:t xml:space="preserve">¥25-60</w:t>
            </w:r>
          </w:p>
        </w:tc>
        <w:tc>
          <w:tcPr/>
          <w:p>
            <w:pPr>
              <w:pStyle w:val="Compact"/>
            </w:pPr>
            <w:r>
              <w:t xml:space="preserve">Eco-friendly, safe to handle</w:t>
            </w:r>
          </w:p>
        </w:tc>
      </w:tr>
      <w:tr>
        <w:tc>
          <w:tcPr/>
          <w:p>
            <w:pPr>
              <w:pStyle w:val="Compact"/>
            </w:pPr>
            <w:r>
              <w:t xml:space="preserve">Spray foam (closed-cell)</w:t>
            </w:r>
          </w:p>
        </w:tc>
        <w:tc>
          <w:tcPr/>
          <w:p>
            <w:pPr>
              <w:pStyle w:val="Compact"/>
            </w:pPr>
            <w:r>
              <w:t xml:space="preserve">35-50 kg/m³</w:t>
            </w:r>
          </w:p>
        </w:tc>
        <w:tc>
          <w:tcPr/>
          <w:p>
            <w:pPr>
              <w:pStyle w:val="Compact"/>
            </w:pPr>
            <w:r>
              <w:t xml:space="preserve">Low-Medium</w:t>
            </w:r>
          </w:p>
        </w:tc>
        <w:tc>
          <w:tcPr/>
          <w:p>
            <w:pPr>
              <w:pStyle w:val="Compact"/>
            </w:pPr>
            <w:r>
              <w:t xml:space="preserve">Self-extinguishing</w:t>
            </w:r>
          </w:p>
        </w:tc>
        <w:tc>
          <w:tcPr/>
          <w:p>
            <w:pPr>
              <w:pStyle w:val="Compact"/>
            </w:pPr>
            <w:r>
              <w:t xml:space="preserve">Excellent seal</w:t>
            </w:r>
          </w:p>
        </w:tc>
        <w:tc>
          <w:tcPr/>
          <w:p>
            <w:pPr>
              <w:pStyle w:val="Compact"/>
            </w:pPr>
            <w:r>
              <w:t xml:space="preserve">¥80-150</w:t>
            </w:r>
          </w:p>
        </w:tc>
        <w:tc>
          <w:tcPr/>
          <w:p>
            <w:pPr>
              <w:pStyle w:val="Compact"/>
            </w:pPr>
            <w:r>
              <w:t xml:space="preserve">Great air seal; poor acoustic absorber</w:t>
            </w:r>
          </w:p>
        </w:tc>
      </w:tr>
      <w:tr>
        <w:tc>
          <w:tcPr/>
          <w:p>
            <w:pPr>
              <w:pStyle w:val="Compact"/>
            </w:pPr>
            <w:r>
              <w:t xml:space="preserve">Cellulose (blown)</w:t>
            </w:r>
          </w:p>
        </w:tc>
        <w:tc>
          <w:tcPr/>
          <w:p>
            <w:pPr>
              <w:pStyle w:val="Compact"/>
            </w:pPr>
            <w:r>
              <w:t xml:space="preserve">30-50 kg/m³</w:t>
            </w:r>
          </w:p>
        </w:tc>
        <w:tc>
          <w:tcPr/>
          <w:p>
            <w:pPr>
              <w:pStyle w:val="Compact"/>
            </w:pPr>
            <w:r>
              <w:t xml:space="preserve">Moderate</w:t>
            </w:r>
          </w:p>
        </w:tc>
        <w:tc>
          <w:tcPr/>
          <w:p>
            <w:pPr>
              <w:pStyle w:val="Compact"/>
            </w:pPr>
            <w:r>
              <w:t xml:space="preserve">Treated fire-retardant</w:t>
            </w:r>
          </w:p>
        </w:tc>
        <w:tc>
          <w:tcPr/>
          <w:p>
            <w:pPr>
              <w:pStyle w:val="Compact"/>
            </w:pPr>
            <w:r>
              <w:t xml:space="preserve">Absorbs moisture</w:t>
            </w:r>
          </w:p>
        </w:tc>
        <w:tc>
          <w:tcPr/>
          <w:p>
            <w:pPr>
              <w:pStyle w:val="Compact"/>
            </w:pPr>
            <w:r>
              <w:t xml:space="preserve">¥20-50</w:t>
            </w:r>
          </w:p>
        </w:tc>
        <w:tc>
          <w:tcPr/>
          <w:p>
            <w:pPr>
              <w:pStyle w:val="Compact"/>
            </w:pPr>
            <w:r>
              <w:t xml:space="preserve">Good for existing cavities</w:t>
            </w:r>
          </w:p>
        </w:tc>
      </w:tr>
    </w:tbl>
    <w:bookmarkEnd w:id="445"/>
    <w:bookmarkStart w:id="446" w:name="mass-and-damping-materials"/>
    <w:p>
      <w:pPr>
        <w:pStyle w:val="Heading3"/>
      </w:pPr>
      <w:r>
        <w:t xml:space="preserve">7.2 Mass and Damping Materials</w:t>
      </w:r>
    </w:p>
    <w:tbl>
      <w:tblPr>
        <w:tblStyle w:val="Table"/>
        <w:tblW w:type="pct" w:w="5000"/>
        <w:tblLayout w:type="fixed"/>
        <w:tblLook w:firstRow="1" w:lastRow="0" w:firstColumn="0" w:lastColumn="0" w:noHBand="0" w:noVBand="0" w:val="0020"/>
      </w:tblPr>
      <w:tblGrid>
        <w:gridCol w:w="1414"/>
        <w:gridCol w:w="2121"/>
        <w:gridCol w:w="1414"/>
        <w:gridCol w:w="1980"/>
        <w:gridCol w:w="990"/>
      </w:tblGrid>
      <w:tr>
        <w:trPr>
          <w:tblHeader w:val="on"/>
        </w:trPr>
        <w:tc>
          <w:tcPr/>
          <w:p>
            <w:pPr>
              <w:pStyle w:val="Compact"/>
            </w:pPr>
            <w:r>
              <w:t xml:space="preserve">Material</w:t>
            </w:r>
          </w:p>
        </w:tc>
        <w:tc>
          <w:tcPr/>
          <w:p>
            <w:pPr>
              <w:pStyle w:val="Compact"/>
            </w:pPr>
            <w:r>
              <w:t xml:space="preserve">Weight (kg/m²)</w:t>
            </w:r>
          </w:p>
        </w:tc>
        <w:tc>
          <w:tcPr/>
          <w:p>
            <w:pPr>
              <w:pStyle w:val="Compact"/>
            </w:pPr>
            <w:r>
              <w:t xml:space="preserve">Function</w:t>
            </w:r>
          </w:p>
        </w:tc>
        <w:tc>
          <w:tcPr/>
          <w:p>
            <w:pPr>
              <w:pStyle w:val="Compact"/>
            </w:pPr>
            <w:r>
              <w:t xml:space="preserve">Cost (per m²)</w:t>
            </w:r>
          </w:p>
        </w:tc>
        <w:tc>
          <w:tcPr/>
          <w:p>
            <w:pPr>
              <w:pStyle w:val="Compact"/>
            </w:pPr>
            <w:r>
              <w:t xml:space="preserve">Notes</w:t>
            </w:r>
          </w:p>
        </w:tc>
      </w:tr>
      <w:tr>
        <w:tc>
          <w:tcPr/>
          <w:p>
            <w:pPr>
              <w:pStyle w:val="Compact"/>
            </w:pPr>
            <w:r>
              <w:rPr>
                <w:b/>
                <w:bCs/>
              </w:rPr>
              <w:t xml:space="preserve">12.5 mm drywall</w:t>
            </w:r>
          </w:p>
        </w:tc>
        <w:tc>
          <w:tcPr/>
          <w:p>
            <w:pPr>
              <w:pStyle w:val="Compact"/>
            </w:pPr>
            <w:r>
              <w:t xml:space="preserve">10-12</w:t>
            </w:r>
          </w:p>
        </w:tc>
        <w:tc>
          <w:tcPr/>
          <w:p>
            <w:pPr>
              <w:pStyle w:val="Compact"/>
            </w:pPr>
            <w:r>
              <w:t xml:space="preserve">Mass barrier</w:t>
            </w:r>
          </w:p>
        </w:tc>
        <w:tc>
          <w:tcPr/>
          <w:p>
            <w:pPr>
              <w:pStyle w:val="Compact"/>
            </w:pPr>
            <w:r>
              <w:t xml:space="preserve">¥15-30</w:t>
            </w:r>
          </w:p>
        </w:tc>
        <w:tc>
          <w:tcPr/>
          <w:p>
            <w:pPr>
              <w:pStyle w:val="Compact"/>
            </w:pPr>
            <w:r>
              <w:t xml:space="preserve">Standard; use for both layers</w:t>
            </w:r>
          </w:p>
        </w:tc>
      </w:tr>
      <w:tr>
        <w:tc>
          <w:tcPr/>
          <w:p>
            <w:pPr>
              <w:pStyle w:val="Compact"/>
            </w:pPr>
            <w:r>
              <w:rPr>
                <w:b/>
                <w:bCs/>
              </w:rPr>
              <w:t xml:space="preserve">15 mm drywall</w:t>
            </w:r>
          </w:p>
        </w:tc>
        <w:tc>
          <w:tcPr/>
          <w:p>
            <w:pPr>
              <w:pStyle w:val="Compact"/>
            </w:pPr>
            <w:r>
              <w:t xml:space="preserve">12-15</w:t>
            </w:r>
          </w:p>
        </w:tc>
        <w:tc>
          <w:tcPr/>
          <w:p>
            <w:pPr>
              <w:pStyle w:val="Compact"/>
            </w:pPr>
            <w:r>
              <w:t xml:space="preserve">Mass barrier</w:t>
            </w:r>
          </w:p>
        </w:tc>
        <w:tc>
          <w:tcPr/>
          <w:p>
            <w:pPr>
              <w:pStyle w:val="Compact"/>
            </w:pPr>
            <w:r>
              <w:t xml:space="preserve">¥20-40</w:t>
            </w:r>
          </w:p>
        </w:tc>
        <w:tc>
          <w:tcPr/>
          <w:p>
            <w:pPr>
              <w:pStyle w:val="Compact"/>
            </w:pPr>
            <w:r>
              <w:t xml:space="preserve">Heavier, better STC</w:t>
            </w:r>
          </w:p>
        </w:tc>
      </w:tr>
      <w:tr>
        <w:tc>
          <w:tcPr/>
          <w:p>
            <w:pPr>
              <w:pStyle w:val="Compact"/>
            </w:pPr>
            <w:r>
              <w:rPr>
                <w:b/>
                <w:bCs/>
              </w:rPr>
              <w:t xml:space="preserve">Mass-loaded vinyl (MLV)</w:t>
            </w:r>
          </w:p>
        </w:tc>
        <w:tc>
          <w:tcPr/>
          <w:p>
            <w:pPr>
              <w:pStyle w:val="Compact"/>
            </w:pPr>
            <w:r>
              <w:t xml:space="preserve">3-6 kg/m²</w:t>
            </w:r>
          </w:p>
        </w:tc>
        <w:tc>
          <w:tcPr/>
          <w:p>
            <w:pPr>
              <w:pStyle w:val="Compact"/>
            </w:pPr>
            <w:r>
              <w:t xml:space="preserve">Mass + some damping</w:t>
            </w:r>
          </w:p>
        </w:tc>
        <w:tc>
          <w:tcPr/>
          <w:p>
            <w:pPr>
              <w:pStyle w:val="Compact"/>
            </w:pPr>
            <w:r>
              <w:t xml:space="preserve">¥40-100</w:t>
            </w:r>
          </w:p>
        </w:tc>
        <w:tc>
          <w:tcPr/>
          <w:p>
            <w:pPr>
              <w:pStyle w:val="Compact"/>
            </w:pPr>
            <w:r>
              <w:t xml:space="preserve">Flexible, easy to install</w:t>
            </w:r>
          </w:p>
        </w:tc>
      </w:tr>
      <w:tr>
        <w:tc>
          <w:tcPr/>
          <w:p>
            <w:pPr>
              <w:pStyle w:val="Compact"/>
            </w:pPr>
            <w:r>
              <w:rPr>
                <w:b/>
                <w:bCs/>
              </w:rPr>
              <w:t xml:space="preserve">Green Glue (damping compound)</w:t>
            </w:r>
          </w:p>
        </w:tc>
        <w:tc>
          <w:tcPr/>
          <w:p>
            <w:pPr>
              <w:pStyle w:val="Compact"/>
            </w:pPr>
            <w:r>
              <w:t xml:space="preserve">N/A</w:t>
            </w:r>
          </w:p>
        </w:tc>
        <w:tc>
          <w:tcPr/>
          <w:p>
            <w:pPr>
              <w:pStyle w:val="Compact"/>
            </w:pPr>
            <w:r>
              <w:t xml:space="preserve">Damping</w:t>
            </w:r>
          </w:p>
        </w:tc>
        <w:tc>
          <w:tcPr/>
          <w:p>
            <w:pPr>
              <w:pStyle w:val="Compact"/>
            </w:pPr>
            <w:r>
              <w:t xml:space="preserve">¥30-50 per tube</w:t>
            </w:r>
          </w:p>
        </w:tc>
        <w:tc>
          <w:tcPr/>
          <w:p>
            <w:pPr>
              <w:pStyle w:val="Compact"/>
            </w:pPr>
            <w:r>
              <w:t xml:space="preserve">Between two rigid layers</w:t>
            </w:r>
          </w:p>
        </w:tc>
      </w:tr>
      <w:tr>
        <w:tc>
          <w:tcPr/>
          <w:p>
            <w:pPr>
              <w:pStyle w:val="Compact"/>
            </w:pPr>
            <w:r>
              <w:rPr>
                <w:b/>
                <w:bCs/>
              </w:rPr>
              <w:t xml:space="preserve">Cement board</w:t>
            </w:r>
          </w:p>
        </w:tc>
        <w:tc>
          <w:tcPr/>
          <w:p>
            <w:pPr>
              <w:pStyle w:val="Compact"/>
            </w:pPr>
            <w:r>
              <w:t xml:space="preserve">15-20 kg/m²</w:t>
            </w:r>
          </w:p>
        </w:tc>
        <w:tc>
          <w:tcPr/>
          <w:p>
            <w:pPr>
              <w:pStyle w:val="Compact"/>
            </w:pPr>
            <w:r>
              <w:t xml:space="preserve">Mass</w:t>
            </w:r>
          </w:p>
        </w:tc>
        <w:tc>
          <w:tcPr/>
          <w:p>
            <w:pPr>
              <w:pStyle w:val="Compact"/>
            </w:pPr>
            <w:r>
              <w:t xml:space="preserve">¥25-50</w:t>
            </w:r>
          </w:p>
        </w:tc>
        <w:tc>
          <w:tcPr/>
          <w:p>
            <w:pPr>
              <w:pStyle w:val="Compact"/>
            </w:pPr>
            <w:r>
              <w:t xml:space="preserve">Heavy; use in wet areas</w:t>
            </w:r>
          </w:p>
        </w:tc>
      </w:tr>
      <w:tr>
        <w:tc>
          <w:tcPr/>
          <w:p>
            <w:pPr>
              <w:pStyle w:val="Compact"/>
            </w:pPr>
            <w:r>
              <w:rPr>
                <w:b/>
                <w:bCs/>
              </w:rPr>
              <w:t xml:space="preserve">Lead sheet</w:t>
            </w:r>
          </w:p>
        </w:tc>
        <w:tc>
          <w:tcPr/>
          <w:p>
            <w:pPr>
              <w:pStyle w:val="Compact"/>
            </w:pPr>
            <w:r>
              <w:t xml:space="preserve">10-20 kg/m²</w:t>
            </w:r>
          </w:p>
        </w:tc>
        <w:tc>
          <w:tcPr/>
          <w:p>
            <w:pPr>
              <w:pStyle w:val="Compact"/>
            </w:pPr>
            <w:r>
              <w:t xml:space="preserve">Mass</w:t>
            </w:r>
          </w:p>
        </w:tc>
        <w:tc>
          <w:tcPr/>
          <w:p>
            <w:pPr>
              <w:pStyle w:val="Compact"/>
            </w:pPr>
            <w:r>
              <w:t xml:space="preserve">¥200-500</w:t>
            </w:r>
          </w:p>
        </w:tc>
        <w:tc>
          <w:tcPr/>
          <w:p>
            <w:pPr>
              <w:pStyle w:val="Compact"/>
            </w:pPr>
            <w:r>
              <w:t xml:space="preserve">Best mass/thickness ratio; toxic handling</w:t>
            </w:r>
          </w:p>
        </w:tc>
      </w:tr>
    </w:tbl>
    <w:bookmarkEnd w:id="446"/>
    <w:bookmarkStart w:id="447" w:name="decoupling-hardware"/>
    <w:p>
      <w:pPr>
        <w:pStyle w:val="Heading3"/>
      </w:pPr>
      <w:r>
        <w:t xml:space="preserve">7.3 Decoupling Hardware</w:t>
      </w:r>
    </w:p>
    <w:tbl>
      <w:tblPr>
        <w:tblStyle w:val="Table"/>
        <w:tblW w:type="pct" w:w="5000"/>
        <w:tblLayout w:type="fixed"/>
        <w:tblLook w:firstRow="1" w:lastRow="0" w:firstColumn="0" w:lastColumn="0" w:noHBand="0" w:noVBand="0" w:val="0020"/>
      </w:tblPr>
      <w:tblGrid>
        <w:gridCol w:w="1549"/>
        <w:gridCol w:w="1721"/>
        <w:gridCol w:w="2410"/>
        <w:gridCol w:w="1033"/>
        <w:gridCol w:w="1205"/>
      </w:tblGrid>
      <w:tr>
        <w:trPr>
          <w:tblHeader w:val="on"/>
        </w:trPr>
        <w:tc>
          <w:tcPr/>
          <w:p>
            <w:pPr>
              <w:pStyle w:val="Compact"/>
            </w:pPr>
            <w:r>
              <w:t xml:space="preserve">Product</w:t>
            </w:r>
          </w:p>
        </w:tc>
        <w:tc>
          <w:tcPr/>
          <w:p>
            <w:pPr>
              <w:pStyle w:val="Compact"/>
            </w:pPr>
            <w:r>
              <w:t xml:space="preserve">Function</w:t>
            </w:r>
          </w:p>
        </w:tc>
        <w:tc>
          <w:tcPr/>
          <w:p>
            <w:pPr>
              <w:pStyle w:val="Compact"/>
            </w:pPr>
            <w:r>
              <w:t xml:space="preserve">Load Capacity</w:t>
            </w:r>
          </w:p>
        </w:tc>
        <w:tc>
          <w:tcPr/>
          <w:p>
            <w:pPr>
              <w:pStyle w:val="Compact"/>
            </w:pPr>
            <w:r>
              <w:t xml:space="preserve">Cost</w:t>
            </w:r>
          </w:p>
        </w:tc>
        <w:tc>
          <w:tcPr/>
          <w:p>
            <w:pPr>
              <w:pStyle w:val="Compact"/>
            </w:pPr>
            <w:r>
              <w:t xml:space="preserve">Notes</w:t>
            </w:r>
          </w:p>
        </w:tc>
      </w:tr>
      <w:tr>
        <w:tc>
          <w:tcPr/>
          <w:p>
            <w:pPr>
              <w:pStyle w:val="Compact"/>
            </w:pPr>
            <w:r>
              <w:rPr>
                <w:b/>
                <w:bCs/>
              </w:rPr>
              <w:t xml:space="preserve">Resilient channel (metal)</w:t>
            </w:r>
          </w:p>
        </w:tc>
        <w:tc>
          <w:tcPr/>
          <w:p>
            <w:pPr>
              <w:pStyle w:val="Compact"/>
            </w:pPr>
            <w:r>
              <w:t xml:space="preserve">Decouple drywall from studs/joists</w:t>
            </w:r>
          </w:p>
        </w:tc>
        <w:tc>
          <w:tcPr/>
          <w:p>
            <w:pPr>
              <w:pStyle w:val="Compact"/>
            </w:pPr>
            <w:r>
              <w:t xml:space="preserve">15-20 kg/m</w:t>
            </w:r>
          </w:p>
        </w:tc>
        <w:tc>
          <w:tcPr/>
          <w:p>
            <w:pPr>
              <w:pStyle w:val="Compact"/>
            </w:pPr>
            <w:r>
              <w:t xml:space="preserve">¥15-30/m</w:t>
            </w:r>
          </w:p>
        </w:tc>
        <w:tc>
          <w:tcPr/>
          <w:p>
            <w:pPr>
              <w:pStyle w:val="Compact"/>
            </w:pPr>
            <w:r>
              <w:t xml:space="preserve">Most common; easy install</w:t>
            </w:r>
          </w:p>
        </w:tc>
      </w:tr>
      <w:tr>
        <w:tc>
          <w:tcPr/>
          <w:p>
            <w:pPr>
              <w:pStyle w:val="Compact"/>
            </w:pPr>
            <w:r>
              <w:rPr>
                <w:b/>
                <w:bCs/>
              </w:rPr>
              <w:t xml:space="preserve">Hat channel (Z-channel)</w:t>
            </w:r>
          </w:p>
        </w:tc>
        <w:tc>
          <w:tcPr/>
          <w:p>
            <w:pPr>
              <w:pStyle w:val="Compact"/>
            </w:pPr>
            <w:r>
              <w:t xml:space="preserve">Decouple ceiling drywall</w:t>
            </w:r>
          </w:p>
        </w:tc>
        <w:tc>
          <w:tcPr/>
          <w:p>
            <w:pPr>
              <w:pStyle w:val="Compact"/>
            </w:pPr>
            <w:r>
              <w:t xml:space="preserve">15-20 kg/m</w:t>
            </w:r>
          </w:p>
        </w:tc>
        <w:tc>
          <w:tcPr/>
          <w:p>
            <w:pPr>
              <w:pStyle w:val="Compact"/>
            </w:pPr>
            <w:r>
              <w:t xml:space="preserve">¥20-40/m</w:t>
            </w:r>
          </w:p>
        </w:tc>
        <w:tc>
          <w:tcPr/>
          <w:p>
            <w:pPr>
              <w:pStyle w:val="Compact"/>
            </w:pPr>
            <w:r>
              <w:t xml:space="preserve">Used with isolation clips</w:t>
            </w:r>
          </w:p>
        </w:tc>
      </w:tr>
      <w:tr>
        <w:tc>
          <w:tcPr/>
          <w:p>
            <w:pPr>
              <w:pStyle w:val="Compact"/>
            </w:pPr>
            <w:r>
              <w:rPr>
                <w:b/>
                <w:bCs/>
              </w:rPr>
              <w:t xml:space="preserve">Isolation clips + hat channel</w:t>
            </w:r>
          </w:p>
        </w:tc>
        <w:tc>
          <w:tcPr/>
          <w:p>
            <w:pPr>
              <w:pStyle w:val="Compact"/>
            </w:pPr>
            <w:r>
              <w:t xml:space="preserve">Complete decoupling system</w:t>
            </w:r>
          </w:p>
        </w:tc>
        <w:tc>
          <w:tcPr/>
          <w:p>
            <w:pPr>
              <w:pStyle w:val="Compact"/>
            </w:pPr>
            <w:r>
              <w:t xml:space="preserve">20-30 kg/m²</w:t>
            </w:r>
          </w:p>
        </w:tc>
        <w:tc>
          <w:tcPr/>
          <w:p>
            <w:pPr>
              <w:pStyle w:val="Compact"/>
            </w:pPr>
            <w:r>
              <w:t xml:space="preserve">¥40-80/m²</w:t>
            </w:r>
          </w:p>
        </w:tc>
        <w:tc>
          <w:tcPr/>
          <w:p>
            <w:pPr>
              <w:pStyle w:val="Compact"/>
            </w:pPr>
            <w:r>
              <w:t xml:space="preserve">Best ceiling decoupling</w:t>
            </w:r>
          </w:p>
        </w:tc>
      </w:tr>
      <w:tr>
        <w:tc>
          <w:tcPr/>
          <w:p>
            <w:pPr>
              <w:pStyle w:val="Compact"/>
            </w:pPr>
            <w:r>
              <w:rPr>
                <w:b/>
                <w:bCs/>
              </w:rPr>
              <w:t xml:space="preserve">Rubber isolation pads</w:t>
            </w:r>
          </w:p>
        </w:tc>
        <w:tc>
          <w:tcPr/>
          <w:p>
            <w:pPr>
              <w:pStyle w:val="Compact"/>
            </w:pPr>
            <w:r>
              <w:t xml:space="preserve">Decouple floating floor</w:t>
            </w:r>
          </w:p>
        </w:tc>
        <w:tc>
          <w:tcPr/>
          <w:p>
            <w:pPr>
              <w:pStyle w:val="Compact"/>
            </w:pPr>
            <w:r>
              <w:t xml:space="preserve">50-100 kg/m²</w:t>
            </w:r>
          </w:p>
        </w:tc>
        <w:tc>
          <w:tcPr/>
          <w:p>
            <w:pPr>
              <w:pStyle w:val="Compact"/>
            </w:pPr>
            <w:r>
              <w:t xml:space="preserve">¥20-50/m²</w:t>
            </w:r>
          </w:p>
        </w:tc>
        <w:tc>
          <w:tcPr/>
          <w:p>
            <w:pPr>
              <w:pStyle w:val="Compact"/>
            </w:pPr>
            <w:r>
              <w:t xml:space="preserve">For floating floor construction</w:t>
            </w:r>
          </w:p>
        </w:tc>
      </w:tr>
      <w:tr>
        <w:tc>
          <w:tcPr/>
          <w:p>
            <w:pPr>
              <w:pStyle w:val="Compact"/>
            </w:pPr>
            <w:r>
              <w:rPr>
                <w:b/>
                <w:bCs/>
              </w:rPr>
              <w:t xml:space="preserve">Neoprene strip</w:t>
            </w:r>
          </w:p>
        </w:tc>
        <w:tc>
          <w:tcPr/>
          <w:p>
            <w:pPr>
              <w:pStyle w:val="Compact"/>
            </w:pPr>
            <w:r>
              <w:t xml:space="preserve">Decouple framing members</w:t>
            </w:r>
          </w:p>
        </w:tc>
        <w:tc>
          <w:tcPr/>
          <w:p>
            <w:pPr>
              <w:pStyle w:val="Compact"/>
            </w:pPr>
            <w:r>
              <w:t xml:space="preserve">Varies</w:t>
            </w:r>
          </w:p>
        </w:tc>
        <w:tc>
          <w:tcPr/>
          <w:p>
            <w:pPr>
              <w:pStyle w:val="Compact"/>
            </w:pPr>
            <w:r>
              <w:t xml:space="preserve">¥10-20/m</w:t>
            </w:r>
          </w:p>
        </w:tc>
        <w:tc>
          <w:tcPr/>
          <w:p>
            <w:pPr>
              <w:pStyle w:val="Compact"/>
            </w:pPr>
            <w:r>
              <w:t xml:space="preserve">Under sole plates, between studs</w:t>
            </w:r>
          </w:p>
        </w:tc>
      </w:tr>
    </w:tbl>
    <w:bookmarkEnd w:id="447"/>
    <w:bookmarkStart w:id="448" w:name="surface-absorption-materials"/>
    <w:p>
      <w:pPr>
        <w:pStyle w:val="Heading3"/>
      </w:pPr>
      <w:r>
        <w:t xml:space="preserve">7.4 Surface Absorption Materials</w:t>
      </w:r>
    </w:p>
    <w:tbl>
      <w:tblPr>
        <w:tblStyle w:val="Table"/>
        <w:tblW w:type="pct" w:w="5000"/>
        <w:tblLayout w:type="fixed"/>
        <w:tblLook w:firstRow="1" w:lastRow="0" w:firstColumn="0" w:lastColumn="0" w:noHBand="0" w:noVBand="0" w:val="0020"/>
      </w:tblPr>
      <w:tblGrid>
        <w:gridCol w:w="1841"/>
        <w:gridCol w:w="920"/>
        <w:gridCol w:w="1841"/>
        <w:gridCol w:w="2026"/>
        <w:gridCol w:w="1289"/>
      </w:tblGrid>
      <w:tr>
        <w:trPr>
          <w:tblHeader w:val="on"/>
        </w:trPr>
        <w:tc>
          <w:tcPr/>
          <w:p>
            <w:pPr>
              <w:pStyle w:val="Compact"/>
            </w:pPr>
            <w:r>
              <w:t xml:space="preserve">Material</w:t>
            </w:r>
          </w:p>
        </w:tc>
        <w:tc>
          <w:tcPr/>
          <w:p>
            <w:pPr>
              <w:pStyle w:val="Compact"/>
            </w:pPr>
            <w:r>
              <w:t xml:space="preserve">NRC</w:t>
            </w:r>
          </w:p>
        </w:tc>
        <w:tc>
          <w:tcPr/>
          <w:p>
            <w:pPr>
              <w:pStyle w:val="Compact"/>
            </w:pPr>
            <w:r>
              <w:t xml:space="preserve">Function</w:t>
            </w:r>
          </w:p>
        </w:tc>
        <w:tc>
          <w:tcPr/>
          <w:p>
            <w:pPr>
              <w:pStyle w:val="Compact"/>
            </w:pPr>
            <w:r>
              <w:t xml:space="preserve">Aesthetic</w:t>
            </w:r>
          </w:p>
        </w:tc>
        <w:tc>
          <w:tcPr/>
          <w:p>
            <w:pPr>
              <w:pStyle w:val="Compact"/>
            </w:pPr>
            <w:r>
              <w:t xml:space="preserve">Notes</w:t>
            </w:r>
          </w:p>
        </w:tc>
      </w:tr>
      <w:tr>
        <w:tc>
          <w:tcPr/>
          <w:p>
            <w:pPr>
              <w:pStyle w:val="Compact"/>
            </w:pPr>
            <w:r>
              <w:t xml:space="preserve">Acoustic foam panels</w:t>
            </w:r>
          </w:p>
        </w:tc>
        <w:tc>
          <w:tcPr/>
          <w:p>
            <w:pPr>
              <w:pStyle w:val="Compact"/>
            </w:pPr>
            <w:r>
              <w:t xml:space="preserve">0.60-0.85</w:t>
            </w:r>
          </w:p>
        </w:tc>
        <w:tc>
          <w:tcPr/>
          <w:p>
            <w:pPr>
              <w:pStyle w:val="Compact"/>
            </w:pPr>
            <w:r>
              <w:t xml:space="preserve">Absorb mid-high frequencies</w:t>
            </w:r>
          </w:p>
        </w:tc>
        <w:tc>
          <w:tcPr/>
          <w:p>
            <w:pPr>
              <w:pStyle w:val="Compact"/>
            </w:pPr>
            <w:r>
              <w:t xml:space="preserve">Functional (studio look)</w:t>
            </w:r>
          </w:p>
        </w:tc>
        <w:tc>
          <w:tcPr/>
          <w:p>
            <w:pPr>
              <w:pStyle w:val="Compact"/>
            </w:pPr>
            <w:r>
              <w:t xml:space="preserve">Easy to install; various shapes</w:t>
            </w:r>
          </w:p>
        </w:tc>
      </w:tr>
      <w:tr>
        <w:tc>
          <w:tcPr/>
          <w:p>
            <w:pPr>
              <w:pStyle w:val="Compact"/>
            </w:pPr>
            <w:r>
              <w:t xml:space="preserve">Fabric-wrapped acoustic panels</w:t>
            </w:r>
          </w:p>
        </w:tc>
        <w:tc>
          <w:tcPr/>
          <w:p>
            <w:pPr>
              <w:pStyle w:val="Compact"/>
            </w:pPr>
            <w:r>
              <w:t xml:space="preserve">0.70-0.95</w:t>
            </w:r>
          </w:p>
        </w:tc>
        <w:tc>
          <w:tcPr/>
          <w:p>
            <w:pPr>
              <w:pStyle w:val="Compact"/>
            </w:pPr>
            <w:r>
              <w:t xml:space="preserve">Absorb broad frequency range</w:t>
            </w:r>
          </w:p>
        </w:tc>
        <w:tc>
          <w:tcPr/>
          <w:p>
            <w:pPr>
              <w:pStyle w:val="Compact"/>
            </w:pPr>
            <w:r>
              <w:t xml:space="preserve">Decorative</w:t>
            </w:r>
          </w:p>
        </w:tc>
        <w:tc>
          <w:tcPr/>
          <w:p>
            <w:pPr>
              <w:pStyle w:val="Compact"/>
            </w:pPr>
            <w:r>
              <w:t xml:space="preserve">Best for living spaces</w:t>
            </w:r>
          </w:p>
        </w:tc>
      </w:tr>
      <w:tr>
        <w:tc>
          <w:tcPr/>
          <w:p>
            <w:pPr>
              <w:pStyle w:val="Compact"/>
            </w:pPr>
            <w:r>
              <w:t xml:space="preserve">Perforated wood panels (over absorber)</w:t>
            </w:r>
          </w:p>
        </w:tc>
        <w:tc>
          <w:tcPr/>
          <w:p>
            <w:pPr>
              <w:pStyle w:val="Compact"/>
            </w:pPr>
            <w:r>
              <w:t xml:space="preserve">0.50-0.80</w:t>
            </w:r>
          </w:p>
        </w:tc>
        <w:tc>
          <w:tcPr/>
          <w:p>
            <w:pPr>
              <w:pStyle w:val="Compact"/>
            </w:pPr>
            <w:r>
              <w:t xml:space="preserve">Absorb with wood aesthetic</w:t>
            </w:r>
          </w:p>
        </w:tc>
        <w:tc>
          <w:tcPr/>
          <w:p>
            <w:pPr>
              <w:pStyle w:val="Compact"/>
            </w:pPr>
            <w:r>
              <w:t xml:space="preserve">Warm, natural</w:t>
            </w:r>
          </w:p>
        </w:tc>
        <w:tc>
          <w:tcPr/>
          <w:p>
            <w:pPr>
              <w:pStyle w:val="Compact"/>
            </w:pPr>
            <w:r>
              <w:t xml:space="preserve">Requires cavity with absorber behind</w:t>
            </w:r>
          </w:p>
        </w:tc>
      </w:tr>
      <w:tr>
        <w:tc>
          <w:tcPr/>
          <w:p>
            <w:pPr>
              <w:pStyle w:val="Compact"/>
            </w:pPr>
            <w:r>
              <w:t xml:space="preserve">Acoustic ceiling tiles</w:t>
            </w:r>
          </w:p>
        </w:tc>
        <w:tc>
          <w:tcPr/>
          <w:p>
            <w:pPr>
              <w:pStyle w:val="Compact"/>
            </w:pPr>
            <w:r>
              <w:t xml:space="preserve">0.50-0.75</w:t>
            </w:r>
          </w:p>
        </w:tc>
        <w:tc>
          <w:tcPr/>
          <w:p>
            <w:pPr>
              <w:pStyle w:val="Compact"/>
            </w:pPr>
            <w:r>
              <w:t xml:space="preserve">Absorb room echo</w:t>
            </w:r>
          </w:p>
        </w:tc>
        <w:tc>
          <w:tcPr/>
          <w:p>
            <w:pPr>
              <w:pStyle w:val="Compact"/>
            </w:pPr>
            <w:r>
              <w:t xml:space="preserve">Standard commercial look</w:t>
            </w:r>
          </w:p>
        </w:tc>
        <w:tc>
          <w:tcPr/>
          <w:p>
            <w:pPr>
              <w:pStyle w:val="Compact"/>
            </w:pPr>
            <w:r>
              <w:t xml:space="preserve">Drop ceiling compatible</w:t>
            </w:r>
          </w:p>
        </w:tc>
      </w:tr>
      <w:tr>
        <w:tc>
          <w:tcPr/>
          <w:p>
            <w:pPr>
              <w:pStyle w:val="Compact"/>
            </w:pPr>
            <w:r>
              <w:t xml:space="preserve">Heavy curtains</w:t>
            </w:r>
          </w:p>
        </w:tc>
        <w:tc>
          <w:tcPr/>
          <w:p>
            <w:pPr>
              <w:pStyle w:val="Compact"/>
            </w:pPr>
            <w:r>
              <w:t xml:space="preserve">0.40-0.60</w:t>
            </w:r>
          </w:p>
        </w:tc>
        <w:tc>
          <w:tcPr/>
          <w:p>
            <w:pPr>
              <w:pStyle w:val="Compact"/>
            </w:pPr>
            <w:r>
              <w:t xml:space="preserve">Absorb reflections</w:t>
            </w:r>
          </w:p>
        </w:tc>
        <w:tc>
          <w:tcPr/>
          <w:p>
            <w:pPr>
              <w:pStyle w:val="Compact"/>
            </w:pPr>
            <w:r>
              <w:t xml:space="preserve">Decorative</w:t>
            </w:r>
          </w:p>
        </w:tc>
        <w:tc>
          <w:tcPr/>
          <w:p>
            <w:pPr>
              <w:pStyle w:val="Compact"/>
            </w:pPr>
            <w:r>
              <w:t xml:space="preserve">Also provide light blocking</w:t>
            </w:r>
          </w:p>
        </w:tc>
      </w:tr>
    </w:tbl>
    <w:bookmarkEnd w:id="448"/>
    <w:bookmarkStart w:id="449" w:name="material-selection-guide-by-application"/>
    <w:p>
      <w:pPr>
        <w:pStyle w:val="Heading3"/>
      </w:pPr>
      <w:r>
        <w:t xml:space="preserve">7.5 Material Selection Guide by Application</w:t>
      </w:r>
    </w:p>
    <w:tbl>
      <w:tblPr>
        <w:tblStyle w:val="Table"/>
        <w:tblW w:type="pct" w:w="5000"/>
        <w:tblLayout w:type="fixed"/>
        <w:tblLook w:firstRow="1" w:lastRow="0" w:firstColumn="0" w:lastColumn="0" w:noHBand="0" w:noVBand="0" w:val="0020"/>
      </w:tblPr>
      <w:tblGrid>
        <w:gridCol w:w="1687"/>
        <w:gridCol w:w="3116"/>
        <w:gridCol w:w="3116"/>
      </w:tblGrid>
      <w:tr>
        <w:trPr>
          <w:tblHeader w:val="on"/>
        </w:trPr>
        <w:tc>
          <w:tcPr/>
          <w:p>
            <w:pPr>
              <w:pStyle w:val="Compact"/>
            </w:pPr>
            <w:r>
              <w:t xml:space="preserve">Application</w:t>
            </w:r>
          </w:p>
        </w:tc>
        <w:tc>
          <w:tcPr/>
          <w:p>
            <w:pPr>
              <w:pStyle w:val="Compact"/>
            </w:pPr>
            <w:r>
              <w:t xml:space="preserve">Recommended Combination</w:t>
            </w:r>
          </w:p>
        </w:tc>
        <w:tc>
          <w:tcPr/>
          <w:p>
            <w:pPr>
              <w:pStyle w:val="Compact"/>
            </w:pPr>
            <w:r>
              <w:t xml:space="preserve">Estimated Cost (per m²)</w:t>
            </w:r>
          </w:p>
        </w:tc>
      </w:tr>
      <w:tr>
        <w:tc>
          <w:tcPr/>
          <w:p>
            <w:pPr>
              <w:pStyle w:val="Compact"/>
            </w:pPr>
            <w:r>
              <w:rPr>
                <w:b/>
                <w:bCs/>
              </w:rPr>
              <w:t xml:space="preserve">Bedroom wall</w:t>
            </w:r>
          </w:p>
        </w:tc>
        <w:tc>
          <w:tcPr/>
          <w:p>
            <w:pPr>
              <w:pStyle w:val="Compact"/>
            </w:pPr>
            <w:r>
              <w:t xml:space="preserve">Staggered studs + rock wool + double drywall + Green Glue</w:t>
            </w:r>
          </w:p>
        </w:tc>
        <w:tc>
          <w:tcPr/>
          <w:p>
            <w:pPr>
              <w:pStyle w:val="Compact"/>
            </w:pPr>
            <w:r>
              <w:t xml:space="preserve">¥150-250</w:t>
            </w:r>
          </w:p>
        </w:tc>
      </w:tr>
      <w:tr>
        <w:tc>
          <w:tcPr/>
          <w:p>
            <w:pPr>
              <w:pStyle w:val="Compact"/>
            </w:pPr>
            <w:r>
              <w:rPr>
                <w:b/>
                <w:bCs/>
              </w:rPr>
              <w:t xml:space="preserve">Home theater wall</w:t>
            </w:r>
          </w:p>
        </w:tc>
        <w:tc>
          <w:tcPr/>
          <w:p>
            <w:pPr>
              <w:pStyle w:val="Compact"/>
            </w:pPr>
            <w:r>
              <w:t xml:space="preserve">Double stud wall + rock wool + double drywall + MLV + Green Glue</w:t>
            </w:r>
          </w:p>
        </w:tc>
        <w:tc>
          <w:tcPr/>
          <w:p>
            <w:pPr>
              <w:pStyle w:val="Compact"/>
            </w:pPr>
            <w:r>
              <w:t xml:space="preserve">¥250-400</w:t>
            </w:r>
          </w:p>
        </w:tc>
      </w:tr>
      <w:tr>
        <w:tc>
          <w:tcPr/>
          <w:p>
            <w:pPr>
              <w:pStyle w:val="Compact"/>
            </w:pPr>
            <w:r>
              <w:rPr>
                <w:b/>
                <w:bCs/>
              </w:rPr>
              <w:t xml:space="preserve">Apartment floor (impact)</w:t>
            </w:r>
          </w:p>
        </w:tc>
        <w:tc>
          <w:tcPr/>
          <w:p>
            <w:pPr>
              <w:pStyle w:val="Compact"/>
            </w:pPr>
            <w:r>
              <w:t xml:space="preserve">Rubber underlayment + floating floor + laminate</w:t>
            </w:r>
          </w:p>
        </w:tc>
        <w:tc>
          <w:tcPr/>
          <w:p>
            <w:pPr>
              <w:pStyle w:val="Compact"/>
            </w:pPr>
            <w:r>
              <w:t xml:space="preserve">¥100-200</w:t>
            </w:r>
          </w:p>
        </w:tc>
      </w:tr>
      <w:tr>
        <w:tc>
          <w:tcPr/>
          <w:p>
            <w:pPr>
              <w:pStyle w:val="Compact"/>
            </w:pPr>
            <w:r>
              <w:rPr>
                <w:b/>
                <w:bCs/>
              </w:rPr>
              <w:t xml:space="preserve">Apartment ceiling</w:t>
            </w:r>
          </w:p>
        </w:tc>
        <w:tc>
          <w:tcPr/>
          <w:p>
            <w:pPr>
              <w:pStyle w:val="Compact"/>
            </w:pPr>
            <w:r>
              <w:t xml:space="preserve">Rock wool between joists + resilient channel + double drywall + Green Glue</w:t>
            </w:r>
          </w:p>
        </w:tc>
        <w:tc>
          <w:tcPr/>
          <w:p>
            <w:pPr>
              <w:pStyle w:val="Compact"/>
            </w:pPr>
            <w:r>
              <w:t xml:space="preserve">¥120-200</w:t>
            </w:r>
          </w:p>
        </w:tc>
      </w:tr>
      <w:tr>
        <w:tc>
          <w:tcPr/>
          <w:p>
            <w:pPr>
              <w:pStyle w:val="Compact"/>
            </w:pPr>
            <w:r>
              <w:rPr>
                <w:b/>
                <w:bCs/>
              </w:rPr>
              <w:t xml:space="preserve">Interior room dividers</w:t>
            </w:r>
          </w:p>
        </w:tc>
        <w:tc>
          <w:tcPr/>
          <w:p>
            <w:pPr>
              <w:pStyle w:val="Compact"/>
            </w:pPr>
            <w:r>
              <w:t xml:space="preserve">Double drywall each side + rock wool + acoustic sealant</w:t>
            </w:r>
          </w:p>
        </w:tc>
        <w:tc>
          <w:tcPr/>
          <w:p>
            <w:pPr>
              <w:pStyle w:val="Compact"/>
            </w:pPr>
            <w:r>
              <w:t xml:space="preserve">¥80-150</w:t>
            </w:r>
          </w:p>
        </w:tc>
      </w:tr>
      <w:tr>
        <w:tc>
          <w:tcPr/>
          <w:p>
            <w:pPr>
              <w:pStyle w:val="Compact"/>
            </w:pPr>
            <w:r>
              <w:rPr>
                <w:b/>
                <w:bCs/>
              </w:rPr>
              <w:t xml:space="preserve">Budget retrofit wall</w:t>
            </w:r>
          </w:p>
        </w:tc>
        <w:tc>
          <w:tcPr/>
          <w:p>
            <w:pPr>
              <w:pStyle w:val="Compact"/>
            </w:pPr>
            <w:r>
              <w:t xml:space="preserve">Add 1 layer drywall + Green Glue over existing wall</w:t>
            </w:r>
          </w:p>
        </w:tc>
        <w:tc>
          <w:tcPr/>
          <w:p>
            <w:pPr>
              <w:pStyle w:val="Compact"/>
            </w:pPr>
            <w:r>
              <w:t xml:space="preserve">¥50-100</w:t>
            </w:r>
          </w:p>
        </w:tc>
      </w:tr>
    </w:tbl>
    <w:p>
      <w:r>
        <w:pict>
          <v:rect style="width:0;height:1.5pt" o:hralign="center" o:hrstd="t" o:hr="t"/>
        </w:pict>
      </w:r>
    </w:p>
    <w:bookmarkEnd w:id="449"/>
    <w:bookmarkEnd w:id="450"/>
    <w:bookmarkStart w:id="453" w:name="flanking-sound-prevention"/>
    <w:p>
      <w:pPr>
        <w:pStyle w:val="Heading2"/>
      </w:pPr>
      <w:r>
        <w:t xml:space="preserve">8. Flanking Sound Prevention</w:t>
      </w:r>
    </w:p>
    <w:bookmarkStart w:id="451" w:name="common-flanking-paths"/>
    <w:p>
      <w:pPr>
        <w:pStyle w:val="Heading3"/>
      </w:pPr>
      <w:r>
        <w:t xml:space="preserve">8.1 Common Flanking Paths</w:t>
      </w:r>
    </w:p>
    <w:tbl>
      <w:tblPr>
        <w:tblStyle w:val="Table"/>
        <w:tblW w:type="pct" w:w="5000"/>
        <w:tblLayout w:type="fixed"/>
        <w:tblLook w:firstRow="1" w:lastRow="0" w:firstColumn="0" w:lastColumn="0" w:noHBand="0" w:noVBand="0" w:val="0020"/>
      </w:tblPr>
      <w:tblGrid>
        <w:gridCol w:w="1584"/>
        <w:gridCol w:w="3432"/>
        <w:gridCol w:w="2904"/>
      </w:tblGrid>
      <w:tr>
        <w:trPr>
          <w:tblHeader w:val="on"/>
        </w:trPr>
        <w:tc>
          <w:tcPr/>
          <w:p>
            <w:pPr>
              <w:pStyle w:val="Compact"/>
            </w:pPr>
            <w:r>
              <w:t xml:space="preserve">Path</w:t>
            </w:r>
          </w:p>
        </w:tc>
        <w:tc>
          <w:tcPr/>
          <w:p>
            <w:pPr>
              <w:pStyle w:val="Compact"/>
            </w:pPr>
            <w:r>
              <w:t xml:space="preserve">Description</w:t>
            </w:r>
          </w:p>
        </w:tc>
        <w:tc>
          <w:tcPr/>
          <w:p>
            <w:pPr>
              <w:pStyle w:val="Compact"/>
            </w:pPr>
            <w:r>
              <w:t xml:space="preserve">Prevention</w:t>
            </w:r>
          </w:p>
        </w:tc>
      </w:tr>
      <w:tr>
        <w:tc>
          <w:tcPr/>
          <w:p>
            <w:pPr>
              <w:pStyle w:val="Compact"/>
            </w:pPr>
            <w:r>
              <w:t xml:space="preserve">Electrical boxes back-to-back</w:t>
            </w:r>
          </w:p>
        </w:tc>
        <w:tc>
          <w:tcPr/>
          <w:p>
            <w:pPr>
              <w:pStyle w:val="Compact"/>
            </w:pPr>
            <w:r>
              <w:t xml:space="preserve">Outlet boxes on opposite sides of wall share same cavity</w:t>
            </w:r>
          </w:p>
        </w:tc>
        <w:tc>
          <w:tcPr/>
          <w:p>
            <w:pPr>
              <w:pStyle w:val="Compact"/>
            </w:pPr>
            <w:r>
              <w:t xml:space="preserve">Stagger outlets; use putty pads</w:t>
            </w:r>
          </w:p>
        </w:tc>
      </w:tr>
      <w:tr>
        <w:tc>
          <w:tcPr/>
          <w:p>
            <w:pPr>
              <w:pStyle w:val="Compact"/>
            </w:pPr>
            <w:r>
              <w:t xml:space="preserve">HVAC ducts</w:t>
            </w:r>
          </w:p>
        </w:tc>
        <w:tc>
          <w:tcPr/>
          <w:p>
            <w:pPr>
              <w:pStyle w:val="Compact"/>
            </w:pPr>
            <w:r>
              <w:t xml:space="preserve">Ducts carry sound between rooms</w:t>
            </w:r>
          </w:p>
        </w:tc>
        <w:tc>
          <w:tcPr/>
          <w:p>
            <w:pPr>
              <w:pStyle w:val="Compact"/>
            </w:pPr>
            <w:r>
              <w:t xml:space="preserve">Use lined ducts; add sound traps</w:t>
            </w:r>
          </w:p>
        </w:tc>
      </w:tr>
      <w:tr>
        <w:tc>
          <w:tcPr/>
          <w:p>
            <w:pPr>
              <w:pStyle w:val="Compact"/>
            </w:pPr>
            <w:r>
              <w:t xml:space="preserve">Plumbing chases</w:t>
            </w:r>
          </w:p>
        </w:tc>
        <w:tc>
          <w:tcPr/>
          <w:p>
            <w:pPr>
              <w:pStyle w:val="Compact"/>
            </w:pPr>
            <w:r>
              <w:t xml:space="preserve">Pipes in shared chases transmit sound</w:t>
            </w:r>
          </w:p>
        </w:tc>
        <w:tc>
          <w:tcPr/>
          <w:p>
            <w:pPr>
              <w:pStyle w:val="Compact"/>
            </w:pPr>
            <w:r>
              <w:t xml:space="preserve">Wrap pipes with insulation; seal penetrations</w:t>
            </w:r>
          </w:p>
        </w:tc>
      </w:tr>
      <w:tr>
        <w:tc>
          <w:tcPr/>
          <w:p>
            <w:pPr>
              <w:pStyle w:val="Compact"/>
            </w:pPr>
            <w:r>
              <w:t xml:space="preserve">Floor joist continuity</w:t>
            </w:r>
          </w:p>
        </w:tc>
        <w:tc>
          <w:tcPr/>
          <w:p>
            <w:pPr>
              <w:pStyle w:val="Compact"/>
            </w:pPr>
            <w:r>
              <w:t xml:space="preserve">Joists span both rooms, transmitting impact sound</w:t>
            </w:r>
          </w:p>
        </w:tc>
        <w:tc>
          <w:tcPr/>
          <w:p>
            <w:pPr>
              <w:pStyle w:val="Compact"/>
            </w:pPr>
            <w:r>
              <w:t xml:space="preserve">Use floating floor or resilient ceiling</w:t>
            </w:r>
          </w:p>
        </w:tc>
      </w:tr>
      <w:tr>
        <w:tc>
          <w:tcPr/>
          <w:p>
            <w:pPr>
              <w:pStyle w:val="Compact"/>
            </w:pPr>
            <w:r>
              <w:t xml:space="preserve">Window-to-window</w:t>
            </w:r>
          </w:p>
        </w:tc>
        <w:tc>
          <w:tcPr/>
          <w:p>
            <w:pPr>
              <w:pStyle w:val="Compact"/>
            </w:pPr>
            <w:r>
              <w:t xml:space="preserve">Sound travels around wall through adjacent windows</w:t>
            </w:r>
          </w:p>
        </w:tc>
        <w:tc>
          <w:tcPr/>
          <w:p>
            <w:pPr>
              <w:pStyle w:val="Compact"/>
            </w:pPr>
            <w:r>
              <w:t xml:space="preserve">Maintain wall mass between windows</w:t>
            </w:r>
          </w:p>
        </w:tc>
      </w:tr>
      <w:tr>
        <w:tc>
          <w:tcPr/>
          <w:p>
            <w:pPr>
              <w:pStyle w:val="Compact"/>
            </w:pPr>
            <w:r>
              <w:t xml:space="preserve">Shared soffits</w:t>
            </w:r>
          </w:p>
        </w:tc>
        <w:tc>
          <w:tcPr/>
          <w:p>
            <w:pPr>
              <w:pStyle w:val="Compact"/>
            </w:pPr>
            <w:r>
              <w:t xml:space="preserve">Bulkheads connecting rooms above ceiling</w:t>
            </w:r>
          </w:p>
        </w:tc>
        <w:tc>
          <w:tcPr/>
          <w:p>
            <w:pPr>
              <w:pStyle w:val="Compact"/>
            </w:pPr>
            <w:r>
              <w:t xml:space="preserve">Build separate soffits; seal joints</w:t>
            </w:r>
          </w:p>
        </w:tc>
      </w:tr>
    </w:tbl>
    <w:bookmarkEnd w:id="451"/>
    <w:bookmarkStart w:id="452" w:name="sealing-checklist"/>
    <w:p>
      <w:pPr>
        <w:pStyle w:val="Heading3"/>
      </w:pPr>
      <w:r>
        <w:t xml:space="preserve">8.2 Sealing Checklist</w:t>
      </w:r>
    </w:p>
    <w:p>
      <w:pPr>
        <w:pStyle w:val="Compact"/>
        <w:numPr>
          <w:ilvl w:val="0"/>
          <w:numId w:val="1308"/>
        </w:numPr>
      </w:pPr>
      <w:r>
        <w:t xml:space="preserve">All penetrations sealed with acoustic sealant (not standard caulk)</w:t>
      </w:r>
    </w:p>
    <w:p>
      <w:pPr>
        <w:pStyle w:val="Compact"/>
        <w:numPr>
          <w:ilvl w:val="0"/>
          <w:numId w:val="1309"/>
        </w:numPr>
      </w:pPr>
      <w:r>
        <w:t xml:space="preserve">Electrical boxes: putty pads or isolation boxes installed</w:t>
      </w:r>
    </w:p>
    <w:p>
      <w:pPr>
        <w:pStyle w:val="Compact"/>
        <w:numPr>
          <w:ilvl w:val="0"/>
          <w:numId w:val="1310"/>
        </w:numPr>
      </w:pPr>
      <w:r>
        <w:t xml:space="preserve">Top and bottom plates sealed to floor/ceiling with acoustic sealant</w:t>
      </w:r>
    </w:p>
    <w:p>
      <w:pPr>
        <w:pStyle w:val="Compact"/>
        <w:numPr>
          <w:ilvl w:val="0"/>
          <w:numId w:val="1311"/>
        </w:numPr>
      </w:pPr>
      <w:r>
        <w:t xml:space="preserve">HVAC ducts: flexible connections, lined interior, sound traps</w:t>
      </w:r>
    </w:p>
    <w:p>
      <w:pPr>
        <w:pStyle w:val="Compact"/>
        <w:numPr>
          <w:ilvl w:val="0"/>
          <w:numId w:val="1312"/>
        </w:numPr>
      </w:pPr>
      <w:r>
        <w:t xml:space="preserve">Plumbing: rubber grommets at all pipe penetrations</w:t>
      </w:r>
    </w:p>
    <w:p>
      <w:pPr>
        <w:pStyle w:val="Compact"/>
        <w:numPr>
          <w:ilvl w:val="0"/>
          <w:numId w:val="1313"/>
        </w:numPr>
      </w:pPr>
      <w:r>
        <w:t xml:space="preserve">Door perimeters: compression weatherstripping on all three sides + automatic bottom seal</w:t>
      </w:r>
    </w:p>
    <w:p>
      <w:pPr>
        <w:pStyle w:val="Compact"/>
        <w:numPr>
          <w:ilvl w:val="0"/>
          <w:numId w:val="1314"/>
        </w:numPr>
      </w:pPr>
      <w:r>
        <w:t xml:space="preserve">Window perimeters: foam backer rod + acoustic sealant between frame and rough opening</w:t>
      </w:r>
    </w:p>
    <w:p>
      <w:r>
        <w:pict>
          <v:rect style="width:0;height:1.5pt" o:hralign="center" o:hrstd="t" o:hr="t"/>
        </w:pict>
      </w:r>
    </w:p>
    <w:bookmarkEnd w:id="452"/>
    <w:bookmarkEnd w:id="453"/>
    <w:bookmarkStart w:id="457" w:name="installation-quality-checklist"/>
    <w:p>
      <w:pPr>
        <w:pStyle w:val="Heading2"/>
      </w:pPr>
      <w:r>
        <w:t xml:space="preserve">9. Installation Quality Checklist</w:t>
      </w:r>
    </w:p>
    <w:bookmarkStart w:id="454" w:name="wall-soundproofing-1"/>
    <w:p>
      <w:pPr>
        <w:pStyle w:val="Heading3"/>
      </w:pPr>
      <w:r>
        <w:t xml:space="preserve">9.1 Wall Soundproofing</w:t>
      </w:r>
    </w:p>
    <w:p>
      <w:pPr>
        <w:pStyle w:val="Compact"/>
        <w:numPr>
          <w:ilvl w:val="0"/>
          <w:numId w:val="1315"/>
        </w:numPr>
      </w:pPr>
      <w:r>
        <w:t xml:space="preserve">Stud spacing correct (400 or 600 mm on center)</w:t>
      </w:r>
    </w:p>
    <w:p>
      <w:pPr>
        <w:pStyle w:val="Compact"/>
        <w:numPr>
          <w:ilvl w:val="0"/>
          <w:numId w:val="1316"/>
        </w:numPr>
      </w:pPr>
      <w:r>
        <w:t xml:space="preserve">Cavity insulation fits snugly; no gaps or compression</w:t>
      </w:r>
    </w:p>
    <w:p>
      <w:pPr>
        <w:pStyle w:val="Compact"/>
        <w:numPr>
          <w:ilvl w:val="0"/>
          <w:numId w:val="1317"/>
        </w:numPr>
      </w:pPr>
      <w:r>
        <w:t xml:space="preserve">All penetrations sealed with acoustic sealant</w:t>
      </w:r>
    </w:p>
    <w:p>
      <w:pPr>
        <w:pStyle w:val="Compact"/>
        <w:numPr>
          <w:ilvl w:val="0"/>
          <w:numId w:val="1318"/>
        </w:numPr>
      </w:pPr>
      <w:r>
        <w:t xml:space="preserve">Resilient channels installed perpendicular to framing</w:t>
      </w:r>
    </w:p>
    <w:p>
      <w:pPr>
        <w:pStyle w:val="Compact"/>
        <w:numPr>
          <w:ilvl w:val="0"/>
          <w:numId w:val="1319"/>
        </w:numPr>
      </w:pPr>
      <w:r>
        <w:t xml:space="preserve">Drywall seams staggered between layers</w:t>
      </w:r>
    </w:p>
    <w:p>
      <w:pPr>
        <w:pStyle w:val="Compact"/>
        <w:numPr>
          <w:ilvl w:val="0"/>
          <w:numId w:val="1320"/>
        </w:numPr>
      </w:pPr>
      <w:r>
        <w:t xml:space="preserve">Perimeter sealed with acoustic sealant (no standard caulk)</w:t>
      </w:r>
    </w:p>
    <w:p>
      <w:pPr>
        <w:pStyle w:val="Compact"/>
        <w:numPr>
          <w:ilvl w:val="0"/>
          <w:numId w:val="1321"/>
        </w:numPr>
      </w:pPr>
      <w:r>
        <w:t xml:space="preserve">No screw penetration through resilient channel into framing (except at ends)</w:t>
      </w:r>
    </w:p>
    <w:bookmarkEnd w:id="454"/>
    <w:bookmarkStart w:id="455" w:name="ceiling-soundproofing-1"/>
    <w:p>
      <w:pPr>
        <w:pStyle w:val="Heading3"/>
      </w:pPr>
      <w:r>
        <w:t xml:space="preserve">9.2 Ceiling Soundproofing</w:t>
      </w:r>
    </w:p>
    <w:p>
      <w:pPr>
        <w:pStyle w:val="Compact"/>
        <w:numPr>
          <w:ilvl w:val="0"/>
          <w:numId w:val="1322"/>
        </w:numPr>
      </w:pPr>
      <w:r>
        <w:t xml:space="preserve">Rock wool fills joist bays completely</w:t>
      </w:r>
    </w:p>
    <w:p>
      <w:pPr>
        <w:pStyle w:val="Compact"/>
        <w:numPr>
          <w:ilvl w:val="0"/>
          <w:numId w:val="1323"/>
        </w:numPr>
      </w:pPr>
      <w:r>
        <w:t xml:space="preserve">Isolation clips or resilient channels securely fastened</w:t>
      </w:r>
    </w:p>
    <w:p>
      <w:pPr>
        <w:pStyle w:val="Compact"/>
        <w:numPr>
          <w:ilvl w:val="0"/>
          <w:numId w:val="1324"/>
        </w:numPr>
      </w:pPr>
      <w:r>
        <w:t xml:space="preserve">Drywall attached to channels only, not to joists</w:t>
      </w:r>
    </w:p>
    <w:p>
      <w:pPr>
        <w:pStyle w:val="Compact"/>
        <w:numPr>
          <w:ilvl w:val="0"/>
          <w:numId w:val="1325"/>
        </w:numPr>
      </w:pPr>
      <w:r>
        <w:t xml:space="preserve">Two layers of drywall with Green Glue between</w:t>
      </w:r>
    </w:p>
    <w:p>
      <w:pPr>
        <w:pStyle w:val="Compact"/>
        <w:numPr>
          <w:ilvl w:val="0"/>
          <w:numId w:val="1326"/>
        </w:numPr>
      </w:pPr>
      <w:r>
        <w:t xml:space="preserve">Perimeter acoustic sealant applied</w:t>
      </w:r>
    </w:p>
    <w:p>
      <w:pPr>
        <w:pStyle w:val="Compact"/>
        <w:numPr>
          <w:ilvl w:val="0"/>
          <w:numId w:val="1327"/>
        </w:numPr>
      </w:pPr>
      <w:r>
        <w:t xml:space="preserve">Light fixtures: use recessed cans with airtight seals or surface-mount</w:t>
      </w:r>
    </w:p>
    <w:bookmarkEnd w:id="455"/>
    <w:bookmarkStart w:id="456" w:name="floor-soundproofing"/>
    <w:p>
      <w:pPr>
        <w:pStyle w:val="Heading3"/>
      </w:pPr>
      <w:r>
        <w:t xml:space="preserve">9.3 Floor Soundproofing</w:t>
      </w:r>
    </w:p>
    <w:p>
      <w:pPr>
        <w:pStyle w:val="Compact"/>
        <w:numPr>
          <w:ilvl w:val="0"/>
          <w:numId w:val="1328"/>
        </w:numPr>
      </w:pPr>
      <w:r>
        <w:t xml:space="preserve">Underlayment covers entire floor area; seams taped</w:t>
      </w:r>
    </w:p>
    <w:p>
      <w:pPr>
        <w:pStyle w:val="Compact"/>
        <w:numPr>
          <w:ilvl w:val="0"/>
          <w:numId w:val="1329"/>
        </w:numPr>
      </w:pPr>
      <w:r>
        <w:t xml:space="preserve">Perimeter isolation strip installed (floating floor)</w:t>
      </w:r>
    </w:p>
    <w:p>
      <w:pPr>
        <w:pStyle w:val="Compact"/>
        <w:numPr>
          <w:ilvl w:val="0"/>
          <w:numId w:val="1330"/>
        </w:numPr>
      </w:pPr>
      <w:r>
        <w:t xml:space="preserve">No rigid contact between floating floor and walls</w:t>
      </w:r>
    </w:p>
    <w:p>
      <w:pPr>
        <w:pStyle w:val="Compact"/>
        <w:numPr>
          <w:ilvl w:val="0"/>
          <w:numId w:val="1331"/>
        </w:numPr>
      </w:pPr>
      <w:r>
        <w:t xml:space="preserve">Floor height transition accommodated at doorways</w:t>
      </w:r>
    </w:p>
    <w:p>
      <w:pPr>
        <w:pStyle w:val="Compact"/>
        <w:numPr>
          <w:ilvl w:val="0"/>
          <w:numId w:val="1332"/>
        </w:numPr>
      </w:pPr>
      <w:r>
        <w:t xml:space="preserve">Underlayment rated for expected load</w:t>
      </w:r>
    </w:p>
    <w:p>
      <w:r>
        <w:pict>
          <v:rect style="width:0;height:1.5pt" o:hralign="center" o:hrstd="t" o:hr="t"/>
        </w:pict>
      </w:r>
    </w:p>
    <w:bookmarkEnd w:id="456"/>
    <w:bookmarkEnd w:id="457"/>
    <w:bookmarkStart w:id="458" w:name="quality-acceptance-criteria-1"/>
    <w:p>
      <w:pPr>
        <w:pStyle w:val="Heading2"/>
      </w:pPr>
      <w:r>
        <w:t xml:space="preserve">10. Quality Acceptance Criteria</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Item</w:t>
            </w:r>
          </w:p>
        </w:tc>
        <w:tc>
          <w:tcPr/>
          <w:p>
            <w:pPr>
              <w:pStyle w:val="Compact"/>
            </w:pPr>
            <w:r>
              <w:t xml:space="preserve">Standard</w:t>
            </w:r>
          </w:p>
        </w:tc>
      </w:tr>
      <w:tr>
        <w:tc>
          <w:tcPr/>
          <w:p>
            <w:pPr>
              <w:pStyle w:val="Compact"/>
            </w:pPr>
            <w:r>
              <w:t xml:space="preserve">Wall STC (bedroom partition)</w:t>
            </w:r>
          </w:p>
        </w:tc>
        <w:tc>
          <w:tcPr/>
          <w:p>
            <w:pPr>
              <w:pStyle w:val="Compact"/>
            </w:pPr>
            <w:r>
              <w:t xml:space="preserve">≥ 50 (tested or calculated)</w:t>
            </w:r>
          </w:p>
        </w:tc>
      </w:tr>
      <w:tr>
        <w:tc>
          <w:tcPr/>
          <w:p>
            <w:pPr>
              <w:pStyle w:val="Compact"/>
            </w:pPr>
            <w:r>
              <w:t xml:space="preserve">Floor IIC (multi-story)</w:t>
            </w:r>
          </w:p>
        </w:tc>
        <w:tc>
          <w:tcPr/>
          <w:p>
            <w:pPr>
              <w:pStyle w:val="Compact"/>
            </w:pPr>
            <w:r>
              <w:t xml:space="preserve">≥ 50 (tested or calculated)</w:t>
            </w:r>
          </w:p>
        </w:tc>
      </w:tr>
      <w:tr>
        <w:tc>
          <w:tcPr/>
          <w:p>
            <w:pPr>
              <w:pStyle w:val="Compact"/>
            </w:pPr>
            <w:r>
              <w:t xml:space="preserve">Perimeter sealing</w:t>
            </w:r>
          </w:p>
        </w:tc>
        <w:tc>
          <w:tcPr/>
          <w:p>
            <w:pPr>
              <w:pStyle w:val="Compact"/>
            </w:pPr>
            <w:r>
              <w:t xml:space="preserve">No visible gaps; acoustic sealant at all joints</w:t>
            </w:r>
          </w:p>
        </w:tc>
      </w:tr>
      <w:tr>
        <w:tc>
          <w:tcPr/>
          <w:p>
            <w:pPr>
              <w:pStyle w:val="Compact"/>
            </w:pPr>
            <w:r>
              <w:t xml:space="preserve">Cavity insulation</w:t>
            </w:r>
          </w:p>
        </w:tc>
        <w:tc>
          <w:tcPr/>
          <w:p>
            <w:pPr>
              <w:pStyle w:val="Compact"/>
            </w:pPr>
            <w:r>
              <w:t xml:space="preserve">No voids or gaps visible during inspection</w:t>
            </w:r>
          </w:p>
        </w:tc>
      </w:tr>
      <w:tr>
        <w:tc>
          <w:tcPr/>
          <w:p>
            <w:pPr>
              <w:pStyle w:val="Compact"/>
            </w:pPr>
            <w:r>
              <w:t xml:space="preserve">Drywall layers</w:t>
            </w:r>
          </w:p>
        </w:tc>
        <w:tc>
          <w:tcPr/>
          <w:p>
            <w:pPr>
              <w:pStyle w:val="Compact"/>
            </w:pPr>
            <w:r>
              <w:t xml:space="preserve">Minimum two layers on sound-rated walls; seams staggered</w:t>
            </w:r>
          </w:p>
        </w:tc>
      </w:tr>
      <w:tr>
        <w:tc>
          <w:tcPr/>
          <w:p>
            <w:pPr>
              <w:pStyle w:val="Compact"/>
            </w:pPr>
            <w:r>
              <w:t xml:space="preserve">Door seals</w:t>
            </w:r>
          </w:p>
        </w:tc>
        <w:tc>
          <w:tcPr/>
          <w:p>
            <w:pPr>
              <w:pStyle w:val="Compact"/>
            </w:pPr>
            <w:r>
              <w:t xml:space="preserve">All three sides weatherstripped; automatic bottom seal functional</w:t>
            </w:r>
          </w:p>
        </w:tc>
      </w:tr>
      <w:tr>
        <w:tc>
          <w:tcPr/>
          <w:p>
            <w:pPr>
              <w:pStyle w:val="Compact"/>
            </w:pPr>
            <w:r>
              <w:t xml:space="preserve">Decoupling</w:t>
            </w:r>
          </w:p>
        </w:tc>
        <w:tc>
          <w:tcPr/>
          <w:p>
            <w:pPr>
              <w:pStyle w:val="Compact"/>
            </w:pPr>
            <w:r>
              <w:t xml:space="preserve">No rigid contact between decoupled layers and structure</w:t>
            </w:r>
          </w:p>
        </w:tc>
      </w:tr>
      <w:tr>
        <w:tc>
          <w:tcPr/>
          <w:p>
            <w:pPr>
              <w:pStyle w:val="Compact"/>
            </w:pPr>
            <w:r>
              <w:t xml:space="preserve">Flanking paths</w:t>
            </w:r>
          </w:p>
        </w:tc>
        <w:tc>
          <w:tcPr/>
          <w:p>
            <w:pPr>
              <w:pStyle w:val="Compact"/>
            </w:pPr>
            <w:r>
              <w:t xml:space="preserve">All identified paths addressed and sealed</w:t>
            </w:r>
          </w:p>
        </w:tc>
      </w:tr>
    </w:tbl>
    <w:bookmarkEnd w:id="458"/>
    <w:bookmarkStart w:id="459" w:name="common-mistakes-to-avoid"/>
    <w:p>
      <w:pPr>
        <w:pStyle w:val="Heading2"/>
      </w:pPr>
      <w:r>
        <w:t xml:space="preserve">11. Common Mistakes to Avoid</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Mistake</w:t>
            </w:r>
          </w:p>
        </w:tc>
        <w:tc>
          <w:tcPr/>
          <w:p>
            <w:pPr>
              <w:pStyle w:val="Compact"/>
            </w:pPr>
            <w:r>
              <w:t xml:space="preserve">Consequence</w:t>
            </w:r>
          </w:p>
        </w:tc>
        <w:tc>
          <w:tcPr/>
          <w:p>
            <w:pPr>
              <w:pStyle w:val="Compact"/>
            </w:pPr>
            <w:r>
              <w:t xml:space="preserve">Prevention</w:t>
            </w:r>
          </w:p>
        </w:tc>
      </w:tr>
      <w:tr>
        <w:tc>
          <w:tcPr/>
          <w:p>
            <w:pPr>
              <w:pStyle w:val="Compact"/>
            </w:pPr>
            <w:r>
              <w:t xml:space="preserve">Using only acoustic foam on walls</w:t>
            </w:r>
          </w:p>
        </w:tc>
        <w:tc>
          <w:tcPr/>
          <w:p>
            <w:pPr>
              <w:pStyle w:val="Compact"/>
            </w:pPr>
            <w:r>
              <w:t xml:space="preserve">Does not block sound transmission; only reduces echo</w:t>
            </w:r>
          </w:p>
        </w:tc>
        <w:tc>
          <w:tcPr/>
          <w:p>
            <w:pPr>
              <w:pStyle w:val="Compact"/>
            </w:pPr>
            <w:r>
              <w:t xml:space="preserve">Use mass + decoupling + absorption together</w:t>
            </w:r>
          </w:p>
        </w:tc>
      </w:tr>
      <w:tr>
        <w:tc>
          <w:tcPr/>
          <w:p>
            <w:pPr>
              <w:pStyle w:val="Compact"/>
            </w:pPr>
            <w:r>
              <w:t xml:space="preserve">Standard caulk instead of acoustic sealant</w:t>
            </w:r>
          </w:p>
        </w:tc>
        <w:tc>
          <w:tcPr/>
          <w:p>
            <w:pPr>
              <w:pStyle w:val="Compact"/>
            </w:pPr>
            <w:r>
              <w:t xml:space="preserve">Standard caulk hardens and cracks, losing seal</w:t>
            </w:r>
          </w:p>
        </w:tc>
        <w:tc>
          <w:tcPr/>
          <w:p>
            <w:pPr>
              <w:pStyle w:val="Compact"/>
            </w:pPr>
            <w:r>
              <w:t xml:space="preserve">Use acoustic sealant (remains flexible)</w:t>
            </w:r>
          </w:p>
        </w:tc>
      </w:tr>
      <w:tr>
        <w:tc>
          <w:tcPr/>
          <w:p>
            <w:pPr>
              <w:pStyle w:val="Compact"/>
            </w:pPr>
            <w:r>
              <w:t xml:space="preserve">Compressing insulation in cavity</w:t>
            </w:r>
          </w:p>
        </w:tc>
        <w:tc>
          <w:tcPr/>
          <w:p>
            <w:pPr>
              <w:pStyle w:val="Compact"/>
            </w:pPr>
            <w:r>
              <w:t xml:space="preserve">Reduces acoustic absorption; creates gaps</w:t>
            </w:r>
          </w:p>
        </w:tc>
        <w:tc>
          <w:tcPr/>
          <w:p>
            <w:pPr>
              <w:pStyle w:val="Compact"/>
            </w:pPr>
            <w:r>
              <w:t xml:space="preserve">Cut to fit; do not compress</w:t>
            </w:r>
          </w:p>
        </w:tc>
      </w:tr>
      <w:tr>
        <w:tc>
          <w:tcPr/>
          <w:p>
            <w:pPr>
              <w:pStyle w:val="Compact"/>
            </w:pPr>
            <w:r>
              <w:t xml:space="preserve">Over-fastening resilient channels</w:t>
            </w:r>
          </w:p>
        </w:tc>
        <w:tc>
          <w:tcPr/>
          <w:p>
            <w:pPr>
              <w:pStyle w:val="Compact"/>
            </w:pPr>
            <w:r>
              <w:t xml:space="preserve">Channels become rigid, defeating decoupling</w:t>
            </w:r>
          </w:p>
        </w:tc>
        <w:tc>
          <w:tcPr/>
          <w:p>
            <w:pPr>
              <w:pStyle w:val="Compact"/>
            </w:pPr>
            <w:r>
              <w:t xml:space="preserve">One screw per channel per joist</w:t>
            </w:r>
          </w:p>
        </w:tc>
      </w:tr>
      <w:tr>
        <w:tc>
          <w:tcPr/>
          <w:p>
            <w:pPr>
              <w:pStyle w:val="Compact"/>
            </w:pPr>
            <w:r>
              <w:t xml:space="preserve">Back-to-back electrical boxes</w:t>
            </w:r>
          </w:p>
        </w:tc>
        <w:tc>
          <w:tcPr/>
          <w:p>
            <w:pPr>
              <w:pStyle w:val="Compact"/>
            </w:pPr>
            <w:r>
              <w:t xml:space="preserve">Creates direct sound path through wall</w:t>
            </w:r>
          </w:p>
        </w:tc>
        <w:tc>
          <w:tcPr/>
          <w:p>
            <w:pPr>
              <w:pStyle w:val="Compact"/>
            </w:pPr>
            <w:r>
              <w:t xml:space="preserve">Stagger or use isolation boxes</w:t>
            </w:r>
          </w:p>
        </w:tc>
      </w:tr>
      <w:tr>
        <w:tc>
          <w:tcPr/>
          <w:p>
            <w:pPr>
              <w:pStyle w:val="Compact"/>
            </w:pPr>
            <w:r>
              <w:t xml:space="preserve">Skipping perimeter seal</w:t>
            </w:r>
          </w:p>
        </w:tc>
        <w:tc>
          <w:tcPr/>
          <w:p>
            <w:pPr>
              <w:pStyle w:val="Compact"/>
            </w:pPr>
            <w:r>
              <w:t xml:space="preserve">Sound leaks around edges of soundproof assembly</w:t>
            </w:r>
          </w:p>
        </w:tc>
        <w:tc>
          <w:tcPr/>
          <w:p>
            <w:pPr>
              <w:pStyle w:val="Compact"/>
            </w:pPr>
            <w:r>
              <w:t xml:space="preserve">Seal all perimeter joints with acoustic sealant</w:t>
            </w:r>
          </w:p>
        </w:tc>
      </w:tr>
      <w:tr>
        <w:tc>
          <w:tcPr/>
          <w:p>
            <w:pPr>
              <w:pStyle w:val="Compact"/>
            </w:pPr>
            <w:r>
              <w:t xml:space="preserve">Single layer drywall on sound wall</w:t>
            </w:r>
          </w:p>
        </w:tc>
        <w:tc>
          <w:tcPr/>
          <w:p>
            <w:pPr>
              <w:pStyle w:val="Compact"/>
            </w:pPr>
            <w:r>
              <w:t xml:space="preserve">Insufficient mass for good STC</w:t>
            </w:r>
          </w:p>
        </w:tc>
        <w:tc>
          <w:tcPr/>
          <w:p>
            <w:pPr>
              <w:pStyle w:val="Compact"/>
            </w:pPr>
            <w:r>
              <w:t xml:space="preserve">Always use minimum two layers</w:t>
            </w:r>
          </w:p>
        </w:tc>
      </w:tr>
      <w:tr>
        <w:tc>
          <w:tcPr/>
          <w:p>
            <w:pPr>
              <w:pStyle w:val="Compact"/>
            </w:pPr>
            <w:r>
              <w:t xml:space="preserve">Ignoring HVAC flanking</w:t>
            </w:r>
          </w:p>
        </w:tc>
        <w:tc>
          <w:tcPr/>
          <w:p>
            <w:pPr>
              <w:pStyle w:val="Compact"/>
            </w:pPr>
            <w:r>
              <w:t xml:space="preserve">Sound travels through ducts, bypassing walls</w:t>
            </w:r>
          </w:p>
        </w:tc>
        <w:tc>
          <w:tcPr/>
          <w:p>
            <w:pPr>
              <w:pStyle w:val="Compact"/>
            </w:pPr>
            <w:r>
              <w:t xml:space="preserve">Use lined ducts and sound traps</w:t>
            </w:r>
          </w:p>
        </w:tc>
      </w:tr>
    </w:tbl>
    <w:bookmarkEnd w:id="459"/>
    <w:bookmarkEnd w:id="460"/>
    <w:bookmarkStart w:id="465" w:name="楼梯装修指南"/>
    <w:p>
      <w:pPr>
        <w:pStyle w:val="Heading1"/>
      </w:pPr>
      <w:r>
        <w:rPr>
          <w:rFonts w:hint="eastAsia"/>
        </w:rPr>
        <w:t xml:space="preserve">楼梯装修指南</w:t>
      </w:r>
    </w:p>
    <w:bookmarkStart w:id="461" w:name="楼梯类型"/>
    <w:p>
      <w:pPr>
        <w:pStyle w:val="Heading2"/>
      </w:pPr>
      <w:r>
        <w:rPr>
          <w:rFonts w:hint="eastAsia"/>
        </w:rPr>
        <w:t xml:space="preserve">楼梯类型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直跑楼梯</w:t>
            </w:r>
          </w:p>
        </w:tc>
        <w:tc>
          <w:tcPr/>
          <w:p>
            <w:pPr>
              <w:pStyle w:val="Compact"/>
            </w:pPr>
            <w:r>
              <w:rPr>
                <w:rFonts w:hint="eastAsia"/>
              </w:rPr>
              <w:t xml:space="preserve">结构简单</w:t>
            </w:r>
          </w:p>
        </w:tc>
        <w:tc>
          <w:tcPr/>
          <w:p>
            <w:pPr>
              <w:pStyle w:val="Compact"/>
            </w:pPr>
            <w:r>
              <w:rPr>
                <w:rFonts w:hint="eastAsia"/>
              </w:rPr>
              <w:t xml:space="preserve">空间充足</w:t>
            </w:r>
          </w:p>
        </w:tc>
      </w:tr>
      <w:tr>
        <w:tc>
          <w:tcPr/>
          <w:p>
            <w:pPr>
              <w:pStyle w:val="Compact"/>
            </w:pPr>
            <w:r>
              <w:rPr>
                <w:rFonts w:hint="eastAsia"/>
              </w:rPr>
              <w:t xml:space="preserve">L型楼梯</w:t>
            </w:r>
          </w:p>
        </w:tc>
        <w:tc>
          <w:tcPr/>
          <w:p>
            <w:pPr>
              <w:pStyle w:val="Compact"/>
            </w:pPr>
            <w:r>
              <w:rPr>
                <w:rFonts w:hint="eastAsia"/>
              </w:rPr>
              <w:t xml:space="preserve">节省空间</w:t>
            </w:r>
          </w:p>
        </w:tc>
        <w:tc>
          <w:tcPr/>
          <w:p>
            <w:pPr>
              <w:pStyle w:val="Compact"/>
            </w:pPr>
            <w:r>
              <w:rPr>
                <w:rFonts w:hint="eastAsia"/>
              </w:rPr>
              <w:t xml:space="preserve">转角空间</w:t>
            </w:r>
          </w:p>
        </w:tc>
      </w:tr>
      <w:tr>
        <w:tc>
          <w:tcPr/>
          <w:p>
            <w:pPr>
              <w:pStyle w:val="Compact"/>
            </w:pPr>
            <w:r>
              <w:rPr>
                <w:rFonts w:hint="eastAsia"/>
              </w:rPr>
              <w:t xml:space="preserve">U型楼梯</w:t>
            </w:r>
          </w:p>
        </w:tc>
        <w:tc>
          <w:tcPr/>
          <w:p>
            <w:pPr>
              <w:pStyle w:val="Compact"/>
            </w:pPr>
            <w:r>
              <w:rPr>
                <w:rFonts w:hint="eastAsia"/>
              </w:rPr>
              <w:t xml:space="preserve">美观</w:t>
            </w:r>
          </w:p>
        </w:tc>
        <w:tc>
          <w:tcPr/>
          <w:p>
            <w:pPr>
              <w:pStyle w:val="Compact"/>
            </w:pPr>
            <w:r>
              <w:rPr>
                <w:rFonts w:hint="eastAsia"/>
              </w:rPr>
              <w:t xml:space="preserve">别墅</w:t>
            </w:r>
          </w:p>
        </w:tc>
      </w:tr>
      <w:tr>
        <w:tc>
          <w:tcPr/>
          <w:p>
            <w:pPr>
              <w:pStyle w:val="Compact"/>
            </w:pPr>
            <w:r>
              <w:rPr>
                <w:rFonts w:hint="eastAsia"/>
              </w:rPr>
              <w:t xml:space="preserve">螺旋楼梯</w:t>
            </w:r>
          </w:p>
        </w:tc>
        <w:tc>
          <w:tcPr/>
          <w:p>
            <w:pPr>
              <w:pStyle w:val="Compact"/>
            </w:pPr>
            <w:r>
              <w:rPr>
                <w:rFonts w:hint="eastAsia"/>
              </w:rPr>
              <w:t xml:space="preserve">最省空间</w:t>
            </w:r>
          </w:p>
        </w:tc>
        <w:tc>
          <w:tcPr/>
          <w:p>
            <w:pPr>
              <w:pStyle w:val="Compact"/>
            </w:pPr>
            <w:r>
              <w:rPr>
                <w:rFonts w:hint="eastAsia"/>
              </w:rPr>
              <w:t xml:space="preserve">小空间</w:t>
            </w:r>
          </w:p>
        </w:tc>
      </w:tr>
    </w:tbl>
    <w:bookmarkEnd w:id="461"/>
    <w:bookmarkStart w:id="462" w:name="尺寸标准-1"/>
    <w:p>
      <w:pPr>
        <w:pStyle w:val="Heading2"/>
      </w:pPr>
      <w:r>
        <w:rPr>
          <w:rFonts w:hint="eastAsia"/>
        </w:rPr>
        <w:t xml:space="preserve">尺寸标准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标准尺寸</w:t>
            </w:r>
          </w:p>
        </w:tc>
      </w:tr>
      <w:tr>
        <w:tc>
          <w:tcPr/>
          <w:p>
            <w:pPr>
              <w:pStyle w:val="Compact"/>
            </w:pPr>
            <w:r>
              <w:rPr>
                <w:rFonts w:hint="eastAsia"/>
              </w:rPr>
              <w:t xml:space="preserve">踏步宽度</w:t>
            </w:r>
          </w:p>
        </w:tc>
        <w:tc>
          <w:tcPr/>
          <w:p>
            <w:pPr>
              <w:pStyle w:val="Compact"/>
            </w:pPr>
            <w:r>
              <w:t xml:space="preserve">≥26cm</w:t>
            </w:r>
          </w:p>
        </w:tc>
      </w:tr>
      <w:tr>
        <w:tc>
          <w:tcPr/>
          <w:p>
            <w:pPr>
              <w:pStyle w:val="Compact"/>
            </w:pPr>
            <w:r>
              <w:rPr>
                <w:rFonts w:hint="eastAsia"/>
              </w:rPr>
              <w:t xml:space="preserve">踏步高度</w:t>
            </w:r>
          </w:p>
        </w:tc>
        <w:tc>
          <w:tcPr/>
          <w:p>
            <w:pPr>
              <w:pStyle w:val="Compact"/>
            </w:pPr>
            <w:r>
              <w:t xml:space="preserve">15-18cm</w:t>
            </w:r>
          </w:p>
        </w:tc>
      </w:tr>
      <w:tr>
        <w:tc>
          <w:tcPr/>
          <w:p>
            <w:pPr>
              <w:pStyle w:val="Compact"/>
            </w:pPr>
            <w:r>
              <w:rPr>
                <w:rFonts w:hint="eastAsia"/>
              </w:rPr>
              <w:t xml:space="preserve">楼梯宽度</w:t>
            </w:r>
          </w:p>
        </w:tc>
        <w:tc>
          <w:tcPr/>
          <w:p>
            <w:pPr>
              <w:pStyle w:val="Compact"/>
            </w:pPr>
            <w:r>
              <w:t xml:space="preserve">≥90cm</w:t>
            </w:r>
          </w:p>
        </w:tc>
      </w:tr>
      <w:tr>
        <w:tc>
          <w:tcPr/>
          <w:p>
            <w:pPr>
              <w:pStyle w:val="Compact"/>
            </w:pPr>
            <w:r>
              <w:rPr>
                <w:rFonts w:hint="eastAsia"/>
              </w:rPr>
              <w:t xml:space="preserve">扶手高度</w:t>
            </w:r>
          </w:p>
        </w:tc>
        <w:tc>
          <w:tcPr/>
          <w:p>
            <w:pPr>
              <w:pStyle w:val="Compact"/>
            </w:pPr>
            <w:r>
              <w:t xml:space="preserve">≥90cm</w:t>
            </w:r>
          </w:p>
        </w:tc>
      </w:tr>
    </w:tbl>
    <w:bookmarkEnd w:id="462"/>
    <w:bookmarkStart w:id="463" w:name="材料选择-12"/>
    <w:p>
      <w:pPr>
        <w:pStyle w:val="Heading2"/>
      </w:pPr>
      <w:r>
        <w:rPr>
          <w:rFonts w:hint="eastAsia"/>
        </w:rPr>
        <w:t xml:space="preserve">材料选择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实木</w:t>
            </w:r>
          </w:p>
        </w:tc>
        <w:tc>
          <w:tcPr/>
          <w:p>
            <w:pPr>
              <w:pStyle w:val="Compact"/>
            </w:pPr>
            <w:r>
              <w:rPr>
                <w:rFonts w:hint="eastAsia"/>
              </w:rPr>
              <w:t xml:space="preserve">质感好</w:t>
            </w:r>
          </w:p>
        </w:tc>
        <w:tc>
          <w:tcPr/>
          <w:p>
            <w:pPr>
              <w:pStyle w:val="Compact"/>
            </w:pPr>
            <w:r>
              <w:rPr>
                <w:rFonts w:hint="eastAsia"/>
              </w:rPr>
              <w:t xml:space="preserve">高</w:t>
            </w:r>
          </w:p>
        </w:tc>
      </w:tr>
      <w:tr>
        <w:tc>
          <w:tcPr/>
          <w:p>
            <w:pPr>
              <w:pStyle w:val="Compact"/>
            </w:pPr>
            <w:r>
              <w:rPr>
                <w:rFonts w:hint="eastAsia"/>
              </w:rPr>
              <w:t xml:space="preserve">钢结构</w:t>
            </w:r>
          </w:p>
        </w:tc>
        <w:tc>
          <w:tcPr/>
          <w:p>
            <w:pPr>
              <w:pStyle w:val="Compact"/>
            </w:pPr>
            <w:r>
              <w:rPr>
                <w:rFonts w:hint="eastAsia"/>
              </w:rPr>
              <w:t xml:space="preserve">现代感</w:t>
            </w:r>
          </w:p>
        </w:tc>
        <w:tc>
          <w:tcPr/>
          <w:p>
            <w:pPr>
              <w:pStyle w:val="Compact"/>
            </w:pPr>
            <w:r>
              <w:rPr>
                <w:rFonts w:hint="eastAsia"/>
              </w:rPr>
              <w:t xml:space="preserve">中高</w:t>
            </w:r>
          </w:p>
        </w:tc>
      </w:tr>
      <w:tr>
        <w:tc>
          <w:tcPr/>
          <w:p>
            <w:pPr>
              <w:pStyle w:val="Compact"/>
            </w:pPr>
            <w:r>
              <w:rPr>
                <w:rFonts w:hint="eastAsia"/>
              </w:rPr>
              <w:t xml:space="preserve">混凝土</w:t>
            </w:r>
          </w:p>
        </w:tc>
        <w:tc>
          <w:tcPr/>
          <w:p>
            <w:pPr>
              <w:pStyle w:val="Compact"/>
            </w:pPr>
            <w:r>
              <w:rPr>
                <w:rFonts w:hint="eastAsia"/>
              </w:rPr>
              <w:t xml:space="preserve">结实</w:t>
            </w:r>
          </w:p>
        </w:tc>
        <w:tc>
          <w:tcPr/>
          <w:p>
            <w:pPr>
              <w:pStyle w:val="Compact"/>
            </w:pPr>
            <w:r>
              <w:rPr>
                <w:rFonts w:hint="eastAsia"/>
              </w:rPr>
              <w:t xml:space="preserve">中</w:t>
            </w:r>
          </w:p>
        </w:tc>
      </w:tr>
      <w:tr>
        <w:tc>
          <w:tcPr/>
          <w:p>
            <w:pPr>
              <w:pStyle w:val="Compact"/>
            </w:pPr>
            <w:r>
              <w:rPr>
                <w:rFonts w:hint="eastAsia"/>
              </w:rPr>
              <w:t xml:space="preserve">玻璃</w:t>
            </w:r>
          </w:p>
        </w:tc>
        <w:tc>
          <w:tcPr/>
          <w:p>
            <w:pPr>
              <w:pStyle w:val="Compact"/>
            </w:pPr>
            <w:r>
              <w:rPr>
                <w:rFonts w:hint="eastAsia"/>
              </w:rPr>
              <w:t xml:space="preserve">通透</w:t>
            </w:r>
          </w:p>
        </w:tc>
        <w:tc>
          <w:tcPr/>
          <w:p>
            <w:pPr>
              <w:pStyle w:val="Compact"/>
            </w:pPr>
            <w:r>
              <w:rPr>
                <w:rFonts w:hint="eastAsia"/>
              </w:rPr>
              <w:t xml:space="preserve">高</w:t>
            </w:r>
          </w:p>
        </w:tc>
      </w:tr>
    </w:tbl>
    <w:bookmarkEnd w:id="463"/>
    <w:bookmarkStart w:id="464" w:name="安全要求"/>
    <w:p>
      <w:pPr>
        <w:pStyle w:val="Heading2"/>
      </w:pPr>
      <w:r>
        <w:rPr>
          <w:rFonts w:hint="eastAsia"/>
        </w:rPr>
        <w:t xml:space="preserve">安全要求</w:t>
      </w:r>
    </w:p>
    <w:p>
      <w:pPr>
        <w:pStyle w:val="Compact"/>
        <w:numPr>
          <w:ilvl w:val="0"/>
          <w:numId w:val="1333"/>
        </w:numPr>
      </w:pPr>
      <w:r>
        <w:rPr>
          <w:rFonts w:hint="eastAsia"/>
        </w:rPr>
        <w:t xml:space="preserve">踏步防滑</w:t>
      </w:r>
    </w:p>
    <w:p>
      <w:pPr>
        <w:pStyle w:val="Compact"/>
        <w:numPr>
          <w:ilvl w:val="0"/>
          <w:numId w:val="1333"/>
        </w:numPr>
      </w:pPr>
      <w:r>
        <w:rPr>
          <w:rFonts w:hint="eastAsia"/>
        </w:rPr>
        <w:t xml:space="preserve">扶手牢固</w:t>
      </w:r>
    </w:p>
    <w:p>
      <w:pPr>
        <w:pStyle w:val="Compact"/>
        <w:numPr>
          <w:ilvl w:val="0"/>
          <w:numId w:val="1333"/>
        </w:numPr>
      </w:pPr>
      <w:r>
        <w:rPr>
          <w:rFonts w:hint="eastAsia"/>
        </w:rPr>
        <w:t xml:space="preserve">照明充足</w:t>
      </w:r>
    </w:p>
    <w:p>
      <w:pPr>
        <w:pStyle w:val="Compact"/>
        <w:numPr>
          <w:ilvl w:val="0"/>
          <w:numId w:val="1333"/>
        </w:numPr>
      </w:pPr>
      <w:r>
        <w:rPr>
          <w:rFonts w:hint="eastAsia"/>
        </w:rPr>
        <w:t xml:space="preserve">栏杆间距≤11cm</w:t>
      </w:r>
    </w:p>
    <w:bookmarkEnd w:id="464"/>
    <w:bookmarkEnd w:id="465"/>
    <w:bookmarkStart w:id="477" w:name="收纳设计指南"/>
    <w:p>
      <w:pPr>
        <w:pStyle w:val="Heading1"/>
      </w:pPr>
      <w:r>
        <w:rPr>
          <w:rFonts w:hint="eastAsia"/>
        </w:rPr>
        <w:t xml:space="preserve">收纳设计指南</w:t>
      </w:r>
    </w:p>
    <w:bookmarkStart w:id="468" w:name="收纳规划原则"/>
    <w:p>
      <w:pPr>
        <w:pStyle w:val="Heading2"/>
      </w:pPr>
      <w:r>
        <w:rPr>
          <w:rFonts w:hint="eastAsia"/>
        </w:rPr>
        <w:t xml:space="preserve">收纳规划原则</w:t>
      </w:r>
    </w:p>
    <w:bookmarkStart w:id="466" w:name="二八原则"/>
    <w:p>
      <w:pPr>
        <w:pStyle w:val="Heading3"/>
      </w:pPr>
      <w:r>
        <w:rPr>
          <w:rFonts w:hint="eastAsia"/>
        </w:rPr>
        <w:t xml:space="preserve">二八原则</w:t>
      </w:r>
    </w:p>
    <w:p>
      <w:pPr>
        <w:pStyle w:val="Compact"/>
        <w:numPr>
          <w:ilvl w:val="0"/>
          <w:numId w:val="1334"/>
        </w:numPr>
      </w:pPr>
      <w:r>
        <w:t xml:space="preserve">80% </w:t>
      </w:r>
      <w:r>
        <w:rPr>
          <w:rFonts w:hint="eastAsia"/>
        </w:rPr>
        <w:t xml:space="preserve">隐藏收纳（柜体内部）</w:t>
      </w:r>
    </w:p>
    <w:p>
      <w:pPr>
        <w:pStyle w:val="Compact"/>
        <w:numPr>
          <w:ilvl w:val="0"/>
          <w:numId w:val="1334"/>
        </w:numPr>
      </w:pPr>
      <w:r>
        <w:t xml:space="preserve">20% </w:t>
      </w:r>
      <w:r>
        <w:rPr>
          <w:rFonts w:hint="eastAsia"/>
        </w:rPr>
        <w:t xml:space="preserve">展示收纳（开放格）</w:t>
      </w:r>
    </w:p>
    <w:bookmarkEnd w:id="466"/>
    <w:bookmarkStart w:id="467" w:name="动线原则"/>
    <w:p>
      <w:pPr>
        <w:pStyle w:val="Heading3"/>
      </w:pPr>
      <w:r>
        <w:rPr>
          <w:rFonts w:hint="eastAsia"/>
        </w:rPr>
        <w:t xml:space="preserve">动线原则</w:t>
      </w:r>
    </w:p>
    <w:p>
      <w:pPr>
        <w:pStyle w:val="Compact"/>
        <w:numPr>
          <w:ilvl w:val="0"/>
          <w:numId w:val="1335"/>
        </w:numPr>
      </w:pPr>
      <w:r>
        <w:rPr>
          <w:rFonts w:hint="eastAsia"/>
        </w:rPr>
        <w:t xml:space="preserve">就近收纳：物品放在使用位置附近</w:t>
      </w:r>
    </w:p>
    <w:p>
      <w:pPr>
        <w:pStyle w:val="Compact"/>
        <w:numPr>
          <w:ilvl w:val="0"/>
          <w:numId w:val="1335"/>
        </w:numPr>
      </w:pPr>
      <w:r>
        <w:rPr>
          <w:rFonts w:hint="eastAsia"/>
        </w:rPr>
        <w:t xml:space="preserve">按使用频率：常用物品放在易取位置</w:t>
      </w:r>
    </w:p>
    <w:bookmarkEnd w:id="467"/>
    <w:bookmarkEnd w:id="468"/>
    <w:bookmarkStart w:id="474" w:name="各空间收纳方案"/>
    <w:p>
      <w:pPr>
        <w:pStyle w:val="Heading2"/>
      </w:pPr>
      <w:r>
        <w:rPr>
          <w:rFonts w:hint="eastAsia"/>
        </w:rPr>
        <w:t xml:space="preserve">各空间收纳方案</w:t>
      </w:r>
    </w:p>
    <w:bookmarkStart w:id="469" w:name="玄关"/>
    <w:p>
      <w:pPr>
        <w:pStyle w:val="Heading3"/>
      </w:pPr>
      <w:r>
        <w:rPr>
          <w:rFonts w:hint="eastAsia"/>
        </w:rPr>
        <w:t xml:space="preserve">玄关</w:t>
      </w:r>
    </w:p>
    <w:p>
      <w:pPr>
        <w:pStyle w:val="Compact"/>
        <w:numPr>
          <w:ilvl w:val="0"/>
          <w:numId w:val="1336"/>
        </w:numPr>
      </w:pPr>
      <w:r>
        <w:rPr>
          <w:rFonts w:hint="eastAsia"/>
        </w:rPr>
        <w:t xml:space="preserve">鞋柜：底部留空放日常用鞋</w:t>
      </w:r>
    </w:p>
    <w:p>
      <w:pPr>
        <w:pStyle w:val="Compact"/>
        <w:numPr>
          <w:ilvl w:val="0"/>
          <w:numId w:val="1336"/>
        </w:numPr>
      </w:pPr>
      <w:r>
        <w:rPr>
          <w:rFonts w:hint="eastAsia"/>
        </w:rPr>
        <w:t xml:space="preserve">挂衣区：外套、包包</w:t>
      </w:r>
    </w:p>
    <w:p>
      <w:pPr>
        <w:pStyle w:val="Compact"/>
        <w:numPr>
          <w:ilvl w:val="0"/>
          <w:numId w:val="1336"/>
        </w:numPr>
      </w:pPr>
      <w:r>
        <w:rPr>
          <w:rFonts w:hint="eastAsia"/>
        </w:rPr>
        <w:t xml:space="preserve">换鞋凳</w:t>
      </w:r>
    </w:p>
    <w:bookmarkEnd w:id="469"/>
    <w:bookmarkStart w:id="470" w:name="客厅-2"/>
    <w:p>
      <w:pPr>
        <w:pStyle w:val="Heading3"/>
      </w:pPr>
      <w:r>
        <w:rPr>
          <w:rFonts w:hint="eastAsia"/>
        </w:rPr>
        <w:t xml:space="preserve">客厅</w:t>
      </w:r>
    </w:p>
    <w:p>
      <w:pPr>
        <w:pStyle w:val="Compact"/>
        <w:numPr>
          <w:ilvl w:val="0"/>
          <w:numId w:val="1337"/>
        </w:numPr>
      </w:pPr>
      <w:r>
        <w:rPr>
          <w:rFonts w:hint="eastAsia"/>
        </w:rPr>
        <w:t xml:space="preserve">电视柜：隐藏电线和杂物</w:t>
      </w:r>
    </w:p>
    <w:p>
      <w:pPr>
        <w:pStyle w:val="Compact"/>
        <w:numPr>
          <w:ilvl w:val="0"/>
          <w:numId w:val="1337"/>
        </w:numPr>
      </w:pPr>
      <w:r>
        <w:rPr>
          <w:rFonts w:hint="eastAsia"/>
        </w:rPr>
        <w:t xml:space="preserve">沙发边几：遥控器、杂志</w:t>
      </w:r>
    </w:p>
    <w:p>
      <w:pPr>
        <w:pStyle w:val="Compact"/>
        <w:numPr>
          <w:ilvl w:val="0"/>
          <w:numId w:val="1337"/>
        </w:numPr>
      </w:pPr>
      <w:r>
        <w:rPr>
          <w:rFonts w:hint="eastAsia"/>
        </w:rPr>
        <w:t xml:space="preserve">角落储物柜</w:t>
      </w:r>
    </w:p>
    <w:bookmarkEnd w:id="470"/>
    <w:bookmarkStart w:id="471" w:name="厨房-2"/>
    <w:p>
      <w:pPr>
        <w:pStyle w:val="Heading3"/>
      </w:pPr>
      <w:r>
        <w:rPr>
          <w:rFonts w:hint="eastAsia"/>
        </w:rPr>
        <w:t xml:space="preserve">厨房</w:t>
      </w:r>
    </w:p>
    <w:p>
      <w:pPr>
        <w:pStyle w:val="Compact"/>
        <w:numPr>
          <w:ilvl w:val="0"/>
          <w:numId w:val="1338"/>
        </w:numPr>
      </w:pPr>
      <w:r>
        <w:rPr>
          <w:rFonts w:hint="eastAsia"/>
        </w:rPr>
        <w:t xml:space="preserve">地柜：锅具、碗碟</w:t>
      </w:r>
    </w:p>
    <w:p>
      <w:pPr>
        <w:pStyle w:val="Compact"/>
        <w:numPr>
          <w:ilvl w:val="0"/>
          <w:numId w:val="1338"/>
        </w:numPr>
      </w:pPr>
      <w:r>
        <w:rPr>
          <w:rFonts w:hint="eastAsia"/>
        </w:rPr>
        <w:t xml:space="preserve">吊柜：不常用物品</w:t>
      </w:r>
    </w:p>
    <w:p>
      <w:pPr>
        <w:pStyle w:val="Compact"/>
        <w:numPr>
          <w:ilvl w:val="0"/>
          <w:numId w:val="1338"/>
        </w:numPr>
      </w:pPr>
      <w:r>
        <w:rPr>
          <w:rFonts w:hint="eastAsia"/>
        </w:rPr>
        <w:t xml:space="preserve">拉篮：调味用品</w:t>
      </w:r>
    </w:p>
    <w:p>
      <w:pPr>
        <w:pStyle w:val="Compact"/>
        <w:numPr>
          <w:ilvl w:val="0"/>
          <w:numId w:val="1338"/>
        </w:numPr>
      </w:pPr>
      <w:r>
        <w:rPr>
          <w:rFonts w:hint="eastAsia"/>
        </w:rPr>
        <w:t xml:space="preserve">抽屉：餐具</w:t>
      </w:r>
    </w:p>
    <w:bookmarkEnd w:id="471"/>
    <w:bookmarkStart w:id="472" w:name="卧室-2"/>
    <w:p>
      <w:pPr>
        <w:pStyle w:val="Heading3"/>
      </w:pPr>
      <w:r>
        <w:rPr>
          <w:rFonts w:hint="eastAsia"/>
        </w:rPr>
        <w:t xml:space="preserve">卧室</w:t>
      </w:r>
    </w:p>
    <w:p>
      <w:pPr>
        <w:pStyle w:val="Compact"/>
        <w:numPr>
          <w:ilvl w:val="0"/>
          <w:numId w:val="1339"/>
        </w:numPr>
      </w:pPr>
      <w:r>
        <w:rPr>
          <w:rFonts w:hint="eastAsia"/>
        </w:rPr>
        <w:t xml:space="preserve">衣柜：挂衣区+叠放区+抽屉</w:t>
      </w:r>
    </w:p>
    <w:p>
      <w:pPr>
        <w:pStyle w:val="Compact"/>
        <w:numPr>
          <w:ilvl w:val="0"/>
          <w:numId w:val="1339"/>
        </w:numPr>
      </w:pPr>
      <w:r>
        <w:rPr>
          <w:rFonts w:hint="eastAsia"/>
        </w:rPr>
        <w:t xml:space="preserve">床头柜：日常用品</w:t>
      </w:r>
    </w:p>
    <w:p>
      <w:pPr>
        <w:pStyle w:val="Compact"/>
        <w:numPr>
          <w:ilvl w:val="0"/>
          <w:numId w:val="1339"/>
        </w:numPr>
      </w:pPr>
      <w:r>
        <w:rPr>
          <w:rFonts w:hint="eastAsia"/>
        </w:rPr>
        <w:t xml:space="preserve">床下收纳：换季物品</w:t>
      </w:r>
    </w:p>
    <w:bookmarkEnd w:id="472"/>
    <w:bookmarkStart w:id="473" w:name="卫生间-2"/>
    <w:p>
      <w:pPr>
        <w:pStyle w:val="Heading3"/>
      </w:pPr>
      <w:r>
        <w:rPr>
          <w:rFonts w:hint="eastAsia"/>
        </w:rPr>
        <w:t xml:space="preserve">卫生间</w:t>
      </w:r>
    </w:p>
    <w:p>
      <w:pPr>
        <w:pStyle w:val="Compact"/>
        <w:numPr>
          <w:ilvl w:val="0"/>
          <w:numId w:val="1340"/>
        </w:numPr>
      </w:pPr>
      <w:r>
        <w:rPr>
          <w:rFonts w:hint="eastAsia"/>
        </w:rPr>
        <w:t xml:space="preserve">浴室柜：清洁用品</w:t>
      </w:r>
    </w:p>
    <w:p>
      <w:pPr>
        <w:pStyle w:val="Compact"/>
        <w:numPr>
          <w:ilvl w:val="0"/>
          <w:numId w:val="1340"/>
        </w:numPr>
      </w:pPr>
      <w:r>
        <w:rPr>
          <w:rFonts w:hint="eastAsia"/>
        </w:rPr>
        <w:t xml:space="preserve">镜柜：洗漱用品</w:t>
      </w:r>
    </w:p>
    <w:p>
      <w:pPr>
        <w:pStyle w:val="Compact"/>
        <w:numPr>
          <w:ilvl w:val="0"/>
          <w:numId w:val="1340"/>
        </w:numPr>
      </w:pPr>
      <w:r>
        <w:rPr>
          <w:rFonts w:hint="eastAsia"/>
        </w:rPr>
        <w:t xml:space="preserve">壁龛：洗浴用品</w:t>
      </w:r>
    </w:p>
    <w:bookmarkEnd w:id="473"/>
    <w:bookmarkEnd w:id="474"/>
    <w:bookmarkStart w:id="475" w:name="收纳柜尺寸参考"/>
    <w:p>
      <w:pPr>
        <w:pStyle w:val="Heading2"/>
      </w:pPr>
      <w:r>
        <w:rPr>
          <w:rFonts w:hint="eastAsia"/>
        </w:rPr>
        <w:t xml:space="preserve">收纳柜尺寸参考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柜体</w:t>
            </w:r>
          </w:p>
        </w:tc>
        <w:tc>
          <w:tcPr/>
          <w:p>
            <w:pPr>
              <w:pStyle w:val="Compact"/>
            </w:pPr>
            <w:r>
              <w:rPr>
                <w:rFonts w:hint="eastAsia"/>
              </w:rPr>
              <w:t xml:space="preserve">深度</w:t>
            </w:r>
          </w:p>
        </w:tc>
        <w:tc>
          <w:tcPr/>
          <w:p>
            <w:pPr>
              <w:pStyle w:val="Compact"/>
            </w:pPr>
            <w:r>
              <w:rPr>
                <w:rFonts w:hint="eastAsia"/>
              </w:rPr>
              <w:t xml:space="preserve">高度</w:t>
            </w:r>
          </w:p>
        </w:tc>
      </w:tr>
      <w:tr>
        <w:tc>
          <w:tcPr/>
          <w:p>
            <w:pPr>
              <w:pStyle w:val="Compact"/>
            </w:pPr>
            <w:r>
              <w:rPr>
                <w:rFonts w:hint="eastAsia"/>
              </w:rPr>
              <w:t xml:space="preserve">鞋柜</w:t>
            </w:r>
          </w:p>
        </w:tc>
        <w:tc>
          <w:tcPr/>
          <w:p>
            <w:pPr>
              <w:pStyle w:val="Compact"/>
            </w:pPr>
            <w:r>
              <w:t xml:space="preserve">35cm</w:t>
            </w:r>
          </w:p>
        </w:tc>
        <w:tc>
          <w:tcPr/>
          <w:p>
            <w:pPr>
              <w:pStyle w:val="Compact"/>
            </w:pPr>
            <w:r>
              <w:rPr>
                <w:rFonts w:hint="eastAsia"/>
              </w:rPr>
              <w:t xml:space="preserve">底部留空15cm</w:t>
            </w:r>
          </w:p>
        </w:tc>
      </w:tr>
      <w:tr>
        <w:tc>
          <w:tcPr/>
          <w:p>
            <w:pPr>
              <w:pStyle w:val="Compact"/>
            </w:pPr>
            <w:r>
              <w:rPr>
                <w:rFonts w:hint="eastAsia"/>
              </w:rPr>
              <w:t xml:space="preserve">衣柜</w:t>
            </w:r>
          </w:p>
        </w:tc>
        <w:tc>
          <w:tcPr/>
          <w:p>
            <w:pPr>
              <w:pStyle w:val="Compact"/>
            </w:pPr>
            <w:r>
              <w:t xml:space="preserve">60cm</w:t>
            </w:r>
          </w:p>
        </w:tc>
        <w:tc>
          <w:tcPr/>
          <w:p>
            <w:pPr>
              <w:pStyle w:val="Compact"/>
            </w:pPr>
            <w:r>
              <w:rPr>
                <w:rFonts w:hint="eastAsia"/>
              </w:rPr>
              <w:t xml:space="preserve">到顶</w:t>
            </w:r>
          </w:p>
        </w:tc>
      </w:tr>
      <w:tr>
        <w:tc>
          <w:tcPr/>
          <w:p>
            <w:pPr>
              <w:pStyle w:val="Compact"/>
            </w:pPr>
            <w:r>
              <w:rPr>
                <w:rFonts w:hint="eastAsia"/>
              </w:rPr>
              <w:t xml:space="preserve">橱柜</w:t>
            </w:r>
          </w:p>
        </w:tc>
        <w:tc>
          <w:tcPr/>
          <w:p>
            <w:pPr>
              <w:pStyle w:val="Compact"/>
            </w:pPr>
            <w:r>
              <w:t xml:space="preserve">60cm</w:t>
            </w:r>
          </w:p>
        </w:tc>
        <w:tc>
          <w:tcPr/>
          <w:p>
            <w:pPr>
              <w:pStyle w:val="Compact"/>
            </w:pPr>
            <w:r>
              <w:rPr>
                <w:rFonts w:hint="eastAsia"/>
              </w:rPr>
              <w:t xml:space="preserve">地柜85cm</w:t>
            </w:r>
          </w:p>
        </w:tc>
      </w:tr>
      <w:tr>
        <w:tc>
          <w:tcPr/>
          <w:p>
            <w:pPr>
              <w:pStyle w:val="Compact"/>
            </w:pPr>
            <w:r>
              <w:rPr>
                <w:rFonts w:hint="eastAsia"/>
              </w:rPr>
              <w:t xml:space="preserve">电视柜</w:t>
            </w:r>
          </w:p>
        </w:tc>
        <w:tc>
          <w:tcPr/>
          <w:p>
            <w:pPr>
              <w:pStyle w:val="Compact"/>
            </w:pPr>
            <w:r>
              <w:t xml:space="preserve">40cm</w:t>
            </w:r>
          </w:p>
        </w:tc>
        <w:tc>
          <w:tcPr/>
          <w:p>
            <w:pPr>
              <w:pStyle w:val="Compact"/>
            </w:pPr>
            <w:r>
              <w:t xml:space="preserve">40-50cm</w:t>
            </w:r>
          </w:p>
        </w:tc>
      </w:tr>
      <w:tr>
        <w:tc>
          <w:tcPr/>
          <w:p>
            <w:pPr>
              <w:pStyle w:val="Compact"/>
            </w:pPr>
            <w:r>
              <w:rPr>
                <w:rFonts w:hint="eastAsia"/>
              </w:rPr>
              <w:t xml:space="preserve">书柜</w:t>
            </w:r>
          </w:p>
        </w:tc>
        <w:tc>
          <w:tcPr/>
          <w:p>
            <w:pPr>
              <w:pStyle w:val="Compact"/>
            </w:pPr>
            <w:r>
              <w:t xml:space="preserve">30cm</w:t>
            </w:r>
          </w:p>
        </w:tc>
        <w:tc>
          <w:tcPr/>
          <w:p>
            <w:pPr>
              <w:pStyle w:val="Compact"/>
            </w:pPr>
            <w:r>
              <w:rPr>
                <w:rFonts w:hint="eastAsia"/>
              </w:rPr>
              <w:t xml:space="preserve">到顶</w:t>
            </w:r>
          </w:p>
        </w:tc>
      </w:tr>
    </w:tbl>
    <w:bookmarkEnd w:id="475"/>
    <w:bookmarkStart w:id="476" w:name="收纳设计要点"/>
    <w:p>
      <w:pPr>
        <w:pStyle w:val="Heading2"/>
      </w:pPr>
      <w:r>
        <w:rPr>
          <w:rFonts w:hint="eastAsia"/>
        </w:rPr>
        <w:t xml:space="preserve">收纳设计要点</w:t>
      </w:r>
    </w:p>
    <w:p>
      <w:pPr>
        <w:pStyle w:val="Compact"/>
        <w:numPr>
          <w:ilvl w:val="0"/>
          <w:numId w:val="1341"/>
        </w:numPr>
      </w:pPr>
      <w:r>
        <w:rPr>
          <w:rFonts w:hint="eastAsia"/>
        </w:rPr>
        <w:t xml:space="preserve">柜体到顶：避免积灰</w:t>
      </w:r>
    </w:p>
    <w:p>
      <w:pPr>
        <w:pStyle w:val="Compact"/>
        <w:numPr>
          <w:ilvl w:val="0"/>
          <w:numId w:val="1341"/>
        </w:numPr>
      </w:pPr>
      <w:r>
        <w:rPr>
          <w:rFonts w:hint="eastAsia"/>
        </w:rPr>
        <w:t xml:space="preserve">活动层板：灵活调整</w:t>
      </w:r>
    </w:p>
    <w:p>
      <w:pPr>
        <w:pStyle w:val="Compact"/>
        <w:numPr>
          <w:ilvl w:val="0"/>
          <w:numId w:val="1341"/>
        </w:numPr>
      </w:pPr>
      <w:r>
        <w:rPr>
          <w:rFonts w:hint="eastAsia"/>
        </w:rPr>
        <w:t xml:space="preserve">抽屉比隔板好用</w:t>
      </w:r>
    </w:p>
    <w:p>
      <w:pPr>
        <w:pStyle w:val="Compact"/>
        <w:numPr>
          <w:ilvl w:val="0"/>
          <w:numId w:val="1341"/>
        </w:numPr>
      </w:pPr>
      <w:r>
        <w:rPr>
          <w:rFonts w:hint="eastAsia"/>
        </w:rPr>
        <w:t xml:space="preserve">预留未来收纳空间</w:t>
      </w:r>
    </w:p>
    <w:bookmarkEnd w:id="476"/>
    <w:bookmarkEnd w:id="477"/>
    <w:bookmarkStart w:id="485" w:name="书房装修指南"/>
    <w:p>
      <w:pPr>
        <w:pStyle w:val="Heading1"/>
      </w:pPr>
      <w:r>
        <w:rPr>
          <w:rFonts w:hint="eastAsia"/>
        </w:rPr>
        <w:t xml:space="preserve">书房装修指南</w:t>
      </w:r>
    </w:p>
    <w:bookmarkStart w:id="480" w:name="布局设计-3"/>
    <w:p>
      <w:pPr>
        <w:pStyle w:val="Heading2"/>
      </w:pPr>
      <w:r>
        <w:rPr>
          <w:rFonts w:hint="eastAsia"/>
        </w:rPr>
        <w:t xml:space="preserve">布局设计</w:t>
      </w:r>
    </w:p>
    <w:bookmarkStart w:id="478" w:name="书桌摆放"/>
    <w:p>
      <w:pPr>
        <w:pStyle w:val="Heading3"/>
      </w:pPr>
      <w:r>
        <w:rPr>
          <w:rFonts w:hint="eastAsia"/>
        </w:rPr>
        <w:t xml:space="preserve">书桌摆放</w:t>
      </w:r>
    </w:p>
    <w:p>
      <w:pPr>
        <w:pStyle w:val="Compact"/>
        <w:numPr>
          <w:ilvl w:val="0"/>
          <w:numId w:val="1342"/>
        </w:numPr>
      </w:pPr>
      <w:r>
        <w:rPr>
          <w:rFonts w:hint="eastAsia"/>
        </w:rPr>
        <w:t xml:space="preserve">靠窗采光好</w:t>
      </w:r>
    </w:p>
    <w:p>
      <w:pPr>
        <w:pStyle w:val="Compact"/>
        <w:numPr>
          <w:ilvl w:val="0"/>
          <w:numId w:val="1342"/>
        </w:numPr>
      </w:pPr>
      <w:r>
        <w:rPr>
          <w:rFonts w:hint="eastAsia"/>
        </w:rPr>
        <w:t xml:space="preserve">桌面深度60cm</w:t>
      </w:r>
    </w:p>
    <w:p>
      <w:pPr>
        <w:pStyle w:val="Compact"/>
        <w:numPr>
          <w:ilvl w:val="0"/>
          <w:numId w:val="1342"/>
        </w:numPr>
      </w:pPr>
      <w:r>
        <w:rPr>
          <w:rFonts w:hint="eastAsia"/>
        </w:rPr>
        <w:t xml:space="preserve">椅子后方留通道≥80cm</w:t>
      </w:r>
    </w:p>
    <w:bookmarkEnd w:id="478"/>
    <w:bookmarkStart w:id="479" w:name="书柜设计"/>
    <w:p>
      <w:pPr>
        <w:pStyle w:val="Heading3"/>
      </w:pPr>
      <w:r>
        <w:rPr>
          <w:rFonts w:hint="eastAsia"/>
        </w:rPr>
        <w:t xml:space="preserve">书柜设计</w:t>
      </w:r>
    </w:p>
    <w:p>
      <w:pPr>
        <w:pStyle w:val="Compact"/>
        <w:numPr>
          <w:ilvl w:val="0"/>
          <w:numId w:val="1343"/>
        </w:numPr>
      </w:pPr>
      <w:r>
        <w:rPr>
          <w:rFonts w:hint="eastAsia"/>
        </w:rPr>
        <w:t xml:space="preserve">深度30cm</w:t>
      </w:r>
    </w:p>
    <w:p>
      <w:pPr>
        <w:pStyle w:val="Compact"/>
        <w:numPr>
          <w:ilvl w:val="0"/>
          <w:numId w:val="1343"/>
        </w:numPr>
      </w:pPr>
      <w:r>
        <w:rPr>
          <w:rFonts w:hint="eastAsia"/>
        </w:rPr>
        <w:t xml:space="preserve">到顶设计</w:t>
      </w:r>
    </w:p>
    <w:p>
      <w:pPr>
        <w:pStyle w:val="Compact"/>
        <w:numPr>
          <w:ilvl w:val="0"/>
          <w:numId w:val="1343"/>
        </w:numPr>
      </w:pPr>
      <w:r>
        <w:rPr>
          <w:rFonts w:hint="eastAsia"/>
        </w:rPr>
        <w:t xml:space="preserve">活动层板</w:t>
      </w:r>
    </w:p>
    <w:bookmarkEnd w:id="479"/>
    <w:bookmarkEnd w:id="480"/>
    <w:bookmarkStart w:id="481" w:name="灯光设计-5"/>
    <w:p>
      <w:pPr>
        <w:pStyle w:val="Heading2"/>
      </w:pPr>
      <w:r>
        <w:rPr>
          <w:rFonts w:hint="eastAsia"/>
        </w:rPr>
        <w:t xml:space="preserve">灯光设计</w:t>
      </w:r>
    </w:p>
    <w:p>
      <w:pPr>
        <w:pStyle w:val="Compact"/>
        <w:numPr>
          <w:ilvl w:val="0"/>
          <w:numId w:val="1344"/>
        </w:numPr>
      </w:pPr>
      <w:r>
        <w:rPr>
          <w:rFonts w:hint="eastAsia"/>
        </w:rPr>
        <w:t xml:space="preserve">主灯：吸顶灯，4000K</w:t>
      </w:r>
    </w:p>
    <w:p>
      <w:pPr>
        <w:pStyle w:val="Compact"/>
        <w:numPr>
          <w:ilvl w:val="0"/>
          <w:numId w:val="1344"/>
        </w:numPr>
      </w:pPr>
      <w:r>
        <w:rPr>
          <w:rFonts w:hint="eastAsia"/>
        </w:rPr>
        <w:t xml:space="preserve">台灯：桌面照度300-500lux</w:t>
      </w:r>
    </w:p>
    <w:p>
      <w:pPr>
        <w:pStyle w:val="Compact"/>
        <w:numPr>
          <w:ilvl w:val="0"/>
          <w:numId w:val="1344"/>
        </w:numPr>
      </w:pPr>
      <w:r>
        <w:rPr>
          <w:rFonts w:hint="eastAsia"/>
        </w:rPr>
        <w:t xml:space="preserve">书柜灯：LED灯带</w:t>
      </w:r>
    </w:p>
    <w:bookmarkEnd w:id="481"/>
    <w:bookmarkStart w:id="482" w:name="色彩搭配-4"/>
    <w:p>
      <w:pPr>
        <w:pStyle w:val="Heading2"/>
      </w:pPr>
      <w:r>
        <w:rPr>
          <w:rFonts w:hint="eastAsia"/>
        </w:rPr>
        <w:t xml:space="preserve">色彩搭配</w:t>
      </w:r>
    </w:p>
    <w:p>
      <w:pPr>
        <w:pStyle w:val="Compact"/>
        <w:numPr>
          <w:ilvl w:val="0"/>
          <w:numId w:val="1345"/>
        </w:numPr>
      </w:pPr>
      <w:r>
        <w:rPr>
          <w:rFonts w:hint="eastAsia"/>
        </w:rPr>
        <w:t xml:space="preserve">主色：白色或浅灰色</w:t>
      </w:r>
    </w:p>
    <w:p>
      <w:pPr>
        <w:pStyle w:val="Compact"/>
        <w:numPr>
          <w:ilvl w:val="0"/>
          <w:numId w:val="1345"/>
        </w:numPr>
      </w:pPr>
      <w:r>
        <w:rPr>
          <w:rFonts w:hint="eastAsia"/>
        </w:rPr>
        <w:t xml:space="preserve">辅助色：原木色</w:t>
      </w:r>
    </w:p>
    <w:p>
      <w:pPr>
        <w:pStyle w:val="Compact"/>
        <w:numPr>
          <w:ilvl w:val="0"/>
          <w:numId w:val="1345"/>
        </w:numPr>
      </w:pPr>
      <w:r>
        <w:rPr>
          <w:rFonts w:hint="eastAsia"/>
        </w:rPr>
        <w:t xml:space="preserve">点缀色：深蓝色或墨绿色</w:t>
      </w:r>
    </w:p>
    <w:bookmarkEnd w:id="482"/>
    <w:bookmarkStart w:id="483" w:name="材料选择-13"/>
    <w:p>
      <w:pPr>
        <w:pStyle w:val="Heading2"/>
      </w:pPr>
      <w:r>
        <w:rPr>
          <w:rFonts w:hint="eastAsia"/>
        </w:rPr>
        <w:t xml:space="preserve">材料选择</w:t>
      </w:r>
    </w:p>
    <w:p>
      <w:pPr>
        <w:pStyle w:val="Compact"/>
        <w:numPr>
          <w:ilvl w:val="0"/>
          <w:numId w:val="1346"/>
        </w:numPr>
      </w:pPr>
      <w:r>
        <w:rPr>
          <w:rFonts w:hint="eastAsia"/>
        </w:rPr>
        <w:t xml:space="preserve">地板：实木复合或木地板</w:t>
      </w:r>
    </w:p>
    <w:p>
      <w:pPr>
        <w:pStyle w:val="Compact"/>
        <w:numPr>
          <w:ilvl w:val="0"/>
          <w:numId w:val="1346"/>
        </w:numPr>
      </w:pPr>
      <w:r>
        <w:rPr>
          <w:rFonts w:hint="eastAsia"/>
        </w:rPr>
        <w:t xml:space="preserve">墙面：乳胶漆</w:t>
      </w:r>
    </w:p>
    <w:p>
      <w:pPr>
        <w:pStyle w:val="Compact"/>
        <w:numPr>
          <w:ilvl w:val="0"/>
          <w:numId w:val="1346"/>
        </w:numPr>
      </w:pPr>
      <w:r>
        <w:rPr>
          <w:rFonts w:hint="eastAsia"/>
        </w:rPr>
        <w:t xml:space="preserve">窗帘：遮光50-70%</w:t>
      </w:r>
    </w:p>
    <w:bookmarkEnd w:id="483"/>
    <w:bookmarkStart w:id="484" w:name="隔音设计"/>
    <w:p>
      <w:pPr>
        <w:pStyle w:val="Heading2"/>
      </w:pPr>
      <w:r>
        <w:rPr>
          <w:rFonts w:hint="eastAsia"/>
        </w:rPr>
        <w:t xml:space="preserve">隔音设计</w:t>
      </w:r>
    </w:p>
    <w:p>
      <w:pPr>
        <w:pStyle w:val="Compact"/>
        <w:numPr>
          <w:ilvl w:val="0"/>
          <w:numId w:val="1347"/>
        </w:numPr>
      </w:pPr>
      <w:r>
        <w:rPr>
          <w:rFonts w:hint="eastAsia"/>
        </w:rPr>
        <w:t xml:space="preserve">门选择隔音门</w:t>
      </w:r>
    </w:p>
    <w:p>
      <w:pPr>
        <w:pStyle w:val="Compact"/>
        <w:numPr>
          <w:ilvl w:val="0"/>
          <w:numId w:val="1347"/>
        </w:numPr>
      </w:pPr>
      <w:r>
        <w:rPr>
          <w:rFonts w:hint="eastAsia"/>
        </w:rPr>
        <w:t xml:space="preserve">窗户用双层中空玻璃</w:t>
      </w:r>
    </w:p>
    <w:p>
      <w:pPr>
        <w:pStyle w:val="Compact"/>
        <w:numPr>
          <w:ilvl w:val="0"/>
          <w:numId w:val="1347"/>
        </w:numPr>
      </w:pPr>
      <w:r>
        <w:rPr>
          <w:rFonts w:hint="eastAsia"/>
        </w:rPr>
        <w:t xml:space="preserve">墙面可做隔音处理</w:t>
      </w:r>
    </w:p>
    <w:bookmarkEnd w:id="484"/>
    <w:bookmarkEnd w:id="485"/>
    <w:bookmarkStart w:id="496" w:name="别墅装修指南"/>
    <w:p>
      <w:pPr>
        <w:pStyle w:val="Heading1"/>
      </w:pPr>
      <w:r>
        <w:rPr>
          <w:rFonts w:hint="eastAsia"/>
        </w:rPr>
        <w:t xml:space="preserve">别墅装修指南</w:t>
      </w:r>
    </w:p>
    <w:bookmarkStart w:id="486" w:name="别墅装修特点"/>
    <w:p>
      <w:pPr>
        <w:pStyle w:val="Heading2"/>
      </w:pPr>
      <w:r>
        <w:rPr>
          <w:rFonts w:hint="eastAsia"/>
        </w:rPr>
        <w:t xml:space="preserve">别墅装修特点</w:t>
      </w:r>
    </w:p>
    <w:p>
      <w:pPr>
        <w:pStyle w:val="Compact"/>
        <w:numPr>
          <w:ilvl w:val="0"/>
          <w:numId w:val="1348"/>
        </w:numPr>
      </w:pPr>
      <w:r>
        <w:rPr>
          <w:rFonts w:hint="eastAsia"/>
        </w:rPr>
        <w:t xml:space="preserve">面积大、空间多</w:t>
      </w:r>
    </w:p>
    <w:p>
      <w:pPr>
        <w:pStyle w:val="Compact"/>
        <w:numPr>
          <w:ilvl w:val="0"/>
          <w:numId w:val="1348"/>
        </w:numPr>
      </w:pPr>
      <w:r>
        <w:rPr>
          <w:rFonts w:hint="eastAsia"/>
        </w:rPr>
        <w:t xml:space="preserve">功能需求复杂</w:t>
      </w:r>
    </w:p>
    <w:p>
      <w:pPr>
        <w:pStyle w:val="Compact"/>
        <w:numPr>
          <w:ilvl w:val="0"/>
          <w:numId w:val="1348"/>
        </w:numPr>
      </w:pPr>
      <w:r>
        <w:rPr>
          <w:rFonts w:hint="eastAsia"/>
        </w:rPr>
        <w:t xml:space="preserve">预算较高</w:t>
      </w:r>
    </w:p>
    <w:p>
      <w:pPr>
        <w:pStyle w:val="Compact"/>
        <w:numPr>
          <w:ilvl w:val="0"/>
          <w:numId w:val="1348"/>
        </w:numPr>
      </w:pPr>
      <w:r>
        <w:rPr>
          <w:rFonts w:hint="eastAsia"/>
        </w:rPr>
        <w:t xml:space="preserve">施工周期长</w:t>
      </w:r>
    </w:p>
    <w:bookmarkEnd w:id="486"/>
    <w:bookmarkStart w:id="489" w:name="设计要点-1"/>
    <w:p>
      <w:pPr>
        <w:pStyle w:val="Heading2"/>
      </w:pPr>
      <w:r>
        <w:rPr>
          <w:rFonts w:hint="eastAsia"/>
        </w:rPr>
        <w:t xml:space="preserve">设计要点</w:t>
      </w:r>
    </w:p>
    <w:bookmarkStart w:id="487" w:name="功能规划"/>
    <w:p>
      <w:pPr>
        <w:pStyle w:val="Heading3"/>
      </w:pPr>
      <w:r>
        <w:rPr>
          <w:rFonts w:hint="eastAsia"/>
        </w:rPr>
        <w:t xml:space="preserve">功能规划</w:t>
      </w:r>
    </w:p>
    <w:p>
      <w:pPr>
        <w:pStyle w:val="Compact"/>
        <w:numPr>
          <w:ilvl w:val="0"/>
          <w:numId w:val="1349"/>
        </w:numPr>
      </w:pPr>
      <w:r>
        <w:rPr>
          <w:rFonts w:hint="eastAsia"/>
        </w:rPr>
        <w:t xml:space="preserve">一层：客厅、餐厅、厨房、客房</w:t>
      </w:r>
    </w:p>
    <w:p>
      <w:pPr>
        <w:pStyle w:val="Compact"/>
        <w:numPr>
          <w:ilvl w:val="0"/>
          <w:numId w:val="1349"/>
        </w:numPr>
      </w:pPr>
      <w:r>
        <w:rPr>
          <w:rFonts w:hint="eastAsia"/>
        </w:rPr>
        <w:t xml:space="preserve">二层：主卧套房、次卧</w:t>
      </w:r>
    </w:p>
    <w:p>
      <w:pPr>
        <w:pStyle w:val="Compact"/>
        <w:numPr>
          <w:ilvl w:val="0"/>
          <w:numId w:val="1349"/>
        </w:numPr>
      </w:pPr>
      <w:r>
        <w:rPr>
          <w:rFonts w:hint="eastAsia"/>
        </w:rPr>
        <w:t xml:space="preserve">三层/阁楼：书房、影音室、健身室</w:t>
      </w:r>
    </w:p>
    <w:p>
      <w:pPr>
        <w:pStyle w:val="Compact"/>
        <w:numPr>
          <w:ilvl w:val="0"/>
          <w:numId w:val="1349"/>
        </w:numPr>
      </w:pPr>
      <w:r>
        <w:rPr>
          <w:rFonts w:hint="eastAsia"/>
        </w:rPr>
        <w:t xml:space="preserve">地下室：储藏室、酒窖、保姆间</w:t>
      </w:r>
    </w:p>
    <w:bookmarkEnd w:id="487"/>
    <w:bookmarkStart w:id="488" w:name="风格选择-1"/>
    <w:p>
      <w:pPr>
        <w:pStyle w:val="Heading3"/>
      </w:pPr>
      <w:r>
        <w:rPr>
          <w:rFonts w:hint="eastAsia"/>
        </w:rPr>
        <w:t xml:space="preserve">风格选择</w:t>
      </w:r>
    </w:p>
    <w:p>
      <w:pPr>
        <w:pStyle w:val="Compact"/>
        <w:numPr>
          <w:ilvl w:val="0"/>
          <w:numId w:val="1350"/>
        </w:numPr>
      </w:pPr>
      <w:r>
        <w:rPr>
          <w:rFonts w:hint="eastAsia"/>
        </w:rPr>
        <w:t xml:space="preserve">新中式：传统与现代结合</w:t>
      </w:r>
    </w:p>
    <w:p>
      <w:pPr>
        <w:pStyle w:val="Compact"/>
        <w:numPr>
          <w:ilvl w:val="0"/>
          <w:numId w:val="1350"/>
        </w:numPr>
      </w:pPr>
      <w:r>
        <w:rPr>
          <w:rFonts w:hint="eastAsia"/>
        </w:rPr>
        <w:t xml:space="preserve">欧式：奢华大气</w:t>
      </w:r>
    </w:p>
    <w:p>
      <w:pPr>
        <w:pStyle w:val="Compact"/>
        <w:numPr>
          <w:ilvl w:val="0"/>
          <w:numId w:val="1350"/>
        </w:numPr>
      </w:pPr>
      <w:r>
        <w:rPr>
          <w:rFonts w:hint="eastAsia"/>
        </w:rPr>
        <w:t xml:space="preserve">现代：简洁时尚</w:t>
      </w:r>
    </w:p>
    <w:bookmarkEnd w:id="488"/>
    <w:bookmarkEnd w:id="489"/>
    <w:bookmarkStart w:id="493" w:name="系统配置"/>
    <w:p>
      <w:pPr>
        <w:pStyle w:val="Heading2"/>
      </w:pPr>
      <w:r>
        <w:rPr>
          <w:rFonts w:hint="eastAsia"/>
        </w:rPr>
        <w:t xml:space="preserve">系统配置</w:t>
      </w:r>
    </w:p>
    <w:bookmarkStart w:id="490" w:name="暖通系统"/>
    <w:p>
      <w:pPr>
        <w:pStyle w:val="Heading3"/>
      </w:pPr>
      <w:r>
        <w:rPr>
          <w:rFonts w:hint="eastAsia"/>
        </w:rPr>
        <w:t xml:space="preserve">暖通系统</w:t>
      </w:r>
    </w:p>
    <w:p>
      <w:pPr>
        <w:pStyle w:val="Compact"/>
        <w:numPr>
          <w:ilvl w:val="0"/>
          <w:numId w:val="1351"/>
        </w:numPr>
      </w:pPr>
      <w:r>
        <w:rPr>
          <w:rFonts w:hint="eastAsia"/>
        </w:rPr>
        <w:t xml:space="preserve">中央空调</w:t>
      </w:r>
    </w:p>
    <w:p>
      <w:pPr>
        <w:pStyle w:val="Compact"/>
        <w:numPr>
          <w:ilvl w:val="0"/>
          <w:numId w:val="1351"/>
        </w:numPr>
      </w:pPr>
      <w:r>
        <w:rPr>
          <w:rFonts w:hint="eastAsia"/>
        </w:rPr>
        <w:t xml:space="preserve">地暖</w:t>
      </w:r>
    </w:p>
    <w:p>
      <w:pPr>
        <w:pStyle w:val="Compact"/>
        <w:numPr>
          <w:ilvl w:val="0"/>
          <w:numId w:val="1351"/>
        </w:numPr>
      </w:pPr>
      <w:r>
        <w:rPr>
          <w:rFonts w:hint="eastAsia"/>
        </w:rPr>
        <w:t xml:space="preserve">新风系统</w:t>
      </w:r>
    </w:p>
    <w:bookmarkEnd w:id="490"/>
    <w:bookmarkStart w:id="491" w:name="智能系统"/>
    <w:p>
      <w:pPr>
        <w:pStyle w:val="Heading3"/>
      </w:pPr>
      <w:r>
        <w:rPr>
          <w:rFonts w:hint="eastAsia"/>
        </w:rPr>
        <w:t xml:space="preserve">智能系统</w:t>
      </w:r>
    </w:p>
    <w:p>
      <w:pPr>
        <w:pStyle w:val="Compact"/>
        <w:numPr>
          <w:ilvl w:val="0"/>
          <w:numId w:val="1352"/>
        </w:numPr>
      </w:pPr>
      <w:r>
        <w:rPr>
          <w:rFonts w:hint="eastAsia"/>
        </w:rPr>
        <w:t xml:space="preserve">全屋智能</w:t>
      </w:r>
    </w:p>
    <w:p>
      <w:pPr>
        <w:pStyle w:val="Compact"/>
        <w:numPr>
          <w:ilvl w:val="0"/>
          <w:numId w:val="1352"/>
        </w:numPr>
      </w:pPr>
      <w:r>
        <w:rPr>
          <w:rFonts w:hint="eastAsia"/>
        </w:rPr>
        <w:t xml:space="preserve">安防系统</w:t>
      </w:r>
    </w:p>
    <w:p>
      <w:pPr>
        <w:pStyle w:val="Compact"/>
        <w:numPr>
          <w:ilvl w:val="0"/>
          <w:numId w:val="1352"/>
        </w:numPr>
      </w:pPr>
      <w:r>
        <w:rPr>
          <w:rFonts w:hint="eastAsia"/>
        </w:rPr>
        <w:t xml:space="preserve">影音系统</w:t>
      </w:r>
    </w:p>
    <w:bookmarkEnd w:id="491"/>
    <w:bookmarkStart w:id="492" w:name="水处理系统"/>
    <w:p>
      <w:pPr>
        <w:pStyle w:val="Heading3"/>
      </w:pPr>
      <w:r>
        <w:rPr>
          <w:rFonts w:hint="eastAsia"/>
        </w:rPr>
        <w:t xml:space="preserve">水处理系统</w:t>
      </w:r>
    </w:p>
    <w:p>
      <w:pPr>
        <w:pStyle w:val="Compact"/>
        <w:numPr>
          <w:ilvl w:val="0"/>
          <w:numId w:val="1353"/>
        </w:numPr>
      </w:pPr>
      <w:r>
        <w:rPr>
          <w:rFonts w:hint="eastAsia"/>
        </w:rPr>
        <w:t xml:space="preserve">全屋净水</w:t>
      </w:r>
    </w:p>
    <w:p>
      <w:pPr>
        <w:pStyle w:val="Compact"/>
        <w:numPr>
          <w:ilvl w:val="0"/>
          <w:numId w:val="1353"/>
        </w:numPr>
      </w:pPr>
      <w:r>
        <w:rPr>
          <w:rFonts w:hint="eastAsia"/>
        </w:rPr>
        <w:t xml:space="preserve">软水系统</w:t>
      </w:r>
    </w:p>
    <w:p>
      <w:pPr>
        <w:pStyle w:val="Compact"/>
        <w:numPr>
          <w:ilvl w:val="0"/>
          <w:numId w:val="1353"/>
        </w:numPr>
      </w:pPr>
      <w:r>
        <w:rPr>
          <w:rFonts w:hint="eastAsia"/>
        </w:rPr>
        <w:t xml:space="preserve">热水循环</w:t>
      </w:r>
    </w:p>
    <w:bookmarkEnd w:id="492"/>
    <w:bookmarkEnd w:id="493"/>
    <w:bookmarkStart w:id="494" w:name="预算参考-2"/>
    <w:p>
      <w:pPr>
        <w:pStyle w:val="Heading2"/>
      </w:pPr>
      <w:r>
        <w:rPr>
          <w:rFonts w:hint="eastAsia"/>
        </w:rPr>
        <w:t xml:space="preserve">预算参考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面积</w:t>
            </w:r>
          </w:p>
        </w:tc>
        <w:tc>
          <w:tcPr/>
          <w:p>
            <w:pPr>
              <w:pStyle w:val="Compact"/>
            </w:pPr>
            <w:r>
              <w:rPr>
                <w:rFonts w:hint="eastAsia"/>
              </w:rPr>
              <w:t xml:space="preserve">品质型</w:t>
            </w:r>
          </w:p>
        </w:tc>
        <w:tc>
          <w:tcPr/>
          <w:p>
            <w:pPr>
              <w:pStyle w:val="Compact"/>
            </w:pPr>
            <w:r>
              <w:rPr>
                <w:rFonts w:hint="eastAsia"/>
              </w:rPr>
              <w:t xml:space="preserve">豪华型</w:t>
            </w:r>
          </w:p>
        </w:tc>
      </w:tr>
      <w:tr>
        <w:tc>
          <w:tcPr/>
          <w:p>
            <w:pPr>
              <w:pStyle w:val="Compact"/>
            </w:pPr>
            <w:r>
              <w:t xml:space="preserve">200㎡</w:t>
            </w:r>
          </w:p>
        </w:tc>
        <w:tc>
          <w:tcPr/>
          <w:p>
            <w:pPr>
              <w:pStyle w:val="Compact"/>
            </w:pPr>
            <w:r>
              <w:rPr>
                <w:rFonts w:hint="eastAsia"/>
              </w:rPr>
              <w:t xml:space="preserve">50-80万</w:t>
            </w:r>
          </w:p>
        </w:tc>
        <w:tc>
          <w:tcPr/>
          <w:p>
            <w:pPr>
              <w:pStyle w:val="Compact"/>
            </w:pPr>
            <w:r>
              <w:rPr>
                <w:rFonts w:hint="eastAsia"/>
              </w:rPr>
              <w:t xml:space="preserve">80-150万</w:t>
            </w:r>
          </w:p>
        </w:tc>
      </w:tr>
      <w:tr>
        <w:tc>
          <w:tcPr/>
          <w:p>
            <w:pPr>
              <w:pStyle w:val="Compact"/>
            </w:pPr>
            <w:r>
              <w:t xml:space="preserve">300㎡</w:t>
            </w:r>
          </w:p>
        </w:tc>
        <w:tc>
          <w:tcPr/>
          <w:p>
            <w:pPr>
              <w:pStyle w:val="Compact"/>
            </w:pPr>
            <w:r>
              <w:rPr>
                <w:rFonts w:hint="eastAsia"/>
              </w:rPr>
              <w:t xml:space="preserve">80-120万</w:t>
            </w:r>
          </w:p>
        </w:tc>
        <w:tc>
          <w:tcPr/>
          <w:p>
            <w:pPr>
              <w:pStyle w:val="Compact"/>
            </w:pPr>
            <w:r>
              <w:rPr>
                <w:rFonts w:hint="eastAsia"/>
              </w:rPr>
              <w:t xml:space="preserve">120-200万</w:t>
            </w:r>
          </w:p>
        </w:tc>
      </w:tr>
      <w:tr>
        <w:tc>
          <w:tcPr/>
          <w:p>
            <w:pPr>
              <w:pStyle w:val="Compact"/>
            </w:pPr>
            <w:r>
              <w:t xml:space="preserve">500㎡</w:t>
            </w:r>
          </w:p>
        </w:tc>
        <w:tc>
          <w:tcPr/>
          <w:p>
            <w:pPr>
              <w:pStyle w:val="Compact"/>
            </w:pPr>
            <w:r>
              <w:rPr>
                <w:rFonts w:hint="eastAsia"/>
              </w:rPr>
              <w:t xml:space="preserve">120-200万</w:t>
            </w:r>
          </w:p>
        </w:tc>
        <w:tc>
          <w:tcPr/>
          <w:p>
            <w:pPr>
              <w:pStyle w:val="Compact"/>
            </w:pPr>
            <w:r>
              <w:rPr>
                <w:rFonts w:hint="eastAsia"/>
              </w:rPr>
              <w:t xml:space="preserve">200万+</w:t>
            </w:r>
          </w:p>
        </w:tc>
      </w:tr>
    </w:tbl>
    <w:bookmarkEnd w:id="494"/>
    <w:bookmarkStart w:id="495" w:name="注意事项-3"/>
    <w:p>
      <w:pPr>
        <w:pStyle w:val="Heading2"/>
      </w:pPr>
      <w:r>
        <w:rPr>
          <w:rFonts w:hint="eastAsia"/>
        </w:rPr>
        <w:t xml:space="preserve">注意事项</w:t>
      </w:r>
    </w:p>
    <w:p>
      <w:pPr>
        <w:pStyle w:val="Compact"/>
        <w:numPr>
          <w:ilvl w:val="0"/>
          <w:numId w:val="1354"/>
        </w:numPr>
      </w:pPr>
      <w:r>
        <w:rPr>
          <w:rFonts w:hint="eastAsia"/>
        </w:rPr>
        <w:t xml:space="preserve">选择有别墅经验的装修公司</w:t>
      </w:r>
    </w:p>
    <w:p>
      <w:pPr>
        <w:pStyle w:val="Compact"/>
        <w:numPr>
          <w:ilvl w:val="0"/>
          <w:numId w:val="1354"/>
        </w:numPr>
      </w:pPr>
      <w:r>
        <w:rPr>
          <w:rFonts w:hint="eastAsia"/>
        </w:rPr>
        <w:t xml:space="preserve">提前规划各系统</w:t>
      </w:r>
    </w:p>
    <w:p>
      <w:pPr>
        <w:pStyle w:val="Compact"/>
        <w:numPr>
          <w:ilvl w:val="0"/>
          <w:numId w:val="1354"/>
        </w:numPr>
      </w:pPr>
      <w:r>
        <w:rPr>
          <w:rFonts w:hint="eastAsia"/>
        </w:rPr>
        <w:t xml:space="preserve">注意防水防潮</w:t>
      </w:r>
    </w:p>
    <w:p>
      <w:pPr>
        <w:pStyle w:val="Compact"/>
        <w:numPr>
          <w:ilvl w:val="0"/>
          <w:numId w:val="1354"/>
        </w:numPr>
      </w:pPr>
      <w:r>
        <w:rPr>
          <w:rFonts w:hint="eastAsia"/>
        </w:rPr>
        <w:t xml:space="preserve">考虑后期维护</w:t>
      </w:r>
    </w:p>
    <w:bookmarkEnd w:id="495"/>
    <w:bookmarkEnd w:id="496"/>
    <w:bookmarkStart w:id="530" w:name="墙面瓷砖铺贴工艺-wall-tile-installation-craft"/>
    <w:p>
      <w:pPr>
        <w:pStyle w:val="Heading1"/>
      </w:pPr>
      <w:r>
        <w:rPr>
          <w:rFonts w:hint="eastAsia"/>
        </w:rPr>
        <w:t xml:space="preserve">墙面瓷砖铺贴工艺</w:t>
      </w:r>
      <w:r>
        <w:t xml:space="preserve"> — Wall Tile Installation Craft</w:t>
      </w:r>
    </w:p>
    <w:bookmarkStart w:id="497" w:name="overview-2"/>
    <w:p>
      <w:pPr>
        <w:pStyle w:val="Heading2"/>
      </w:pPr>
      <w:r>
        <w:t xml:space="preserve">1. Overview</w:t>
      </w:r>
    </w:p>
    <w:p>
      <w:pPr>
        <w:pStyle w:val="FirstParagraph"/>
      </w:pPr>
      <w:r>
        <w:t xml:space="preserve">Wall tile installation requires careful surface preparation, precise layout planning, and proper adhesive and grout techniques. This guide covers the complete process from wall preparation through final grout application and expansion joint treatment for residential ceramic, porcelain, and natural stone wall tiles.</w:t>
      </w:r>
    </w:p>
    <w:p>
      <w:r>
        <w:pict>
          <v:rect style="width:0;height:1.5pt" o:hralign="center" o:hrstd="t" o:hr="t"/>
        </w:pict>
      </w:r>
    </w:p>
    <w:bookmarkEnd w:id="497"/>
    <w:bookmarkStart w:id="501" w:name="wall-surface-preparation"/>
    <w:p>
      <w:pPr>
        <w:pStyle w:val="Heading2"/>
      </w:pPr>
      <w:r>
        <w:t xml:space="preserve">2. Wall Surface Preparation</w:t>
      </w:r>
    </w:p>
    <w:bookmarkStart w:id="498" w:name="substrate-requirements"/>
    <w:p>
      <w:pPr>
        <w:pStyle w:val="Heading3"/>
      </w:pPr>
      <w:r>
        <w:t xml:space="preserve">2.1 Substrate Requirements</w:t>
      </w:r>
    </w:p>
    <w:tbl>
      <w:tblPr>
        <w:tblStyle w:val="Table"/>
        <w:tblW w:type="pct" w:w="5000"/>
        <w:tblLayout w:type="fixed"/>
        <w:tblLook w:firstRow="1" w:lastRow="0" w:firstColumn="0" w:lastColumn="0" w:noHBand="0" w:noVBand="0" w:val="0020"/>
      </w:tblPr>
      <w:tblGrid>
        <w:gridCol w:w="2329"/>
        <w:gridCol w:w="3261"/>
        <w:gridCol w:w="2329"/>
      </w:tblGrid>
      <w:tr>
        <w:trPr>
          <w:tblHeader w:val="on"/>
        </w:trPr>
        <w:tc>
          <w:tcPr/>
          <w:p>
            <w:pPr>
              <w:pStyle w:val="Compact"/>
            </w:pPr>
            <w:r>
              <w:t xml:space="preserve">Substrate Type</w:t>
            </w:r>
          </w:p>
        </w:tc>
        <w:tc>
          <w:tcPr/>
          <w:p>
            <w:pPr>
              <w:pStyle w:val="Compact"/>
            </w:pPr>
            <w:r>
              <w:t xml:space="preserve">Preparation Required</w:t>
            </w:r>
          </w:p>
        </w:tc>
        <w:tc>
          <w:tcPr/>
          <w:p>
            <w:pPr>
              <w:pStyle w:val="Compact"/>
            </w:pPr>
            <w:r>
              <w:t xml:space="preserve">Max Tolerance</w:t>
            </w:r>
          </w:p>
        </w:tc>
      </w:tr>
      <w:tr>
        <w:tc>
          <w:tcPr/>
          <w:p>
            <w:pPr>
              <w:pStyle w:val="Compact"/>
            </w:pPr>
            <w:r>
              <w:t xml:space="preserve">Concrete (cast-in-place)</w:t>
            </w:r>
          </w:p>
        </w:tc>
        <w:tc>
          <w:tcPr/>
          <w:p>
            <w:pPr>
              <w:pStyle w:val="Compact"/>
            </w:pPr>
            <w:r>
              <w:t xml:space="preserve">Clean, remove form release agents; roughen smooth surfaces</w:t>
            </w:r>
          </w:p>
        </w:tc>
        <w:tc>
          <w:tcPr/>
          <w:p>
            <w:pPr>
              <w:pStyle w:val="Compact"/>
            </w:pPr>
            <w:r>
              <w:t xml:space="preserve">3 mm over 2 m straightedge</w:t>
            </w:r>
          </w:p>
        </w:tc>
      </w:tr>
      <w:tr>
        <w:tc>
          <w:tcPr/>
          <w:p>
            <w:pPr>
              <w:pStyle w:val="Compact"/>
            </w:pPr>
            <w:r>
              <w:t xml:space="preserve">Cement block / brick</w:t>
            </w:r>
          </w:p>
        </w:tc>
        <w:tc>
          <w:tcPr/>
          <w:p>
            <w:pPr>
              <w:pStyle w:val="Compact"/>
            </w:pPr>
            <w:r>
              <w:t xml:space="preserve">Plaster with cement mortar; cure 28 days minimum</w:t>
            </w:r>
          </w:p>
        </w:tc>
        <w:tc>
          <w:tcPr/>
          <w:p>
            <w:pPr>
              <w:pStyle w:val="Compact"/>
            </w:pPr>
            <w:r>
              <w:t xml:space="preserve">3 mm over 2 m</w:t>
            </w:r>
          </w:p>
        </w:tc>
      </w:tr>
      <w:tr>
        <w:tc>
          <w:tcPr/>
          <w:p>
            <w:pPr>
              <w:pStyle w:val="Compact"/>
            </w:pPr>
            <w:r>
              <w:t xml:space="preserve">Cement backer board</w:t>
            </w:r>
          </w:p>
        </w:tc>
        <w:tc>
          <w:tcPr/>
          <w:p>
            <w:pPr>
              <w:pStyle w:val="Compact"/>
            </w:pPr>
            <w:r>
              <w:t xml:space="preserve">Tape and mud joints; waterproof in wet areas</w:t>
            </w:r>
          </w:p>
        </w:tc>
        <w:tc>
          <w:tcPr/>
          <w:p>
            <w:pPr>
              <w:pStyle w:val="Compact"/>
            </w:pPr>
            <w:r>
              <w:t xml:space="preserve">2 mm over 2 m</w:t>
            </w:r>
          </w:p>
        </w:tc>
      </w:tr>
      <w:tr>
        <w:tc>
          <w:tcPr/>
          <w:p>
            <w:pPr>
              <w:pStyle w:val="Compact"/>
            </w:pPr>
            <w:r>
              <w:t xml:space="preserve">Existing tile</w:t>
            </w:r>
          </w:p>
        </w:tc>
        <w:tc>
          <w:tcPr/>
          <w:p>
            <w:pPr>
              <w:pStyle w:val="Compact"/>
            </w:pPr>
            <w:r>
              <w:t xml:space="preserve">Verify adhesion; score surface; apply bonding primer</w:t>
            </w:r>
          </w:p>
        </w:tc>
        <w:tc>
          <w:tcPr/>
          <w:p>
            <w:pPr>
              <w:pStyle w:val="Compact"/>
            </w:pPr>
            <w:r>
              <w:t xml:space="preserve">Flatness of existing surface</w:t>
            </w:r>
          </w:p>
        </w:tc>
      </w:tr>
      <w:tr>
        <w:tc>
          <w:tcPr/>
          <w:p>
            <w:pPr>
              <w:pStyle w:val="Compact"/>
            </w:pPr>
            <w:r>
              <w:t xml:space="preserve">Drywall (non-wet areas)</w:t>
            </w:r>
          </w:p>
        </w:tc>
        <w:tc>
          <w:tcPr/>
          <w:p>
            <w:pPr>
              <w:pStyle w:val="Compact"/>
            </w:pPr>
            <w:r>
              <w:t xml:space="preserve">Verify water-resistant type in bathrooms</w:t>
            </w:r>
          </w:p>
        </w:tc>
        <w:tc>
          <w:tcPr/>
          <w:p>
            <w:pPr>
              <w:pStyle w:val="Compact"/>
            </w:pPr>
            <w:r>
              <w:t xml:space="preserve">2 mm over 2 m</w:t>
            </w:r>
          </w:p>
        </w:tc>
      </w:tr>
      <w:tr>
        <w:tc>
          <w:tcPr/>
          <w:p>
            <w:pPr>
              <w:pStyle w:val="Compact"/>
            </w:pPr>
            <w:r>
              <w:t xml:space="preserve">Gypsum board (dry areas)</w:t>
            </w:r>
          </w:p>
        </w:tc>
        <w:tc>
          <w:tcPr/>
          <w:p>
            <w:pPr>
              <w:pStyle w:val="Compact"/>
            </w:pPr>
            <w:r>
              <w:t xml:space="preserve">Standard drywall acceptable for light tile</w:t>
            </w:r>
          </w:p>
        </w:tc>
        <w:tc>
          <w:tcPr/>
          <w:p>
            <w:pPr>
              <w:pStyle w:val="Compact"/>
            </w:pPr>
            <w:r>
              <w:t xml:space="preserve">2 mm over 2 m</w:t>
            </w:r>
          </w:p>
        </w:tc>
      </w:tr>
    </w:tbl>
    <w:bookmarkEnd w:id="498"/>
    <w:bookmarkStart w:id="499" w:name="surface-preparation-checklist"/>
    <w:p>
      <w:pPr>
        <w:pStyle w:val="Heading3"/>
      </w:pPr>
      <w:r>
        <w:t xml:space="preserve">2.2 Surface Preparation Checklist</w:t>
      </w:r>
    </w:p>
    <w:p>
      <w:pPr>
        <w:pStyle w:val="Compact"/>
        <w:numPr>
          <w:ilvl w:val="0"/>
          <w:numId w:val="1355"/>
        </w:numPr>
      </w:pPr>
      <w:r>
        <w:t xml:space="preserve">Remove all loose material, dust, oil, and debris</w:t>
      </w:r>
    </w:p>
    <w:p>
      <w:pPr>
        <w:pStyle w:val="Compact"/>
        <w:numPr>
          <w:ilvl w:val="0"/>
          <w:numId w:val="1356"/>
        </w:numPr>
      </w:pPr>
      <w:r>
        <w:t xml:space="preserve">Repair cracks and holes with cement-based patching compound</w:t>
      </w:r>
    </w:p>
    <w:p>
      <w:pPr>
        <w:pStyle w:val="Compact"/>
        <w:numPr>
          <w:ilvl w:val="0"/>
          <w:numId w:val="1357"/>
        </w:numPr>
      </w:pPr>
      <w:r>
        <w:t xml:space="preserve">Verify surface flatness: ≤ 3 mm deviation over 2 m</w:t>
      </w:r>
    </w:p>
    <w:p>
      <w:pPr>
        <w:pStyle w:val="Compact"/>
        <w:numPr>
          <w:ilvl w:val="0"/>
          <w:numId w:val="1358"/>
        </w:numPr>
      </w:pPr>
      <w:r>
        <w:t xml:space="preserve">Check plumb: ≤ 2 mm deviation over 3 m</w:t>
      </w:r>
    </w:p>
    <w:p>
      <w:pPr>
        <w:pStyle w:val="Compact"/>
        <w:numPr>
          <w:ilvl w:val="0"/>
          <w:numId w:val="1359"/>
        </w:numPr>
      </w:pPr>
      <w:r>
        <w:t xml:space="preserve">Apply waterproofing membrane in wet areas (shower walls, behind sinks)</w:t>
      </w:r>
    </w:p>
    <w:p>
      <w:pPr>
        <w:pStyle w:val="Compact"/>
        <w:numPr>
          <w:ilvl w:val="0"/>
          <w:numId w:val="1360"/>
        </w:numPr>
      </w:pPr>
      <w:r>
        <w:t xml:space="preserve">Waterproofing should extend: 1.8 m high in shower, 0.3 m above sink, 150 mm beyond tub edge</w:t>
      </w:r>
    </w:p>
    <w:p>
      <w:pPr>
        <w:pStyle w:val="Compact"/>
        <w:numPr>
          <w:ilvl w:val="0"/>
          <w:numId w:val="1361"/>
        </w:numPr>
      </w:pPr>
      <w:r>
        <w:t xml:space="preserve">Allow waterproofing to cure per manufacturer (typically 24-48 hours)</w:t>
      </w:r>
    </w:p>
    <w:p>
      <w:pPr>
        <w:pStyle w:val="Compact"/>
        <w:numPr>
          <w:ilvl w:val="0"/>
          <w:numId w:val="1362"/>
        </w:numPr>
      </w:pPr>
      <w:r>
        <w:t xml:space="preserve">Apply primer / bonding agent if required by substrate or adhesive type</w:t>
      </w:r>
    </w:p>
    <w:bookmarkEnd w:id="499"/>
    <w:bookmarkStart w:id="500" w:name="waterproofing-wet-areas"/>
    <w:p>
      <w:pPr>
        <w:pStyle w:val="Heading3"/>
      </w:pPr>
      <w:r>
        <w:t xml:space="preserve">2.3 Waterproofing (Wet Areas)</w:t>
      </w:r>
    </w:p>
    <w:tbl>
      <w:tblPr>
        <w:tblStyle w:val="Table"/>
        <w:tblW w:type="pct" w:w="5000"/>
        <w:tblLayout w:type="fixed"/>
        <w:tblLook w:firstRow="1" w:lastRow="0" w:firstColumn="0" w:lastColumn="0" w:noHBand="0" w:noVBand="0" w:val="0020"/>
      </w:tblPr>
      <w:tblGrid>
        <w:gridCol w:w="1250"/>
        <w:gridCol w:w="3543"/>
        <w:gridCol w:w="3126"/>
      </w:tblGrid>
      <w:tr>
        <w:trPr>
          <w:tblHeader w:val="on"/>
        </w:trPr>
        <w:tc>
          <w:tcPr/>
          <w:p>
            <w:pPr>
              <w:pStyle w:val="Compact"/>
            </w:pPr>
            <w:r>
              <w:t xml:space="preserve">Area</w:t>
            </w:r>
          </w:p>
        </w:tc>
        <w:tc>
          <w:tcPr/>
          <w:p>
            <w:pPr>
              <w:pStyle w:val="Compact"/>
            </w:pPr>
            <w:r>
              <w:t xml:space="preserve">Minimum Coverage</w:t>
            </w:r>
          </w:p>
        </w:tc>
        <w:tc>
          <w:tcPr/>
          <w:p>
            <w:pPr>
              <w:pStyle w:val="Compact"/>
            </w:pPr>
            <w:r>
              <w:t xml:space="preserve">Membrane Type</w:t>
            </w:r>
          </w:p>
        </w:tc>
      </w:tr>
      <w:tr>
        <w:tc>
          <w:tcPr/>
          <w:p>
            <w:pPr>
              <w:pStyle w:val="Compact"/>
            </w:pPr>
            <w:r>
              <w:t xml:space="preserve">Shower walls</w:t>
            </w:r>
          </w:p>
        </w:tc>
        <w:tc>
          <w:tcPr/>
          <w:p>
            <w:pPr>
              <w:pStyle w:val="Compact"/>
            </w:pPr>
            <w:r>
              <w:t xml:space="preserve">1.8 m minimum (to ceiling preferred)</w:t>
            </w:r>
          </w:p>
        </w:tc>
        <w:tc>
          <w:tcPr/>
          <w:p>
            <w:pPr>
              <w:pStyle w:val="Compact"/>
            </w:pPr>
            <w:r>
              <w:t xml:space="preserve">Liquid-applied or sheet membrane</w:t>
            </w:r>
          </w:p>
        </w:tc>
      </w:tr>
      <w:tr>
        <w:tc>
          <w:tcPr/>
          <w:p>
            <w:pPr>
              <w:pStyle w:val="Compact"/>
            </w:pPr>
            <w:r>
              <w:t xml:space="preserve">Bathtub surround</w:t>
            </w:r>
          </w:p>
        </w:tc>
        <w:tc>
          <w:tcPr/>
          <w:p>
            <w:pPr>
              <w:pStyle w:val="Compact"/>
            </w:pPr>
            <w:r>
              <w:t xml:space="preserve">150 mm above tub rim on all sides</w:t>
            </w:r>
          </w:p>
        </w:tc>
        <w:tc>
          <w:tcPr/>
          <w:p>
            <w:pPr>
              <w:pStyle w:val="Compact"/>
            </w:pPr>
            <w:r>
              <w:t xml:space="preserve">Liquid-applied or sheet membrane</w:t>
            </w:r>
          </w:p>
        </w:tc>
      </w:tr>
      <w:tr>
        <w:tc>
          <w:tcPr/>
          <w:p>
            <w:pPr>
              <w:pStyle w:val="Compact"/>
            </w:pPr>
            <w:r>
              <w:t xml:space="preserve">Behind bathroom sink</w:t>
            </w:r>
          </w:p>
        </w:tc>
        <w:tc>
          <w:tcPr/>
          <w:p>
            <w:pPr>
              <w:pStyle w:val="Compact"/>
            </w:pPr>
            <w:r>
              <w:t xml:space="preserve">0.3 m above counter</w:t>
            </w:r>
          </w:p>
        </w:tc>
        <w:tc>
          <w:tcPr/>
          <w:p>
            <w:pPr>
              <w:pStyle w:val="Compact"/>
            </w:pPr>
            <w:r>
              <w:t xml:space="preserve">Liquid-applied membrane</w:t>
            </w:r>
          </w:p>
        </w:tc>
      </w:tr>
      <w:tr>
        <w:tc>
          <w:tcPr/>
          <w:p>
            <w:pPr>
              <w:pStyle w:val="Compact"/>
            </w:pPr>
            <w:r>
              <w:t xml:space="preserve">Kitchen backsplash</w:t>
            </w:r>
          </w:p>
        </w:tc>
        <w:tc>
          <w:tcPr/>
          <w:p>
            <w:pPr>
              <w:pStyle w:val="Compact"/>
            </w:pPr>
            <w:r>
              <w:t xml:space="preserve">Behind backsplash area</w:t>
            </w:r>
          </w:p>
        </w:tc>
        <w:tc>
          <w:tcPr/>
          <w:p>
            <w:pPr>
              <w:pStyle w:val="Compact"/>
            </w:pPr>
            <w:r>
              <w:t xml:space="preserve">Not required (non-wet)</w:t>
            </w:r>
          </w:p>
        </w:tc>
      </w:tr>
    </w:tbl>
    <w:p>
      <w:pPr>
        <w:pStyle w:val="BodyText"/>
      </w:pPr>
      <w:r>
        <w:rPr>
          <w:b/>
          <w:bCs/>
        </w:rPr>
        <w:t xml:space="preserve">Critical Detail:</w:t>
      </w:r>
      <w:r>
        <w:t xml:space="preserve"> </w:t>
      </w:r>
      <w:r>
        <w:t xml:space="preserve">At inside corners (wall-to-wall, wall-to-floor), install pre-formed waterproofing corners or embed fabric into liquid membrane at corners.</w:t>
      </w:r>
    </w:p>
    <w:p>
      <w:r>
        <w:pict>
          <v:rect style="width:0;height:1.5pt" o:hralign="center" o:hrstd="t" o:hr="t"/>
        </w:pict>
      </w:r>
    </w:p>
    <w:bookmarkEnd w:id="500"/>
    <w:bookmarkEnd w:id="501"/>
    <w:bookmarkStart w:id="504" w:name="tile-material-selection"/>
    <w:p>
      <w:pPr>
        <w:pStyle w:val="Heading2"/>
      </w:pPr>
      <w:r>
        <w:t xml:space="preserve">3. Tile Material Selection</w:t>
      </w:r>
    </w:p>
    <w:bookmarkStart w:id="502" w:name="tile-types-for-walls"/>
    <w:p>
      <w:pPr>
        <w:pStyle w:val="Heading3"/>
      </w:pPr>
      <w:r>
        <w:t xml:space="preserve">3.1 Tile Types for Walls</w:t>
      </w:r>
    </w:p>
    <w:tbl>
      <w:tblPr>
        <w:tblStyle w:val="Table"/>
        <w:tblW w:type="pct" w:w="5000"/>
        <w:tblLayout w:type="fixed"/>
        <w:tblLook w:firstRow="1" w:lastRow="0" w:firstColumn="0" w:lastColumn="0" w:noHBand="0" w:noVBand="0" w:val="0020"/>
      </w:tblPr>
      <w:tblGrid>
        <w:gridCol w:w="990"/>
        <w:gridCol w:w="2805"/>
        <w:gridCol w:w="1320"/>
        <w:gridCol w:w="1650"/>
        <w:gridCol w:w="1155"/>
      </w:tblGrid>
      <w:tr>
        <w:trPr>
          <w:tblHeader w:val="on"/>
        </w:trPr>
        <w:tc>
          <w:tcPr/>
          <w:p>
            <w:pPr>
              <w:pStyle w:val="Compact"/>
            </w:pPr>
            <w:r>
              <w:t xml:space="preserve">Type</w:t>
            </w:r>
          </w:p>
        </w:tc>
        <w:tc>
          <w:tcPr/>
          <w:p>
            <w:pPr>
              <w:pStyle w:val="Compact"/>
            </w:pPr>
            <w:r>
              <w:t xml:space="preserve">Water Absorption</w:t>
            </w:r>
          </w:p>
        </w:tc>
        <w:tc>
          <w:tcPr/>
          <w:p>
            <w:pPr>
              <w:pStyle w:val="Compact"/>
            </w:pPr>
            <w:r>
              <w:t xml:space="preserve">Weight</w:t>
            </w:r>
          </w:p>
        </w:tc>
        <w:tc>
          <w:tcPr/>
          <w:p>
            <w:pPr>
              <w:pStyle w:val="Compact"/>
            </w:pPr>
            <w:r>
              <w:t xml:space="preserve">Best For</w:t>
            </w:r>
          </w:p>
        </w:tc>
        <w:tc>
          <w:tcPr/>
          <w:p>
            <w:pPr>
              <w:pStyle w:val="Compact"/>
            </w:pPr>
            <w:r>
              <w:t xml:space="preserve">Notes</w:t>
            </w:r>
          </w:p>
        </w:tc>
      </w:tr>
      <w:tr>
        <w:tc>
          <w:tcPr/>
          <w:p>
            <w:pPr>
              <w:pStyle w:val="Compact"/>
            </w:pPr>
            <w:r>
              <w:t xml:space="preserve">Ceramic (ceramic tile)</w:t>
            </w:r>
          </w:p>
        </w:tc>
        <w:tc>
          <w:tcPr/>
          <w:p>
            <w:pPr>
              <w:pStyle w:val="Compact"/>
            </w:pPr>
            <w:r>
              <w:t xml:space="preserve">3-10%</w:t>
            </w:r>
          </w:p>
        </w:tc>
        <w:tc>
          <w:tcPr/>
          <w:p>
            <w:pPr>
              <w:pStyle w:val="Compact"/>
            </w:pPr>
            <w:r>
              <w:t xml:space="preserve">Light</w:t>
            </w:r>
          </w:p>
        </w:tc>
        <w:tc>
          <w:tcPr/>
          <w:p>
            <w:pPr>
              <w:pStyle w:val="Compact"/>
            </w:pPr>
            <w:r>
              <w:t xml:space="preserve">Dry areas, low-cost</w:t>
            </w:r>
          </w:p>
        </w:tc>
        <w:tc>
          <w:tcPr/>
          <w:p>
            <w:pPr>
              <w:pStyle w:val="Compact"/>
            </w:pPr>
            <w:r>
              <w:t xml:space="preserve">Easy to cut, wide variety</w:t>
            </w:r>
          </w:p>
        </w:tc>
      </w:tr>
      <w:tr>
        <w:tc>
          <w:tcPr/>
          <w:p>
            <w:pPr>
              <w:pStyle w:val="Compact"/>
            </w:pPr>
            <w:r>
              <w:t xml:space="preserve">Porcelain (porcelain tile)</w:t>
            </w:r>
          </w:p>
        </w:tc>
        <w:tc>
          <w:tcPr/>
          <w:p>
            <w:pPr>
              <w:pStyle w:val="Compact"/>
            </w:pPr>
            <w:r>
              <w:t xml:space="preserve">&lt; 0.5%</w:t>
            </w:r>
          </w:p>
        </w:tc>
        <w:tc>
          <w:tcPr/>
          <w:p>
            <w:pPr>
              <w:pStyle w:val="Compact"/>
            </w:pPr>
            <w:r>
              <w:t xml:space="preserve">Medium-Heavy</w:t>
            </w:r>
          </w:p>
        </w:tc>
        <w:tc>
          <w:tcPr/>
          <w:p>
            <w:pPr>
              <w:pStyle w:val="Compact"/>
            </w:pPr>
            <w:r>
              <w:t xml:space="preserve">Wet areas, durable</w:t>
            </w:r>
          </w:p>
        </w:tc>
        <w:tc>
          <w:tcPr/>
          <w:p>
            <w:pPr>
              <w:pStyle w:val="Compact"/>
            </w:pPr>
            <w:r>
              <w:t xml:space="preserve">Harder to cut, requires diamond blade</w:t>
            </w:r>
          </w:p>
        </w:tc>
      </w:tr>
      <w:tr>
        <w:tc>
          <w:tcPr/>
          <w:p>
            <w:pPr>
              <w:pStyle w:val="Compact"/>
            </w:pPr>
            <w:r>
              <w:t xml:space="preserve">Natural stone (marble, travertine)</w:t>
            </w:r>
          </w:p>
        </w:tc>
        <w:tc>
          <w:tcPr/>
          <w:p>
            <w:pPr>
              <w:pStyle w:val="Compact"/>
            </w:pPr>
            <w:r>
              <w:t xml:space="preserve">Varies</w:t>
            </w:r>
          </w:p>
        </w:tc>
        <w:tc>
          <w:tcPr/>
          <w:p>
            <w:pPr>
              <w:pStyle w:val="Compact"/>
            </w:pPr>
            <w:r>
              <w:t xml:space="preserve">Heavy</w:t>
            </w:r>
          </w:p>
        </w:tc>
        <w:tc>
          <w:tcPr/>
          <w:p>
            <w:pPr>
              <w:pStyle w:val="Compact"/>
            </w:pPr>
            <w:r>
              <w:t xml:space="preserve">Luxury aesthetics</w:t>
            </w:r>
          </w:p>
        </w:tc>
        <w:tc>
          <w:tcPr/>
          <w:p>
            <w:pPr>
              <w:pStyle w:val="Compact"/>
            </w:pPr>
            <w:r>
              <w:t xml:space="preserve">Requires sealing, natural variation</w:t>
            </w:r>
          </w:p>
        </w:tc>
      </w:tr>
      <w:tr>
        <w:tc>
          <w:tcPr/>
          <w:p>
            <w:pPr>
              <w:pStyle w:val="Compact"/>
            </w:pPr>
            <w:r>
              <w:t xml:space="preserve">Glass tile</w:t>
            </w:r>
          </w:p>
        </w:tc>
        <w:tc>
          <w:tcPr/>
          <w:p>
            <w:pPr>
              <w:pStyle w:val="Compact"/>
            </w:pPr>
            <w:r>
              <w:t xml:space="preserve">0%</w:t>
            </w:r>
          </w:p>
        </w:tc>
        <w:tc>
          <w:tcPr/>
          <w:p>
            <w:pPr>
              <w:pStyle w:val="Compact"/>
            </w:pPr>
            <w:r>
              <w:t xml:space="preserve">Light</w:t>
            </w:r>
          </w:p>
        </w:tc>
        <w:tc>
          <w:tcPr/>
          <w:p>
            <w:pPr>
              <w:pStyle w:val="Compact"/>
            </w:pPr>
            <w:r>
              <w:t xml:space="preserve">Accent walls, backsplash</w:t>
            </w:r>
          </w:p>
        </w:tc>
        <w:tc>
          <w:tcPr/>
          <w:p>
            <w:pPr>
              <w:pStyle w:val="Compact"/>
            </w:pPr>
            <w:r>
              <w:t xml:space="preserve">Requires special adhesive, transparent adhesive</w:t>
            </w:r>
          </w:p>
        </w:tc>
      </w:tr>
      <w:tr>
        <w:tc>
          <w:tcPr/>
          <w:p>
            <w:pPr>
              <w:pStyle w:val="Compact"/>
            </w:pPr>
            <w:r>
              <w:t xml:space="preserve">Mosaic (sheet-mounted)</w:t>
            </w:r>
          </w:p>
        </w:tc>
        <w:tc>
          <w:tcPr/>
          <w:p>
            <w:pPr>
              <w:pStyle w:val="Compact"/>
            </w:pPr>
            <w:r>
              <w:t xml:space="preserve">Varies</w:t>
            </w:r>
          </w:p>
        </w:tc>
        <w:tc>
          <w:tcPr/>
          <w:p>
            <w:pPr>
              <w:pStyle w:val="Compact"/>
            </w:pPr>
            <w:r>
              <w:t xml:space="preserve">Light-Medium</w:t>
            </w:r>
          </w:p>
        </w:tc>
        <w:tc>
          <w:tcPr/>
          <w:p>
            <w:pPr>
              <w:pStyle w:val="Compact"/>
            </w:pPr>
            <w:r>
              <w:t xml:space="preserve">Accent areas, curves</w:t>
            </w:r>
          </w:p>
        </w:tc>
        <w:tc>
          <w:tcPr/>
          <w:p>
            <w:pPr>
              <w:pStyle w:val="Compact"/>
            </w:pPr>
            <w:r>
              <w:t xml:space="preserve">Pre-mounted on mesh sheets</w:t>
            </w:r>
          </w:p>
        </w:tc>
      </w:tr>
      <w:tr>
        <w:tc>
          <w:tcPr/>
          <w:p>
            <w:pPr>
              <w:pStyle w:val="Compact"/>
            </w:pPr>
            <w:r>
              <w:t xml:space="preserve">Large-format (≥ 600 mm)</w:t>
            </w:r>
          </w:p>
        </w:tc>
        <w:tc>
          <w:tcPr/>
          <w:p>
            <w:pPr>
              <w:pStyle w:val="Compact"/>
            </w:pPr>
            <w:r>
              <w:t xml:space="preserve">&lt; 0.5%</w:t>
            </w:r>
          </w:p>
        </w:tc>
        <w:tc>
          <w:tcPr/>
          <w:p>
            <w:pPr>
              <w:pStyle w:val="Compact"/>
            </w:pPr>
            <w:r>
              <w:t xml:space="preserve">Heavy</w:t>
            </w:r>
          </w:p>
        </w:tc>
        <w:tc>
          <w:tcPr/>
          <w:p>
            <w:pPr>
              <w:pStyle w:val="Compact"/>
            </w:pPr>
            <w:r>
              <w:t xml:space="preserve">Modern, seamless look</w:t>
            </w:r>
          </w:p>
        </w:tc>
        <w:tc>
          <w:tcPr/>
          <w:p>
            <w:pPr>
              <w:pStyle w:val="Compact"/>
            </w:pPr>
            <w:r>
              <w:t xml:space="preserve">Requires premium adhesive, leveling system</w:t>
            </w:r>
          </w:p>
        </w:tc>
      </w:tr>
    </w:tbl>
    <w:bookmarkEnd w:id="502"/>
    <w:bookmarkStart w:id="503" w:name="adhesive-selection"/>
    <w:p>
      <w:pPr>
        <w:pStyle w:val="Heading3"/>
      </w:pPr>
      <w:r>
        <w:t xml:space="preserve">3.2 Adhesive Selection</w:t>
      </w:r>
    </w:p>
    <w:tbl>
      <w:tblPr>
        <w:tblStyle w:val="Table"/>
        <w:tblW w:type="pct" w:w="5000"/>
        <w:tblLayout w:type="fixed"/>
        <w:tblLook w:firstRow="1" w:lastRow="0" w:firstColumn="0" w:lastColumn="0" w:noHBand="0" w:noVBand="0" w:val="0020"/>
      </w:tblPr>
      <w:tblGrid>
        <w:gridCol w:w="1893"/>
        <w:gridCol w:w="1893"/>
        <w:gridCol w:w="2410"/>
        <w:gridCol w:w="1721"/>
      </w:tblGrid>
      <w:tr>
        <w:trPr>
          <w:tblHeader w:val="on"/>
        </w:trPr>
        <w:tc>
          <w:tcPr/>
          <w:p>
            <w:pPr>
              <w:pStyle w:val="Compact"/>
            </w:pPr>
            <w:r>
              <w:t xml:space="preserve">Tile Type</w:t>
            </w:r>
          </w:p>
        </w:tc>
        <w:tc>
          <w:tcPr/>
          <w:p>
            <w:pPr>
              <w:pStyle w:val="Compact"/>
            </w:pPr>
            <w:r>
              <w:t xml:space="preserve">Tile Size</w:t>
            </w:r>
          </w:p>
        </w:tc>
        <w:tc>
          <w:tcPr/>
          <w:p>
            <w:pPr>
              <w:pStyle w:val="Compact"/>
            </w:pPr>
            <w:r>
              <w:t xml:space="preserve">Adhesive Type</w:t>
            </w:r>
          </w:p>
        </w:tc>
        <w:tc>
          <w:tcPr/>
          <w:p>
            <w:pPr>
              <w:pStyle w:val="Compact"/>
            </w:pPr>
            <w:r>
              <w:t xml:space="preserve">Coverage</w:t>
            </w:r>
          </w:p>
        </w:tc>
      </w:tr>
      <w:tr>
        <w:tc>
          <w:tcPr/>
          <w:p>
            <w:pPr>
              <w:pStyle w:val="Compact"/>
            </w:pPr>
            <w:r>
              <w:t xml:space="preserve">Ceramic (small)</w:t>
            </w:r>
          </w:p>
        </w:tc>
        <w:tc>
          <w:tcPr/>
          <w:p>
            <w:pPr>
              <w:pStyle w:val="Compact"/>
            </w:pPr>
            <w:r>
              <w:t xml:space="preserve">≤ 300 mm</w:t>
            </w:r>
          </w:p>
        </w:tc>
        <w:tc>
          <w:tcPr/>
          <w:p>
            <w:pPr>
              <w:pStyle w:val="Compact"/>
            </w:pPr>
            <w:r>
              <w:t xml:space="preserve">Cement-based thin-set (C1)</w:t>
            </w:r>
          </w:p>
        </w:tc>
        <w:tc>
          <w:tcPr/>
          <w:p>
            <w:pPr>
              <w:pStyle w:val="Compact"/>
            </w:pPr>
            <w:r>
              <w:t xml:space="preserve">3-4 mm bed</w:t>
            </w:r>
          </w:p>
        </w:tc>
      </w:tr>
      <w:tr>
        <w:tc>
          <w:tcPr/>
          <w:p>
            <w:pPr>
              <w:pStyle w:val="Compact"/>
            </w:pPr>
            <w:r>
              <w:t xml:space="preserve">Porcelain</w:t>
            </w:r>
          </w:p>
        </w:tc>
        <w:tc>
          <w:tcPr/>
          <w:p>
            <w:pPr>
              <w:pStyle w:val="Compact"/>
            </w:pPr>
            <w:r>
              <w:t xml:space="preserve">Any</w:t>
            </w:r>
          </w:p>
        </w:tc>
        <w:tc>
          <w:tcPr/>
          <w:p>
            <w:pPr>
              <w:pStyle w:val="Compact"/>
            </w:pPr>
            <w:r>
              <w:t xml:space="preserve">Polymer-modified thin-set (C2)</w:t>
            </w:r>
          </w:p>
        </w:tc>
        <w:tc>
          <w:tcPr/>
          <w:p>
            <w:pPr>
              <w:pStyle w:val="Compact"/>
            </w:pPr>
            <w:r>
              <w:t xml:space="preserve">4-6 mm bed</w:t>
            </w:r>
          </w:p>
        </w:tc>
      </w:tr>
      <w:tr>
        <w:tc>
          <w:tcPr/>
          <w:p>
            <w:pPr>
              <w:pStyle w:val="Compact"/>
            </w:pPr>
            <w:r>
              <w:t xml:space="preserve">Large-format (≥ 600 mm)</w:t>
            </w:r>
          </w:p>
        </w:tc>
        <w:tc>
          <w:tcPr/>
          <w:p>
            <w:pPr>
              <w:pStyle w:val="Compact"/>
            </w:pPr>
            <w:r>
              <w:t xml:space="preserve">≥ 600 mm</w:t>
            </w:r>
          </w:p>
        </w:tc>
        <w:tc>
          <w:tcPr/>
          <w:p>
            <w:pPr>
              <w:pStyle w:val="Compact"/>
            </w:pPr>
            <w:r>
              <w:t xml:space="preserve">Premium polymer-modified (C2TE S1)</w:t>
            </w:r>
          </w:p>
        </w:tc>
        <w:tc>
          <w:tcPr/>
          <w:p>
            <w:pPr>
              <w:pStyle w:val="Compact"/>
            </w:pPr>
            <w:r>
              <w:t xml:space="preserve">6-10 mm bed, back-butter required</w:t>
            </w:r>
          </w:p>
        </w:tc>
      </w:tr>
      <w:tr>
        <w:tc>
          <w:tcPr/>
          <w:p>
            <w:pPr>
              <w:pStyle w:val="Compact"/>
            </w:pPr>
            <w:r>
              <w:t xml:space="preserve">Natural stone</w:t>
            </w:r>
          </w:p>
        </w:tc>
        <w:tc>
          <w:tcPr/>
          <w:p>
            <w:pPr>
              <w:pStyle w:val="Compact"/>
            </w:pPr>
            <w:r>
              <w:t xml:space="preserve">Any</w:t>
            </w:r>
          </w:p>
        </w:tc>
        <w:tc>
          <w:tcPr/>
          <w:p>
            <w:pPr>
              <w:pStyle w:val="Compact"/>
            </w:pPr>
            <w:r>
              <w:t xml:space="preserve">White polymer-modified (prevents staining)</w:t>
            </w:r>
          </w:p>
        </w:tc>
        <w:tc>
          <w:tcPr/>
          <w:p>
            <w:pPr>
              <w:pStyle w:val="Compact"/>
            </w:pPr>
            <w:r>
              <w:t xml:space="preserve">4-8 mm bed</w:t>
            </w:r>
          </w:p>
        </w:tc>
      </w:tr>
      <w:tr>
        <w:tc>
          <w:tcPr/>
          <w:p>
            <w:pPr>
              <w:pStyle w:val="Compact"/>
            </w:pPr>
            <w:r>
              <w:t xml:space="preserve">Glass tile</w:t>
            </w:r>
          </w:p>
        </w:tc>
        <w:tc>
          <w:tcPr/>
          <w:p>
            <w:pPr>
              <w:pStyle w:val="Compact"/>
            </w:pPr>
            <w:r>
              <w:t xml:space="preserve">Any</w:t>
            </w:r>
          </w:p>
        </w:tc>
        <w:tc>
          <w:tcPr/>
          <w:p>
            <w:pPr>
              <w:pStyle w:val="Compact"/>
            </w:pPr>
            <w:r>
              <w:t xml:space="preserve">Glass tile adhesive (white, non-sag)</w:t>
            </w:r>
          </w:p>
        </w:tc>
        <w:tc>
          <w:tcPr/>
          <w:p>
            <w:pPr>
              <w:pStyle w:val="Compact"/>
            </w:pPr>
            <w:r>
              <w:t xml:space="preserve">Per manufacturer</w:t>
            </w:r>
          </w:p>
        </w:tc>
      </w:tr>
      <w:tr>
        <w:tc>
          <w:tcPr/>
          <w:p>
            <w:pPr>
              <w:pStyle w:val="Compact"/>
            </w:pPr>
            <w:r>
              <w:t xml:space="preserve">Mosaic</w:t>
            </w:r>
          </w:p>
        </w:tc>
        <w:tc>
          <w:tcPr/>
          <w:p>
            <w:pPr>
              <w:pStyle w:val="Compact"/>
            </w:pPr>
            <w:r>
              <w:t xml:space="preserve">Any</w:t>
            </w:r>
          </w:p>
        </w:tc>
        <w:tc>
          <w:tcPr/>
          <w:p>
            <w:pPr>
              <w:pStyle w:val="Compact"/>
            </w:pPr>
            <w:r>
              <w:t xml:space="preserve">Polymer-modified thin-set (C2)</w:t>
            </w:r>
          </w:p>
        </w:tc>
        <w:tc>
          <w:tcPr/>
          <w:p>
            <w:pPr>
              <w:pStyle w:val="Compact"/>
            </w:pPr>
            <w:r>
              <w:t xml:space="preserve">3-4 mm bed</w:t>
            </w:r>
          </w:p>
        </w:tc>
      </w:tr>
    </w:tbl>
    <w:p>
      <w:pPr>
        <w:pStyle w:val="BodyText"/>
      </w:pPr>
      <w:r>
        <w:rPr>
          <w:b/>
          <w:bCs/>
        </w:rPr>
        <w:t xml:space="preserve">Adhesive Classification (EN 12004):</w:t>
      </w:r>
      <w:r>
        <w:t xml:space="preserve"> </w:t>
      </w:r>
      <w:r>
        <w:t xml:space="preserve">| Code | Meaning |</w:t>
      </w:r>
      <w:r>
        <w:t xml:space="preserve"> </w:t>
      </w:r>
      <w:r>
        <w:t xml:space="preserve">|——|———|</w:t>
      </w:r>
      <w:r>
        <w:t xml:space="preserve"> </w:t>
      </w:r>
      <w:r>
        <w:t xml:space="preserve">| C1 | Normal cementitious adhesive |</w:t>
      </w:r>
      <w:r>
        <w:t xml:space="preserve"> </w:t>
      </w:r>
      <w:r>
        <w:t xml:space="preserve">| C2 | Improved cementitious adhesive (higher bond strength) |</w:t>
      </w:r>
      <w:r>
        <w:t xml:space="preserve"> </w:t>
      </w:r>
      <w:r>
        <w:t xml:space="preserve">| T | Thixotropic / non-slip (for walls) |</w:t>
      </w:r>
      <w:r>
        <w:t xml:space="preserve"> </w:t>
      </w:r>
      <w:r>
        <w:t xml:space="preserve">| E | Extended open time |</w:t>
      </w:r>
      <w:r>
        <w:t xml:space="preserve"> </w:t>
      </w:r>
      <w:r>
        <w:t xml:space="preserve">| S1 | Deformable (flexible) |</w:t>
      </w:r>
      <w:r>
        <w:t xml:space="preserve"> </w:t>
      </w:r>
      <w:r>
        <w:t xml:space="preserve">| S2 | Highly deformable (very flexible) |</w:t>
      </w:r>
    </w:p>
    <w:p>
      <w:pPr>
        <w:pStyle w:val="BodyText"/>
      </w:pPr>
      <w:r>
        <w:rPr>
          <w:b/>
          <w:bCs/>
        </w:rPr>
        <w:t xml:space="preserve">Minimum Recommendation for Wall Tiles:</w:t>
      </w:r>
      <w:r>
        <w:t xml:space="preserve"> </w:t>
      </w:r>
      <w:r>
        <w:t xml:space="preserve">C2T (improved, non-slip cementitious adhesive).</w:t>
      </w:r>
    </w:p>
    <w:p>
      <w:r>
        <w:pict>
          <v:rect style="width:0;height:1.5pt" o:hralign="center" o:hrstd="t" o:hr="t"/>
        </w:pict>
      </w:r>
    </w:p>
    <w:bookmarkEnd w:id="503"/>
    <w:bookmarkEnd w:id="504"/>
    <w:bookmarkStart w:id="509" w:name="layout-planning"/>
    <w:p>
      <w:pPr>
        <w:pStyle w:val="Heading2"/>
      </w:pPr>
      <w:r>
        <w:t xml:space="preserve">4. Layout Planning</w:t>
      </w:r>
    </w:p>
    <w:bookmarkStart w:id="505" w:name="layout-principles"/>
    <w:p>
      <w:pPr>
        <w:pStyle w:val="Heading3"/>
      </w:pPr>
      <w:r>
        <w:t xml:space="preserve">4.1 Layout Principles</w:t>
      </w:r>
    </w:p>
    <w:p>
      <w:pPr>
        <w:pStyle w:val="Compact"/>
        <w:numPr>
          <w:ilvl w:val="0"/>
          <w:numId w:val="1363"/>
        </w:numPr>
      </w:pPr>
      <w:r>
        <w:rPr>
          <w:b/>
          <w:bCs/>
        </w:rPr>
        <w:t xml:space="preserve">Avoid narrow slivers</w:t>
      </w:r>
      <w:r>
        <w:t xml:space="preserve"> </w:t>
      </w:r>
      <w:r>
        <w:t xml:space="preserve">— no cut tile narrower than half a full tile at edges.</w:t>
      </w:r>
    </w:p>
    <w:p>
      <w:pPr>
        <w:pStyle w:val="Compact"/>
        <w:numPr>
          <w:ilvl w:val="0"/>
          <w:numId w:val="1363"/>
        </w:numPr>
      </w:pPr>
      <w:r>
        <w:rPr>
          <w:b/>
          <w:bCs/>
        </w:rPr>
        <w:t xml:space="preserve">Center on focal points</w:t>
      </w:r>
      <w:r>
        <w:t xml:space="preserve"> </w:t>
      </w:r>
      <w:r>
        <w:t xml:space="preserve">— align layout around the most visible area (e.g., shower niche, behind faucet).</w:t>
      </w:r>
    </w:p>
    <w:p>
      <w:pPr>
        <w:pStyle w:val="Compact"/>
        <w:numPr>
          <w:ilvl w:val="0"/>
          <w:numId w:val="1363"/>
        </w:numPr>
      </w:pPr>
      <w:r>
        <w:rPr>
          <w:b/>
          <w:bCs/>
        </w:rPr>
        <w:t xml:space="preserve">Horizontal lines</w:t>
      </w:r>
      <w:r>
        <w:t xml:space="preserve"> </w:t>
      </w:r>
      <w:r>
        <w:t xml:space="preserve">should be level; vertical lines should be plumb.</w:t>
      </w:r>
    </w:p>
    <w:p>
      <w:pPr>
        <w:pStyle w:val="Compact"/>
        <w:numPr>
          <w:ilvl w:val="0"/>
          <w:numId w:val="1363"/>
        </w:numPr>
      </w:pPr>
      <w:r>
        <w:rPr>
          <w:b/>
          <w:bCs/>
        </w:rPr>
        <w:t xml:space="preserve">Pattern alignment</w:t>
      </w:r>
      <w:r>
        <w:t xml:space="preserve"> </w:t>
      </w:r>
      <w:r>
        <w:t xml:space="preserve">— ensure patterns (if any) flow correctly across walls and corners.</w:t>
      </w:r>
    </w:p>
    <w:p>
      <w:pPr>
        <w:pStyle w:val="Compact"/>
        <w:numPr>
          <w:ilvl w:val="0"/>
          <w:numId w:val="1363"/>
        </w:numPr>
      </w:pPr>
      <w:r>
        <w:rPr>
          <w:b/>
          <w:bCs/>
        </w:rPr>
        <w:t xml:space="preserve">Account for accessories</w:t>
      </w:r>
      <w:r>
        <w:t xml:space="preserve"> </w:t>
      </w:r>
      <w:r>
        <w:t xml:space="preserve">— plan cuts around outlets, switches, shower valves, and towel bars.</w:t>
      </w:r>
    </w:p>
    <w:bookmarkEnd w:id="505"/>
    <w:bookmarkStart w:id="506" w:name="layout-calculation"/>
    <w:p>
      <w:pPr>
        <w:pStyle w:val="Heading3"/>
      </w:pPr>
      <w:r>
        <w:t xml:space="preserve">4.2 Layout Calculation</w:t>
      </w:r>
    </w:p>
    <w:p>
      <w:pPr>
        <w:pStyle w:val="SourceCode"/>
      </w:pPr>
      <w:r>
        <w:rPr>
          <w:rStyle w:val="VerbatimChar"/>
        </w:rPr>
        <w:t xml:space="preserve">Number of full tiles = Wall width ÷ (Tile width + Grout width)</w:t>
      </w:r>
      <w:r>
        <w:br/>
      </w:r>
      <w:r>
        <w:rPr>
          <w:rStyle w:val="VerbatimChar"/>
        </w:rPr>
        <w:t xml:space="preserve">Edge cut = Remaining width ÷ 2 (for centered layout)</w:t>
      </w:r>
    </w:p>
    <w:p>
      <w:pPr>
        <w:pStyle w:val="FirstParagraph"/>
      </w:pPr>
      <w:r>
        <w:rPr>
          <w:b/>
          <w:bCs/>
        </w:rPr>
        <w:t xml:space="preserve">Example:</w:t>
      </w:r>
      <w:r>
        <w:t xml:space="preserve"> </w:t>
      </w:r>
      <w:r>
        <w:t xml:space="preserve">2400 mm wall, 300 mm tile, 2 mm grout</w:t>
      </w:r>
      <w:r>
        <w:t xml:space="preserve"> </w:t>
      </w:r>
      <w:r>
        <w:t xml:space="preserve">- Full tiles per row: 2400 ÷ 302 = 7.94 → 7 full tiles</w:t>
      </w:r>
      <w:r>
        <w:t xml:space="preserve"> </w:t>
      </w:r>
      <w:r>
        <w:t xml:space="preserve">- Remaining: 2400 - (7 × 302) = 186 mm</w:t>
      </w:r>
      <w:r>
        <w:t xml:space="preserve"> </w:t>
      </w:r>
      <w:r>
        <w:t xml:space="preserve">- Edge cuts: 186 ÷ 2 = 93 mm (acceptable — more than half tile)</w:t>
      </w:r>
    </w:p>
    <w:bookmarkEnd w:id="506"/>
    <w:bookmarkStart w:id="507" w:name="dry-layout-procedure"/>
    <w:p>
      <w:pPr>
        <w:pStyle w:val="Heading3"/>
      </w:pPr>
      <w:r>
        <w:t xml:space="preserve">4.3 Dry Layout Procedure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Snap a level reference line at the height of the second row (first row = full tiles above floor)</w:t>
            </w:r>
          </w:p>
        </w:tc>
      </w:tr>
      <w:tr>
        <w:tc>
          <w:tcPr/>
          <w:p>
            <w:pPr>
              <w:pStyle w:val="Compact"/>
            </w:pPr>
            <w:r>
              <w:t xml:space="preserve">2</w:t>
            </w:r>
          </w:p>
        </w:tc>
        <w:tc>
          <w:tcPr/>
          <w:p>
            <w:pPr>
              <w:pStyle w:val="Compact"/>
            </w:pPr>
            <w:r>
              <w:t xml:space="preserve">Lay a temporary ledger board (straight batten) along this line</w:t>
            </w:r>
          </w:p>
        </w:tc>
      </w:tr>
      <w:tr>
        <w:tc>
          <w:tcPr/>
          <w:p>
            <w:pPr>
              <w:pStyle w:val="Compact"/>
            </w:pPr>
            <w:r>
              <w:t xml:space="preserve">3</w:t>
            </w:r>
          </w:p>
        </w:tc>
        <w:tc>
          <w:tcPr/>
          <w:p>
            <w:pPr>
              <w:pStyle w:val="Compact"/>
            </w:pPr>
            <w:r>
              <w:t xml:space="preserve">Dry-lay tiles from center outward on both sides</w:t>
            </w:r>
          </w:p>
        </w:tc>
      </w:tr>
      <w:tr>
        <w:tc>
          <w:tcPr/>
          <w:p>
            <w:pPr>
              <w:pStyle w:val="Compact"/>
            </w:pPr>
            <w:r>
              <w:t xml:space="preserve">4</w:t>
            </w:r>
          </w:p>
        </w:tc>
        <w:tc>
          <w:tcPr/>
          <w:p>
            <w:pPr>
              <w:pStyle w:val="Compact"/>
            </w:pPr>
            <w:r>
              <w:t xml:space="preserve">Adjust starting point if edge cuts are too narrow</w:t>
            </w:r>
          </w:p>
        </w:tc>
      </w:tr>
      <w:tr>
        <w:tc>
          <w:tcPr/>
          <w:p>
            <w:pPr>
              <w:pStyle w:val="Compact"/>
            </w:pPr>
            <w:r>
              <w:t xml:space="preserve">5</w:t>
            </w:r>
          </w:p>
        </w:tc>
        <w:tc>
          <w:tcPr/>
          <w:p>
            <w:pPr>
              <w:pStyle w:val="Compact"/>
            </w:pPr>
            <w:r>
              <w:t xml:space="preserve">Mark tile positions on wall with pencil</w:t>
            </w:r>
          </w:p>
        </w:tc>
      </w:tr>
      <w:tr>
        <w:tc>
          <w:tcPr/>
          <w:p>
            <w:pPr>
              <w:pStyle w:val="Compact"/>
            </w:pPr>
            <w:r>
              <w:t xml:space="preserve">6</w:t>
            </w:r>
          </w:p>
        </w:tc>
        <w:tc>
          <w:tcPr/>
          <w:p>
            <w:pPr>
              <w:pStyle w:val="Compact"/>
            </w:pPr>
            <w:r>
              <w:t xml:space="preserve">Plan cuts for corners, outlets, and fixtures</w:t>
            </w:r>
          </w:p>
        </w:tc>
      </w:tr>
    </w:tbl>
    <w:bookmarkEnd w:id="507"/>
    <w:bookmarkStart w:id="508" w:name="common-layout-patterns"/>
    <w:p>
      <w:pPr>
        <w:pStyle w:val="Heading3"/>
      </w:pPr>
      <w:r>
        <w:t xml:space="preserve">4.4 Common Layout Patterns</w:t>
      </w:r>
    </w:p>
    <w:tbl>
      <w:tblPr>
        <w:tblStyle w:val="Table"/>
        <w:tblW w:type="pct" w:w="5000"/>
        <w:tblLayout w:type="fixed"/>
        <w:tblLook w:firstRow="1" w:lastRow="0" w:firstColumn="0" w:lastColumn="0" w:noHBand="0" w:noVBand="0" w:val="0020"/>
      </w:tblPr>
      <w:tblGrid>
        <w:gridCol w:w="1584"/>
        <w:gridCol w:w="2288"/>
        <w:gridCol w:w="2288"/>
        <w:gridCol w:w="1760"/>
      </w:tblGrid>
      <w:tr>
        <w:trPr>
          <w:tblHeader w:val="on"/>
        </w:trPr>
        <w:tc>
          <w:tcPr/>
          <w:p>
            <w:pPr>
              <w:pStyle w:val="Compact"/>
            </w:pPr>
            <w:r>
              <w:t xml:space="preserve">Pattern</w:t>
            </w:r>
          </w:p>
        </w:tc>
        <w:tc>
          <w:tcPr/>
          <w:p>
            <w:pPr>
              <w:pStyle w:val="Compact"/>
            </w:pPr>
            <w:r>
              <w:t xml:space="preserve">Description</w:t>
            </w:r>
          </w:p>
        </w:tc>
        <w:tc>
          <w:tcPr/>
          <w:p>
            <w:pPr>
              <w:pStyle w:val="Compact"/>
            </w:pPr>
            <w:r>
              <w:t xml:space="preserve">Waste Factor</w:t>
            </w:r>
          </w:p>
        </w:tc>
        <w:tc>
          <w:tcPr/>
          <w:p>
            <w:pPr>
              <w:pStyle w:val="Compact"/>
            </w:pPr>
            <w:r>
              <w:t xml:space="preserve">Best For</w:t>
            </w:r>
          </w:p>
        </w:tc>
      </w:tr>
      <w:tr>
        <w:tc>
          <w:tcPr/>
          <w:p>
            <w:pPr>
              <w:pStyle w:val="Compact"/>
            </w:pPr>
            <w:r>
              <w:t xml:space="preserve">Straight / Stack bond</w:t>
            </w:r>
          </w:p>
        </w:tc>
        <w:tc>
          <w:tcPr/>
          <w:p>
            <w:pPr>
              <w:pStyle w:val="Compact"/>
            </w:pPr>
            <w:r>
              <w:t xml:space="preserve">Grid alignment, simplest</w:t>
            </w:r>
          </w:p>
        </w:tc>
        <w:tc>
          <w:tcPr/>
          <w:p>
            <w:pPr>
              <w:pStyle w:val="Compact"/>
            </w:pPr>
            <w:r>
              <w:t xml:space="preserve">5-10%</w:t>
            </w:r>
          </w:p>
        </w:tc>
        <w:tc>
          <w:tcPr/>
          <w:p>
            <w:pPr>
              <w:pStyle w:val="Compact"/>
            </w:pPr>
            <w:r>
              <w:t xml:space="preserve">Most walls</w:t>
            </w:r>
          </w:p>
        </w:tc>
      </w:tr>
      <w:tr>
        <w:tc>
          <w:tcPr/>
          <w:p>
            <w:pPr>
              <w:pStyle w:val="Compact"/>
            </w:pPr>
            <w:r>
              <w:t xml:space="preserve">Running bond / Brick</w:t>
            </w:r>
          </w:p>
        </w:tc>
        <w:tc>
          <w:tcPr/>
          <w:p>
            <w:pPr>
              <w:pStyle w:val="Compact"/>
            </w:pPr>
            <w:r>
              <w:t xml:space="preserve">Offset 50% each row</w:t>
            </w:r>
          </w:p>
        </w:tc>
        <w:tc>
          <w:tcPr/>
          <w:p>
            <w:pPr>
              <w:pStyle w:val="Compact"/>
            </w:pPr>
            <w:r>
              <w:t xml:space="preserve">10-15%</w:t>
            </w:r>
          </w:p>
        </w:tc>
        <w:tc>
          <w:tcPr/>
          <w:p>
            <w:pPr>
              <w:pStyle w:val="Compact"/>
            </w:pPr>
            <w:r>
              <w:t xml:space="preserve">Subway tile, traditional</w:t>
            </w:r>
          </w:p>
        </w:tc>
      </w:tr>
      <w:tr>
        <w:tc>
          <w:tcPr/>
          <w:p>
            <w:pPr>
              <w:pStyle w:val="Compact"/>
            </w:pPr>
            <w:r>
              <w:t xml:space="preserve">Diagonal (45 degrees)</w:t>
            </w:r>
          </w:p>
        </w:tc>
        <w:tc>
          <w:tcPr/>
          <w:p>
            <w:pPr>
              <w:pStyle w:val="Compact"/>
            </w:pPr>
            <w:r>
              <w:t xml:space="preserve">Tiles rotated 45 degrees</w:t>
            </w:r>
          </w:p>
        </w:tc>
        <w:tc>
          <w:tcPr/>
          <w:p>
            <w:pPr>
              <w:pStyle w:val="Compact"/>
            </w:pPr>
            <w:r>
              <w:t xml:space="preserve">15-20%</w:t>
            </w:r>
          </w:p>
        </w:tc>
        <w:tc>
          <w:tcPr/>
          <w:p>
            <w:pPr>
              <w:pStyle w:val="Compact"/>
            </w:pPr>
            <w:r>
              <w:t xml:space="preserve">Visual interest</w:t>
            </w:r>
          </w:p>
        </w:tc>
      </w:tr>
      <w:tr>
        <w:tc>
          <w:tcPr/>
          <w:p>
            <w:pPr>
              <w:pStyle w:val="Compact"/>
            </w:pPr>
            <w:r>
              <w:t xml:space="preserve">Herringbone</w:t>
            </w:r>
          </w:p>
        </w:tc>
        <w:tc>
          <w:tcPr/>
          <w:p>
            <w:pPr>
              <w:pStyle w:val="Compact"/>
            </w:pPr>
            <w:r>
              <w:t xml:space="preserve">V-shaped interlocking pattern</w:t>
            </w:r>
          </w:p>
        </w:tc>
        <w:tc>
          <w:tcPr/>
          <w:p>
            <w:pPr>
              <w:pStyle w:val="Compact"/>
            </w:pPr>
            <w:r>
              <w:t xml:space="preserve">20-25%</w:t>
            </w:r>
          </w:p>
        </w:tc>
        <w:tc>
          <w:tcPr/>
          <w:p>
            <w:pPr>
              <w:pStyle w:val="Compact"/>
            </w:pPr>
            <w:r>
              <w:t xml:space="preserve">Accent walls, luxury</w:t>
            </w:r>
          </w:p>
        </w:tc>
      </w:tr>
      <w:tr>
        <w:tc>
          <w:tcPr/>
          <w:p>
            <w:pPr>
              <w:pStyle w:val="Compact"/>
            </w:pPr>
            <w:r>
              <w:t xml:space="preserve">Staggered (1/3 offset)</w:t>
            </w:r>
          </w:p>
        </w:tc>
        <w:tc>
          <w:tcPr/>
          <w:p>
            <w:pPr>
              <w:pStyle w:val="Compact"/>
            </w:pPr>
            <w:r>
              <w:t xml:space="preserve">Offset by one-third</w:t>
            </w:r>
          </w:p>
        </w:tc>
        <w:tc>
          <w:tcPr/>
          <w:p>
            <w:pPr>
              <w:pStyle w:val="Compact"/>
            </w:pPr>
            <w:r>
              <w:t xml:space="preserve">10%</w:t>
            </w:r>
          </w:p>
        </w:tc>
        <w:tc>
          <w:tcPr/>
          <w:p>
            <w:pPr>
              <w:pStyle w:val="Compact"/>
            </w:pPr>
            <w:r>
              <w:t xml:space="preserve">Rectangular tiles</w:t>
            </w:r>
          </w:p>
        </w:tc>
      </w:tr>
    </w:tbl>
    <w:p>
      <w:r>
        <w:pict>
          <v:rect style="width:0;height:1.5pt" o:hralign="center" o:hrstd="t" o:hr="t"/>
        </w:pict>
      </w:r>
    </w:p>
    <w:bookmarkEnd w:id="508"/>
    <w:bookmarkEnd w:id="509"/>
    <w:bookmarkStart w:id="513" w:name="tile-cutting"/>
    <w:p>
      <w:pPr>
        <w:pStyle w:val="Heading2"/>
      </w:pPr>
      <w:r>
        <w:t xml:space="preserve">5. Tile Cutting</w:t>
      </w:r>
    </w:p>
    <w:bookmarkStart w:id="510" w:name="cutting-methods"/>
    <w:p>
      <w:pPr>
        <w:pStyle w:val="Heading3"/>
      </w:pPr>
      <w:r>
        <w:t xml:space="preserve">5.1 Cutting Methods</w:t>
      </w:r>
    </w:p>
    <w:tbl>
      <w:tblPr>
        <w:tblStyle w:val="Table"/>
        <w:tblW w:type="pct" w:w="5000"/>
        <w:tblLayout w:type="fixed"/>
        <w:tblLook w:firstRow="1" w:lastRow="0" w:firstColumn="0" w:lastColumn="0" w:noHBand="0" w:noVBand="0" w:val="0020"/>
      </w:tblPr>
      <w:tblGrid>
        <w:gridCol w:w="1584"/>
        <w:gridCol w:w="2178"/>
        <w:gridCol w:w="2178"/>
        <w:gridCol w:w="1980"/>
      </w:tblGrid>
      <w:tr>
        <w:trPr>
          <w:tblHeader w:val="on"/>
        </w:trPr>
        <w:tc>
          <w:tcPr/>
          <w:p>
            <w:pPr>
              <w:pStyle w:val="Compact"/>
            </w:pPr>
            <w:r>
              <w:t xml:space="preserve">Method</w:t>
            </w:r>
          </w:p>
        </w:tc>
        <w:tc>
          <w:tcPr/>
          <w:p>
            <w:pPr>
              <w:pStyle w:val="Compact"/>
            </w:pPr>
            <w:r>
              <w:t xml:space="preserve">Tile Types</w:t>
            </w:r>
          </w:p>
        </w:tc>
        <w:tc>
          <w:tcPr/>
          <w:p>
            <w:pPr>
              <w:pStyle w:val="Compact"/>
            </w:pPr>
            <w:r>
              <w:t xml:space="preserve">Cut Types</w:t>
            </w:r>
          </w:p>
        </w:tc>
        <w:tc>
          <w:tcPr/>
          <w:p>
            <w:pPr>
              <w:pStyle w:val="Compact"/>
            </w:pPr>
            <w:r>
              <w:t xml:space="preserve">Accuracy</w:t>
            </w:r>
          </w:p>
        </w:tc>
      </w:tr>
      <w:tr>
        <w:tc>
          <w:tcPr/>
          <w:p>
            <w:pPr>
              <w:pStyle w:val="Compact"/>
            </w:pPr>
            <w:r>
              <w:t xml:space="preserve">Manual snap cutter</w:t>
            </w:r>
          </w:p>
        </w:tc>
        <w:tc>
          <w:tcPr/>
          <w:p>
            <w:pPr>
              <w:pStyle w:val="Compact"/>
            </w:pPr>
            <w:r>
              <w:t xml:space="preserve">Ceramic, small porcelain</w:t>
            </w:r>
          </w:p>
        </w:tc>
        <w:tc>
          <w:tcPr/>
          <w:p>
            <w:pPr>
              <w:pStyle w:val="Compact"/>
            </w:pPr>
            <w:r>
              <w:t xml:space="preserve">Straight cuts</w:t>
            </w:r>
          </w:p>
        </w:tc>
        <w:tc>
          <w:tcPr/>
          <w:p>
            <w:pPr>
              <w:pStyle w:val="Compact"/>
            </w:pPr>
            <w:r>
              <w:t xml:space="preserve">High</w:t>
            </w:r>
          </w:p>
        </w:tc>
      </w:tr>
      <w:tr>
        <w:tc>
          <w:tcPr/>
          <w:p>
            <w:pPr>
              <w:pStyle w:val="Compact"/>
            </w:pPr>
            <w:r>
              <w:t xml:space="preserve">Wet saw (diamond blade)</w:t>
            </w:r>
          </w:p>
        </w:tc>
        <w:tc>
          <w:tcPr/>
          <w:p>
            <w:pPr>
              <w:pStyle w:val="Compact"/>
            </w:pPr>
            <w:r>
              <w:t xml:space="preserve">All types</w:t>
            </w:r>
          </w:p>
        </w:tc>
        <w:tc>
          <w:tcPr/>
          <w:p>
            <w:pPr>
              <w:pStyle w:val="Compact"/>
            </w:pPr>
            <w:r>
              <w:t xml:space="preserve">Straight, diagonal, L-cuts</w:t>
            </w:r>
          </w:p>
        </w:tc>
        <w:tc>
          <w:tcPr/>
          <w:p>
            <w:pPr>
              <w:pStyle w:val="Compact"/>
            </w:pPr>
            <w:r>
              <w:t xml:space="preserve">Very High</w:t>
            </w:r>
          </w:p>
        </w:tc>
      </w:tr>
      <w:tr>
        <w:tc>
          <w:tcPr/>
          <w:p>
            <w:pPr>
              <w:pStyle w:val="Compact"/>
            </w:pPr>
            <w:r>
              <w:t xml:space="preserve">Angle grinder + diamond blade</w:t>
            </w:r>
          </w:p>
        </w:tc>
        <w:tc>
          <w:tcPr/>
          <w:p>
            <w:pPr>
              <w:pStyle w:val="Compact"/>
            </w:pPr>
            <w:r>
              <w:t xml:space="preserve">All types</w:t>
            </w:r>
          </w:p>
        </w:tc>
        <w:tc>
          <w:tcPr/>
          <w:p>
            <w:pPr>
              <w:pStyle w:val="Compact"/>
            </w:pPr>
            <w:r>
              <w:t xml:space="preserve">Curves, notches, holes</w:t>
            </w:r>
          </w:p>
        </w:tc>
        <w:tc>
          <w:tcPr/>
          <w:p>
            <w:pPr>
              <w:pStyle w:val="Compact"/>
            </w:pPr>
            <w:r>
              <w:t xml:space="preserve">Moderate (skill-dependent)</w:t>
            </w:r>
          </w:p>
        </w:tc>
      </w:tr>
      <w:tr>
        <w:tc>
          <w:tcPr/>
          <w:p>
            <w:pPr>
              <w:pStyle w:val="Compact"/>
            </w:pPr>
            <w:r>
              <w:t xml:space="preserve">Hole saw / core bit</w:t>
            </w:r>
          </w:p>
        </w:tc>
        <w:tc>
          <w:tcPr/>
          <w:p>
            <w:pPr>
              <w:pStyle w:val="Compact"/>
            </w:pPr>
            <w:r>
              <w:t xml:space="preserve">All types</w:t>
            </w:r>
          </w:p>
        </w:tc>
        <w:tc>
          <w:tcPr/>
          <w:p>
            <w:pPr>
              <w:pStyle w:val="Compact"/>
            </w:pPr>
            <w:r>
              <w:t xml:space="preserve">Round holes (for pipes, valves)</w:t>
            </w:r>
          </w:p>
        </w:tc>
        <w:tc>
          <w:tcPr/>
          <w:p>
            <w:pPr>
              <w:pStyle w:val="Compact"/>
            </w:pPr>
            <w:r>
              <w:t xml:space="preserve">High</w:t>
            </w:r>
          </w:p>
        </w:tc>
      </w:tr>
      <w:tr>
        <w:tc>
          <w:tcPr/>
          <w:p>
            <w:pPr>
              <w:pStyle w:val="Compact"/>
            </w:pPr>
            <w:r>
              <w:t xml:space="preserve">Tile nippers</w:t>
            </w:r>
          </w:p>
        </w:tc>
        <w:tc>
          <w:tcPr/>
          <w:p>
            <w:pPr>
              <w:pStyle w:val="Compact"/>
            </w:pPr>
            <w:r>
              <w:t xml:space="preserve">Ceramic, mosaic</w:t>
            </w:r>
          </w:p>
        </w:tc>
        <w:tc>
          <w:tcPr/>
          <w:p>
            <w:pPr>
              <w:pStyle w:val="Compact"/>
            </w:pPr>
            <w:r>
              <w:t xml:space="preserve">Small curves, nibbles</w:t>
            </w:r>
          </w:p>
        </w:tc>
        <w:tc>
          <w:tcPr/>
          <w:p>
            <w:pPr>
              <w:pStyle w:val="Compact"/>
            </w:pPr>
            <w:r>
              <w:t xml:space="preserve">Moderate</w:t>
            </w:r>
          </w:p>
        </w:tc>
      </w:tr>
      <w:tr>
        <w:tc>
          <w:tcPr/>
          <w:p>
            <w:pPr>
              <w:pStyle w:val="Compact"/>
            </w:pPr>
            <w:r>
              <w:t xml:space="preserve">Oscillating tool</w:t>
            </w:r>
          </w:p>
        </w:tc>
        <w:tc>
          <w:tcPr/>
          <w:p>
            <w:pPr>
              <w:pStyle w:val="Compact"/>
            </w:pPr>
            <w:r>
              <w:t xml:space="preserve">All types</w:t>
            </w:r>
          </w:p>
        </w:tc>
        <w:tc>
          <w:tcPr/>
          <w:p>
            <w:pPr>
              <w:pStyle w:val="Compact"/>
            </w:pPr>
            <w:r>
              <w:t xml:space="preserve">Outlet boxes, precise cutouts</w:t>
            </w:r>
          </w:p>
        </w:tc>
        <w:tc>
          <w:tcPr/>
          <w:p>
            <w:pPr>
              <w:pStyle w:val="Compact"/>
            </w:pPr>
            <w:r>
              <w:t xml:space="preserve">High</w:t>
            </w:r>
          </w:p>
        </w:tc>
      </w:tr>
    </w:tbl>
    <w:bookmarkEnd w:id="510"/>
    <w:bookmarkStart w:id="511" w:name="cutting-around-outlets-and-fixtures"/>
    <w:p>
      <w:pPr>
        <w:pStyle w:val="Heading3"/>
      </w:pPr>
      <w:r>
        <w:t xml:space="preserve">5.2 Cutting Around Outlets and Fixtures</w:t>
      </w:r>
    </w:p>
    <w:tbl>
      <w:tblPr>
        <w:tblStyle w:val="Table"/>
        <w:tblW w:type="pct" w:w="5000"/>
        <w:tblLayout w:type="fixed"/>
        <w:tblLook w:firstRow="1" w:lastRow="0" w:firstColumn="0" w:lastColumn="0" w:noHBand="0" w:noVBand="0" w:val="0020"/>
      </w:tblPr>
      <w:tblGrid>
        <w:gridCol w:w="2299"/>
        <w:gridCol w:w="2810"/>
        <w:gridCol w:w="2810"/>
      </w:tblGrid>
      <w:tr>
        <w:trPr>
          <w:tblHeader w:val="on"/>
        </w:trPr>
        <w:tc>
          <w:tcPr/>
          <w:p>
            <w:pPr>
              <w:pStyle w:val="Compact"/>
            </w:pPr>
            <w:r>
              <w:t xml:space="preserve">Fixture</w:t>
            </w:r>
          </w:p>
        </w:tc>
        <w:tc>
          <w:tcPr/>
          <w:p>
            <w:pPr>
              <w:pStyle w:val="Compact"/>
            </w:pPr>
            <w:r>
              <w:t xml:space="preserve">Cut Method</w:t>
            </w:r>
          </w:p>
        </w:tc>
        <w:tc>
          <w:tcPr/>
          <w:p>
            <w:pPr>
              <w:pStyle w:val="Compact"/>
            </w:pPr>
            <w:r>
              <w:t xml:space="preserve">Tolerance</w:t>
            </w:r>
          </w:p>
        </w:tc>
      </w:tr>
      <w:tr>
        <w:tc>
          <w:tcPr/>
          <w:p>
            <w:pPr>
              <w:pStyle w:val="Compact"/>
            </w:pPr>
            <w:r>
              <w:t xml:space="preserve">Electrical outlet</w:t>
            </w:r>
          </w:p>
        </w:tc>
        <w:tc>
          <w:tcPr/>
          <w:p>
            <w:pPr>
              <w:pStyle w:val="Compact"/>
            </w:pPr>
            <w:r>
              <w:t xml:space="preserve">Measure, mark, cut with hole saw or oscillating tool</w:t>
            </w:r>
          </w:p>
        </w:tc>
        <w:tc>
          <w:tcPr/>
          <w:p>
            <w:pPr>
              <w:pStyle w:val="Compact"/>
            </w:pPr>
            <w:r>
              <w:t xml:space="preserve">±2 mm</w:t>
            </w:r>
          </w:p>
        </w:tc>
      </w:tr>
      <w:tr>
        <w:tc>
          <w:tcPr/>
          <w:p>
            <w:pPr>
              <w:pStyle w:val="Compact"/>
            </w:pPr>
            <w:r>
              <w:t xml:space="preserve">Shower valve</w:t>
            </w:r>
          </w:p>
        </w:tc>
        <w:tc>
          <w:tcPr/>
          <w:p>
            <w:pPr>
              <w:pStyle w:val="Compact"/>
            </w:pPr>
            <w:r>
              <w:t xml:space="preserve">Use manufacturer template; cut with hole saw</w:t>
            </w:r>
          </w:p>
        </w:tc>
        <w:tc>
          <w:tcPr/>
          <w:p>
            <w:pPr>
              <w:pStyle w:val="Compact"/>
            </w:pPr>
            <w:r>
              <w:t xml:space="preserve">Per valve escutcheon size</w:t>
            </w:r>
          </w:p>
        </w:tc>
      </w:tr>
      <w:tr>
        <w:tc>
          <w:tcPr/>
          <w:p>
            <w:pPr>
              <w:pStyle w:val="Compact"/>
            </w:pPr>
            <w:r>
              <w:t xml:space="preserve">Pipe penetrations</w:t>
            </w:r>
          </w:p>
        </w:tc>
        <w:tc>
          <w:tcPr/>
          <w:p>
            <w:pPr>
              <w:pStyle w:val="Compact"/>
            </w:pPr>
            <w:r>
              <w:t xml:space="preserve">Core drill or angle grinder notch</w:t>
            </w:r>
          </w:p>
        </w:tc>
        <w:tc>
          <w:tcPr/>
          <w:p>
            <w:pPr>
              <w:pStyle w:val="Compact"/>
            </w:pPr>
            <w:r>
              <w:t xml:space="preserve">3-5 mm clearance</w:t>
            </w:r>
          </w:p>
        </w:tc>
      </w:tr>
      <w:tr>
        <w:tc>
          <w:tcPr/>
          <w:p>
            <w:pPr>
              <w:pStyle w:val="Compact"/>
            </w:pPr>
            <w:r>
              <w:t xml:space="preserve">Towel bar anchor</w:t>
            </w:r>
          </w:p>
        </w:tc>
        <w:tc>
          <w:tcPr/>
          <w:p>
            <w:pPr>
              <w:pStyle w:val="Compact"/>
            </w:pPr>
            <w:r>
              <w:t xml:space="preserve">Drill through installed tile with carbide/glass bit</w:t>
            </w:r>
          </w:p>
        </w:tc>
        <w:tc>
          <w:tcPr/>
          <w:p>
            <w:pPr>
              <w:pStyle w:val="Compact"/>
            </w:pPr>
            <w:r>
              <w:t xml:space="preserve">Exact anchor size</w:t>
            </w:r>
          </w:p>
        </w:tc>
      </w:tr>
      <w:tr>
        <w:tc>
          <w:tcPr/>
          <w:p>
            <w:pPr>
              <w:pStyle w:val="Compact"/>
            </w:pPr>
            <w:r>
              <w:t xml:space="preserve">Niche recess</w:t>
            </w:r>
          </w:p>
        </w:tc>
        <w:tc>
          <w:tcPr/>
          <w:p>
            <w:pPr>
              <w:pStyle w:val="Compact"/>
            </w:pPr>
            <w:r>
              <w:t xml:space="preserve">Plan niche location in layout; frame before tiling</w:t>
            </w:r>
          </w:p>
        </w:tc>
        <w:tc>
          <w:tcPr/>
          <w:p>
            <w:pPr>
              <w:pStyle w:val="Compact"/>
            </w:pPr>
            <w:r>
              <w:t xml:space="preserve">Per niche dimensions</w:t>
            </w:r>
          </w:p>
        </w:tc>
      </w:tr>
    </w:tbl>
    <w:bookmarkEnd w:id="511"/>
    <w:bookmarkStart w:id="512" w:name="cutting-checklist"/>
    <w:p>
      <w:pPr>
        <w:pStyle w:val="Heading3"/>
      </w:pPr>
      <w:r>
        <w:t xml:space="preserve">5.3 Cutting Checklist</w:t>
      </w:r>
    </w:p>
    <w:p>
      <w:pPr>
        <w:pStyle w:val="Compact"/>
        <w:numPr>
          <w:ilvl w:val="0"/>
          <w:numId w:val="1364"/>
        </w:numPr>
      </w:pPr>
      <w:r>
        <w:t xml:space="preserve">Always measure twice, cut once</w:t>
      </w:r>
    </w:p>
    <w:p>
      <w:pPr>
        <w:pStyle w:val="Compact"/>
        <w:numPr>
          <w:ilvl w:val="0"/>
          <w:numId w:val="1365"/>
        </w:numPr>
      </w:pPr>
      <w:r>
        <w:t xml:space="preserve">Account for grout width in measurements</w:t>
      </w:r>
    </w:p>
    <w:p>
      <w:pPr>
        <w:pStyle w:val="Compact"/>
        <w:numPr>
          <w:ilvl w:val="0"/>
          <w:numId w:val="1366"/>
        </w:numPr>
      </w:pPr>
      <w:r>
        <w:t xml:space="preserve">Use water lubrication on wet saw to reduce dust and heat</w:t>
      </w:r>
    </w:p>
    <w:p>
      <w:pPr>
        <w:pStyle w:val="Compact"/>
        <w:numPr>
          <w:ilvl w:val="0"/>
          <w:numId w:val="1367"/>
        </w:numPr>
      </w:pPr>
      <w:r>
        <w:t xml:space="preserve">Support tile fully during cutting to prevent breakage</w:t>
      </w:r>
    </w:p>
    <w:p>
      <w:pPr>
        <w:pStyle w:val="Compact"/>
        <w:numPr>
          <w:ilvl w:val="0"/>
          <w:numId w:val="1368"/>
        </w:numPr>
      </w:pPr>
      <w:r>
        <w:t xml:space="preserve">Smooth cut edges with a rubbing stone</w:t>
      </w:r>
    </w:p>
    <w:p>
      <w:pPr>
        <w:pStyle w:val="Compact"/>
        <w:numPr>
          <w:ilvl w:val="0"/>
          <w:numId w:val="1369"/>
        </w:numPr>
      </w:pPr>
      <w:r>
        <w:t xml:space="preserve">For inside corners: cut one tile to butt into the corner, overlapping tile on the visible side</w:t>
      </w:r>
    </w:p>
    <w:p>
      <w:pPr>
        <w:pStyle w:val="Compact"/>
        <w:numPr>
          <w:ilvl w:val="0"/>
          <w:numId w:val="1370"/>
        </w:numPr>
      </w:pPr>
      <w:r>
        <w:t xml:space="preserve">For outside corners: use tile trim, miter cuts (45 degrees), or bullnose edge tiles</w:t>
      </w:r>
    </w:p>
    <w:p>
      <w:r>
        <w:pict>
          <v:rect style="width:0;height:1.5pt" o:hralign="center" o:hrstd="t" o:hr="t"/>
        </w:pict>
      </w:r>
    </w:p>
    <w:bookmarkEnd w:id="512"/>
    <w:bookmarkEnd w:id="513"/>
    <w:bookmarkStart w:id="518" w:name="tile-installation-process"/>
    <w:p>
      <w:pPr>
        <w:pStyle w:val="Heading2"/>
      </w:pPr>
      <w:r>
        <w:t xml:space="preserve">6. Tile Installation Process</w:t>
      </w:r>
    </w:p>
    <w:bookmarkStart w:id="514" w:name="thin-set-adhesive-application"/>
    <w:p>
      <w:pPr>
        <w:pStyle w:val="Heading3"/>
      </w:pPr>
      <w:r>
        <w:t xml:space="preserve">6.1 Thin-Set / Adhesive Application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t xml:space="preserve">Mix adhesive</w:t>
            </w:r>
          </w:p>
        </w:tc>
        <w:tc>
          <w:tcPr/>
          <w:p>
            <w:pPr>
              <w:pStyle w:val="Compact"/>
            </w:pPr>
            <w:r>
              <w:t xml:space="preserve">Per manufacturer ratios; use paddle mixer on drill; rest (slake) 5-10 minutes</w:t>
            </w:r>
          </w:p>
        </w:tc>
      </w:tr>
      <w:tr>
        <w:tc>
          <w:tcPr/>
          <w:p>
            <w:pPr>
              <w:pStyle w:val="Compact"/>
            </w:pPr>
            <w:r>
              <w:t xml:space="preserve">2</w:t>
            </w:r>
          </w:p>
        </w:tc>
        <w:tc>
          <w:tcPr/>
          <w:p>
            <w:pPr>
              <w:pStyle w:val="Compact"/>
            </w:pPr>
            <w:r>
              <w:t xml:space="preserve">Check consistency</w:t>
            </w:r>
          </w:p>
        </w:tc>
        <w:tc>
          <w:tcPr/>
          <w:p>
            <w:pPr>
              <w:pStyle w:val="Compact"/>
            </w:pPr>
            <w:r>
              <w:t xml:space="preserve">Should hold a notch when troweled; not too runny or stiff</w:t>
            </w:r>
          </w:p>
        </w:tc>
      </w:tr>
      <w:tr>
        <w:tc>
          <w:tcPr/>
          <w:p>
            <w:pPr>
              <w:pStyle w:val="Compact"/>
            </w:pPr>
            <w:r>
              <w:t xml:space="preserve">3</w:t>
            </w:r>
          </w:p>
        </w:tc>
        <w:tc>
          <w:tcPr/>
          <w:p>
            <w:pPr>
              <w:pStyle w:val="Compact"/>
            </w:pPr>
            <w:r>
              <w:t xml:space="preserve">Apply to wall</w:t>
            </w:r>
          </w:p>
        </w:tc>
        <w:tc>
          <w:tcPr/>
          <w:p>
            <w:pPr>
              <w:pStyle w:val="Compact"/>
            </w:pPr>
            <w:r>
              <w:t xml:space="preserve">Spread with flat side of trowel first to create a scratch coat</w:t>
            </w:r>
          </w:p>
        </w:tc>
      </w:tr>
      <w:tr>
        <w:tc>
          <w:tcPr/>
          <w:p>
            <w:pPr>
              <w:pStyle w:val="Compact"/>
            </w:pPr>
            <w:r>
              <w:t xml:space="preserve">4</w:t>
            </w:r>
          </w:p>
        </w:tc>
        <w:tc>
          <w:tcPr/>
          <w:p>
            <w:pPr>
              <w:pStyle w:val="Compact"/>
            </w:pPr>
            <w:r>
              <w:t xml:space="preserve">Comb adhesive</w:t>
            </w:r>
          </w:p>
        </w:tc>
        <w:tc>
          <w:tcPr/>
          <w:p>
            <w:pPr>
              <w:pStyle w:val="Compact"/>
            </w:pPr>
            <w:r>
              <w:t xml:space="preserve">Use notched trowel at 45-60 degree angle; create uniform ridges</w:t>
            </w:r>
          </w:p>
        </w:tc>
      </w:tr>
      <w:tr>
        <w:tc>
          <w:tcPr/>
          <w:p>
            <w:pPr>
              <w:pStyle w:val="Compact"/>
            </w:pPr>
            <w:r>
              <w:t xml:space="preserve">5</w:t>
            </w:r>
          </w:p>
        </w:tc>
        <w:tc>
          <w:tcPr/>
          <w:p>
            <w:pPr>
              <w:pStyle w:val="Compact"/>
            </w:pPr>
            <w:r>
              <w:t xml:space="preserve">Back-butter large tiles</w:t>
            </w:r>
          </w:p>
        </w:tc>
        <w:tc>
          <w:tcPr/>
          <w:p>
            <w:pPr>
              <w:pStyle w:val="Compact"/>
            </w:pPr>
            <w:r>
              <w:t xml:space="preserve">Apply thin skim coat to tile back with flat side of trowel (tiles ≥ 300 mm)</w:t>
            </w:r>
          </w:p>
        </w:tc>
      </w:tr>
      <w:tr>
        <w:tc>
          <w:tcPr/>
          <w:p>
            <w:pPr>
              <w:pStyle w:val="Compact"/>
            </w:pPr>
            <w:r>
              <w:t xml:space="preserve">6</w:t>
            </w:r>
          </w:p>
        </w:tc>
        <w:tc>
          <w:tcPr/>
          <w:p>
            <w:pPr>
              <w:pStyle w:val="Compact"/>
            </w:pPr>
            <w:r>
              <w:t xml:space="preserve">Set tile</w:t>
            </w:r>
          </w:p>
        </w:tc>
        <w:tc>
          <w:tcPr/>
          <w:p>
            <w:pPr>
              <w:pStyle w:val="Compact"/>
            </w:pPr>
            <w:r>
              <w:t xml:space="preserve">Press firmly with slight twisting motion; seat into ridges</w:t>
            </w:r>
          </w:p>
        </w:tc>
      </w:tr>
      <w:tr>
        <w:tc>
          <w:tcPr/>
          <w:p>
            <w:pPr>
              <w:pStyle w:val="Compact"/>
            </w:pPr>
            <w:r>
              <w:t xml:space="preserve">7</w:t>
            </w:r>
          </w:p>
        </w:tc>
        <w:tc>
          <w:tcPr/>
          <w:p>
            <w:pPr>
              <w:pStyle w:val="Compact"/>
            </w:pPr>
            <w:r>
              <w:t xml:space="preserve">Check alignment</w:t>
            </w:r>
          </w:p>
        </w:tc>
        <w:tc>
          <w:tcPr/>
          <w:p>
            <w:pPr>
              <w:pStyle w:val="Compact"/>
            </w:pPr>
            <w:r>
              <w:t xml:space="preserve">Use tile leveling system for large-format tiles</w:t>
            </w:r>
          </w:p>
        </w:tc>
      </w:tr>
      <w:tr>
        <w:tc>
          <w:tcPr/>
          <w:p>
            <w:pPr>
              <w:pStyle w:val="Compact"/>
            </w:pPr>
            <w:r>
              <w:t xml:space="preserve">8</w:t>
            </w:r>
          </w:p>
        </w:tc>
        <w:tc>
          <w:tcPr/>
          <w:p>
            <w:pPr>
              <w:pStyle w:val="Compact"/>
            </w:pPr>
            <w:r>
              <w:t xml:space="preserve">Adjust within open time</w:t>
            </w:r>
          </w:p>
        </w:tc>
        <w:tc>
          <w:tcPr/>
          <w:p>
            <w:pPr>
              <w:pStyle w:val="Compact"/>
            </w:pPr>
            <w:r>
              <w:t xml:space="preserve">Tiles can be repositioned within 10-20 minutes (varies by adhesive)</w:t>
            </w:r>
          </w:p>
        </w:tc>
      </w:tr>
    </w:tbl>
    <w:bookmarkEnd w:id="514"/>
    <w:bookmarkStart w:id="515" w:name="notch-trowel-selection"/>
    <w:p>
      <w:pPr>
        <w:pStyle w:val="Heading3"/>
      </w:pPr>
      <w:r>
        <w:t xml:space="preserve">6.2 Notch Trowel Selection</w:t>
      </w:r>
    </w:p>
    <w:tbl>
      <w:tblPr>
        <w:tblStyle w:val="Table"/>
        <w:tblW w:type="pct" w:w="5000"/>
        <w:tblLayout w:type="fixed"/>
        <w:tblLook w:firstRow="1" w:lastRow="0" w:firstColumn="0" w:lastColumn="0" w:noHBand="0" w:noVBand="0" w:val="0020"/>
      </w:tblPr>
      <w:tblGrid>
        <w:gridCol w:w="1815"/>
        <w:gridCol w:w="3630"/>
        <w:gridCol w:w="2475"/>
      </w:tblGrid>
      <w:tr>
        <w:trPr>
          <w:tblHeader w:val="on"/>
        </w:trPr>
        <w:tc>
          <w:tcPr/>
          <w:p>
            <w:pPr>
              <w:pStyle w:val="Compact"/>
            </w:pPr>
            <w:r>
              <w:t xml:space="preserve">Tile Size</w:t>
            </w:r>
          </w:p>
        </w:tc>
        <w:tc>
          <w:tcPr/>
          <w:p>
            <w:pPr>
              <w:pStyle w:val="Compact"/>
            </w:pPr>
            <w:r>
              <w:t xml:space="preserve">Recommended Notch Size</w:t>
            </w:r>
          </w:p>
        </w:tc>
        <w:tc>
          <w:tcPr/>
          <w:p>
            <w:pPr>
              <w:pStyle w:val="Compact"/>
            </w:pPr>
            <w:r>
              <w:t xml:space="preserve">Bed Thickness</w:t>
            </w:r>
          </w:p>
        </w:tc>
      </w:tr>
      <w:tr>
        <w:tc>
          <w:tcPr/>
          <w:p>
            <w:pPr>
              <w:pStyle w:val="Compact"/>
            </w:pPr>
            <w:r>
              <w:t xml:space="preserve">≤ 150 mm</w:t>
            </w:r>
          </w:p>
        </w:tc>
        <w:tc>
          <w:tcPr/>
          <w:p>
            <w:pPr>
              <w:pStyle w:val="Compact"/>
            </w:pPr>
            <w:r>
              <w:t xml:space="preserve">6 mm x 6 mm square notch</w:t>
            </w:r>
          </w:p>
        </w:tc>
        <w:tc>
          <w:tcPr/>
          <w:p>
            <w:pPr>
              <w:pStyle w:val="Compact"/>
            </w:pPr>
            <w:r>
              <w:t xml:space="preserve">3 mm</w:t>
            </w:r>
          </w:p>
        </w:tc>
      </w:tr>
      <w:tr>
        <w:tc>
          <w:tcPr/>
          <w:p>
            <w:pPr>
              <w:pStyle w:val="Compact"/>
            </w:pPr>
            <w:r>
              <w:t xml:space="preserve">150-300 mm</w:t>
            </w:r>
          </w:p>
        </w:tc>
        <w:tc>
          <w:tcPr/>
          <w:p>
            <w:pPr>
              <w:pStyle w:val="Compact"/>
            </w:pPr>
            <w:r>
              <w:t xml:space="preserve">8 mm x 8 mm square notch</w:t>
            </w:r>
          </w:p>
        </w:tc>
        <w:tc>
          <w:tcPr/>
          <w:p>
            <w:pPr>
              <w:pStyle w:val="Compact"/>
            </w:pPr>
            <w:r>
              <w:t xml:space="preserve">4 mm</w:t>
            </w:r>
          </w:p>
        </w:tc>
      </w:tr>
      <w:tr>
        <w:tc>
          <w:tcPr/>
          <w:p>
            <w:pPr>
              <w:pStyle w:val="Compact"/>
            </w:pPr>
            <w:r>
              <w:t xml:space="preserve">300-600 mm</w:t>
            </w:r>
          </w:p>
        </w:tc>
        <w:tc>
          <w:tcPr/>
          <w:p>
            <w:pPr>
              <w:pStyle w:val="Compact"/>
            </w:pPr>
            <w:r>
              <w:t xml:space="preserve">10 mm x 10 mm square notch</w:t>
            </w:r>
          </w:p>
        </w:tc>
        <w:tc>
          <w:tcPr/>
          <w:p>
            <w:pPr>
              <w:pStyle w:val="Compact"/>
            </w:pPr>
            <w:r>
              <w:t xml:space="preserve">5 mm</w:t>
            </w:r>
          </w:p>
        </w:tc>
      </w:tr>
      <w:tr>
        <w:tc>
          <w:tcPr/>
          <w:p>
            <w:pPr>
              <w:pStyle w:val="Compact"/>
            </w:pPr>
            <w:r>
              <w:t xml:space="preserve">≥ 600 mm (large-format)</w:t>
            </w:r>
          </w:p>
        </w:tc>
        <w:tc>
          <w:tcPr/>
          <w:p>
            <w:pPr>
              <w:pStyle w:val="Compact"/>
            </w:pPr>
            <w:r>
              <w:t xml:space="preserve">12 mm x 12 mm square notch</w:t>
            </w:r>
          </w:p>
        </w:tc>
        <w:tc>
          <w:tcPr/>
          <w:p>
            <w:pPr>
              <w:pStyle w:val="Compact"/>
            </w:pPr>
            <w:r>
              <w:t xml:space="preserve">6 mm+ (back-butter required)</w:t>
            </w:r>
          </w:p>
        </w:tc>
      </w:tr>
      <w:tr>
        <w:tc>
          <w:tcPr/>
          <w:p>
            <w:pPr>
              <w:pStyle w:val="Compact"/>
            </w:pPr>
            <w:r>
              <w:t xml:space="preserve">Mosaic (sheet)</w:t>
            </w:r>
          </w:p>
        </w:tc>
        <w:tc>
          <w:tcPr/>
          <w:p>
            <w:pPr>
              <w:pStyle w:val="Compact"/>
            </w:pPr>
            <w:r>
              <w:t xml:space="preserve">4 mm x 4 mm square notch</w:t>
            </w:r>
          </w:p>
        </w:tc>
        <w:tc>
          <w:tcPr/>
          <w:p>
            <w:pPr>
              <w:pStyle w:val="Compact"/>
            </w:pPr>
            <w:r>
              <w:t xml:space="preserve">2 mm</w:t>
            </w:r>
          </w:p>
        </w:tc>
      </w:tr>
    </w:tbl>
    <w:bookmarkEnd w:id="515"/>
    <w:bookmarkStart w:id="516" w:name="adhesive-coverage-requirement"/>
    <w:p>
      <w:pPr>
        <w:pStyle w:val="Heading3"/>
      </w:pPr>
      <w:r>
        <w:t xml:space="preserve">6.3 Adhesive Coverage Requirement</w:t>
      </w:r>
    </w:p>
    <w:p>
      <w:pPr>
        <w:pStyle w:val="FirstParagraph"/>
      </w:pPr>
      <w:r>
        <w:t xml:space="preserve">After setting a tile, pull one tile back to verify coverage: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Tile Type</w:t>
            </w:r>
          </w:p>
        </w:tc>
        <w:tc>
          <w:tcPr/>
          <w:p>
            <w:pPr>
              <w:pStyle w:val="Compact"/>
            </w:pPr>
            <w:r>
              <w:t xml:space="preserve">Minimum Coverage</w:t>
            </w:r>
          </w:p>
        </w:tc>
      </w:tr>
      <w:tr>
        <w:tc>
          <w:tcPr/>
          <w:p>
            <w:pPr>
              <w:pStyle w:val="Compact"/>
            </w:pPr>
            <w:r>
              <w:t xml:space="preserve">Dry area (wall)</w:t>
            </w:r>
          </w:p>
        </w:tc>
        <w:tc>
          <w:tcPr/>
          <w:p>
            <w:pPr>
              <w:pStyle w:val="Compact"/>
            </w:pPr>
            <w:r>
              <w:t xml:space="preserve">80%</w:t>
            </w:r>
          </w:p>
        </w:tc>
      </w:tr>
      <w:tr>
        <w:tc>
          <w:tcPr/>
          <w:p>
            <w:pPr>
              <w:pStyle w:val="Compact"/>
            </w:pPr>
            <w:r>
              <w:t xml:space="preserve">Wet area (wall)</w:t>
            </w:r>
          </w:p>
        </w:tc>
        <w:tc>
          <w:tcPr/>
          <w:p>
            <w:pPr>
              <w:pStyle w:val="Compact"/>
            </w:pPr>
            <w:r>
              <w:t xml:space="preserve">95%</w:t>
            </w:r>
          </w:p>
        </w:tc>
      </w:tr>
      <w:tr>
        <w:tc>
          <w:tcPr/>
          <w:p>
            <w:pPr>
              <w:pStyle w:val="Compact"/>
            </w:pPr>
            <w:r>
              <w:t xml:space="preserve">Floor</w:t>
            </w:r>
          </w:p>
        </w:tc>
        <w:tc>
          <w:tcPr/>
          <w:p>
            <w:pPr>
              <w:pStyle w:val="Compact"/>
            </w:pPr>
            <w:r>
              <w:t xml:space="preserve">95%</w:t>
            </w:r>
          </w:p>
        </w:tc>
      </w:tr>
      <w:tr>
        <w:tc>
          <w:tcPr/>
          <w:p>
            <w:pPr>
              <w:pStyle w:val="Compact"/>
            </w:pPr>
            <w:r>
              <w:t xml:space="preserve">Exterior</w:t>
            </w:r>
          </w:p>
        </w:tc>
        <w:tc>
          <w:tcPr/>
          <w:p>
            <w:pPr>
              <w:pStyle w:val="Compact"/>
            </w:pPr>
            <w:r>
              <w:t xml:space="preserve">100%</w:t>
            </w:r>
          </w:p>
        </w:tc>
      </w:tr>
    </w:tbl>
    <w:p>
      <w:pPr>
        <w:pStyle w:val="BodyText"/>
      </w:pPr>
      <w:r>
        <w:rPr>
          <w:b/>
          <w:bCs/>
        </w:rPr>
        <w:t xml:space="preserve">If coverage is insufficient:</w:t>
      </w:r>
      <w:r>
        <w:t xml:space="preserve"> </w:t>
      </w:r>
      <w:r>
        <w:t xml:space="preserve">increase trowel notch size, adjust angle, or back-butter the tile.</w:t>
      </w:r>
    </w:p>
    <w:bookmarkEnd w:id="516"/>
    <w:bookmarkStart w:id="517" w:name="tile-leveling-system"/>
    <w:p>
      <w:pPr>
        <w:pStyle w:val="Heading3"/>
      </w:pPr>
      <w:r>
        <w:t xml:space="preserve">6.4 Tile Leveling System</w:t>
      </w:r>
    </w:p>
    <w:p>
      <w:pPr>
        <w:pStyle w:val="FirstParagraph"/>
      </w:pPr>
      <w:r>
        <w:t xml:space="preserve">For tiles ≥ 300 mm or large-format tiles, use a clip-and-wedge leveling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Function</w:t>
            </w:r>
          </w:p>
        </w:tc>
      </w:tr>
      <w:tr>
        <w:tc>
          <w:tcPr/>
          <w:p>
            <w:pPr>
              <w:pStyle w:val="Compact"/>
            </w:pPr>
            <w:r>
              <w:t xml:space="preserve">Base clip</w:t>
            </w:r>
          </w:p>
        </w:tc>
        <w:tc>
          <w:tcPr/>
          <w:p>
            <w:pPr>
              <w:pStyle w:val="Compact"/>
            </w:pPr>
            <w:r>
              <w:t xml:space="preserve">Slides under tile edges, straddles grout joint</w:t>
            </w:r>
          </w:p>
        </w:tc>
      </w:tr>
      <w:tr>
        <w:tc>
          <w:tcPr/>
          <w:p>
            <w:pPr>
              <w:pStyle w:val="Compact"/>
            </w:pPr>
            <w:r>
              <w:t xml:space="preserve">Wedge/cap</w:t>
            </w:r>
          </w:p>
        </w:tc>
        <w:tc>
          <w:tcPr/>
          <w:p>
            <w:pPr>
              <w:pStyle w:val="Compact"/>
            </w:pPr>
            <w:r>
              <w:t xml:space="preserve">Locks into clip, pulls tiles to same plane</w:t>
            </w:r>
          </w:p>
        </w:tc>
      </w:tr>
      <w:tr>
        <w:tc>
          <w:tcPr/>
          <w:p>
            <w:pPr>
              <w:pStyle w:val="Compact"/>
            </w:pPr>
            <w:r>
              <w:t xml:space="preserve">Removal</w:t>
            </w:r>
          </w:p>
        </w:tc>
        <w:tc>
          <w:tcPr/>
          <w:p>
            <w:pPr>
              <w:pStyle w:val="Compact"/>
            </w:pPr>
            <w:r>
              <w:t xml:space="preserve">Break clips off after adhesive cures (24 hours)</w:t>
            </w:r>
          </w:p>
        </w:tc>
      </w:tr>
    </w:tbl>
    <w:p>
      <w:pPr>
        <w:pStyle w:val="BodyText"/>
      </w:pPr>
      <w:r>
        <w:rPr>
          <w:b/>
          <w:bCs/>
        </w:rPr>
        <w:t xml:space="preserve">Benefits:</w:t>
      </w:r>
      <w:r>
        <w:t xml:space="preserve"> </w:t>
      </w:r>
      <w:r>
        <w:t xml:space="preserve">Eliminates lippage (height difference between adjacent tiles), ensures flat surface.</w:t>
      </w:r>
    </w:p>
    <w:p>
      <w:r>
        <w:pict>
          <v:rect style="width:0;height:1.5pt" o:hralign="center" o:hrstd="t" o:hr="t"/>
        </w:pict>
      </w:r>
    </w:p>
    <w:bookmarkEnd w:id="517"/>
    <w:bookmarkEnd w:id="518"/>
    <w:bookmarkStart w:id="523" w:name="grout-application"/>
    <w:p>
      <w:pPr>
        <w:pStyle w:val="Heading2"/>
      </w:pPr>
      <w:r>
        <w:t xml:space="preserve">7. Grout Application</w:t>
      </w:r>
    </w:p>
    <w:bookmarkStart w:id="519" w:name="grout-types"/>
    <w:p>
      <w:pPr>
        <w:pStyle w:val="Heading3"/>
      </w:pPr>
      <w:r>
        <w:t xml:space="preserve">7.1 Grout Types</w:t>
      </w:r>
    </w:p>
    <w:tbl>
      <w:tblPr>
        <w:tblStyle w:val="Table"/>
        <w:tblW w:type="pct" w:w="5000"/>
        <w:tblLayout w:type="fixed"/>
        <w:tblLook w:firstRow="1" w:lastRow="0" w:firstColumn="0" w:lastColumn="0" w:noHBand="0" w:noVBand="0" w:val="0020"/>
      </w:tblPr>
      <w:tblGrid>
        <w:gridCol w:w="896"/>
        <w:gridCol w:w="1793"/>
        <w:gridCol w:w="1942"/>
        <w:gridCol w:w="896"/>
        <w:gridCol w:w="896"/>
        <w:gridCol w:w="1494"/>
      </w:tblGrid>
      <w:tr>
        <w:trPr>
          <w:tblHeader w:val="on"/>
        </w:trPr>
        <w:tc>
          <w:tcPr/>
          <w:p>
            <w:pPr>
              <w:pStyle w:val="Compact"/>
            </w:pPr>
            <w:r>
              <w:t xml:space="preserve">Type</w:t>
            </w:r>
          </w:p>
        </w:tc>
        <w:tc>
          <w:tcPr/>
          <w:p>
            <w:pPr>
              <w:pStyle w:val="Compact"/>
            </w:pPr>
            <w:r>
              <w:t xml:space="preserve">Composition</w:t>
            </w:r>
          </w:p>
        </w:tc>
        <w:tc>
          <w:tcPr/>
          <w:p>
            <w:pPr>
              <w:pStyle w:val="Compact"/>
            </w:pPr>
            <w:r>
              <w:t xml:space="preserve">Joint Width</w:t>
            </w:r>
          </w:p>
        </w:tc>
        <w:tc>
          <w:tcPr/>
          <w:p>
            <w:pPr>
              <w:pStyle w:val="Compact"/>
            </w:pPr>
            <w:r>
              <w:t xml:space="preserve">Pros</w:t>
            </w:r>
          </w:p>
        </w:tc>
        <w:tc>
          <w:tcPr/>
          <w:p>
            <w:pPr>
              <w:pStyle w:val="Compact"/>
            </w:pPr>
            <w:r>
              <w:t xml:space="preserve">Cons</w:t>
            </w:r>
          </w:p>
        </w:tc>
        <w:tc>
          <w:tcPr/>
          <w:p>
            <w:pPr>
              <w:pStyle w:val="Compact"/>
            </w:pPr>
            <w:r>
              <w:t xml:space="preserve">Best For</w:t>
            </w:r>
          </w:p>
        </w:tc>
      </w:tr>
      <w:tr>
        <w:tc>
          <w:tcPr/>
          <w:p>
            <w:pPr>
              <w:pStyle w:val="Compact"/>
            </w:pPr>
            <w:r>
              <w:t xml:space="preserve">Cement-based (sanded)</w:t>
            </w:r>
          </w:p>
        </w:tc>
        <w:tc>
          <w:tcPr/>
          <w:p>
            <w:pPr>
              <w:pStyle w:val="Compact"/>
            </w:pPr>
            <w:r>
              <w:t xml:space="preserve">Portland cement + sand</w:t>
            </w:r>
          </w:p>
        </w:tc>
        <w:tc>
          <w:tcPr/>
          <w:p>
            <w:pPr>
              <w:pStyle w:val="Compact"/>
            </w:pPr>
            <w:r>
              <w:t xml:space="preserve">3-12 mm</w:t>
            </w:r>
          </w:p>
        </w:tc>
        <w:tc>
          <w:tcPr/>
          <w:p>
            <w:pPr>
              <w:pStyle w:val="Compact"/>
            </w:pPr>
            <w:r>
              <w:t xml:space="preserve">Strong, inexpensive, wide color range</w:t>
            </w:r>
          </w:p>
        </w:tc>
        <w:tc>
          <w:tcPr/>
          <w:p>
            <w:pPr>
              <w:pStyle w:val="Compact"/>
            </w:pPr>
            <w:r>
              <w:t xml:space="preserve">Requires sealing, can stain</w:t>
            </w:r>
          </w:p>
        </w:tc>
        <w:tc>
          <w:tcPr/>
          <w:p>
            <w:pPr>
              <w:pStyle w:val="Compact"/>
            </w:pPr>
            <w:r>
              <w:t xml:space="preserve">Floor, wide joints</w:t>
            </w:r>
          </w:p>
        </w:tc>
      </w:tr>
      <w:tr>
        <w:tc>
          <w:tcPr/>
          <w:p>
            <w:pPr>
              <w:pStyle w:val="Compact"/>
            </w:pPr>
            <w:r>
              <w:t xml:space="preserve">Cement-based (unsanded)</w:t>
            </w:r>
          </w:p>
        </w:tc>
        <w:tc>
          <w:tcPr/>
          <w:p>
            <w:pPr>
              <w:pStyle w:val="Compact"/>
            </w:pPr>
            <w:r>
              <w:t xml:space="preserve">Portland cement, no sand</w:t>
            </w:r>
          </w:p>
        </w:tc>
        <w:tc>
          <w:tcPr/>
          <w:p>
            <w:pPr>
              <w:pStyle w:val="Compact"/>
            </w:pPr>
            <w:r>
              <w:t xml:space="preserve">1-3 mm</w:t>
            </w:r>
          </w:p>
        </w:tc>
        <w:tc>
          <w:tcPr/>
          <w:p>
            <w:pPr>
              <w:pStyle w:val="Compact"/>
            </w:pPr>
            <w:r>
              <w:t xml:space="preserve">Smooth finish, won’t scratch tile</w:t>
            </w:r>
          </w:p>
        </w:tc>
        <w:tc>
          <w:tcPr/>
          <w:p>
            <w:pPr>
              <w:pStyle w:val="Compact"/>
            </w:pPr>
            <w:r>
              <w:t xml:space="preserve">Less durable</w:t>
            </w:r>
          </w:p>
        </w:tc>
        <w:tc>
          <w:tcPr/>
          <w:p>
            <w:pPr>
              <w:pStyle w:val="Compact"/>
            </w:pPr>
            <w:r>
              <w:t xml:space="preserve">Wall, narrow joints, glass</w:t>
            </w:r>
          </w:p>
        </w:tc>
      </w:tr>
      <w:tr>
        <w:tc>
          <w:tcPr/>
          <w:p>
            <w:pPr>
              <w:pStyle w:val="Compact"/>
            </w:pPr>
            <w:r>
              <w:t xml:space="preserve">Epoxy</w:t>
            </w:r>
          </w:p>
        </w:tc>
        <w:tc>
          <w:tcPr/>
          <w:p>
            <w:pPr>
              <w:pStyle w:val="Compact"/>
            </w:pPr>
            <w:r>
              <w:t xml:space="preserve">Epoxy resin + filler</w:t>
            </w:r>
          </w:p>
        </w:tc>
        <w:tc>
          <w:tcPr/>
          <w:p>
            <w:pPr>
              <w:pStyle w:val="Compact"/>
            </w:pPr>
            <w:r>
              <w:t xml:space="preserve">1.5-12 mm</w:t>
            </w:r>
          </w:p>
        </w:tc>
        <w:tc>
          <w:tcPr/>
          <w:p>
            <w:pPr>
              <w:pStyle w:val="Compact"/>
            </w:pPr>
            <w:r>
              <w:t xml:space="preserve">Waterproof, stain-proof, no sealing needed</w:t>
            </w:r>
          </w:p>
        </w:tc>
        <w:tc>
          <w:tcPr/>
          <w:p>
            <w:pPr>
              <w:pStyle w:val="Compact"/>
            </w:pPr>
            <w:r>
              <w:t xml:space="preserve">Expensive, difficult to apply, fast set</w:t>
            </w:r>
          </w:p>
        </w:tc>
        <w:tc>
          <w:tcPr/>
          <w:p>
            <w:pPr>
              <w:pStyle w:val="Compact"/>
            </w:pPr>
            <w:r>
              <w:t xml:space="preserve">Wet areas, kitchens, commercial</w:t>
            </w:r>
          </w:p>
        </w:tc>
      </w:tr>
      <w:tr>
        <w:tc>
          <w:tcPr/>
          <w:p>
            <w:pPr>
              <w:pStyle w:val="Compact"/>
            </w:pPr>
            <w:r>
              <w:t xml:space="preserve">Urethane</w:t>
            </w:r>
          </w:p>
        </w:tc>
        <w:tc>
          <w:tcPr/>
          <w:p>
            <w:pPr>
              <w:pStyle w:val="Compact"/>
            </w:pPr>
            <w:r>
              <w:t xml:space="preserve">Polyurethane-based</w:t>
            </w:r>
          </w:p>
        </w:tc>
        <w:tc>
          <w:tcPr/>
          <w:p>
            <w:pPr>
              <w:pStyle w:val="Compact"/>
            </w:pPr>
            <w:r>
              <w:t xml:space="preserve">1.5-12 mm</w:t>
            </w:r>
          </w:p>
        </w:tc>
        <w:tc>
          <w:tcPr/>
          <w:p>
            <w:pPr>
              <w:pStyle w:val="Compact"/>
            </w:pPr>
            <w:r>
              <w:t xml:space="preserve">Flexible, stain-resistant, easy application</w:t>
            </w:r>
          </w:p>
        </w:tc>
        <w:tc>
          <w:tcPr/>
          <w:p>
            <w:pPr>
              <w:pStyle w:val="Compact"/>
            </w:pPr>
            <w:r>
              <w:t xml:space="preserve">More expensive than cement</w:t>
            </w:r>
          </w:p>
        </w:tc>
        <w:tc>
          <w:tcPr/>
          <w:p>
            <w:pPr>
              <w:pStyle w:val="Compact"/>
            </w:pPr>
            <w:r>
              <w:t xml:space="preserve">Residential, high-use areas</w:t>
            </w:r>
          </w:p>
        </w:tc>
      </w:tr>
    </w:tbl>
    <w:bookmarkEnd w:id="519"/>
    <w:bookmarkStart w:id="520" w:name="grout-joint-width"/>
    <w:p>
      <w:pPr>
        <w:pStyle w:val="Heading3"/>
      </w:pPr>
      <w:r>
        <w:t xml:space="preserve">7.2 Grout Joint Width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Tile Type</w:t>
            </w:r>
          </w:p>
        </w:tc>
        <w:tc>
          <w:tcPr/>
          <w:p>
            <w:pPr>
              <w:pStyle w:val="Compact"/>
            </w:pPr>
            <w:r>
              <w:t xml:space="preserve">Recommended Joint Width</w:t>
            </w:r>
          </w:p>
        </w:tc>
      </w:tr>
      <w:tr>
        <w:tc>
          <w:tcPr/>
          <w:p>
            <w:pPr>
              <w:pStyle w:val="Compact"/>
            </w:pPr>
            <w:r>
              <w:t xml:space="preserve">Rectified tile (precise edges)</w:t>
            </w:r>
          </w:p>
        </w:tc>
        <w:tc>
          <w:tcPr/>
          <w:p>
            <w:pPr>
              <w:pStyle w:val="Compact"/>
            </w:pPr>
            <w:r>
              <w:t xml:space="preserve">1.5-2 mm</w:t>
            </w:r>
          </w:p>
        </w:tc>
      </w:tr>
      <w:tr>
        <w:tc>
          <w:tcPr/>
          <w:p>
            <w:pPr>
              <w:pStyle w:val="Compact"/>
            </w:pPr>
            <w:r>
              <w:t xml:space="preserve">Standard pressed tile</w:t>
            </w:r>
          </w:p>
        </w:tc>
        <w:tc>
          <w:tcPr/>
          <w:p>
            <w:pPr>
              <w:pStyle w:val="Compact"/>
            </w:pPr>
            <w:r>
              <w:t xml:space="preserve">2-3 mm</w:t>
            </w:r>
          </w:p>
        </w:tc>
      </w:tr>
      <w:tr>
        <w:tc>
          <w:tcPr/>
          <w:p>
            <w:pPr>
              <w:pStyle w:val="Compact"/>
            </w:pPr>
            <w:r>
              <w:t xml:space="preserve">Natural stone</w:t>
            </w:r>
          </w:p>
        </w:tc>
        <w:tc>
          <w:tcPr/>
          <w:p>
            <w:pPr>
              <w:pStyle w:val="Compact"/>
            </w:pPr>
            <w:r>
              <w:t xml:space="preserve">3-5 mm (accommodates variation)</w:t>
            </w:r>
          </w:p>
        </w:tc>
      </w:tr>
      <w:tr>
        <w:tc>
          <w:tcPr/>
          <w:p>
            <w:pPr>
              <w:pStyle w:val="Compact"/>
            </w:pPr>
            <w:r>
              <w:t xml:space="preserve">Mosaic</w:t>
            </w:r>
          </w:p>
        </w:tc>
        <w:tc>
          <w:tcPr/>
          <w:p>
            <w:pPr>
              <w:pStyle w:val="Compact"/>
            </w:pPr>
            <w:r>
              <w:t xml:space="preserve">Per mesh spacing (usually 1.5-2 mm)</w:t>
            </w:r>
          </w:p>
        </w:tc>
      </w:tr>
      <w:tr>
        <w:tc>
          <w:tcPr/>
          <w:p>
            <w:pPr>
              <w:pStyle w:val="Compact"/>
            </w:pPr>
            <w:r>
              <w:t xml:space="preserve">Large-format (≥ 600 mm)</w:t>
            </w:r>
          </w:p>
        </w:tc>
        <w:tc>
          <w:tcPr/>
          <w:p>
            <w:pPr>
              <w:pStyle w:val="Compact"/>
            </w:pPr>
            <w:r>
              <w:t xml:space="preserve">2-3 mm</w:t>
            </w:r>
          </w:p>
        </w:tc>
      </w:tr>
    </w:tbl>
    <w:bookmarkEnd w:id="520"/>
    <w:bookmarkStart w:id="521" w:name="grout-application-steps"/>
    <w:p>
      <w:pPr>
        <w:pStyle w:val="Heading3"/>
      </w:pPr>
      <w:r>
        <w:t xml:space="preserve">7.3 Grout Application Steps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pPr>
            <w:r>
              <w:t xml:space="preserve">Action</w:t>
            </w:r>
          </w:p>
        </w:tc>
        <w:tc>
          <w:tcPr/>
          <w:p>
            <w:pPr>
              <w:pStyle w:val="Compact"/>
            </w:pPr>
            <w:r>
              <w:t xml:space="preserve">Detail</w:t>
            </w:r>
          </w:p>
        </w:tc>
      </w:tr>
      <w:tr>
        <w:tc>
          <w:tcPr/>
          <w:p>
            <w:pPr>
              <w:pStyle w:val="Compact"/>
            </w:pPr>
            <w:r>
              <w:t xml:space="preserve">1</w:t>
            </w:r>
          </w:p>
        </w:tc>
        <w:tc>
          <w:tcPr/>
          <w:p>
            <w:pPr>
              <w:pStyle w:val="Compact"/>
            </w:pPr>
            <w:r>
              <w:t xml:space="preserve">Wait for adhesive cure</w:t>
            </w:r>
          </w:p>
        </w:tc>
        <w:tc>
          <w:tcPr/>
          <w:p>
            <w:pPr>
              <w:pStyle w:val="Compact"/>
            </w:pPr>
            <w:r>
              <w:t xml:space="preserve">Minimum 24 hours after tile setting</w:t>
            </w:r>
          </w:p>
        </w:tc>
      </w:tr>
      <w:tr>
        <w:tc>
          <w:tcPr/>
          <w:p>
            <w:pPr>
              <w:pStyle w:val="Compact"/>
            </w:pPr>
            <w:r>
              <w:t xml:space="preserve">2</w:t>
            </w:r>
          </w:p>
        </w:tc>
        <w:tc>
          <w:tcPr/>
          <w:p>
            <w:pPr>
              <w:pStyle w:val="Compact"/>
            </w:pPr>
            <w:r>
              <w:t xml:space="preserve">Remove spacers/leveling clips</w:t>
            </w:r>
          </w:p>
        </w:tc>
        <w:tc>
          <w:tcPr/>
          <w:p>
            <w:pPr>
              <w:pStyle w:val="Compact"/>
            </w:pPr>
            <w:r>
              <w:t xml:space="preserve">Clean all debris from joints</w:t>
            </w:r>
          </w:p>
        </w:tc>
      </w:tr>
      <w:tr>
        <w:tc>
          <w:tcPr/>
          <w:p>
            <w:pPr>
              <w:pStyle w:val="Compact"/>
            </w:pPr>
            <w:r>
              <w:t xml:space="preserve">3</w:t>
            </w:r>
          </w:p>
        </w:tc>
        <w:tc>
          <w:tcPr/>
          <w:p>
            <w:pPr>
              <w:pStyle w:val="Compact"/>
            </w:pPr>
            <w:r>
              <w:t xml:space="preserve">Mix grout</w:t>
            </w:r>
          </w:p>
        </w:tc>
        <w:tc>
          <w:tcPr/>
          <w:p>
            <w:pPr>
              <w:pStyle w:val="Compact"/>
            </w:pPr>
            <w:r>
              <w:t xml:space="preserve">Per manufacturer ratios; target peanut-butter consistency</w:t>
            </w:r>
          </w:p>
        </w:tc>
      </w:tr>
      <w:tr>
        <w:tc>
          <w:tcPr/>
          <w:p>
            <w:pPr>
              <w:pStyle w:val="Compact"/>
            </w:pPr>
            <w:r>
              <w:t xml:space="preserve">4</w:t>
            </w:r>
          </w:p>
        </w:tc>
        <w:tc>
          <w:tcPr/>
          <w:p>
            <w:pPr>
              <w:pStyle w:val="Compact"/>
            </w:pPr>
            <w:r>
              <w:t xml:space="preserve">Apply grout</w:t>
            </w:r>
          </w:p>
        </w:tc>
        <w:tc>
          <w:tcPr/>
          <w:p>
            <w:pPr>
              <w:pStyle w:val="Compact"/>
            </w:pPr>
            <w:r>
              <w:t xml:space="preserve">Use rubber float at 45-degree angle; force grout into joints</w:t>
            </w:r>
          </w:p>
        </w:tc>
      </w:tr>
      <w:tr>
        <w:tc>
          <w:tcPr/>
          <w:p>
            <w:pPr>
              <w:pStyle w:val="Compact"/>
            </w:pPr>
            <w:r>
              <w:t xml:space="preserve">5</w:t>
            </w:r>
          </w:p>
        </w:tc>
        <w:tc>
          <w:tcPr/>
          <w:p>
            <w:pPr>
              <w:pStyle w:val="Compact"/>
            </w:pPr>
            <w:r>
              <w:t xml:space="preserve">Remove excess</w:t>
            </w:r>
          </w:p>
        </w:tc>
        <w:tc>
          <w:tcPr/>
          <w:p>
            <w:pPr>
              <w:pStyle w:val="Compact"/>
            </w:pPr>
            <w:r>
              <w:t xml:space="preserve">Hold float at 90 degrees; scrape diagonally across tiles</w:t>
            </w:r>
          </w:p>
        </w:tc>
      </w:tr>
      <w:tr>
        <w:tc>
          <w:tcPr/>
          <w:p>
            <w:pPr>
              <w:pStyle w:val="Compact"/>
            </w:pPr>
            <w:r>
              <w:t xml:space="preserve">6</w:t>
            </w:r>
          </w:p>
        </w:tc>
        <w:tc>
          <w:tcPr/>
          <w:p>
            <w:pPr>
              <w:pStyle w:val="Compact"/>
            </w:pPr>
            <w:r>
              <w:t xml:space="preserve">Initial clean</w:t>
            </w:r>
          </w:p>
        </w:tc>
        <w:tc>
          <w:tcPr/>
          <w:p>
            <w:pPr>
              <w:pStyle w:val="Compact"/>
            </w:pPr>
            <w:r>
              <w:t xml:space="preserve">Wait 15-20 minutes; wipe with damp (not wet) sponge in circular motion</w:t>
            </w:r>
          </w:p>
        </w:tc>
      </w:tr>
      <w:tr>
        <w:tc>
          <w:tcPr/>
          <w:p>
            <w:pPr>
              <w:pStyle w:val="Compact"/>
            </w:pPr>
            <w:r>
              <w:t xml:space="preserve">7</w:t>
            </w:r>
          </w:p>
        </w:tc>
        <w:tc>
          <w:tcPr/>
          <w:p>
            <w:pPr>
              <w:pStyle w:val="Compact"/>
            </w:pPr>
            <w:r>
              <w:t xml:space="preserve">Final clean</w:t>
            </w:r>
          </w:p>
        </w:tc>
        <w:tc>
          <w:tcPr/>
          <w:p>
            <w:pPr>
              <w:pStyle w:val="Compact"/>
            </w:pPr>
            <w:r>
              <w:t xml:space="preserve">After grout hazes (1-2 hours), buff with dry microfiber cloth</w:t>
            </w:r>
          </w:p>
        </w:tc>
      </w:tr>
      <w:tr>
        <w:tc>
          <w:tcPr/>
          <w:p>
            <w:pPr>
              <w:pStyle w:val="Compact"/>
            </w:pPr>
            <w:r>
              <w:t xml:space="preserve">8</w:t>
            </w:r>
          </w:p>
        </w:tc>
        <w:tc>
          <w:tcPr/>
          <w:p>
            <w:pPr>
              <w:pStyle w:val="Compact"/>
            </w:pPr>
            <w:r>
              <w:t xml:space="preserve">Cure</w:t>
            </w:r>
          </w:p>
        </w:tc>
        <w:tc>
          <w:tcPr/>
          <w:p>
            <w:pPr>
              <w:pStyle w:val="Compact"/>
            </w:pPr>
            <w:r>
              <w:t xml:space="preserve">Keep area dry for 48-72 hours; avoid showering</w:t>
            </w:r>
          </w:p>
        </w:tc>
      </w:tr>
      <w:tr>
        <w:tc>
          <w:tcPr/>
          <w:p>
            <w:pPr>
              <w:pStyle w:val="Compact"/>
            </w:pPr>
            <w:r>
              <w:t xml:space="preserve">9</w:t>
            </w:r>
          </w:p>
        </w:tc>
        <w:tc>
          <w:tcPr/>
          <w:p>
            <w:pPr>
              <w:pStyle w:val="Compact"/>
            </w:pPr>
            <w:r>
              <w:t xml:space="preserve">Seal (cement grout only)</w:t>
            </w:r>
          </w:p>
        </w:tc>
        <w:tc>
          <w:tcPr/>
          <w:p>
            <w:pPr>
              <w:pStyle w:val="Compact"/>
            </w:pPr>
            <w:r>
              <w:t xml:space="preserve">Apply penetrating sealer after 7 days full cure</w:t>
            </w:r>
          </w:p>
        </w:tc>
      </w:tr>
    </w:tbl>
    <w:bookmarkEnd w:id="521"/>
    <w:bookmarkStart w:id="522" w:name="grout-color-selection"/>
    <w:p>
      <w:pPr>
        <w:pStyle w:val="Heading3"/>
      </w:pPr>
      <w:r>
        <w:t xml:space="preserve">7.4 Grout Color Selection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Effect</w:t>
            </w:r>
          </w:p>
        </w:tc>
      </w:tr>
      <w:tr>
        <w:tc>
          <w:tcPr/>
          <w:p>
            <w:pPr>
              <w:pStyle w:val="Compact"/>
            </w:pPr>
            <w:r>
              <w:t xml:space="preserve">Match grout to tile</w:t>
            </w:r>
          </w:p>
        </w:tc>
        <w:tc>
          <w:tcPr/>
          <w:p>
            <w:pPr>
              <w:pStyle w:val="Compact"/>
            </w:pPr>
            <w:r>
              <w:t xml:space="preserve">Seamless, unified look; hides grout lines</w:t>
            </w:r>
          </w:p>
        </w:tc>
      </w:tr>
      <w:tr>
        <w:tc>
          <w:tcPr/>
          <w:p>
            <w:pPr>
              <w:pStyle w:val="Compact"/>
            </w:pPr>
            <w:r>
              <w:t xml:space="preserve">Contrast grout to tile</w:t>
            </w:r>
          </w:p>
        </w:tc>
        <w:tc>
          <w:tcPr/>
          <w:p>
            <w:pPr>
              <w:pStyle w:val="Compact"/>
            </w:pPr>
            <w:r>
              <w:t xml:space="preserve">Emphasizes tile pattern; highlights layout</w:t>
            </w:r>
          </w:p>
        </w:tc>
      </w:tr>
      <w:tr>
        <w:tc>
          <w:tcPr/>
          <w:p>
            <w:pPr>
              <w:pStyle w:val="Compact"/>
            </w:pPr>
            <w:r>
              <w:t xml:space="preserve">Mid-tone gray</w:t>
            </w:r>
          </w:p>
        </w:tc>
        <w:tc>
          <w:tcPr/>
          <w:p>
            <w:pPr>
              <w:pStyle w:val="Compact"/>
            </w:pPr>
            <w:r>
              <w:t xml:space="preserve">Forgiving; hides dirt; works with most tiles</w:t>
            </w:r>
          </w:p>
        </w:tc>
      </w:tr>
      <w:tr>
        <w:tc>
          <w:tcPr/>
          <w:p>
            <w:pPr>
              <w:pStyle w:val="Compact"/>
            </w:pPr>
            <w:r>
              <w:t xml:space="preserve">White</w:t>
            </w:r>
          </w:p>
        </w:tc>
        <w:tc>
          <w:tcPr/>
          <w:p>
            <w:pPr>
              <w:pStyle w:val="Compact"/>
            </w:pPr>
            <w:r>
              <w:t xml:space="preserve">Clean look; shows dirt and stains easily</w:t>
            </w:r>
          </w:p>
        </w:tc>
      </w:tr>
      <w:tr>
        <w:tc>
          <w:tcPr/>
          <w:p>
            <w:pPr>
              <w:pStyle w:val="Compact"/>
            </w:pPr>
            <w:r>
              <w:t xml:space="preserve">Dark (charcoal, black)</w:t>
            </w:r>
          </w:p>
        </w:tc>
        <w:tc>
          <w:tcPr/>
          <w:p>
            <w:pPr>
              <w:pStyle w:val="Compact"/>
            </w:pPr>
            <w:r>
              <w:t xml:space="preserve">Dramatic; hides stains well</w:t>
            </w:r>
          </w:p>
        </w:tc>
      </w:tr>
    </w:tbl>
    <w:p>
      <w:r>
        <w:pict>
          <v:rect style="width:0;height:1.5pt" o:hralign="center" o:hrstd="t" o:hr="t"/>
        </w:pict>
      </w:r>
    </w:p>
    <w:bookmarkEnd w:id="522"/>
    <w:bookmarkEnd w:id="523"/>
    <w:bookmarkStart w:id="527" w:name="expansion-joints-伸缩缝"/>
    <w:p>
      <w:pPr>
        <w:pStyle w:val="Heading2"/>
      </w:pPr>
      <w:r>
        <w:t xml:space="preserve">8. Expansion Joints </w:t>
      </w:r>
      <w:r>
        <w:rPr>
          <w:rFonts w:hint="eastAsia"/>
        </w:rPr>
        <w:t xml:space="preserve">(伸缩缝)</w:t>
      </w:r>
    </w:p>
    <w:bookmarkStart w:id="524" w:name="where-expansion-joints-are-required"/>
    <w:p>
      <w:pPr>
        <w:pStyle w:val="Heading3"/>
      </w:pPr>
      <w:r>
        <w:t xml:space="preserve">8.1 Where Expansion Joints Are Required</w:t>
      </w:r>
    </w:p>
    <w:tbl>
      <w:tblPr>
        <w:tblStyle w:val="Table"/>
        <w:tblW w:type="pct" w:w="5000"/>
        <w:tblLayout w:type="fixed"/>
        <w:tblLook w:firstRow="1" w:lastRow="0" w:firstColumn="0" w:lastColumn="0" w:noHBand="0" w:noVBand="0" w:val="0020"/>
      </w:tblPr>
      <w:tblGrid>
        <w:gridCol w:w="2475"/>
        <w:gridCol w:w="2970"/>
        <w:gridCol w:w="2475"/>
      </w:tblGrid>
      <w:tr>
        <w:trPr>
          <w:tblHeader w:val="on"/>
        </w:trPr>
        <w:tc>
          <w:tcPr/>
          <w:p>
            <w:pPr>
              <w:pStyle w:val="Compact"/>
            </w:pPr>
            <w:r>
              <w:t xml:space="preserve">Location</w:t>
            </w:r>
          </w:p>
        </w:tc>
        <w:tc>
          <w:tcPr/>
          <w:p>
            <w:pPr>
              <w:pStyle w:val="Compact"/>
            </w:pPr>
            <w:r>
              <w:t xml:space="preserve">Joint Width</w:t>
            </w:r>
          </w:p>
        </w:tc>
        <w:tc>
          <w:tcPr/>
          <w:p>
            <w:pPr>
              <w:pStyle w:val="Compact"/>
            </w:pPr>
            <w:r>
              <w:t xml:space="preserve">Material</w:t>
            </w:r>
          </w:p>
        </w:tc>
      </w:tr>
      <w:tr>
        <w:tc>
          <w:tcPr/>
          <w:p>
            <w:pPr>
              <w:pStyle w:val="Compact"/>
            </w:pPr>
            <w:r>
              <w:t xml:space="preserve">Wall-to-floor intersection</w:t>
            </w:r>
          </w:p>
        </w:tc>
        <w:tc>
          <w:tcPr/>
          <w:p>
            <w:pPr>
              <w:pStyle w:val="Compact"/>
            </w:pPr>
            <w:r>
              <w:t xml:space="preserve">3-5 mm</w:t>
            </w:r>
          </w:p>
        </w:tc>
        <w:tc>
          <w:tcPr/>
          <w:p>
            <w:pPr>
              <w:pStyle w:val="Compact"/>
            </w:pPr>
            <w:r>
              <w:t xml:space="preserve">Flexible silicone sealant (color-matched)</w:t>
            </w:r>
          </w:p>
        </w:tc>
      </w:tr>
      <w:tr>
        <w:tc>
          <w:tcPr/>
          <w:p>
            <w:pPr>
              <w:pStyle w:val="Compact"/>
            </w:pPr>
            <w:r>
              <w:t xml:space="preserve">Wall-to-ceiling intersection</w:t>
            </w:r>
          </w:p>
        </w:tc>
        <w:tc>
          <w:tcPr/>
          <w:p>
            <w:pPr>
              <w:pStyle w:val="Compact"/>
            </w:pPr>
            <w:r>
              <w:t xml:space="preserve">3-5 mm</w:t>
            </w:r>
          </w:p>
        </w:tc>
        <w:tc>
          <w:tcPr/>
          <w:p>
            <w:pPr>
              <w:pStyle w:val="Compact"/>
            </w:pPr>
            <w:r>
              <w:t xml:space="preserve">Flexible silicone sealant</w:t>
            </w:r>
          </w:p>
        </w:tc>
      </w:tr>
      <w:tr>
        <w:tc>
          <w:tcPr/>
          <w:p>
            <w:pPr>
              <w:pStyle w:val="Compact"/>
            </w:pPr>
            <w:r>
              <w:t xml:space="preserve">Inside corners (wall-to-wall)</w:t>
            </w:r>
          </w:p>
        </w:tc>
        <w:tc>
          <w:tcPr/>
          <w:p>
            <w:pPr>
              <w:pStyle w:val="Compact"/>
            </w:pPr>
            <w:r>
              <w:t xml:space="preserve">2-3 mm</w:t>
            </w:r>
          </w:p>
        </w:tc>
        <w:tc>
          <w:tcPr/>
          <w:p>
            <w:pPr>
              <w:pStyle w:val="Compact"/>
            </w:pPr>
            <w:r>
              <w:t xml:space="preserve">Silicone sealant (do NOT grout corners)</w:t>
            </w:r>
          </w:p>
        </w:tc>
      </w:tr>
      <w:tr>
        <w:tc>
          <w:tcPr/>
          <w:p>
            <w:pPr>
              <w:pStyle w:val="Compact"/>
            </w:pPr>
            <w:r>
              <w:t xml:space="preserve">Every 3-5 m of continuous tile field</w:t>
            </w:r>
          </w:p>
        </w:tc>
        <w:tc>
          <w:tcPr/>
          <w:p>
            <w:pPr>
              <w:pStyle w:val="Compact"/>
            </w:pPr>
            <w:r>
              <w:t xml:space="preserve">3-5 mm</w:t>
            </w:r>
          </w:p>
        </w:tc>
        <w:tc>
          <w:tcPr/>
          <w:p>
            <w:pPr>
              <w:pStyle w:val="Compact"/>
            </w:pPr>
            <w:r>
              <w:t xml:space="preserve">Flexible sealant or pre-formed expansion strip</w:t>
            </w:r>
          </w:p>
        </w:tc>
      </w:tr>
      <w:tr>
        <w:tc>
          <w:tcPr/>
          <w:p>
            <w:pPr>
              <w:pStyle w:val="Compact"/>
            </w:pPr>
            <w:r>
              <w:t xml:space="preserve">Around penetrating pipes/fixtures</w:t>
            </w:r>
          </w:p>
        </w:tc>
        <w:tc>
          <w:tcPr/>
          <w:p>
            <w:pPr>
              <w:pStyle w:val="Compact"/>
            </w:pPr>
            <w:r>
              <w:t xml:space="preserve">3 mm</w:t>
            </w:r>
          </w:p>
        </w:tc>
        <w:tc>
          <w:tcPr/>
          <w:p>
            <w:pPr>
              <w:pStyle w:val="Compact"/>
            </w:pPr>
            <w:r>
              <w:t xml:space="preserve">Silicone sealant</w:t>
            </w:r>
          </w:p>
        </w:tc>
      </w:tr>
      <w:tr>
        <w:tc>
          <w:tcPr/>
          <w:p>
            <w:pPr>
              <w:pStyle w:val="Compact"/>
            </w:pPr>
            <w:r>
              <w:t xml:space="preserve">Change of substrate (e.g., drywall to cement board)</w:t>
            </w:r>
          </w:p>
        </w:tc>
        <w:tc>
          <w:tcPr/>
          <w:p>
            <w:pPr>
              <w:pStyle w:val="Compact"/>
            </w:pPr>
            <w:r>
              <w:t xml:space="preserve">3 mm</w:t>
            </w:r>
          </w:p>
        </w:tc>
        <w:tc>
          <w:tcPr/>
          <w:p>
            <w:pPr>
              <w:pStyle w:val="Compact"/>
            </w:pPr>
            <w:r>
              <w:t xml:space="preserve">Flexible sealant</w:t>
            </w:r>
          </w:p>
        </w:tc>
      </w:tr>
      <w:tr>
        <w:tc>
          <w:tcPr/>
          <w:p>
            <w:pPr>
              <w:pStyle w:val="Compact"/>
            </w:pPr>
            <w:r>
              <w:t xml:space="preserve">Threshold transitions</w:t>
            </w:r>
          </w:p>
        </w:tc>
        <w:tc>
          <w:tcPr/>
          <w:p>
            <w:pPr>
              <w:pStyle w:val="Compact"/>
            </w:pPr>
            <w:r>
              <w:t xml:space="preserve">Per transition profile</w:t>
            </w:r>
          </w:p>
        </w:tc>
        <w:tc>
          <w:tcPr/>
          <w:p>
            <w:pPr>
              <w:pStyle w:val="Compact"/>
            </w:pPr>
            <w:r>
              <w:t xml:space="preserve">Transition strip or sealant</w:t>
            </w:r>
          </w:p>
        </w:tc>
      </w:tr>
    </w:tbl>
    <w:bookmarkEnd w:id="524"/>
    <w:bookmarkStart w:id="525" w:name="why-not-to-grout-corners"/>
    <w:p>
      <w:pPr>
        <w:pStyle w:val="Heading3"/>
      </w:pPr>
      <w:r>
        <w:t xml:space="preserve">8.2 Why Not to Grout Corners</w:t>
      </w:r>
    </w:p>
    <w:p>
      <w:pPr>
        <w:pStyle w:val="FirstParagraph"/>
      </w:pPr>
      <w:r>
        <w:t xml:space="preserve">Grout is rigid and will crack at inside and outside corners due to:</w:t>
      </w:r>
      <w:r>
        <w:t xml:space="preserve"> </w:t>
      </w:r>
      <w:r>
        <w:t xml:space="preserve">- Building settlement and movement</w:t>
      </w:r>
      <w:r>
        <w:t xml:space="preserve"> </w:t>
      </w:r>
      <w:r>
        <w:t xml:space="preserve">- Thermal expansion and contraction</w:t>
      </w:r>
      <w:r>
        <w:t xml:space="preserve"> </w:t>
      </w:r>
      <w:r>
        <w:t xml:space="preserve">- Substrate deflection</w:t>
      </w:r>
    </w:p>
    <w:p>
      <w:pPr>
        <w:pStyle w:val="BodyText"/>
      </w:pPr>
      <w:r>
        <w:rPr>
          <w:b/>
          <w:bCs/>
        </w:rPr>
        <w:t xml:space="preserve">Always use flexible silicone sealant at corners</w:t>
      </w:r>
      <w:r>
        <w:t xml:space="preserve">, color-matched to grout for a seamless appearance.</w:t>
      </w:r>
    </w:p>
    <w:bookmarkEnd w:id="525"/>
    <w:bookmarkStart w:id="526" w:name="sealant-application-at-joints"/>
    <w:p>
      <w:pPr>
        <w:pStyle w:val="Heading3"/>
      </w:pPr>
      <w:r>
        <w:t xml:space="preserve">8.3 Sealant Application at Joints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Clean joint: remove dust, debris, and moisture</w:t>
            </w:r>
          </w:p>
        </w:tc>
      </w:tr>
      <w:tr>
        <w:tc>
          <w:tcPr/>
          <w:p>
            <w:pPr>
              <w:pStyle w:val="Compact"/>
            </w:pPr>
            <w:r>
              <w:t xml:space="preserve">2</w:t>
            </w:r>
          </w:p>
        </w:tc>
        <w:tc>
          <w:tcPr/>
          <w:p>
            <w:pPr>
              <w:pStyle w:val="Compact"/>
            </w:pPr>
            <w:r>
              <w:t xml:space="preserve">Insert foam backer rod for joints &gt; 5 mm deep</w:t>
            </w:r>
          </w:p>
        </w:tc>
      </w:tr>
      <w:tr>
        <w:tc>
          <w:tcPr/>
          <w:p>
            <w:pPr>
              <w:pStyle w:val="Compact"/>
            </w:pPr>
            <w:r>
              <w:t xml:space="preserve">3</w:t>
            </w:r>
          </w:p>
        </w:tc>
        <w:tc>
          <w:tcPr/>
          <w:p>
            <w:pPr>
              <w:pStyle w:val="Compact"/>
            </w:pPr>
            <w:r>
              <w:t xml:space="preserve">Apply masking tape along both sides of joint (for clean edges)</w:t>
            </w:r>
          </w:p>
        </w:tc>
      </w:tr>
      <w:tr>
        <w:tc>
          <w:tcPr/>
          <w:p>
            <w:pPr>
              <w:pStyle w:val="Compact"/>
            </w:pPr>
            <w:r>
              <w:t xml:space="preserve">4</w:t>
            </w:r>
          </w:p>
        </w:tc>
        <w:tc>
          <w:tcPr/>
          <w:p>
            <w:pPr>
              <w:pStyle w:val="Compact"/>
            </w:pPr>
            <w:r>
              <w:t xml:space="preserve">Apply silicone sealant with caulk gun; fill joint slightly proud</w:t>
            </w:r>
          </w:p>
        </w:tc>
      </w:tr>
      <w:tr>
        <w:tc>
          <w:tcPr/>
          <w:p>
            <w:pPr>
              <w:pStyle w:val="Compact"/>
            </w:pPr>
            <w:r>
              <w:t xml:space="preserve">5</w:t>
            </w:r>
          </w:p>
        </w:tc>
        <w:tc>
          <w:tcPr/>
          <w:p>
            <w:pPr>
              <w:pStyle w:val="Compact"/>
            </w:pPr>
            <w:r>
              <w:t xml:space="preserve">Tool the joint with a wet finger or tooling tool for concave profile</w:t>
            </w:r>
          </w:p>
        </w:tc>
      </w:tr>
      <w:tr>
        <w:tc>
          <w:tcPr/>
          <w:p>
            <w:pPr>
              <w:pStyle w:val="Compact"/>
            </w:pPr>
            <w:r>
              <w:t xml:space="preserve">6</w:t>
            </w:r>
          </w:p>
        </w:tc>
        <w:tc>
          <w:tcPr/>
          <w:p>
            <w:pPr>
              <w:pStyle w:val="Compact"/>
            </w:pPr>
            <w:r>
              <w:t xml:space="preserve">Remove masking tape immediately</w:t>
            </w:r>
          </w:p>
        </w:tc>
      </w:tr>
      <w:tr>
        <w:tc>
          <w:tcPr/>
          <w:p>
            <w:pPr>
              <w:pStyle w:val="Compact"/>
            </w:pPr>
            <w:r>
              <w:t xml:space="preserve">7</w:t>
            </w:r>
          </w:p>
        </w:tc>
        <w:tc>
          <w:tcPr/>
          <w:p>
            <w:pPr>
              <w:pStyle w:val="Compact"/>
            </w:pPr>
            <w:r>
              <w:t xml:space="preserve">Allow to cure per manufacturer (typically 24 hours)</w:t>
            </w:r>
          </w:p>
        </w:tc>
      </w:tr>
    </w:tbl>
    <w:p>
      <w:r>
        <w:pict>
          <v:rect style="width:0;height:1.5pt" o:hralign="center" o:hrstd="t" o:hr="t"/>
        </w:pict>
      </w:r>
    </w:p>
    <w:bookmarkEnd w:id="526"/>
    <w:bookmarkEnd w:id="527"/>
    <w:bookmarkStart w:id="528" w:name="quality-acceptance-criteria-2"/>
    <w:p>
      <w:pPr>
        <w:pStyle w:val="Heading2"/>
      </w:pPr>
      <w:r>
        <w:t xml:space="preserve">9. Quality Acceptance Criteria</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Item</w:t>
            </w:r>
          </w:p>
        </w:tc>
        <w:tc>
          <w:tcPr/>
          <w:p>
            <w:pPr>
              <w:pStyle w:val="Compact"/>
            </w:pPr>
            <w:r>
              <w:t xml:space="preserve">Standard</w:t>
            </w:r>
          </w:p>
        </w:tc>
      </w:tr>
      <w:tr>
        <w:tc>
          <w:tcPr/>
          <w:p>
            <w:pPr>
              <w:pStyle w:val="Compact"/>
            </w:pPr>
            <w:r>
              <w:t xml:space="preserve">Flatness</w:t>
            </w:r>
          </w:p>
        </w:tc>
        <w:tc>
          <w:tcPr/>
          <w:p>
            <w:pPr>
              <w:pStyle w:val="Compact"/>
            </w:pPr>
            <w:r>
              <w:t xml:space="preserve">≤ 2 mm deviation over 2 m straightedge</w:t>
            </w:r>
          </w:p>
        </w:tc>
      </w:tr>
      <w:tr>
        <w:tc>
          <w:tcPr/>
          <w:p>
            <w:pPr>
              <w:pStyle w:val="Compact"/>
            </w:pPr>
            <w:r>
              <w:t xml:space="preserve">Lippage (height difference)</w:t>
            </w:r>
          </w:p>
        </w:tc>
        <w:tc>
          <w:tcPr/>
          <w:p>
            <w:pPr>
              <w:pStyle w:val="Compact"/>
            </w:pPr>
            <w:r>
              <w:t xml:space="preserve">≤ 0.5 mm for joints ≤ 3 mm; ≤ 1 mm for joints &gt; 3 mm</w:t>
            </w:r>
          </w:p>
        </w:tc>
      </w:tr>
      <w:tr>
        <w:tc>
          <w:tcPr/>
          <w:p>
            <w:pPr>
              <w:pStyle w:val="Compact"/>
            </w:pPr>
            <w:r>
              <w:t xml:space="preserve">Plumb (vertical alignment)</w:t>
            </w:r>
          </w:p>
        </w:tc>
        <w:tc>
          <w:tcPr/>
          <w:p>
            <w:pPr>
              <w:pStyle w:val="Compact"/>
            </w:pPr>
            <w:r>
              <w:t xml:space="preserve">≤ 2 mm deviation over 3 m</w:t>
            </w:r>
          </w:p>
        </w:tc>
      </w:tr>
      <w:tr>
        <w:tc>
          <w:tcPr/>
          <w:p>
            <w:pPr>
              <w:pStyle w:val="Compact"/>
            </w:pPr>
            <w:r>
              <w:t xml:space="preserve">Grout joint consistency</w:t>
            </w:r>
          </w:p>
        </w:tc>
        <w:tc>
          <w:tcPr/>
          <w:p>
            <w:pPr>
              <w:pStyle w:val="Compact"/>
            </w:pPr>
            <w:r>
              <w:t xml:space="preserve">±0.5 mm of specified width throughout</w:t>
            </w:r>
          </w:p>
        </w:tc>
      </w:tr>
      <w:tr>
        <w:tc>
          <w:tcPr/>
          <w:p>
            <w:pPr>
              <w:pStyle w:val="Compact"/>
            </w:pPr>
            <w:r>
              <w:t xml:space="preserve">Hollow sound (tap test)</w:t>
            </w:r>
          </w:p>
        </w:tc>
        <w:tc>
          <w:tcPr/>
          <w:p>
            <w:pPr>
              <w:pStyle w:val="Compact"/>
            </w:pPr>
            <w:r>
              <w:t xml:space="preserve">No hollow spots &gt; 5% of tile area; no hollow spots at corners/edges</w:t>
            </w:r>
          </w:p>
        </w:tc>
      </w:tr>
      <w:tr>
        <w:tc>
          <w:tcPr/>
          <w:p>
            <w:pPr>
              <w:pStyle w:val="Compact"/>
            </w:pPr>
            <w:r>
              <w:t xml:space="preserve">Surface defects</w:t>
            </w:r>
          </w:p>
        </w:tc>
        <w:tc>
          <w:tcPr/>
          <w:p>
            <w:pPr>
              <w:pStyle w:val="Compact"/>
            </w:pPr>
            <w:r>
              <w:t xml:space="preserve">No visible cracks, chips, or stains under normal lighting</w:t>
            </w:r>
          </w:p>
        </w:tc>
      </w:tr>
      <w:tr>
        <w:tc>
          <w:tcPr/>
          <w:p>
            <w:pPr>
              <w:pStyle w:val="Compact"/>
            </w:pPr>
            <w:r>
              <w:t xml:space="preserve">Corner joints</w:t>
            </w:r>
          </w:p>
        </w:tc>
        <w:tc>
          <w:tcPr/>
          <w:p>
            <w:pPr>
              <w:pStyle w:val="Compact"/>
            </w:pPr>
            <w:r>
              <w:t xml:space="preserve">Sealed with flexible sealant, not grout</w:t>
            </w:r>
          </w:p>
        </w:tc>
      </w:tr>
      <w:tr>
        <w:tc>
          <w:tcPr/>
          <w:p>
            <w:pPr>
              <w:pStyle w:val="Compact"/>
            </w:pPr>
            <w:r>
              <w:t xml:space="preserve">Waterproofing (wet areas)</w:t>
            </w:r>
          </w:p>
        </w:tc>
        <w:tc>
          <w:tcPr/>
          <w:p>
            <w:pPr>
              <w:pStyle w:val="Compact"/>
            </w:pPr>
            <w:r>
              <w:t xml:space="preserve">Pass flood test or moisture meter verification</w:t>
            </w:r>
          </w:p>
        </w:tc>
      </w:tr>
    </w:tbl>
    <w:bookmarkEnd w:id="528"/>
    <w:bookmarkStart w:id="529" w:name="common-mistakes-to-avoid-1"/>
    <w:p>
      <w:pPr>
        <w:pStyle w:val="Heading2"/>
      </w:pPr>
      <w:r>
        <w:t xml:space="preserve">10. Common Mistakes to Avoid</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Mistake</w:t>
            </w:r>
          </w:p>
        </w:tc>
        <w:tc>
          <w:tcPr/>
          <w:p>
            <w:pPr>
              <w:pStyle w:val="Compact"/>
            </w:pPr>
            <w:r>
              <w:t xml:space="preserve">Consequence</w:t>
            </w:r>
          </w:p>
        </w:tc>
        <w:tc>
          <w:tcPr/>
          <w:p>
            <w:pPr>
              <w:pStyle w:val="Compact"/>
            </w:pPr>
            <w:r>
              <w:t xml:space="preserve">Prevention</w:t>
            </w:r>
          </w:p>
        </w:tc>
      </w:tr>
      <w:tr>
        <w:tc>
          <w:tcPr/>
          <w:p>
            <w:pPr>
              <w:pStyle w:val="Compact"/>
            </w:pPr>
            <w:r>
              <w:t xml:space="preserve">Tiling on unlevel walls</w:t>
            </w:r>
          </w:p>
        </w:tc>
        <w:tc>
          <w:tcPr/>
          <w:p>
            <w:pPr>
              <w:pStyle w:val="Compact"/>
            </w:pPr>
            <w:r>
              <w:t xml:space="preserve">Visible lippage, uneven grout lines</w:t>
            </w:r>
          </w:p>
        </w:tc>
        <w:tc>
          <w:tcPr/>
          <w:p>
            <w:pPr>
              <w:pStyle w:val="Compact"/>
            </w:pPr>
            <w:r>
              <w:t xml:space="preserve">Level substrate before starting</w:t>
            </w:r>
          </w:p>
        </w:tc>
      </w:tr>
      <w:tr>
        <w:tc>
          <w:tcPr/>
          <w:p>
            <w:pPr>
              <w:pStyle w:val="Compact"/>
            </w:pPr>
            <w:r>
              <w:t xml:space="preserve">Skipping waterproofing in wet areas</w:t>
            </w:r>
          </w:p>
        </w:tc>
        <w:tc>
          <w:tcPr/>
          <w:p>
            <w:pPr>
              <w:pStyle w:val="Compact"/>
            </w:pPr>
            <w:r>
              <w:t xml:space="preserve">Water damage behind tiles</w:t>
            </w:r>
          </w:p>
        </w:tc>
        <w:tc>
          <w:tcPr/>
          <w:p>
            <w:pPr>
              <w:pStyle w:val="Compact"/>
            </w:pPr>
            <w:r>
              <w:t xml:space="preserve">Apply membrane before tiling</w:t>
            </w:r>
          </w:p>
        </w:tc>
      </w:tr>
      <w:tr>
        <w:tc>
          <w:tcPr/>
          <w:p>
            <w:pPr>
              <w:pStyle w:val="Compact"/>
            </w:pPr>
            <w:r>
              <w:t xml:space="preserve">Using wrong adhesive for tile type</w:t>
            </w:r>
          </w:p>
        </w:tc>
        <w:tc>
          <w:tcPr/>
          <w:p>
            <w:pPr>
              <w:pStyle w:val="Compact"/>
            </w:pPr>
            <w:r>
              <w:t xml:space="preserve">Tile delamination, failure</w:t>
            </w:r>
          </w:p>
        </w:tc>
        <w:tc>
          <w:tcPr/>
          <w:p>
            <w:pPr>
              <w:pStyle w:val="Compact"/>
            </w:pPr>
            <w:r>
              <w:t xml:space="preserve">Match adhesive to tile and substrate</w:t>
            </w:r>
          </w:p>
        </w:tc>
      </w:tr>
      <w:tr>
        <w:tc>
          <w:tcPr/>
          <w:p>
            <w:pPr>
              <w:pStyle w:val="Compact"/>
            </w:pPr>
            <w:r>
              <w:t xml:space="preserve">Not back-buttering large tiles</w:t>
            </w:r>
          </w:p>
        </w:tc>
        <w:tc>
          <w:tcPr/>
          <w:p>
            <w:pPr>
              <w:pStyle w:val="Compact"/>
            </w:pPr>
            <w:r>
              <w:t xml:space="preserve">Inadequate bond, hollow spots</w:t>
            </w:r>
          </w:p>
        </w:tc>
        <w:tc>
          <w:tcPr/>
          <w:p>
            <w:pPr>
              <w:pStyle w:val="Compact"/>
            </w:pPr>
            <w:r>
              <w:t xml:space="preserve">Always back-butter tiles ≥ 300 mm</w:t>
            </w:r>
          </w:p>
        </w:tc>
      </w:tr>
      <w:tr>
        <w:tc>
          <w:tcPr/>
          <w:p>
            <w:pPr>
              <w:pStyle w:val="Compact"/>
            </w:pPr>
            <w:r>
              <w:t xml:space="preserve">Grouting before adhesive cures</w:t>
            </w:r>
          </w:p>
        </w:tc>
        <w:tc>
          <w:tcPr/>
          <w:p>
            <w:pPr>
              <w:pStyle w:val="Compact"/>
            </w:pPr>
            <w:r>
              <w:t xml:space="preserve">Tiles shift, grout cracks</w:t>
            </w:r>
          </w:p>
        </w:tc>
        <w:tc>
          <w:tcPr/>
          <w:p>
            <w:pPr>
              <w:pStyle w:val="Compact"/>
            </w:pPr>
            <w:r>
              <w:t xml:space="preserve">Wait 24 hours minimum</w:t>
            </w:r>
          </w:p>
        </w:tc>
      </w:tr>
      <w:tr>
        <w:tc>
          <w:tcPr/>
          <w:p>
            <w:pPr>
              <w:pStyle w:val="Compact"/>
            </w:pPr>
            <w:r>
              <w:t xml:space="preserve">Using sanded grout on narrow joints</w:t>
            </w:r>
          </w:p>
        </w:tc>
        <w:tc>
          <w:tcPr/>
          <w:p>
            <w:pPr>
              <w:pStyle w:val="Compact"/>
            </w:pPr>
            <w:r>
              <w:t xml:space="preserve">Incomplete joint fill, rough surface</w:t>
            </w:r>
          </w:p>
        </w:tc>
        <w:tc>
          <w:tcPr/>
          <w:p>
            <w:pPr>
              <w:pStyle w:val="Compact"/>
            </w:pPr>
            <w:r>
              <w:t xml:space="preserve">Use unsanded for joints &lt; 3 mm</w:t>
            </w:r>
          </w:p>
        </w:tc>
      </w:tr>
      <w:tr>
        <w:tc>
          <w:tcPr/>
          <w:p>
            <w:pPr>
              <w:pStyle w:val="Compact"/>
            </w:pPr>
            <w:r>
              <w:t xml:space="preserve">No expansion joints</w:t>
            </w:r>
          </w:p>
        </w:tc>
        <w:tc>
          <w:tcPr/>
          <w:p>
            <w:pPr>
              <w:pStyle w:val="Compact"/>
            </w:pPr>
            <w:r>
              <w:t xml:space="preserve">Cracked tiles and grout from movement</w:t>
            </w:r>
          </w:p>
        </w:tc>
        <w:tc>
          <w:tcPr/>
          <w:p>
            <w:pPr>
              <w:pStyle w:val="Compact"/>
            </w:pPr>
            <w:r>
              <w:t xml:space="preserve">Plan and install all expansion joints</w:t>
            </w:r>
          </w:p>
        </w:tc>
      </w:tr>
      <w:tr>
        <w:tc>
          <w:tcPr/>
          <w:p>
            <w:pPr>
              <w:pStyle w:val="Compact"/>
            </w:pPr>
            <w:r>
              <w:t xml:space="preserve">Starting with partial tile at bottom</w:t>
            </w:r>
          </w:p>
        </w:tc>
        <w:tc>
          <w:tcPr/>
          <w:p>
            <w:pPr>
              <w:pStyle w:val="Compact"/>
            </w:pPr>
            <w:r>
              <w:t xml:space="preserve">Visible narrow row at floor</w:t>
            </w:r>
          </w:p>
        </w:tc>
        <w:tc>
          <w:tcPr/>
          <w:p>
            <w:pPr>
              <w:pStyle w:val="Compact"/>
            </w:pPr>
            <w:r>
              <w:t xml:space="preserve">Use ledger board; cut bottom row to fit</w:t>
            </w:r>
          </w:p>
        </w:tc>
      </w:tr>
    </w:tbl>
    <w:bookmarkEnd w:id="529"/>
    <w:bookmarkEnd w:id="530"/>
    <w:bookmarkStart w:id="537" w:name="全屋净水系统"/>
    <w:p>
      <w:pPr>
        <w:pStyle w:val="Heading1"/>
      </w:pPr>
      <w:r>
        <w:rPr>
          <w:rFonts w:hint="eastAsia"/>
        </w:rPr>
        <w:t xml:space="preserve">全屋净水系统</w:t>
      </w:r>
    </w:p>
    <w:bookmarkStart w:id="531" w:name="系统组成-1"/>
    <w:p>
      <w:pPr>
        <w:pStyle w:val="Heading2"/>
      </w:pPr>
      <w:r>
        <w:rPr>
          <w:rFonts w:hint="eastAsia"/>
        </w:rPr>
        <w:t xml:space="preserve">系统组成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设备</w:t>
            </w:r>
          </w:p>
        </w:tc>
        <w:tc>
          <w:tcPr/>
          <w:p>
            <w:pPr>
              <w:pStyle w:val="Compact"/>
            </w:pPr>
            <w:r>
              <w:rPr>
                <w:rFonts w:hint="eastAsia"/>
              </w:rPr>
              <w:t xml:space="preserve">位置</w:t>
            </w:r>
          </w:p>
        </w:tc>
        <w:tc>
          <w:tcPr/>
          <w:p>
            <w:pPr>
              <w:pStyle w:val="Compact"/>
            </w:pPr>
            <w:r>
              <w:rPr>
                <w:rFonts w:hint="eastAsia"/>
              </w:rPr>
              <w:t xml:space="preserve">作用</w:t>
            </w:r>
          </w:p>
        </w:tc>
        <w:tc>
          <w:tcPr/>
          <w:p>
            <w:pPr>
              <w:pStyle w:val="Compact"/>
            </w:pPr>
            <w:r>
              <w:rPr>
                <w:rFonts w:hint="eastAsia"/>
              </w:rPr>
              <w:t xml:space="preserve">价格</w:t>
            </w:r>
          </w:p>
        </w:tc>
      </w:tr>
      <w:tr>
        <w:tc>
          <w:tcPr/>
          <w:p>
            <w:pPr>
              <w:pStyle w:val="Compact"/>
            </w:pPr>
            <w:r>
              <w:rPr>
                <w:rFonts w:hint="eastAsia"/>
              </w:rPr>
              <w:t xml:space="preserve">前置过滤器</w:t>
            </w:r>
          </w:p>
        </w:tc>
        <w:tc>
          <w:tcPr/>
          <w:p>
            <w:pPr>
              <w:pStyle w:val="Compact"/>
            </w:pPr>
            <w:r>
              <w:rPr>
                <w:rFonts w:hint="eastAsia"/>
              </w:rPr>
              <w:t xml:space="preserve">入户总管</w:t>
            </w:r>
          </w:p>
        </w:tc>
        <w:tc>
          <w:tcPr/>
          <w:p>
            <w:pPr>
              <w:pStyle w:val="Compact"/>
            </w:pPr>
            <w:r>
              <w:rPr>
                <w:rFonts w:hint="eastAsia"/>
              </w:rPr>
              <w:t xml:space="preserve">过滤大颗粒杂质</w:t>
            </w:r>
          </w:p>
        </w:tc>
        <w:tc>
          <w:tcPr/>
          <w:p>
            <w:pPr>
              <w:pStyle w:val="Compact"/>
            </w:pPr>
            <w:r>
              <w:t xml:space="preserve">200-800</w:t>
            </w:r>
          </w:p>
        </w:tc>
      </w:tr>
      <w:tr>
        <w:tc>
          <w:tcPr/>
          <w:p>
            <w:pPr>
              <w:pStyle w:val="Compact"/>
            </w:pPr>
            <w:r>
              <w:rPr>
                <w:rFonts w:hint="eastAsia"/>
              </w:rPr>
              <w:t xml:space="preserve">中央净水机</w:t>
            </w:r>
          </w:p>
        </w:tc>
        <w:tc>
          <w:tcPr/>
          <w:p>
            <w:pPr>
              <w:pStyle w:val="Compact"/>
            </w:pPr>
            <w:r>
              <w:rPr>
                <w:rFonts w:hint="eastAsia"/>
              </w:rPr>
              <w:t xml:space="preserve">总管</w:t>
            </w:r>
          </w:p>
        </w:tc>
        <w:tc>
          <w:tcPr/>
          <w:p>
            <w:pPr>
              <w:pStyle w:val="Compact"/>
            </w:pPr>
            <w:r>
              <w:rPr>
                <w:rFonts w:hint="eastAsia"/>
              </w:rPr>
              <w:t xml:space="preserve">去除余氯、有机物</w:t>
            </w:r>
          </w:p>
        </w:tc>
        <w:tc>
          <w:tcPr/>
          <w:p>
            <w:pPr>
              <w:pStyle w:val="Compact"/>
            </w:pPr>
            <w:r>
              <w:t xml:space="preserve">2000-6000</w:t>
            </w:r>
          </w:p>
        </w:tc>
      </w:tr>
      <w:tr>
        <w:tc>
          <w:tcPr/>
          <w:p>
            <w:pPr>
              <w:pStyle w:val="Compact"/>
            </w:pPr>
            <w:r>
              <w:rPr>
                <w:rFonts w:hint="eastAsia"/>
              </w:rPr>
              <w:t xml:space="preserve">中央软水机</w:t>
            </w:r>
          </w:p>
        </w:tc>
        <w:tc>
          <w:tcPr/>
          <w:p>
            <w:pPr>
              <w:pStyle w:val="Compact"/>
            </w:pPr>
            <w:r>
              <w:rPr>
                <w:rFonts w:hint="eastAsia"/>
              </w:rPr>
              <w:t xml:space="preserve">总管</w:t>
            </w:r>
          </w:p>
        </w:tc>
        <w:tc>
          <w:tcPr/>
          <w:p>
            <w:pPr>
              <w:pStyle w:val="Compact"/>
            </w:pPr>
            <w:r>
              <w:rPr>
                <w:rFonts w:hint="eastAsia"/>
              </w:rPr>
              <w:t xml:space="preserve">软化水质</w:t>
            </w:r>
          </w:p>
        </w:tc>
        <w:tc>
          <w:tcPr/>
          <w:p>
            <w:pPr>
              <w:pStyle w:val="Compact"/>
            </w:pPr>
            <w:r>
              <w:t xml:space="preserve">3000-8000</w:t>
            </w:r>
          </w:p>
        </w:tc>
      </w:tr>
      <w:tr>
        <w:tc>
          <w:tcPr/>
          <w:p>
            <w:pPr>
              <w:pStyle w:val="Compact"/>
            </w:pPr>
            <w:r>
              <w:rPr>
                <w:rFonts w:hint="eastAsia"/>
              </w:rPr>
              <w:t xml:space="preserve">末端净水机</w:t>
            </w:r>
          </w:p>
        </w:tc>
        <w:tc>
          <w:tcPr/>
          <w:p>
            <w:pPr>
              <w:pStyle w:val="Compact"/>
            </w:pPr>
            <w:r>
              <w:rPr>
                <w:rFonts w:hint="eastAsia"/>
              </w:rPr>
              <w:t xml:space="preserve">厨房</w:t>
            </w:r>
          </w:p>
        </w:tc>
        <w:tc>
          <w:tcPr/>
          <w:p>
            <w:pPr>
              <w:pStyle w:val="Compact"/>
            </w:pPr>
            <w:r>
              <w:rPr>
                <w:rFonts w:hint="eastAsia"/>
              </w:rPr>
              <w:t xml:space="preserve">直饮水</w:t>
            </w:r>
          </w:p>
        </w:tc>
        <w:tc>
          <w:tcPr/>
          <w:p>
            <w:pPr>
              <w:pStyle w:val="Compact"/>
            </w:pPr>
            <w:r>
              <w:t xml:space="preserve">1000-5000</w:t>
            </w:r>
          </w:p>
        </w:tc>
      </w:tr>
      <w:tr>
        <w:tc>
          <w:tcPr/>
          <w:p>
            <w:pPr>
              <w:pStyle w:val="Compact"/>
            </w:pPr>
            <w:r>
              <w:rPr>
                <w:rFonts w:hint="eastAsia"/>
              </w:rPr>
              <w:t xml:space="preserve">管线机</w:t>
            </w:r>
          </w:p>
        </w:tc>
        <w:tc>
          <w:tcPr/>
          <w:p>
            <w:pPr>
              <w:pStyle w:val="Compact"/>
            </w:pPr>
            <w:r>
              <w:rPr>
                <w:rFonts w:hint="eastAsia"/>
              </w:rPr>
              <w:t xml:space="preserve">厨房</w:t>
            </w:r>
          </w:p>
        </w:tc>
        <w:tc>
          <w:tcPr/>
          <w:p>
            <w:pPr>
              <w:pStyle w:val="Compact"/>
            </w:pPr>
            <w:r>
              <w:rPr>
                <w:rFonts w:hint="eastAsia"/>
              </w:rPr>
              <w:t xml:space="preserve">即热饮水</w:t>
            </w:r>
          </w:p>
        </w:tc>
        <w:tc>
          <w:tcPr/>
          <w:p>
            <w:pPr>
              <w:pStyle w:val="Compact"/>
            </w:pPr>
            <w:r>
              <w:t xml:space="preserve">1000-3000</w:t>
            </w:r>
          </w:p>
        </w:tc>
      </w:tr>
    </w:tbl>
    <w:bookmarkEnd w:id="531"/>
    <w:bookmarkStart w:id="534" w:name="选择建议-2"/>
    <w:p>
      <w:pPr>
        <w:pStyle w:val="Heading2"/>
      </w:pPr>
      <w:r>
        <w:rPr>
          <w:rFonts w:hint="eastAsia"/>
        </w:rPr>
        <w:t xml:space="preserve">选择建议</w:t>
      </w:r>
    </w:p>
    <w:bookmarkStart w:id="532" w:name="基本配置"/>
    <w:p>
      <w:pPr>
        <w:pStyle w:val="Heading3"/>
      </w:pPr>
      <w:r>
        <w:rPr>
          <w:rFonts w:hint="eastAsia"/>
        </w:rPr>
        <w:t xml:space="preserve">基本配置</w:t>
      </w:r>
    </w:p>
    <w:p>
      <w:pPr>
        <w:pStyle w:val="Compact"/>
        <w:numPr>
          <w:ilvl w:val="0"/>
          <w:numId w:val="1371"/>
        </w:numPr>
      </w:pPr>
      <w:r>
        <w:rPr>
          <w:rFonts w:hint="eastAsia"/>
        </w:rPr>
        <w:t xml:space="preserve">前置过滤器</w:t>
      </w:r>
      <w:r>
        <w:t xml:space="preserve"> + </w:t>
      </w:r>
      <w:r>
        <w:rPr>
          <w:rFonts w:hint="eastAsia"/>
        </w:rPr>
        <w:t xml:space="preserve">末端净水机</w:t>
      </w:r>
    </w:p>
    <w:bookmarkEnd w:id="532"/>
    <w:bookmarkStart w:id="533" w:name="完整配置"/>
    <w:p>
      <w:pPr>
        <w:pStyle w:val="Heading3"/>
      </w:pPr>
      <w:r>
        <w:rPr>
          <w:rFonts w:hint="eastAsia"/>
        </w:rPr>
        <w:t xml:space="preserve">完整配置</w:t>
      </w:r>
    </w:p>
    <w:p>
      <w:pPr>
        <w:pStyle w:val="Compact"/>
        <w:numPr>
          <w:ilvl w:val="0"/>
          <w:numId w:val="1372"/>
        </w:numPr>
      </w:pPr>
      <w:r>
        <w:rPr>
          <w:rFonts w:hint="eastAsia"/>
        </w:rPr>
        <w:t xml:space="preserve">前置</w:t>
      </w:r>
      <w:r>
        <w:t xml:space="preserve"> + </w:t>
      </w:r>
      <w:r>
        <w:rPr>
          <w:rFonts w:hint="eastAsia"/>
        </w:rPr>
        <w:t xml:space="preserve">中央净水</w:t>
      </w:r>
      <w:r>
        <w:t xml:space="preserve"> + </w:t>
      </w:r>
      <w:r>
        <w:rPr>
          <w:rFonts w:hint="eastAsia"/>
        </w:rPr>
        <w:t xml:space="preserve">中央软水</w:t>
      </w:r>
      <w:r>
        <w:t xml:space="preserve"> + </w:t>
      </w:r>
      <w:r>
        <w:rPr>
          <w:rFonts w:hint="eastAsia"/>
        </w:rPr>
        <w:t xml:space="preserve">末端净水</w:t>
      </w:r>
    </w:p>
    <w:bookmarkEnd w:id="533"/>
    <w:bookmarkEnd w:id="534"/>
    <w:bookmarkStart w:id="535" w:name="安装要点-2"/>
    <w:p>
      <w:pPr>
        <w:pStyle w:val="Heading2"/>
      </w:pPr>
      <w:r>
        <w:rPr>
          <w:rFonts w:hint="eastAsia"/>
        </w:rPr>
        <w:t xml:space="preserve">安装要点</w:t>
      </w:r>
    </w:p>
    <w:p>
      <w:pPr>
        <w:pStyle w:val="Compact"/>
        <w:numPr>
          <w:ilvl w:val="0"/>
          <w:numId w:val="1373"/>
        </w:numPr>
      </w:pPr>
      <w:r>
        <w:rPr>
          <w:rFonts w:hint="eastAsia"/>
        </w:rPr>
        <w:t xml:space="preserve">预留安装空间</w:t>
      </w:r>
    </w:p>
    <w:p>
      <w:pPr>
        <w:pStyle w:val="Compact"/>
        <w:numPr>
          <w:ilvl w:val="0"/>
          <w:numId w:val="1373"/>
        </w:numPr>
      </w:pPr>
      <w:r>
        <w:rPr>
          <w:rFonts w:hint="eastAsia"/>
        </w:rPr>
        <w:t xml:space="preserve">预留电源</w:t>
      </w:r>
    </w:p>
    <w:p>
      <w:pPr>
        <w:pStyle w:val="Compact"/>
        <w:numPr>
          <w:ilvl w:val="0"/>
          <w:numId w:val="1373"/>
        </w:numPr>
      </w:pPr>
      <w:r>
        <w:rPr>
          <w:rFonts w:hint="eastAsia"/>
        </w:rPr>
        <w:t xml:space="preserve">预留排水口</w:t>
      </w:r>
    </w:p>
    <w:p>
      <w:pPr>
        <w:pStyle w:val="Compact"/>
        <w:numPr>
          <w:ilvl w:val="0"/>
          <w:numId w:val="1373"/>
        </w:numPr>
      </w:pPr>
      <w:r>
        <w:rPr>
          <w:rFonts w:hint="eastAsia"/>
        </w:rPr>
        <w:t xml:space="preserve">在水电阶段确定位置</w:t>
      </w:r>
    </w:p>
    <w:bookmarkEnd w:id="535"/>
    <w:bookmarkStart w:id="536" w:name="维护-1"/>
    <w:p>
      <w:pPr>
        <w:pStyle w:val="Heading2"/>
      </w:pPr>
      <w:r>
        <w:rPr>
          <w:rFonts w:hint="eastAsia"/>
        </w:rPr>
        <w:t xml:space="preserve">维护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设备</w:t>
            </w:r>
          </w:p>
        </w:tc>
        <w:tc>
          <w:tcPr/>
          <w:p>
            <w:pPr>
              <w:pStyle w:val="Compact"/>
            </w:pPr>
            <w:r>
              <w:rPr>
                <w:rFonts w:hint="eastAsia"/>
              </w:rPr>
              <w:t xml:space="preserve">维护周期</w:t>
            </w:r>
          </w:p>
        </w:tc>
        <w:tc>
          <w:tcPr/>
          <w:p>
            <w:pPr>
              <w:pStyle w:val="Compact"/>
            </w:pPr>
            <w:r>
              <w:rPr>
                <w:rFonts w:hint="eastAsia"/>
              </w:rPr>
              <w:t xml:space="preserve">维护内容</w:t>
            </w:r>
          </w:p>
        </w:tc>
      </w:tr>
      <w:tr>
        <w:tc>
          <w:tcPr/>
          <w:p>
            <w:pPr>
              <w:pStyle w:val="Compact"/>
            </w:pPr>
            <w:r>
              <w:rPr>
                <w:rFonts w:hint="eastAsia"/>
              </w:rPr>
              <w:t xml:space="preserve">前置过滤器</w:t>
            </w:r>
          </w:p>
        </w:tc>
        <w:tc>
          <w:tcPr/>
          <w:p>
            <w:pPr>
              <w:pStyle w:val="Compact"/>
            </w:pPr>
            <w:r>
              <w:rPr>
                <w:rFonts w:hint="eastAsia"/>
              </w:rPr>
              <w:t xml:space="preserve">每月</w:t>
            </w:r>
          </w:p>
        </w:tc>
        <w:tc>
          <w:tcPr/>
          <w:p>
            <w:pPr>
              <w:pStyle w:val="Compact"/>
            </w:pPr>
            <w:r>
              <w:rPr>
                <w:rFonts w:hint="eastAsia"/>
              </w:rPr>
              <w:t xml:space="preserve">冲洗</w:t>
            </w:r>
          </w:p>
        </w:tc>
      </w:tr>
      <w:tr>
        <w:tc>
          <w:tcPr/>
          <w:p>
            <w:pPr>
              <w:pStyle w:val="Compact"/>
            </w:pPr>
            <w:r>
              <w:rPr>
                <w:rFonts w:hint="eastAsia"/>
              </w:rPr>
              <w:t xml:space="preserve">中央净水</w:t>
            </w:r>
          </w:p>
        </w:tc>
        <w:tc>
          <w:tcPr/>
          <w:p>
            <w:pPr>
              <w:pStyle w:val="Compact"/>
            </w:pPr>
            <w:r>
              <w:rPr>
                <w:rFonts w:hint="eastAsia"/>
              </w:rPr>
              <w:t xml:space="preserve">每年</w:t>
            </w:r>
          </w:p>
        </w:tc>
        <w:tc>
          <w:tcPr/>
          <w:p>
            <w:pPr>
              <w:pStyle w:val="Compact"/>
            </w:pPr>
            <w:r>
              <w:rPr>
                <w:rFonts w:hint="eastAsia"/>
              </w:rPr>
              <w:t xml:space="preserve">更换滤芯</w:t>
            </w:r>
          </w:p>
        </w:tc>
      </w:tr>
      <w:tr>
        <w:tc>
          <w:tcPr/>
          <w:p>
            <w:pPr>
              <w:pStyle w:val="Compact"/>
            </w:pPr>
            <w:r>
              <w:rPr>
                <w:rFonts w:hint="eastAsia"/>
              </w:rPr>
              <w:t xml:space="preserve">中央软水</w:t>
            </w:r>
          </w:p>
        </w:tc>
        <w:tc>
          <w:tcPr/>
          <w:p>
            <w:pPr>
              <w:pStyle w:val="Compact"/>
            </w:pPr>
            <w:r>
              <w:rPr>
                <w:rFonts w:hint="eastAsia"/>
              </w:rPr>
              <w:t xml:space="preserve">每月</w:t>
            </w:r>
          </w:p>
        </w:tc>
        <w:tc>
          <w:tcPr/>
          <w:p>
            <w:pPr>
              <w:pStyle w:val="Compact"/>
            </w:pPr>
            <w:r>
              <w:rPr>
                <w:rFonts w:hint="eastAsia"/>
              </w:rPr>
              <w:t xml:space="preserve">加盐</w:t>
            </w:r>
          </w:p>
        </w:tc>
      </w:tr>
      <w:tr>
        <w:tc>
          <w:tcPr/>
          <w:p>
            <w:pPr>
              <w:pStyle w:val="Compact"/>
            </w:pPr>
            <w:r>
              <w:rPr>
                <w:rFonts w:hint="eastAsia"/>
              </w:rPr>
              <w:t xml:space="preserve">末端净水</w:t>
            </w:r>
          </w:p>
        </w:tc>
        <w:tc>
          <w:tcPr/>
          <w:p>
            <w:pPr>
              <w:pStyle w:val="Compact"/>
            </w:pPr>
            <w:r>
              <w:rPr>
                <w:rFonts w:hint="eastAsia"/>
              </w:rPr>
              <w:t xml:space="preserve">每半年</w:t>
            </w:r>
          </w:p>
        </w:tc>
        <w:tc>
          <w:tcPr/>
          <w:p>
            <w:pPr>
              <w:pStyle w:val="Compact"/>
            </w:pPr>
            <w:r>
              <w:rPr>
                <w:rFonts w:hint="eastAsia"/>
              </w:rPr>
              <w:t xml:space="preserve">更换滤芯</w:t>
            </w:r>
          </w:p>
        </w:tc>
      </w:tr>
    </w:tbl>
    <w:bookmarkEnd w:id="536"/>
    <w:bookmarkEnd w:id="537"/>
    <w:bookmarkStart w:id="571" w:name="卫生间通风排气工艺-bathroom-ventilation-craft"/>
    <w:p>
      <w:pPr>
        <w:pStyle w:val="Heading1"/>
      </w:pPr>
      <w:r>
        <w:rPr>
          <w:rFonts w:hint="eastAsia"/>
        </w:rPr>
        <w:t xml:space="preserve">卫生间通风排气工艺</w:t>
      </w:r>
      <w:r>
        <w:t xml:space="preserve"> — Bathroom Ventilation Craft</w:t>
      </w:r>
    </w:p>
    <w:bookmarkStart w:id="538" w:name="overview-3"/>
    <w:p>
      <w:pPr>
        <w:pStyle w:val="Heading2"/>
      </w:pPr>
      <w:r>
        <w:t xml:space="preserve">1. Overview</w:t>
      </w:r>
    </w:p>
    <w:p>
      <w:pPr>
        <w:pStyle w:val="FirstParagraph"/>
      </w:pPr>
      <w:r>
        <w:t xml:space="preserve">Proper bathroom ventilation is critical for moisture control, odor elimination, mold prevention, and indoor air quality. This guide covers exhaust fan sizing, duct routing, ventilation strategies, humidity management, and odor prevention for residential bathrooms.</w:t>
      </w:r>
    </w:p>
    <w:p>
      <w:r>
        <w:pict>
          <v:rect style="width:0;height:1.5pt" o:hralign="center" o:hrstd="t" o:hr="t"/>
        </w:pict>
      </w:r>
    </w:p>
    <w:bookmarkEnd w:id="538"/>
    <w:bookmarkStart w:id="539" w:name="why-ventilation-matters"/>
    <w:p>
      <w:pPr>
        <w:pStyle w:val="Heading2"/>
      </w:pPr>
      <w:r>
        <w:t xml:space="preserve">2. Why Ventilation Matters</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Risk Without Ventilation</w:t>
            </w:r>
          </w:p>
        </w:tc>
        <w:tc>
          <w:tcPr/>
          <w:p>
            <w:pPr>
              <w:pStyle w:val="Compact"/>
            </w:pPr>
            <w:r>
              <w:t xml:space="preserve">Consequence</w:t>
            </w:r>
          </w:p>
        </w:tc>
      </w:tr>
      <w:tr>
        <w:tc>
          <w:tcPr/>
          <w:p>
            <w:pPr>
              <w:pStyle w:val="Compact"/>
            </w:pPr>
            <w:r>
              <w:t xml:space="preserve">Humidity accumulation</w:t>
            </w:r>
          </w:p>
        </w:tc>
        <w:tc>
          <w:tcPr/>
          <w:p>
            <w:pPr>
              <w:pStyle w:val="Compact"/>
            </w:pPr>
            <w:r>
              <w:t xml:space="preserve">Mold growth on walls, ceiling, grout, and silicone</w:t>
            </w:r>
          </w:p>
        </w:tc>
      </w:tr>
      <w:tr>
        <w:tc>
          <w:tcPr/>
          <w:p>
            <w:pPr>
              <w:pStyle w:val="Compact"/>
            </w:pPr>
            <w:r>
              <w:t xml:space="preserve">Odor buildup</w:t>
            </w:r>
          </w:p>
        </w:tc>
        <w:tc>
          <w:tcPr/>
          <w:p>
            <w:pPr>
              <w:pStyle w:val="Compact"/>
            </w:pPr>
            <w:r>
              <w:t xml:space="preserve">Unpleasant living environment, lingering smells</w:t>
            </w:r>
          </w:p>
        </w:tc>
      </w:tr>
      <w:tr>
        <w:tc>
          <w:tcPr/>
          <w:p>
            <w:pPr>
              <w:pStyle w:val="Compact"/>
            </w:pPr>
            <w:r>
              <w:t xml:space="preserve">Stagnant air</w:t>
            </w:r>
          </w:p>
        </w:tc>
        <w:tc>
          <w:tcPr/>
          <w:p>
            <w:pPr>
              <w:pStyle w:val="Compact"/>
            </w:pPr>
            <w:r>
              <w:t xml:space="preserve">Elevated CO₂, VOCs from cleaning products</w:t>
            </w:r>
          </w:p>
        </w:tc>
      </w:tr>
      <w:tr>
        <w:tc>
          <w:tcPr/>
          <w:p>
            <w:pPr>
              <w:pStyle w:val="Compact"/>
            </w:pPr>
            <w:r>
              <w:t xml:space="preserve">Condensation</w:t>
            </w:r>
          </w:p>
        </w:tc>
        <w:tc>
          <w:tcPr/>
          <w:p>
            <w:pPr>
              <w:pStyle w:val="Compact"/>
            </w:pPr>
            <w:r>
              <w:t xml:space="preserve">Damage to paint, wallpaper, cabinetry, and fixtures</w:t>
            </w:r>
          </w:p>
        </w:tc>
      </w:tr>
      <w:tr>
        <w:tc>
          <w:tcPr/>
          <w:p>
            <w:pPr>
              <w:pStyle w:val="Compact"/>
            </w:pPr>
            <w:r>
              <w:t xml:space="preserve">Structural damage</w:t>
            </w:r>
          </w:p>
        </w:tc>
        <w:tc>
          <w:tcPr/>
          <w:p>
            <w:pPr>
              <w:pStyle w:val="Compact"/>
            </w:pPr>
            <w:r>
              <w:t xml:space="preserve">Rot in wall framing, ceiling joists over time</w:t>
            </w:r>
          </w:p>
        </w:tc>
      </w:tr>
    </w:tbl>
    <w:p>
      <w:pPr>
        <w:pStyle w:val="BodyText"/>
      </w:pPr>
      <w:r>
        <w:rPr>
          <w:b/>
          <w:bCs/>
        </w:rPr>
        <w:t xml:space="preserve">Building Code Reference:</w:t>
      </w:r>
      <w:r>
        <w:t xml:space="preserve"> </w:t>
      </w:r>
      <w:r>
        <w:t xml:space="preserve">Most residential building codes require a minimum of 50 CFM (85 m³/h) continuous ventilation for bathrooms, or 200 CFM (340 m³/h) intermittent ventilation during use.</w:t>
      </w:r>
    </w:p>
    <w:p>
      <w:r>
        <w:pict>
          <v:rect style="width:0;height:1.5pt" o:hralign="center" o:hrstd="t" o:hr="t"/>
        </w:pict>
      </w:r>
    </w:p>
    <w:bookmarkEnd w:id="539"/>
    <w:bookmarkStart w:id="543" w:name="ventilation-methods"/>
    <w:p>
      <w:pPr>
        <w:pStyle w:val="Heading2"/>
      </w:pPr>
      <w:r>
        <w:t xml:space="preserve">3. Ventilation Methods</w:t>
      </w:r>
    </w:p>
    <w:bookmarkStart w:id="540" w:name="natural-ventilation-window"/>
    <w:p>
      <w:pPr>
        <w:pStyle w:val="Heading3"/>
      </w:pPr>
      <w:r>
        <w:t xml:space="preserve">3.1 Natural Ventilation (Window)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Detail</w:t>
            </w:r>
          </w:p>
        </w:tc>
      </w:tr>
      <w:tr>
        <w:tc>
          <w:tcPr/>
          <w:p>
            <w:pPr>
              <w:pStyle w:val="Compact"/>
            </w:pPr>
            <w:r>
              <w:t xml:space="preserve">Applicability</w:t>
            </w:r>
          </w:p>
        </w:tc>
        <w:tc>
          <w:tcPr/>
          <w:p>
            <w:pPr>
              <w:pStyle w:val="Compact"/>
            </w:pPr>
            <w:r>
              <w:t xml:space="preserve">Bathrooms with operable windows</w:t>
            </w:r>
          </w:p>
        </w:tc>
      </w:tr>
      <w:tr>
        <w:tc>
          <w:tcPr/>
          <w:p>
            <w:pPr>
              <w:pStyle w:val="Compact"/>
            </w:pPr>
            <w:r>
              <w:t xml:space="preserve">Minimum window area</w:t>
            </w:r>
          </w:p>
        </w:tc>
        <w:tc>
          <w:tcPr/>
          <w:p>
            <w:pPr>
              <w:pStyle w:val="Compact"/>
            </w:pPr>
            <w:r>
              <w:t xml:space="preserve">5% of floor area (for ventilation-only)</w:t>
            </w:r>
          </w:p>
        </w:tc>
      </w:tr>
      <w:tr>
        <w:tc>
          <w:tcPr/>
          <w:p>
            <w:pPr>
              <w:pStyle w:val="Compact"/>
            </w:pPr>
            <w:r>
              <w:t xml:space="preserve">Effectiveness</w:t>
            </w:r>
          </w:p>
        </w:tc>
        <w:tc>
          <w:tcPr/>
          <w:p>
            <w:pPr>
              <w:pStyle w:val="Compact"/>
            </w:pPr>
            <w:r>
              <w:t xml:space="preserve">Good for light moisture; insufficient for heavy showers</w:t>
            </w:r>
          </w:p>
        </w:tc>
      </w:tr>
      <w:tr>
        <w:tc>
          <w:tcPr/>
          <w:p>
            <w:pPr>
              <w:pStyle w:val="Compact"/>
            </w:pPr>
            <w:r>
              <w:t xml:space="preserve">Limitations</w:t>
            </w:r>
          </w:p>
        </w:tc>
        <w:tc>
          <w:tcPr/>
          <w:p>
            <w:pPr>
              <w:pStyle w:val="Compact"/>
            </w:pPr>
            <w:r>
              <w:t xml:space="preserve">Weather-dependent, privacy concerns, energy loss in winter/summer</w:t>
            </w:r>
          </w:p>
        </w:tc>
      </w:tr>
    </w:tbl>
    <w:p>
      <w:pPr>
        <w:pStyle w:val="BodyText"/>
      </w:pPr>
      <w:r>
        <w:rPr>
          <w:b/>
          <w:bCs/>
        </w:rPr>
        <w:t xml:space="preserve">Checklist — When a Window Is Sufficient:</w:t>
      </w:r>
      <w:r>
        <w:t xml:space="preserve"> </w:t>
      </w:r>
      <w:r>
        <w:t xml:space="preserve">- [ ] Bathroom has an operable window</w:t>
      </w:r>
      <w:r>
        <w:t xml:space="preserve"> </w:t>
      </w:r>
      <w:r>
        <w:t xml:space="preserve">- [ ] Window area ≥ 0.5 m²</w:t>
      </w:r>
      <w:r>
        <w:t xml:space="preserve"> </w:t>
      </w:r>
      <w:r>
        <w:t xml:space="preserve">- [ ] Climate is dry (relative humidity &lt; 60% average)</w:t>
      </w:r>
      <w:r>
        <w:t xml:space="preserve"> </w:t>
      </w:r>
      <w:r>
        <w:t xml:space="preserve">- [ ] Shower frequency is light (1-2 per day)</w:t>
      </w:r>
      <w:r>
        <w:t xml:space="preserve"> </w:t>
      </w:r>
      <w:r>
        <w:t xml:space="preserve">- [ ] No adjacent rooms at risk from moisture migration</w:t>
      </w:r>
    </w:p>
    <w:bookmarkEnd w:id="540"/>
    <w:bookmarkStart w:id="541" w:name="mechanical-ventilation-exhaust-fan"/>
    <w:p>
      <w:pPr>
        <w:pStyle w:val="Heading3"/>
      </w:pPr>
      <w:r>
        <w:t xml:space="preserve">3.2 Mechanical Ventilation (Exhaust Fan)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Detail</w:t>
            </w:r>
          </w:p>
        </w:tc>
      </w:tr>
      <w:tr>
        <w:tc>
          <w:tcPr/>
          <w:p>
            <w:pPr>
              <w:pStyle w:val="Compact"/>
            </w:pPr>
            <w:r>
              <w:t xml:space="preserve">Applicability</w:t>
            </w:r>
          </w:p>
        </w:tc>
        <w:tc>
          <w:tcPr/>
          <w:p>
            <w:pPr>
              <w:pStyle w:val="Compact"/>
            </w:pPr>
            <w:r>
              <w:t xml:space="preserve">All bathrooms, mandatory for windowless bathrooms</w:t>
            </w:r>
          </w:p>
        </w:tc>
      </w:tr>
      <w:tr>
        <w:tc>
          <w:tcPr/>
          <w:p>
            <w:pPr>
              <w:pStyle w:val="Compact"/>
            </w:pPr>
            <w:r>
              <w:t xml:space="preserve">Effectiveness</w:t>
            </w:r>
          </w:p>
        </w:tc>
        <w:tc>
          <w:tcPr/>
          <w:p>
            <w:pPr>
              <w:pStyle w:val="Compact"/>
            </w:pPr>
            <w:r>
              <w:t xml:space="preserve">Excellent — controlled airflow regardless of weather</w:t>
            </w:r>
          </w:p>
        </w:tc>
      </w:tr>
      <w:tr>
        <w:tc>
          <w:tcPr/>
          <w:p>
            <w:pPr>
              <w:pStyle w:val="Compact"/>
            </w:pPr>
            <w:r>
              <w:t xml:space="preserve">Types</w:t>
            </w:r>
          </w:p>
        </w:tc>
        <w:tc>
          <w:tcPr/>
          <w:p>
            <w:pPr>
              <w:pStyle w:val="Compact"/>
            </w:pPr>
            <w:r>
              <w:t xml:space="preserve">Ceiling-mounted, wall-mounted, inline (remote), combination fan/light/heater</w:t>
            </w:r>
          </w:p>
        </w:tc>
      </w:tr>
      <w:tr>
        <w:tc>
          <w:tcPr/>
          <w:p>
            <w:pPr>
              <w:pStyle w:val="Compact"/>
            </w:pPr>
            <w:r>
              <w:t xml:space="preserve">Noise</w:t>
            </w:r>
          </w:p>
        </w:tc>
        <w:tc>
          <w:tcPr/>
          <w:p>
            <w:pPr>
              <w:pStyle w:val="Compact"/>
            </w:pPr>
            <w:r>
              <w:t xml:space="preserve">0.5-6.0 sones (lower is quieter)</w:t>
            </w:r>
          </w:p>
        </w:tc>
      </w:tr>
    </w:tbl>
    <w:p>
      <w:pPr>
        <w:pStyle w:val="BodyText"/>
      </w:pPr>
      <w:r>
        <w:rPr>
          <w:b/>
          <w:bCs/>
        </w:rPr>
        <w:t xml:space="preserve">Recommendation:</w:t>
      </w:r>
      <w:r>
        <w:t xml:space="preserve"> </w:t>
      </w:r>
      <w:r>
        <w:t xml:space="preserve">Even bathrooms with windows should have mechanical exhaust for reliable moisture control, especially in humid climates or during winter when windows stay closed.</w:t>
      </w:r>
    </w:p>
    <w:bookmarkEnd w:id="541"/>
    <w:bookmarkStart w:id="542" w:name="comparison"/>
    <w:p>
      <w:pPr>
        <w:pStyle w:val="Heading3"/>
      </w:pPr>
      <w:r>
        <w:t xml:space="preserve">3.3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Natural</w:t>
            </w:r>
          </w:p>
        </w:tc>
        <w:tc>
          <w:tcPr/>
          <w:p>
            <w:pPr>
              <w:pStyle w:val="Compact"/>
            </w:pPr>
            <w:r>
              <w:t xml:space="preserve">Mechanical</w:t>
            </w:r>
          </w:p>
        </w:tc>
        <w:tc>
          <w:tcPr/>
          <w:p>
            <w:pPr>
              <w:pStyle w:val="Compact"/>
            </w:pPr>
            <w:r>
              <w:t xml:space="preserve">Combined (Best)</w:t>
            </w:r>
          </w:p>
        </w:tc>
      </w:tr>
      <w:tr>
        <w:tc>
          <w:tcPr/>
          <w:p>
            <w:pPr>
              <w:pStyle w:val="Compact"/>
            </w:pPr>
            <w:r>
              <w:t xml:space="preserve">Moisture removal</w:t>
            </w:r>
          </w:p>
        </w:tc>
        <w:tc>
          <w:tcPr/>
          <w:p>
            <w:pPr>
              <w:pStyle w:val="Compact"/>
            </w:pPr>
            <w:r>
              <w:t xml:space="preserve">Moderate</w:t>
            </w:r>
          </w:p>
        </w:tc>
        <w:tc>
          <w:tcPr/>
          <w:p>
            <w:pPr>
              <w:pStyle w:val="Compact"/>
            </w:pPr>
            <w:r>
              <w:t xml:space="preserve">Excellent</w:t>
            </w:r>
          </w:p>
        </w:tc>
        <w:tc>
          <w:tcPr/>
          <w:p>
            <w:pPr>
              <w:pStyle w:val="Compact"/>
            </w:pPr>
            <w:r>
              <w:t xml:space="preserve">Excellent</w:t>
            </w:r>
          </w:p>
        </w:tc>
      </w:tr>
      <w:tr>
        <w:tc>
          <w:tcPr/>
          <w:p>
            <w:pPr>
              <w:pStyle w:val="Compact"/>
            </w:pPr>
            <w:r>
              <w:t xml:space="preserve">Odor removal</w:t>
            </w:r>
          </w:p>
        </w:tc>
        <w:tc>
          <w:tcPr/>
          <w:p>
            <w:pPr>
              <w:pStyle w:val="Compact"/>
            </w:pPr>
            <w:r>
              <w:t xml:space="preserve">Good</w:t>
            </w:r>
          </w:p>
        </w:tc>
        <w:tc>
          <w:tcPr/>
          <w:p>
            <w:pPr>
              <w:pStyle w:val="Compact"/>
            </w:pPr>
            <w:r>
              <w:t xml:space="preserve">Excellent</w:t>
            </w:r>
          </w:p>
        </w:tc>
        <w:tc>
          <w:tcPr/>
          <w:p>
            <w:pPr>
              <w:pStyle w:val="Compact"/>
            </w:pPr>
            <w:r>
              <w:t xml:space="preserve">Excellent</w:t>
            </w:r>
          </w:p>
        </w:tc>
      </w:tr>
      <w:tr>
        <w:tc>
          <w:tcPr/>
          <w:p>
            <w:pPr>
              <w:pStyle w:val="Compact"/>
            </w:pPr>
            <w:r>
              <w:t xml:space="preserve">Energy cost</w:t>
            </w:r>
          </w:p>
        </w:tc>
        <w:tc>
          <w:tcPr/>
          <w:p>
            <w:pPr>
              <w:pStyle w:val="Compact"/>
            </w:pPr>
            <w:r>
              <w:t xml:space="preserve">Free</w:t>
            </w:r>
          </w:p>
        </w:tc>
        <w:tc>
          <w:tcPr/>
          <w:p>
            <w:pPr>
              <w:pStyle w:val="Compact"/>
            </w:pPr>
            <w:r>
              <w:t xml:space="preserve">¥30-80/month</w:t>
            </w:r>
          </w:p>
        </w:tc>
        <w:tc>
          <w:tcPr/>
          <w:p>
            <w:pPr>
              <w:pStyle w:val="Compact"/>
            </w:pPr>
            <w:r>
              <w:t xml:space="preserve">¥30-80/month</w:t>
            </w:r>
          </w:p>
        </w:tc>
      </w:tr>
      <w:tr>
        <w:tc>
          <w:tcPr/>
          <w:p>
            <w:pPr>
              <w:pStyle w:val="Compact"/>
            </w:pPr>
            <w:r>
              <w:t xml:space="preserve">Noise</w:t>
            </w:r>
          </w:p>
        </w:tc>
        <w:tc>
          <w:tcPr/>
          <w:p>
            <w:pPr>
              <w:pStyle w:val="Compact"/>
            </w:pPr>
            <w:r>
              <w:t xml:space="preserve">None</w:t>
            </w:r>
          </w:p>
        </w:tc>
        <w:tc>
          <w:tcPr/>
          <w:p>
            <w:pPr>
              <w:pStyle w:val="Compact"/>
            </w:pPr>
            <w:r>
              <w:t xml:space="preserve">1.0-4.0 sones (quality units)</w:t>
            </w:r>
          </w:p>
        </w:tc>
        <w:tc>
          <w:tcPr/>
          <w:p>
            <w:pPr>
              <w:pStyle w:val="Compact"/>
            </w:pPr>
            <w:r>
              <w:t xml:space="preserve">1.0-4.0 sones</w:t>
            </w:r>
          </w:p>
        </w:tc>
      </w:tr>
      <w:tr>
        <w:tc>
          <w:tcPr/>
          <w:p>
            <w:pPr>
              <w:pStyle w:val="Compact"/>
            </w:pPr>
            <w:r>
              <w:t xml:space="preserve">Year-round use</w:t>
            </w:r>
          </w:p>
        </w:tc>
        <w:tc>
          <w:tcPr/>
          <w:p>
            <w:pPr>
              <w:pStyle w:val="Compact"/>
            </w:pPr>
            <w:r>
              <w:t xml:space="preserve">Limited</w:t>
            </w:r>
          </w:p>
        </w:tc>
        <w:tc>
          <w:tcPr/>
          <w:p>
            <w:pPr>
              <w:pStyle w:val="Compact"/>
            </w:pPr>
            <w:r>
              <w:t xml:space="preserve">Yes</w:t>
            </w:r>
          </w:p>
        </w:tc>
        <w:tc>
          <w:tcPr/>
          <w:p>
            <w:pPr>
              <w:pStyle w:val="Compact"/>
            </w:pPr>
            <w:r>
              <w:t xml:space="preserve">Yes</w:t>
            </w:r>
          </w:p>
        </w:tc>
      </w:tr>
      <w:tr>
        <w:tc>
          <w:tcPr/>
          <w:p>
            <w:pPr>
              <w:pStyle w:val="Compact"/>
            </w:pPr>
            <w:r>
              <w:t xml:space="preserve">Installation cost</w:t>
            </w:r>
          </w:p>
        </w:tc>
        <w:tc>
          <w:tcPr/>
          <w:p>
            <w:pPr>
              <w:pStyle w:val="Compact"/>
            </w:pPr>
            <w:r>
              <w:t xml:space="preserve">N/A (existing window)</w:t>
            </w:r>
          </w:p>
        </w:tc>
        <w:tc>
          <w:tcPr/>
          <w:p>
            <w:pPr>
              <w:pStyle w:val="Compact"/>
            </w:pPr>
            <w:r>
              <w:t xml:space="preserve">¥300-1,500</w:t>
            </w:r>
          </w:p>
        </w:tc>
        <w:tc>
          <w:tcPr/>
          <w:p>
            <w:pPr>
              <w:pStyle w:val="Compact"/>
            </w:pPr>
            <w:r>
              <w:t xml:space="preserve">¥300-1,500</w:t>
            </w:r>
          </w:p>
        </w:tc>
      </w:tr>
    </w:tbl>
    <w:p>
      <w:r>
        <w:pict>
          <v:rect style="width:0;height:1.5pt" o:hralign="center" o:hrstd="t" o:hr="t"/>
        </w:pict>
      </w:r>
    </w:p>
    <w:bookmarkEnd w:id="542"/>
    <w:bookmarkEnd w:id="543"/>
    <w:bookmarkStart w:id="548" w:name="exhaust-fan-sizing"/>
    <w:p>
      <w:pPr>
        <w:pStyle w:val="Heading2"/>
      </w:pPr>
      <w:r>
        <w:t xml:space="preserve">4. Exhaust Fan Sizing</w:t>
      </w:r>
    </w:p>
    <w:bookmarkStart w:id="544" w:name="sizing-by-air-changes-per-hour-ach"/>
    <w:p>
      <w:pPr>
        <w:pStyle w:val="Heading3"/>
      </w:pPr>
      <w:r>
        <w:t xml:space="preserve">4.1 Sizing by Air Changes Per Hour (ACH)</w:t>
      </w:r>
    </w:p>
    <w:p>
      <w:pPr>
        <w:pStyle w:val="FirstParagraph"/>
      </w:pPr>
      <w:r>
        <w:t xml:space="preserve">The standard for residential bathrooms is</w:t>
      </w:r>
      <w:r>
        <w:t xml:space="preserve"> </w:t>
      </w:r>
      <w:r>
        <w:rPr>
          <w:b/>
          <w:bCs/>
        </w:rPr>
        <w:t xml:space="preserve">8 air changes per hour (ACH)</w:t>
      </w:r>
      <w:r>
        <w:t xml:space="preserve">.</w:t>
      </w:r>
    </w:p>
    <w:p>
      <w:pPr>
        <w:pStyle w:val="BodyText"/>
      </w:pPr>
      <w:r>
        <w:rPr>
          <w:b/>
          <w:bCs/>
        </w:rPr>
        <w:t xml:space="preserve">Formula:</w:t>
      </w:r>
    </w:p>
    <w:p>
      <w:pPr>
        <w:pStyle w:val="SourceCode"/>
      </w:pPr>
      <w:r>
        <w:rPr>
          <w:rStyle w:val="VerbatimChar"/>
        </w:rPr>
        <w:t xml:space="preserve">Required CFM = (Bathroom Volume in ft³ × 8 ACH) ÷ 60 minutes</w:t>
      </w:r>
      <w:r>
        <w:br/>
      </w:r>
      <w:r>
        <w:rPr>
          <w:rStyle w:val="VerbatimChar"/>
        </w:rPr>
        <w:t xml:space="preserve">Required m³/h = Bathroom Volume (m³) × 8 ACH</w:t>
      </w:r>
    </w:p>
    <w:bookmarkEnd w:id="544"/>
    <w:bookmarkStart w:id="545" w:name="quick-sizing-table"/>
    <w:p>
      <w:pPr>
        <w:pStyle w:val="Heading3"/>
      </w:pPr>
      <w:r>
        <w:t xml:space="preserve">4.2 Quick Sizing Table</w:t>
      </w:r>
    </w:p>
    <w:tbl>
      <w:tblPr>
        <w:tblStyle w:val="Table"/>
        <w:tblW w:type="pct" w:w="5000"/>
        <w:tblLayout w:type="fixed"/>
        <w:tblLook w:firstRow="1" w:lastRow="0" w:firstColumn="0" w:lastColumn="0" w:noHBand="0" w:noVBand="0" w:val="0020"/>
      </w:tblPr>
      <w:tblGrid>
        <w:gridCol w:w="1142"/>
        <w:gridCol w:w="1294"/>
        <w:gridCol w:w="1142"/>
        <w:gridCol w:w="990"/>
        <w:gridCol w:w="1523"/>
        <w:gridCol w:w="1827"/>
      </w:tblGrid>
      <w:tr>
        <w:trPr>
          <w:tblHeader w:val="on"/>
        </w:trPr>
        <w:tc>
          <w:tcPr/>
          <w:p>
            <w:pPr>
              <w:pStyle w:val="Compact"/>
            </w:pPr>
            <w:r>
              <w:t xml:space="preserve">Bathroom Size</w:t>
            </w:r>
          </w:p>
        </w:tc>
        <w:tc>
          <w:tcPr/>
          <w:p>
            <w:pPr>
              <w:pStyle w:val="Compact"/>
            </w:pPr>
            <w:r>
              <w:t xml:space="preserve">Floor Area (m²)</w:t>
            </w:r>
          </w:p>
        </w:tc>
        <w:tc>
          <w:tcPr/>
          <w:p>
            <w:pPr>
              <w:pStyle w:val="Compact"/>
            </w:pPr>
            <w:r>
              <w:t xml:space="preserve">Ceiling Height</w:t>
            </w:r>
          </w:p>
        </w:tc>
        <w:tc>
          <w:tcPr/>
          <w:p>
            <w:pPr>
              <w:pStyle w:val="Compact"/>
            </w:pPr>
            <w:r>
              <w:t xml:space="preserve">Volume (m³)</w:t>
            </w:r>
          </w:p>
        </w:tc>
        <w:tc>
          <w:tcPr/>
          <w:p>
            <w:pPr>
              <w:pStyle w:val="Compact"/>
            </w:pPr>
            <w:r>
              <w:t xml:space="preserve">Min Exhaust (m³/h)</w:t>
            </w:r>
          </w:p>
        </w:tc>
        <w:tc>
          <w:tcPr/>
          <w:p>
            <w:pPr>
              <w:pStyle w:val="Compact"/>
            </w:pPr>
            <w:r>
              <w:t xml:space="preserve">Recommended Fan (m³/h)</w:t>
            </w:r>
          </w:p>
        </w:tc>
      </w:tr>
      <w:tr>
        <w:tc>
          <w:tcPr/>
          <w:p>
            <w:pPr>
              <w:pStyle w:val="Compact"/>
            </w:pPr>
            <w:r>
              <w:t xml:space="preserve">Small</w:t>
            </w:r>
          </w:p>
        </w:tc>
        <w:tc>
          <w:tcPr/>
          <w:p>
            <w:pPr>
              <w:pStyle w:val="Compact"/>
            </w:pPr>
            <w:r>
              <w:t xml:space="preserve">3-4</w:t>
            </w:r>
          </w:p>
        </w:tc>
        <w:tc>
          <w:tcPr/>
          <w:p>
            <w:pPr>
              <w:pStyle w:val="Compact"/>
            </w:pPr>
            <w:r>
              <w:t xml:space="preserve">2.7 m</w:t>
            </w:r>
          </w:p>
        </w:tc>
        <w:tc>
          <w:tcPr/>
          <w:p>
            <w:pPr>
              <w:pStyle w:val="Compact"/>
            </w:pPr>
            <w:r>
              <w:t xml:space="preserve">8-11</w:t>
            </w:r>
          </w:p>
        </w:tc>
        <w:tc>
          <w:tcPr/>
          <w:p>
            <w:pPr>
              <w:pStyle w:val="Compact"/>
            </w:pPr>
            <w:r>
              <w:t xml:space="preserve">64-88</w:t>
            </w:r>
          </w:p>
        </w:tc>
        <w:tc>
          <w:tcPr/>
          <w:p>
            <w:pPr>
              <w:pStyle w:val="Compact"/>
            </w:pPr>
            <w:r>
              <w:t xml:space="preserve">100</w:t>
            </w:r>
          </w:p>
        </w:tc>
      </w:tr>
      <w:tr>
        <w:tc>
          <w:tcPr/>
          <w:p>
            <w:pPr>
              <w:pStyle w:val="Compact"/>
            </w:pPr>
            <w:r>
              <w:t xml:space="preserve">Medium</w:t>
            </w:r>
          </w:p>
        </w:tc>
        <w:tc>
          <w:tcPr/>
          <w:p>
            <w:pPr>
              <w:pStyle w:val="Compact"/>
            </w:pPr>
            <w:r>
              <w:t xml:space="preserve">5-7</w:t>
            </w:r>
          </w:p>
        </w:tc>
        <w:tc>
          <w:tcPr/>
          <w:p>
            <w:pPr>
              <w:pStyle w:val="Compact"/>
            </w:pPr>
            <w:r>
              <w:t xml:space="preserve">2.7 m</w:t>
            </w:r>
          </w:p>
        </w:tc>
        <w:tc>
          <w:tcPr/>
          <w:p>
            <w:pPr>
              <w:pStyle w:val="Compact"/>
            </w:pPr>
            <w:r>
              <w:t xml:space="preserve">14-19</w:t>
            </w:r>
          </w:p>
        </w:tc>
        <w:tc>
          <w:tcPr/>
          <w:p>
            <w:pPr>
              <w:pStyle w:val="Compact"/>
            </w:pPr>
            <w:r>
              <w:t xml:space="preserve">108-148</w:t>
            </w:r>
          </w:p>
        </w:tc>
        <w:tc>
          <w:tcPr/>
          <w:p>
            <w:pPr>
              <w:pStyle w:val="Compact"/>
            </w:pPr>
            <w:r>
              <w:t xml:space="preserve">150</w:t>
            </w:r>
          </w:p>
        </w:tc>
      </w:tr>
      <w:tr>
        <w:tc>
          <w:tcPr/>
          <w:p>
            <w:pPr>
              <w:pStyle w:val="Compact"/>
            </w:pPr>
            <w:r>
              <w:t xml:space="preserve">Large</w:t>
            </w:r>
          </w:p>
        </w:tc>
        <w:tc>
          <w:tcPr/>
          <w:p>
            <w:pPr>
              <w:pStyle w:val="Compact"/>
            </w:pPr>
            <w:r>
              <w:t xml:space="preserve">8-12</w:t>
            </w:r>
          </w:p>
        </w:tc>
        <w:tc>
          <w:tcPr/>
          <w:p>
            <w:pPr>
              <w:pStyle w:val="Compact"/>
            </w:pPr>
            <w:r>
              <w:t xml:space="preserve">2.7 m</w:t>
            </w:r>
          </w:p>
        </w:tc>
        <w:tc>
          <w:tcPr/>
          <w:p>
            <w:pPr>
              <w:pStyle w:val="Compact"/>
            </w:pPr>
            <w:r>
              <w:t xml:space="preserve">22-32</w:t>
            </w:r>
          </w:p>
        </w:tc>
        <w:tc>
          <w:tcPr/>
          <w:p>
            <w:pPr>
              <w:pStyle w:val="Compact"/>
            </w:pPr>
            <w:r>
              <w:t xml:space="preserve">172-256</w:t>
            </w:r>
          </w:p>
        </w:tc>
        <w:tc>
          <w:tcPr/>
          <w:p>
            <w:pPr>
              <w:pStyle w:val="Compact"/>
            </w:pPr>
            <w:r>
              <w:t xml:space="preserve">200-250</w:t>
            </w:r>
          </w:p>
        </w:tc>
      </w:tr>
      <w:tr>
        <w:tc>
          <w:tcPr/>
          <w:p>
            <w:pPr>
              <w:pStyle w:val="Compact"/>
            </w:pPr>
            <w:r>
              <w:t xml:space="preserve">Luxury (with tub)</w:t>
            </w:r>
          </w:p>
        </w:tc>
        <w:tc>
          <w:tcPr/>
          <w:p>
            <w:pPr>
              <w:pStyle w:val="Compact"/>
            </w:pPr>
            <w:r>
              <w:t xml:space="preserve">12-20</w:t>
            </w:r>
          </w:p>
        </w:tc>
        <w:tc>
          <w:tcPr/>
          <w:p>
            <w:pPr>
              <w:pStyle w:val="Compact"/>
            </w:pPr>
            <w:r>
              <w:t xml:space="preserve">2.7 m</w:t>
            </w:r>
          </w:p>
        </w:tc>
        <w:tc>
          <w:tcPr/>
          <w:p>
            <w:pPr>
              <w:pStyle w:val="Compact"/>
            </w:pPr>
            <w:r>
              <w:t xml:space="preserve">32-54</w:t>
            </w:r>
          </w:p>
        </w:tc>
        <w:tc>
          <w:tcPr/>
          <w:p>
            <w:pPr>
              <w:pStyle w:val="Compact"/>
            </w:pPr>
            <w:r>
              <w:t xml:space="preserve">256-432</w:t>
            </w:r>
          </w:p>
        </w:tc>
        <w:tc>
          <w:tcPr/>
          <w:p>
            <w:pPr>
              <w:pStyle w:val="Compact"/>
            </w:pPr>
            <w:r>
              <w:t xml:space="preserve">300-400</w:t>
            </w:r>
          </w:p>
        </w:tc>
      </w:tr>
    </w:tbl>
    <w:bookmarkEnd w:id="545"/>
    <w:bookmarkStart w:id="546" w:name="sizing-by-fixture-count"/>
    <w:p>
      <w:pPr>
        <w:pStyle w:val="Heading3"/>
      </w:pPr>
      <w:r>
        <w:t xml:space="preserve">4.3 Sizing by Fixture Count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Fixture</w:t>
            </w:r>
          </w:p>
        </w:tc>
        <w:tc>
          <w:tcPr/>
          <w:p>
            <w:pPr>
              <w:pStyle w:val="Compact"/>
            </w:pPr>
            <w:r>
              <w:t xml:space="preserve">Additional CFM Required</w:t>
            </w:r>
          </w:p>
        </w:tc>
      </w:tr>
      <w:tr>
        <w:tc>
          <w:tcPr/>
          <w:p>
            <w:pPr>
              <w:pStyle w:val="Compact"/>
            </w:pPr>
            <w:r>
              <w:t xml:space="preserve">Toilet</w:t>
            </w:r>
          </w:p>
        </w:tc>
        <w:tc>
          <w:tcPr/>
          <w:p>
            <w:pPr>
              <w:pStyle w:val="Compact"/>
            </w:pPr>
            <w:r>
              <w:t xml:space="preserve">50 CFM (85 m³/h)</w:t>
            </w:r>
          </w:p>
        </w:tc>
      </w:tr>
      <w:tr>
        <w:tc>
          <w:tcPr/>
          <w:p>
            <w:pPr>
              <w:pStyle w:val="Compact"/>
            </w:pPr>
            <w:r>
              <w:t xml:space="preserve">Shower</w:t>
            </w:r>
          </w:p>
        </w:tc>
        <w:tc>
          <w:tcPr/>
          <w:p>
            <w:pPr>
              <w:pStyle w:val="Compact"/>
            </w:pPr>
            <w:r>
              <w:t xml:space="preserve">50 CFM (85 m³/h)</w:t>
            </w:r>
          </w:p>
        </w:tc>
      </w:tr>
      <w:tr>
        <w:tc>
          <w:tcPr/>
          <w:p>
            <w:pPr>
              <w:pStyle w:val="Compact"/>
            </w:pPr>
            <w:r>
              <w:t xml:space="preserve">Bathtub</w:t>
            </w:r>
          </w:p>
        </w:tc>
        <w:tc>
          <w:tcPr/>
          <w:p>
            <w:pPr>
              <w:pStyle w:val="Compact"/>
            </w:pPr>
            <w:r>
              <w:t xml:space="preserve">50 CFM (85 m³/h)</w:t>
            </w:r>
          </w:p>
        </w:tc>
      </w:tr>
      <w:tr>
        <w:tc>
          <w:tcPr/>
          <w:p>
            <w:pPr>
              <w:pStyle w:val="Compact"/>
            </w:pPr>
            <w:r>
              <w:t xml:space="preserve">Jetted tub</w:t>
            </w:r>
          </w:p>
        </w:tc>
        <w:tc>
          <w:tcPr/>
          <w:p>
            <w:pPr>
              <w:pStyle w:val="Compact"/>
            </w:pPr>
            <w:r>
              <w:t xml:space="preserve">100 CFM (170 m³/h)</w:t>
            </w:r>
          </w:p>
        </w:tc>
      </w:tr>
      <w:tr>
        <w:tc>
          <w:tcPr/>
          <w:p>
            <w:pPr>
              <w:pStyle w:val="Compact"/>
            </w:pPr>
            <w:r>
              <w:t xml:space="preserve">Each additional fixture</w:t>
            </w:r>
          </w:p>
        </w:tc>
        <w:tc>
          <w:tcPr/>
          <w:p>
            <w:pPr>
              <w:pStyle w:val="Compact"/>
            </w:pPr>
            <w:r>
              <w:t xml:space="preserve">+50 CFM (+85 m³/h)</w:t>
            </w:r>
          </w:p>
        </w:tc>
      </w:tr>
    </w:tbl>
    <w:p>
      <w:pPr>
        <w:pStyle w:val="BodyText"/>
      </w:pPr>
      <w:r>
        <w:rPr>
          <w:b/>
          <w:bCs/>
        </w:rPr>
        <w:t xml:space="preserve">Rule:</w:t>
      </w:r>
      <w:r>
        <w:t xml:space="preserve"> </w:t>
      </w:r>
      <w:r>
        <w:t xml:space="preserve">Size the fan for the</w:t>
      </w:r>
      <w:r>
        <w:t xml:space="preserve"> </w:t>
      </w:r>
      <w:r>
        <w:rPr>
          <w:b/>
          <w:bCs/>
        </w:rPr>
        <w:t xml:space="preserve">greater</w:t>
      </w:r>
      <w:r>
        <w:t xml:space="preserve"> </w:t>
      </w:r>
      <w:r>
        <w:t xml:space="preserve">of the ACH calculation or the fixture-based calculation.</w:t>
      </w:r>
    </w:p>
    <w:bookmarkEnd w:id="546"/>
    <w:bookmarkStart w:id="547" w:name="fan-type-selection"/>
    <w:p>
      <w:pPr>
        <w:pStyle w:val="Heading3"/>
      </w:pPr>
      <w:r>
        <w:t xml:space="preserve">4.4 Fan Type Selection</w:t>
      </w:r>
    </w:p>
    <w:tbl>
      <w:tblPr>
        <w:tblStyle w:val="Table"/>
        <w:tblW w:type="pct" w:w="5000"/>
        <w:tblLayout w:type="fixed"/>
        <w:tblLook w:firstRow="1" w:lastRow="0" w:firstColumn="0" w:lastColumn="0" w:noHBand="0" w:noVBand="0" w:val="0020"/>
      </w:tblPr>
      <w:tblGrid>
        <w:gridCol w:w="1320"/>
        <w:gridCol w:w="2860"/>
        <w:gridCol w:w="1540"/>
        <w:gridCol w:w="2200"/>
      </w:tblGrid>
      <w:tr>
        <w:trPr>
          <w:tblHeader w:val="on"/>
        </w:trPr>
        <w:tc>
          <w:tcPr/>
          <w:p>
            <w:pPr>
              <w:pStyle w:val="Compact"/>
            </w:pPr>
            <w:r>
              <w:t xml:space="preserve">Type</w:t>
            </w:r>
          </w:p>
        </w:tc>
        <w:tc>
          <w:tcPr/>
          <w:p>
            <w:pPr>
              <w:pStyle w:val="Compact"/>
            </w:pPr>
            <w:r>
              <w:t xml:space="preserve">Installation</w:t>
            </w:r>
          </w:p>
        </w:tc>
        <w:tc>
          <w:tcPr/>
          <w:p>
            <w:pPr>
              <w:pStyle w:val="Compact"/>
            </w:pPr>
            <w:r>
              <w:t xml:space="preserve">Noise</w:t>
            </w:r>
          </w:p>
        </w:tc>
        <w:tc>
          <w:tcPr/>
          <w:p>
            <w:pPr>
              <w:pStyle w:val="Compact"/>
            </w:pPr>
            <w:r>
              <w:t xml:space="preserve">Best For</w:t>
            </w:r>
          </w:p>
        </w:tc>
      </w:tr>
      <w:tr>
        <w:tc>
          <w:tcPr/>
          <w:p>
            <w:pPr>
              <w:pStyle w:val="Compact"/>
            </w:pPr>
            <w:r>
              <w:t xml:space="preserve">Ceiling-mounted</w:t>
            </w:r>
          </w:p>
        </w:tc>
        <w:tc>
          <w:tcPr/>
          <w:p>
            <w:pPr>
              <w:pStyle w:val="Compact"/>
            </w:pPr>
            <w:r>
              <w:t xml:space="preserve">Drop ceiling / above ceiling space</w:t>
            </w:r>
          </w:p>
        </w:tc>
        <w:tc>
          <w:tcPr/>
          <w:p>
            <w:pPr>
              <w:pStyle w:val="Compact"/>
            </w:pPr>
            <w:r>
              <w:t xml:space="preserve">Low-Medium</w:t>
            </w:r>
          </w:p>
        </w:tc>
        <w:tc>
          <w:tcPr/>
          <w:p>
            <w:pPr>
              <w:pStyle w:val="Compact"/>
            </w:pPr>
            <w:r>
              <w:t xml:space="preserve">Standard bathrooms</w:t>
            </w:r>
          </w:p>
        </w:tc>
      </w:tr>
      <w:tr>
        <w:tc>
          <w:tcPr/>
          <w:p>
            <w:pPr>
              <w:pStyle w:val="Compact"/>
            </w:pPr>
            <w:r>
              <w:t xml:space="preserve">Wall-mounted</w:t>
            </w:r>
          </w:p>
        </w:tc>
        <w:tc>
          <w:tcPr/>
          <w:p>
            <w:pPr>
              <w:pStyle w:val="Compact"/>
            </w:pPr>
            <w:r>
              <w:t xml:space="preserve">Direct exterior wall</w:t>
            </w:r>
          </w:p>
        </w:tc>
        <w:tc>
          <w:tcPr/>
          <w:p>
            <w:pPr>
              <w:pStyle w:val="Compact"/>
            </w:pPr>
            <w:r>
              <w:t xml:space="preserve">Medium</w:t>
            </w:r>
          </w:p>
        </w:tc>
        <w:tc>
          <w:tcPr/>
          <w:p>
            <w:pPr>
              <w:pStyle w:val="Compact"/>
            </w:pPr>
            <w:r>
              <w:t xml:space="preserve">Retrofits, no ceiling access</w:t>
            </w:r>
          </w:p>
        </w:tc>
      </w:tr>
      <w:tr>
        <w:tc>
          <w:tcPr/>
          <w:p>
            <w:pPr>
              <w:pStyle w:val="Compact"/>
            </w:pPr>
            <w:r>
              <w:t xml:space="preserve">Inline (remote)</w:t>
            </w:r>
          </w:p>
        </w:tc>
        <w:tc>
          <w:tcPr/>
          <w:p>
            <w:pPr>
              <w:pStyle w:val="Compact"/>
            </w:pPr>
            <w:r>
              <w:t xml:space="preserve">In duct run, outside bathroom</w:t>
            </w:r>
          </w:p>
        </w:tc>
        <w:tc>
          <w:tcPr/>
          <w:p>
            <w:pPr>
              <w:pStyle w:val="Compact"/>
            </w:pPr>
            <w:r>
              <w:t xml:space="preserve">Very low (fan is remote)</w:t>
            </w:r>
          </w:p>
        </w:tc>
        <w:tc>
          <w:tcPr/>
          <w:p>
            <w:pPr>
              <w:pStyle w:val="Compact"/>
            </w:pPr>
            <w:r>
              <w:t xml:space="preserve">Luxury bathrooms, noise-sensitive</w:t>
            </w:r>
          </w:p>
        </w:tc>
      </w:tr>
      <w:tr>
        <w:tc>
          <w:tcPr/>
          <w:p>
            <w:pPr>
              <w:pStyle w:val="Compact"/>
            </w:pPr>
            <w:r>
              <w:t xml:space="preserve">Fan/light/heater combo</w:t>
            </w:r>
          </w:p>
        </w:tc>
        <w:tc>
          <w:tcPr/>
          <w:p>
            <w:pPr>
              <w:pStyle w:val="Compact"/>
            </w:pPr>
            <w:r>
              <w:t xml:space="preserve">Ceiling-mounted</w:t>
            </w:r>
          </w:p>
        </w:tc>
        <w:tc>
          <w:tcPr/>
          <w:p>
            <w:pPr>
              <w:pStyle w:val="Compact"/>
            </w:pPr>
            <w:r>
              <w:t xml:space="preserve">Varies</w:t>
            </w:r>
          </w:p>
        </w:tc>
        <w:tc>
          <w:tcPr/>
          <w:p>
            <w:pPr>
              <w:pStyle w:val="Compact"/>
            </w:pPr>
            <w:r>
              <w:t xml:space="preserve">Small bathrooms, multi-function</w:t>
            </w:r>
          </w:p>
        </w:tc>
      </w:tr>
      <w:tr>
        <w:tc>
          <w:tcPr/>
          <w:p>
            <w:pPr>
              <w:pStyle w:val="Compact"/>
            </w:pPr>
            <w:r>
              <w:t xml:space="preserve">Heat recovery ventilator (HRV)</w:t>
            </w:r>
          </w:p>
        </w:tc>
        <w:tc>
          <w:tcPr/>
          <w:p>
            <w:pPr>
              <w:pStyle w:val="Compact"/>
            </w:pPr>
            <w:r>
              <w:t xml:space="preserve">Dedicated unit</w:t>
            </w:r>
          </w:p>
        </w:tc>
        <w:tc>
          <w:tcPr/>
          <w:p>
            <w:pPr>
              <w:pStyle w:val="Compact"/>
            </w:pPr>
            <w:r>
              <w:t xml:space="preserve">Low</w:t>
            </w:r>
          </w:p>
        </w:tc>
        <w:tc>
          <w:tcPr/>
          <w:p>
            <w:pPr>
              <w:pStyle w:val="Compact"/>
            </w:pPr>
            <w:r>
              <w:t xml:space="preserve">Whole-house ventilation</w:t>
            </w:r>
          </w:p>
        </w:tc>
      </w:tr>
    </w:tbl>
    <w:p>
      <w:r>
        <w:pict>
          <v:rect style="width:0;height:1.5pt" o:hralign="center" o:hrstd="t" o:hr="t"/>
        </w:pict>
      </w:r>
    </w:p>
    <w:bookmarkEnd w:id="547"/>
    <w:bookmarkEnd w:id="548"/>
    <w:bookmarkStart w:id="553" w:name="duct-routing"/>
    <w:p>
      <w:pPr>
        <w:pStyle w:val="Heading2"/>
      </w:pPr>
      <w:r>
        <w:t xml:space="preserve">5. Duct Routing</w:t>
      </w:r>
    </w:p>
    <w:bookmarkStart w:id="549" w:name="routing-principles"/>
    <w:p>
      <w:pPr>
        <w:pStyle w:val="Heading3"/>
      </w:pPr>
      <w:r>
        <w:t xml:space="preserve">5.1 Routing Principles</w:t>
      </w:r>
    </w:p>
    <w:p>
      <w:pPr>
        <w:pStyle w:val="Compact"/>
        <w:numPr>
          <w:ilvl w:val="0"/>
          <w:numId w:val="1374"/>
        </w:numPr>
      </w:pPr>
      <w:r>
        <w:rPr>
          <w:b/>
          <w:bCs/>
        </w:rPr>
        <w:t xml:space="preserve">Shortest path</w:t>
      </w:r>
      <w:r>
        <w:t xml:space="preserve"> </w:t>
      </w:r>
      <w:r>
        <w:t xml:space="preserve">to exterior — minimize duct length to reduce static pressure loss.</w:t>
      </w:r>
    </w:p>
    <w:p>
      <w:pPr>
        <w:pStyle w:val="Compact"/>
        <w:numPr>
          <w:ilvl w:val="0"/>
          <w:numId w:val="1374"/>
        </w:numPr>
      </w:pPr>
      <w:r>
        <w:rPr>
          <w:b/>
          <w:bCs/>
        </w:rPr>
        <w:t xml:space="preserve">Fewest bends</w:t>
      </w:r>
      <w:r>
        <w:t xml:space="preserve"> </w:t>
      </w:r>
      <w:r>
        <w:t xml:space="preserve">— each 90-degree elbow adds equivalent resistance of ~3 m of straight duct.</w:t>
      </w:r>
    </w:p>
    <w:p>
      <w:pPr>
        <w:pStyle w:val="Compact"/>
        <w:numPr>
          <w:ilvl w:val="0"/>
          <w:numId w:val="1374"/>
        </w:numPr>
      </w:pPr>
      <w:r>
        <w:rPr>
          <w:b/>
          <w:bCs/>
        </w:rPr>
        <w:t xml:space="preserve">Never terminate</w:t>
      </w:r>
      <w:r>
        <w:t xml:space="preserve"> </w:t>
      </w:r>
      <w:r>
        <w:t xml:space="preserve">into an attic, soffit, or crawl space — must exhaust directly outdoors.</w:t>
      </w:r>
    </w:p>
    <w:p>
      <w:pPr>
        <w:pStyle w:val="Compact"/>
        <w:numPr>
          <w:ilvl w:val="0"/>
          <w:numId w:val="1374"/>
        </w:numPr>
      </w:pPr>
      <w:r>
        <w:rPr>
          <w:b/>
          <w:bCs/>
        </w:rPr>
        <w:t xml:space="preserve">Rigid duct</w:t>
      </w:r>
      <w:r>
        <w:t xml:space="preserve"> </w:t>
      </w:r>
      <w:r>
        <w:t xml:space="preserve">preferred over flexible duct — rigid smooth-wall duct has ~50% less airflow resistance.</w:t>
      </w:r>
    </w:p>
    <w:p>
      <w:pPr>
        <w:pStyle w:val="Compact"/>
        <w:numPr>
          <w:ilvl w:val="0"/>
          <w:numId w:val="1374"/>
        </w:numPr>
      </w:pPr>
      <w:r>
        <w:rPr>
          <w:b/>
          <w:bCs/>
        </w:rPr>
        <w:t xml:space="preserve">Slope horizontal runs</w:t>
      </w:r>
      <w:r>
        <w:t xml:space="preserve"> </w:t>
      </w:r>
      <w:r>
        <w:t xml:space="preserve">slightly downward toward the exterior to prevent condensate drip-back.</w:t>
      </w:r>
    </w:p>
    <w:bookmarkEnd w:id="549"/>
    <w:bookmarkStart w:id="550" w:name="duct-material-comparison"/>
    <w:p>
      <w:pPr>
        <w:pStyle w:val="Heading3"/>
      </w:pPr>
      <w:r>
        <w:t xml:space="preserve">5.2 Duct Material Comparison</w:t>
      </w:r>
    </w:p>
    <w:tbl>
      <w:tblPr>
        <w:tblStyle w:val="Table"/>
        <w:tblW w:type="pct" w:w="5000"/>
        <w:tblLayout w:type="fixed"/>
        <w:tblLook w:firstRow="1" w:lastRow="0" w:firstColumn="0" w:lastColumn="0" w:noHBand="0" w:noVBand="0" w:val="0020"/>
      </w:tblPr>
      <w:tblGrid>
        <w:gridCol w:w="1320"/>
        <w:gridCol w:w="2508"/>
        <w:gridCol w:w="1584"/>
        <w:gridCol w:w="792"/>
        <w:gridCol w:w="1716"/>
      </w:tblGrid>
      <w:tr>
        <w:trPr>
          <w:tblHeader w:val="on"/>
        </w:trPr>
        <w:tc>
          <w:tcPr/>
          <w:p>
            <w:pPr>
              <w:pStyle w:val="Compact"/>
            </w:pPr>
            <w:r>
              <w:t xml:space="preserve">Material</w:t>
            </w:r>
          </w:p>
        </w:tc>
        <w:tc>
          <w:tcPr/>
          <w:p>
            <w:pPr>
              <w:pStyle w:val="Compact"/>
            </w:pPr>
            <w:r>
              <w:t xml:space="preserve">Airflow Efficiency</w:t>
            </w:r>
          </w:p>
        </w:tc>
        <w:tc>
          <w:tcPr/>
          <w:p>
            <w:pPr>
              <w:pStyle w:val="Compact"/>
            </w:pPr>
            <w:r>
              <w:t xml:space="preserve">Durability</w:t>
            </w:r>
          </w:p>
        </w:tc>
        <w:tc>
          <w:tcPr/>
          <w:p>
            <w:pPr>
              <w:pStyle w:val="Compact"/>
            </w:pPr>
            <w:r>
              <w:t xml:space="preserve">Cost</w:t>
            </w:r>
          </w:p>
        </w:tc>
        <w:tc>
          <w:tcPr/>
          <w:p>
            <w:pPr>
              <w:pStyle w:val="Compact"/>
            </w:pPr>
            <w:r>
              <w:t xml:space="preserve">Recommended</w:t>
            </w:r>
          </w:p>
        </w:tc>
      </w:tr>
      <w:tr>
        <w:tc>
          <w:tcPr/>
          <w:p>
            <w:pPr>
              <w:pStyle w:val="Compact"/>
            </w:pPr>
            <w:r>
              <w:t xml:space="preserve">Rigid PVC (110 mm)</w:t>
            </w:r>
          </w:p>
        </w:tc>
        <w:tc>
          <w:tcPr/>
          <w:p>
            <w:pPr>
              <w:pStyle w:val="Compact"/>
            </w:pPr>
            <w:r>
              <w:t xml:space="preserve">Excellent</w:t>
            </w:r>
          </w:p>
        </w:tc>
        <w:tc>
          <w:tcPr/>
          <w:p>
            <w:pPr>
              <w:pStyle w:val="Compact"/>
            </w:pPr>
            <w:r>
              <w:t xml:space="preserve">High</w:t>
            </w:r>
          </w:p>
        </w:tc>
        <w:tc>
          <w:tcPr/>
          <w:p>
            <w:pPr>
              <w:pStyle w:val="Compact"/>
            </w:pPr>
            <w:r>
              <w:t xml:space="preserve">Moderate</w:t>
            </w:r>
          </w:p>
        </w:tc>
        <w:tc>
          <w:tcPr/>
          <w:p>
            <w:pPr>
              <w:pStyle w:val="Compact"/>
            </w:pPr>
            <w:r>
              <w:rPr>
                <w:b/>
                <w:bCs/>
              </w:rPr>
              <w:t xml:space="preserve">Yes</w:t>
            </w:r>
            <w:r>
              <w:t xml:space="preserve"> </w:t>
            </w:r>
            <w:r>
              <w:t xml:space="preserve">— preferred</w:t>
            </w:r>
          </w:p>
        </w:tc>
      </w:tr>
      <w:tr>
        <w:tc>
          <w:tcPr/>
          <w:p>
            <w:pPr>
              <w:pStyle w:val="Compact"/>
            </w:pPr>
            <w:r>
              <w:t xml:space="preserve">Rigid metal (galvanized)</w:t>
            </w:r>
          </w:p>
        </w:tc>
        <w:tc>
          <w:tcPr/>
          <w:p>
            <w:pPr>
              <w:pStyle w:val="Compact"/>
            </w:pPr>
            <w:r>
              <w:t xml:space="preserve">Excellent</w:t>
            </w:r>
          </w:p>
        </w:tc>
        <w:tc>
          <w:tcPr/>
          <w:p>
            <w:pPr>
              <w:pStyle w:val="Compact"/>
            </w:pPr>
            <w:r>
              <w:t xml:space="preserve">High</w:t>
            </w:r>
          </w:p>
        </w:tc>
        <w:tc>
          <w:tcPr/>
          <w:p>
            <w:pPr>
              <w:pStyle w:val="Compact"/>
            </w:pPr>
            <w:r>
              <w:t xml:space="preserve">Moderate-High</w:t>
            </w:r>
          </w:p>
        </w:tc>
        <w:tc>
          <w:tcPr/>
          <w:p>
            <w:pPr>
              <w:pStyle w:val="Compact"/>
            </w:pPr>
            <w:r>
              <w:t xml:space="preserve">Yes</w:t>
            </w:r>
          </w:p>
        </w:tc>
      </w:tr>
      <w:tr>
        <w:tc>
          <w:tcPr/>
          <w:p>
            <w:pPr>
              <w:pStyle w:val="Compact"/>
            </w:pPr>
            <w:r>
              <w:t xml:space="preserve">Semi-rigid aluminum</w:t>
            </w:r>
          </w:p>
        </w:tc>
        <w:tc>
          <w:tcPr/>
          <w:p>
            <w:pPr>
              <w:pStyle w:val="Compact"/>
            </w:pPr>
            <w:r>
              <w:t xml:space="preserve">Good</w:t>
            </w:r>
          </w:p>
        </w:tc>
        <w:tc>
          <w:tcPr/>
          <w:p>
            <w:pPr>
              <w:pStyle w:val="Compact"/>
            </w:pPr>
            <w:r>
              <w:t xml:space="preserve">Medium</w:t>
            </w:r>
          </w:p>
        </w:tc>
        <w:tc>
          <w:tcPr/>
          <w:p>
            <w:pPr>
              <w:pStyle w:val="Compact"/>
            </w:pPr>
            <w:r>
              <w:t xml:space="preserve">Low</w:t>
            </w:r>
          </w:p>
        </w:tc>
        <w:tc>
          <w:tcPr/>
          <w:p>
            <w:pPr>
              <w:pStyle w:val="Compact"/>
            </w:pPr>
            <w:r>
              <w:t xml:space="preserve">Acceptable for short runs</w:t>
            </w:r>
          </w:p>
        </w:tc>
      </w:tr>
      <w:tr>
        <w:tc>
          <w:tcPr/>
          <w:p>
            <w:pPr>
              <w:pStyle w:val="Compact"/>
            </w:pPr>
            <w:r>
              <w:t xml:space="preserve">Flexible plastic hose</w:t>
            </w:r>
          </w:p>
        </w:tc>
        <w:tc>
          <w:tcPr/>
          <w:p>
            <w:pPr>
              <w:pStyle w:val="Compact"/>
            </w:pPr>
            <w:r>
              <w:t xml:space="preserve">Poor (corrugated)</w:t>
            </w:r>
          </w:p>
        </w:tc>
        <w:tc>
          <w:tcPr/>
          <w:p>
            <w:pPr>
              <w:pStyle w:val="Compact"/>
            </w:pPr>
            <w:r>
              <w:t xml:space="preserve">Low</w:t>
            </w:r>
          </w:p>
        </w:tc>
        <w:tc>
          <w:tcPr/>
          <w:p>
            <w:pPr>
              <w:pStyle w:val="Compact"/>
            </w:pPr>
            <w:r>
              <w:t xml:space="preserve">Very low</w:t>
            </w:r>
          </w:p>
        </w:tc>
        <w:tc>
          <w:tcPr/>
          <w:p>
            <w:pPr>
              <w:pStyle w:val="Compact"/>
            </w:pPr>
            <w:r>
              <w:t xml:space="preserve">Avoid if possible</w:t>
            </w:r>
          </w:p>
        </w:tc>
      </w:tr>
      <w:tr>
        <w:tc>
          <w:tcPr/>
          <w:p>
            <w:pPr>
              <w:pStyle w:val="Compact"/>
            </w:pPr>
            <w:r>
              <w:t xml:space="preserve">Flexible insulated</w:t>
            </w:r>
          </w:p>
        </w:tc>
        <w:tc>
          <w:tcPr/>
          <w:p>
            <w:pPr>
              <w:pStyle w:val="Compact"/>
            </w:pPr>
            <w:r>
              <w:t xml:space="preserve">Moderate</w:t>
            </w:r>
          </w:p>
        </w:tc>
        <w:tc>
          <w:tcPr/>
          <w:p>
            <w:pPr>
              <w:pStyle w:val="Compact"/>
            </w:pPr>
            <w:r>
              <w:t xml:space="preserve">Medium</w:t>
            </w:r>
          </w:p>
        </w:tc>
        <w:tc>
          <w:tcPr/>
          <w:p>
            <w:pPr>
              <w:pStyle w:val="Compact"/>
            </w:pPr>
            <w:r>
              <w:t xml:space="preserve">High</w:t>
            </w:r>
          </w:p>
        </w:tc>
        <w:tc>
          <w:tcPr/>
          <w:p>
            <w:pPr>
              <w:pStyle w:val="Compact"/>
            </w:pPr>
            <w:r>
              <w:t xml:space="preserve">Only when insulation needed</w:t>
            </w:r>
          </w:p>
        </w:tc>
      </w:tr>
    </w:tbl>
    <w:bookmarkEnd w:id="550"/>
    <w:bookmarkStart w:id="551" w:name="maximum-duct-length-by-fan-power"/>
    <w:p>
      <w:pPr>
        <w:pStyle w:val="Heading3"/>
      </w:pPr>
      <w:r>
        <w:t xml:space="preserve">5.3 Maximum Duct Length by Fan Power</w:t>
      </w:r>
    </w:p>
    <w:tbl>
      <w:tblPr>
        <w:tblStyle w:val="Table"/>
        <w:tblW w:type="pct" w:w="5000"/>
        <w:tblLayout w:type="fixed"/>
        <w:tblLook w:firstRow="1" w:lastRow="0" w:firstColumn="0" w:lastColumn="0" w:noHBand="0" w:noVBand="0" w:val="0020"/>
      </w:tblPr>
      <w:tblGrid>
        <w:gridCol w:w="2295"/>
        <w:gridCol w:w="2525"/>
        <w:gridCol w:w="1492"/>
        <w:gridCol w:w="1606"/>
      </w:tblGrid>
      <w:tr>
        <w:trPr>
          <w:tblHeader w:val="on"/>
        </w:trPr>
        <w:tc>
          <w:tcPr/>
          <w:p>
            <w:pPr>
              <w:pStyle w:val="Compact"/>
            </w:pPr>
            <w:r>
              <w:t xml:space="preserve">Fan Rating (m³/h)</w:t>
            </w:r>
          </w:p>
        </w:tc>
        <w:tc>
          <w:tcPr/>
          <w:p>
            <w:pPr>
              <w:pStyle w:val="Compact"/>
            </w:pPr>
            <w:r>
              <w:t xml:space="preserve">Rigid Duct Max Length</w:t>
            </w:r>
          </w:p>
        </w:tc>
        <w:tc>
          <w:tcPr/>
          <w:p>
            <w:pPr>
              <w:pStyle w:val="Compact"/>
            </w:pPr>
            <w:r>
              <w:t xml:space="preserve">With 1 Elbow</w:t>
            </w:r>
          </w:p>
        </w:tc>
        <w:tc>
          <w:tcPr/>
          <w:p>
            <w:pPr>
              <w:pStyle w:val="Compact"/>
            </w:pPr>
            <w:r>
              <w:t xml:space="preserve">With 2 Elbows</w:t>
            </w:r>
          </w:p>
        </w:tc>
      </w:tr>
      <w:tr>
        <w:tc>
          <w:tcPr/>
          <w:p>
            <w:pPr>
              <w:pStyle w:val="Compact"/>
            </w:pPr>
            <w:r>
              <w:t xml:space="preserve">100</w:t>
            </w:r>
          </w:p>
        </w:tc>
        <w:tc>
          <w:tcPr/>
          <w:p>
            <w:pPr>
              <w:pStyle w:val="Compact"/>
            </w:pPr>
            <w:r>
              <w:t xml:space="preserve">6 m</w:t>
            </w:r>
          </w:p>
        </w:tc>
        <w:tc>
          <w:tcPr/>
          <w:p>
            <w:pPr>
              <w:pStyle w:val="Compact"/>
            </w:pPr>
            <w:r>
              <w:t xml:space="preserve">4.5 m</w:t>
            </w:r>
          </w:p>
        </w:tc>
        <w:tc>
          <w:tcPr/>
          <w:p>
            <w:pPr>
              <w:pStyle w:val="Compact"/>
            </w:pPr>
            <w:r>
              <w:t xml:space="preserve">3 m</w:t>
            </w:r>
          </w:p>
        </w:tc>
      </w:tr>
      <w:tr>
        <w:tc>
          <w:tcPr/>
          <w:p>
            <w:pPr>
              <w:pStyle w:val="Compact"/>
            </w:pPr>
            <w:r>
              <w:t xml:space="preserve">150</w:t>
            </w:r>
          </w:p>
        </w:tc>
        <w:tc>
          <w:tcPr/>
          <w:p>
            <w:pPr>
              <w:pStyle w:val="Compact"/>
            </w:pPr>
            <w:r>
              <w:t xml:space="preserve">10 m</w:t>
            </w:r>
          </w:p>
        </w:tc>
        <w:tc>
          <w:tcPr/>
          <w:p>
            <w:pPr>
              <w:pStyle w:val="Compact"/>
            </w:pPr>
            <w:r>
              <w:t xml:space="preserve">8 m</w:t>
            </w:r>
          </w:p>
        </w:tc>
        <w:tc>
          <w:tcPr/>
          <w:p>
            <w:pPr>
              <w:pStyle w:val="Compact"/>
            </w:pPr>
            <w:r>
              <w:t xml:space="preserve">6 m</w:t>
            </w:r>
          </w:p>
        </w:tc>
      </w:tr>
      <w:tr>
        <w:tc>
          <w:tcPr/>
          <w:p>
            <w:pPr>
              <w:pStyle w:val="Compact"/>
            </w:pPr>
            <w:r>
              <w:t xml:space="preserve">200</w:t>
            </w:r>
          </w:p>
        </w:tc>
        <w:tc>
          <w:tcPr/>
          <w:p>
            <w:pPr>
              <w:pStyle w:val="Compact"/>
            </w:pPr>
            <w:r>
              <w:t xml:space="preserve">14 m</w:t>
            </w:r>
          </w:p>
        </w:tc>
        <w:tc>
          <w:tcPr/>
          <w:p>
            <w:pPr>
              <w:pStyle w:val="Compact"/>
            </w:pPr>
            <w:r>
              <w:t xml:space="preserve">12 m</w:t>
            </w:r>
          </w:p>
        </w:tc>
        <w:tc>
          <w:tcPr/>
          <w:p>
            <w:pPr>
              <w:pStyle w:val="Compact"/>
            </w:pPr>
            <w:r>
              <w:t xml:space="preserve">9 m</w:t>
            </w:r>
          </w:p>
        </w:tc>
      </w:tr>
      <w:tr>
        <w:tc>
          <w:tcPr/>
          <w:p>
            <w:pPr>
              <w:pStyle w:val="Compact"/>
            </w:pPr>
            <w:r>
              <w:t xml:space="preserve">250</w:t>
            </w:r>
          </w:p>
        </w:tc>
        <w:tc>
          <w:tcPr/>
          <w:p>
            <w:pPr>
              <w:pStyle w:val="Compact"/>
            </w:pPr>
            <w:r>
              <w:t xml:space="preserve">18 m</w:t>
            </w:r>
          </w:p>
        </w:tc>
        <w:tc>
          <w:tcPr/>
          <w:p>
            <w:pPr>
              <w:pStyle w:val="Compact"/>
            </w:pPr>
            <w:r>
              <w:t xml:space="preserve">15 m</w:t>
            </w:r>
          </w:p>
        </w:tc>
        <w:tc>
          <w:tcPr/>
          <w:p>
            <w:pPr>
              <w:pStyle w:val="Compact"/>
            </w:pPr>
            <w:r>
              <w:t xml:space="preserve">12 m</w:t>
            </w:r>
          </w:p>
        </w:tc>
      </w:tr>
    </w:tbl>
    <w:bookmarkEnd w:id="551"/>
    <w:bookmarkStart w:id="552" w:name="duct-installation-checklist"/>
    <w:p>
      <w:pPr>
        <w:pStyle w:val="Heading3"/>
      </w:pPr>
      <w:r>
        <w:t xml:space="preserve">5.4 Duct Installation Checklist</w:t>
      </w:r>
    </w:p>
    <w:p>
      <w:pPr>
        <w:pStyle w:val="Compact"/>
        <w:numPr>
          <w:ilvl w:val="0"/>
          <w:numId w:val="1375"/>
        </w:numPr>
      </w:pPr>
      <w:r>
        <w:t xml:space="preserve">Use rigid PVC or metal ducting (minimum 100 mm / 4” diameter)</w:t>
      </w:r>
    </w:p>
    <w:p>
      <w:pPr>
        <w:pStyle w:val="Compact"/>
        <w:numPr>
          <w:ilvl w:val="0"/>
          <w:numId w:val="1376"/>
        </w:numPr>
      </w:pPr>
      <w:r>
        <w:t xml:space="preserve">Seal all joints with aluminum foil tape (not cloth duct tape)</w:t>
      </w:r>
    </w:p>
    <w:p>
      <w:pPr>
        <w:pStyle w:val="Compact"/>
        <w:numPr>
          <w:ilvl w:val="0"/>
          <w:numId w:val="1377"/>
        </w:numPr>
      </w:pPr>
      <w:r>
        <w:t xml:space="preserve">Install a backdraft damper at the exterior termination</w:t>
      </w:r>
    </w:p>
    <w:p>
      <w:pPr>
        <w:pStyle w:val="Compact"/>
        <w:numPr>
          <w:ilvl w:val="0"/>
          <w:numId w:val="1378"/>
        </w:numPr>
      </w:pPr>
      <w:r>
        <w:t xml:space="preserve">Use exterior wall cap with bird screen</w:t>
      </w:r>
    </w:p>
    <w:p>
      <w:pPr>
        <w:pStyle w:val="Compact"/>
        <w:numPr>
          <w:ilvl w:val="0"/>
          <w:numId w:val="1379"/>
        </w:numPr>
      </w:pPr>
      <w:r>
        <w:t xml:space="preserve">Insulate duct if running through unconditioned space (cold climates)</w:t>
      </w:r>
    </w:p>
    <w:p>
      <w:pPr>
        <w:pStyle w:val="Compact"/>
        <w:numPr>
          <w:ilvl w:val="0"/>
          <w:numId w:val="1380"/>
        </w:numPr>
      </w:pPr>
      <w:r>
        <w:t xml:space="preserve">Slope horizontal runs 1/8” per foot (10 mm per meter) toward exterior</w:t>
      </w:r>
    </w:p>
    <w:p>
      <w:pPr>
        <w:pStyle w:val="Compact"/>
        <w:numPr>
          <w:ilvl w:val="0"/>
          <w:numId w:val="1381"/>
        </w:numPr>
      </w:pPr>
      <w:r>
        <w:t xml:space="preserve">Support duct every 1.2 m with hanger straps</w:t>
      </w:r>
    </w:p>
    <w:p>
      <w:pPr>
        <w:pStyle w:val="Compact"/>
        <w:numPr>
          <w:ilvl w:val="0"/>
          <w:numId w:val="1382"/>
        </w:numPr>
      </w:pPr>
      <w:r>
        <w:t xml:space="preserve">Verify no kinks or crushing during installation</w:t>
      </w:r>
    </w:p>
    <w:p>
      <w:r>
        <w:pict>
          <v:rect style="width:0;height:1.5pt" o:hralign="center" o:hrstd="t" o:hr="t"/>
        </w:pict>
      </w:r>
    </w:p>
    <w:bookmarkEnd w:id="552"/>
    <w:bookmarkEnd w:id="553"/>
    <w:bookmarkStart w:id="557" w:name="humidity-control"/>
    <w:p>
      <w:pPr>
        <w:pStyle w:val="Heading2"/>
      </w:pPr>
      <w:r>
        <w:t xml:space="preserve">6. Humidity Control</w:t>
      </w:r>
    </w:p>
    <w:bookmarkStart w:id="554" w:name="target-humidity-levels"/>
    <w:p>
      <w:pPr>
        <w:pStyle w:val="Heading3"/>
      </w:pPr>
      <w:r>
        <w:t xml:space="preserve">6.1 Target Humidity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Target RH</w:t>
            </w:r>
          </w:p>
        </w:tc>
      </w:tr>
      <w:tr>
        <w:tc>
          <w:tcPr/>
          <w:p>
            <w:pPr>
              <w:pStyle w:val="Compact"/>
            </w:pPr>
            <w:r>
              <w:t xml:space="preserve">Normal bathroom use</w:t>
            </w:r>
          </w:p>
        </w:tc>
        <w:tc>
          <w:tcPr/>
          <w:p>
            <w:pPr>
              <w:pStyle w:val="Compact"/>
            </w:pPr>
            <w:r>
              <w:t xml:space="preserve">40-60%</w:t>
            </w:r>
          </w:p>
        </w:tc>
      </w:tr>
      <w:tr>
        <w:tc>
          <w:tcPr/>
          <w:p>
            <w:pPr>
              <w:pStyle w:val="Compact"/>
            </w:pPr>
            <w:r>
              <w:t xml:space="preserve">During/after shower</w:t>
            </w:r>
          </w:p>
        </w:tc>
        <w:tc>
          <w:tcPr/>
          <w:p>
            <w:pPr>
              <w:pStyle w:val="Compact"/>
            </w:pPr>
            <w:r>
              <w:t xml:space="preserve">Up to 80% (temporary, should drop within 20 minutes)</w:t>
            </w:r>
          </w:p>
        </w:tc>
      </w:tr>
      <w:tr>
        <w:tc>
          <w:tcPr/>
          <w:p>
            <w:pPr>
              <w:pStyle w:val="Compact"/>
            </w:pPr>
            <w:r>
              <w:t xml:space="preserve">Long-term storage areas</w:t>
            </w:r>
          </w:p>
        </w:tc>
        <w:tc>
          <w:tcPr/>
          <w:p>
            <w:pPr>
              <w:pStyle w:val="Compact"/>
            </w:pPr>
            <w:r>
              <w:t xml:space="preserve">Below 50%</w:t>
            </w:r>
          </w:p>
        </w:tc>
      </w:tr>
      <w:tr>
        <w:tc>
          <w:tcPr/>
          <w:p>
            <w:pPr>
              <w:pStyle w:val="Compact"/>
            </w:pPr>
            <w:r>
              <w:t xml:space="preserve">Winter (cold climate)</w:t>
            </w:r>
          </w:p>
        </w:tc>
        <w:tc>
          <w:tcPr/>
          <w:p>
            <w:pPr>
              <w:pStyle w:val="Compact"/>
            </w:pPr>
            <w:r>
              <w:t xml:space="preserve">30-40% (to prevent window condensation)</w:t>
            </w:r>
          </w:p>
        </w:tc>
      </w:tr>
    </w:tbl>
    <w:bookmarkEnd w:id="554"/>
    <w:bookmarkStart w:id="555" w:name="humidity-control-strategies"/>
    <w:p>
      <w:pPr>
        <w:pStyle w:val="Heading3"/>
      </w:pPr>
      <w:r>
        <w:t xml:space="preserve">6.2 Humidity Control Strategies</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Strategy</w:t>
            </w:r>
          </w:p>
        </w:tc>
        <w:tc>
          <w:tcPr/>
          <w:p>
            <w:pPr>
              <w:pStyle w:val="Compact"/>
            </w:pPr>
            <w:r>
              <w:t xml:space="preserve">Implementation</w:t>
            </w:r>
          </w:p>
        </w:tc>
        <w:tc>
          <w:tcPr/>
          <w:p>
            <w:pPr>
              <w:pStyle w:val="Compact"/>
            </w:pPr>
            <w:r>
              <w:t xml:space="preserve">Effectiveness</w:t>
            </w:r>
          </w:p>
        </w:tc>
      </w:tr>
      <w:tr>
        <w:tc>
          <w:tcPr/>
          <w:p>
            <w:pPr>
              <w:pStyle w:val="Compact"/>
            </w:pPr>
            <w:r>
              <w:t xml:space="preserve">Timed exhaust fan</w:t>
            </w:r>
          </w:p>
        </w:tc>
        <w:tc>
          <w:tcPr/>
          <w:p>
            <w:pPr>
              <w:pStyle w:val="Compact"/>
            </w:pPr>
            <w:r>
              <w:t xml:space="preserve">Run fan 20-30 minutes after shower ends</w:t>
            </w:r>
          </w:p>
        </w:tc>
        <w:tc>
          <w:tcPr/>
          <w:p>
            <w:pPr>
              <w:pStyle w:val="Compact"/>
            </w:pPr>
            <w:r>
              <w:t xml:space="preserve">High</w:t>
            </w:r>
          </w:p>
        </w:tc>
      </w:tr>
      <w:tr>
        <w:tc>
          <w:tcPr/>
          <w:p>
            <w:pPr>
              <w:pStyle w:val="Compact"/>
            </w:pPr>
            <w:r>
              <w:t xml:space="preserve">Humidity-sensing fan</w:t>
            </w:r>
          </w:p>
        </w:tc>
        <w:tc>
          <w:tcPr/>
          <w:p>
            <w:pPr>
              <w:pStyle w:val="Compact"/>
            </w:pPr>
            <w:r>
              <w:t xml:space="preserve">Fan auto-activates when RH exceeds threshold</w:t>
            </w:r>
          </w:p>
        </w:tc>
        <w:tc>
          <w:tcPr/>
          <w:p>
            <w:pPr>
              <w:pStyle w:val="Compact"/>
            </w:pPr>
            <w:r>
              <w:t xml:space="preserve">Very High</w:t>
            </w:r>
          </w:p>
        </w:tc>
      </w:tr>
      <w:tr>
        <w:tc>
          <w:tcPr/>
          <w:p>
            <w:pPr>
              <w:pStyle w:val="Compact"/>
            </w:pPr>
            <w:r>
              <w:t xml:space="preserve">Continuous low-speed fan</w:t>
            </w:r>
          </w:p>
        </w:tc>
        <w:tc>
          <w:tcPr/>
          <w:p>
            <w:pPr>
              <w:pStyle w:val="Compact"/>
            </w:pPr>
            <w:r>
              <w:t xml:space="preserve">Fan runs at 20-30 CFM continuously</w:t>
            </w:r>
          </w:p>
        </w:tc>
        <w:tc>
          <w:tcPr/>
          <w:p>
            <w:pPr>
              <w:pStyle w:val="Compact"/>
            </w:pPr>
            <w:r>
              <w:t xml:space="preserve">High</w:t>
            </w:r>
          </w:p>
        </w:tc>
      </w:tr>
      <w:tr>
        <w:tc>
          <w:tcPr/>
          <w:p>
            <w:pPr>
              <w:pStyle w:val="Compact"/>
            </w:pPr>
            <w:r>
              <w:t xml:space="preserve">Dehumidifier</w:t>
            </w:r>
          </w:p>
        </w:tc>
        <w:tc>
          <w:tcPr/>
          <w:p>
            <w:pPr>
              <w:pStyle w:val="Compact"/>
            </w:pPr>
            <w:r>
              <w:t xml:space="preserve">Standalone unit for chronic humidity issues</w:t>
            </w:r>
          </w:p>
        </w:tc>
        <w:tc>
          <w:tcPr/>
          <w:p>
            <w:pPr>
              <w:pStyle w:val="Compact"/>
            </w:pPr>
            <w:r>
              <w:t xml:space="preserve">High</w:t>
            </w:r>
          </w:p>
        </w:tc>
      </w:tr>
      <w:tr>
        <w:tc>
          <w:tcPr/>
          <w:p>
            <w:pPr>
              <w:pStyle w:val="Compact"/>
            </w:pPr>
            <w:r>
              <w:t xml:space="preserve">Wipe-down routine</w:t>
            </w:r>
          </w:p>
        </w:tc>
        <w:tc>
          <w:tcPr/>
          <w:p>
            <w:pPr>
              <w:pStyle w:val="Compact"/>
            </w:pPr>
            <w:r>
              <w:t xml:space="preserve">Squeegee glass, wipe surfaces after shower</w:t>
            </w:r>
          </w:p>
        </w:tc>
        <w:tc>
          <w:tcPr/>
          <w:p>
            <w:pPr>
              <w:pStyle w:val="Compact"/>
            </w:pPr>
            <w:r>
              <w:t xml:space="preserve">Moderate</w:t>
            </w:r>
          </w:p>
        </w:tc>
      </w:tr>
      <w:tr>
        <w:tc>
          <w:tcPr/>
          <w:p>
            <w:pPr>
              <w:pStyle w:val="Compact"/>
            </w:pPr>
            <w:r>
              <w:t xml:space="preserve">Ventilated mirror</w:t>
            </w:r>
          </w:p>
        </w:tc>
        <w:tc>
          <w:tcPr/>
          <w:p>
            <w:pPr>
              <w:pStyle w:val="Compact"/>
            </w:pPr>
            <w:r>
              <w:t xml:space="preserve">Mirror with built-in fan or heating</w:t>
            </w:r>
          </w:p>
        </w:tc>
        <w:tc>
          <w:tcPr/>
          <w:p>
            <w:pPr>
              <w:pStyle w:val="Compact"/>
            </w:pPr>
            <w:r>
              <w:t xml:space="preserve">Supplemental</w:t>
            </w:r>
          </w:p>
        </w:tc>
      </w:tr>
    </w:tbl>
    <w:bookmarkEnd w:id="555"/>
    <w:bookmarkStart w:id="556" w:name="recommended-fan-controls"/>
    <w:p>
      <w:pPr>
        <w:pStyle w:val="Heading3"/>
      </w:pPr>
      <w:r>
        <w:t xml:space="preserve">6.3 Recommended Fan Controls</w:t>
      </w:r>
    </w:p>
    <w:tbl>
      <w:tblPr>
        <w:tblStyle w:val="Table"/>
        <w:tblW w:type="pct" w:w="5000"/>
        <w:tblLayout w:type="fixed"/>
        <w:tblLook w:firstRow="1" w:lastRow="0" w:firstColumn="0" w:lastColumn="0" w:noHBand="0" w:noVBand="0" w:val="0020"/>
      </w:tblPr>
      <w:tblGrid>
        <w:gridCol w:w="2451"/>
        <w:gridCol w:w="2451"/>
        <w:gridCol w:w="1131"/>
        <w:gridCol w:w="1885"/>
      </w:tblGrid>
      <w:tr>
        <w:trPr>
          <w:tblHeader w:val="on"/>
        </w:trPr>
        <w:tc>
          <w:tcPr/>
          <w:p>
            <w:pPr>
              <w:pStyle w:val="Compact"/>
            </w:pPr>
            <w:r>
              <w:t xml:space="preserve">Control Type</w:t>
            </w:r>
          </w:p>
        </w:tc>
        <w:tc>
          <w:tcPr/>
          <w:p>
            <w:pPr>
              <w:pStyle w:val="Compact"/>
            </w:pPr>
            <w:r>
              <w:t xml:space="preserve">Description</w:t>
            </w:r>
          </w:p>
        </w:tc>
        <w:tc>
          <w:tcPr/>
          <w:p>
            <w:pPr>
              <w:pStyle w:val="Compact"/>
            </w:pPr>
            <w:r>
              <w:t xml:space="preserve">Cost</w:t>
            </w:r>
          </w:p>
        </w:tc>
        <w:tc>
          <w:tcPr/>
          <w:p>
            <w:pPr>
              <w:pStyle w:val="Compact"/>
            </w:pPr>
            <w:r>
              <w:t xml:space="preserve">Best For</w:t>
            </w:r>
          </w:p>
        </w:tc>
      </w:tr>
      <w:tr>
        <w:tc>
          <w:tcPr/>
          <w:p>
            <w:pPr>
              <w:pStyle w:val="Compact"/>
            </w:pPr>
            <w:r>
              <w:t xml:space="preserve">Manual switch</w:t>
            </w:r>
          </w:p>
        </w:tc>
        <w:tc>
          <w:tcPr/>
          <w:p>
            <w:pPr>
              <w:pStyle w:val="Compact"/>
            </w:pPr>
            <w:r>
              <w:t xml:space="preserve">Standard wall switch</w:t>
            </w:r>
          </w:p>
        </w:tc>
        <w:tc>
          <w:tcPr/>
          <w:p>
            <w:pPr>
              <w:pStyle w:val="Compact"/>
            </w:pPr>
            <w:r>
              <w:t xml:space="preserve">¥20-50</w:t>
            </w:r>
          </w:p>
        </w:tc>
        <w:tc>
          <w:tcPr/>
          <w:p>
            <w:pPr>
              <w:pStyle w:val="Compact"/>
            </w:pPr>
            <w:r>
              <w:t xml:space="preserve">Basic installations</w:t>
            </w:r>
          </w:p>
        </w:tc>
      </w:tr>
      <w:tr>
        <w:tc>
          <w:tcPr/>
          <w:p>
            <w:pPr>
              <w:pStyle w:val="Compact"/>
            </w:pPr>
            <w:r>
              <w:t xml:space="preserve">Timer switch</w:t>
            </w:r>
          </w:p>
        </w:tc>
        <w:tc>
          <w:tcPr/>
          <w:p>
            <w:pPr>
              <w:pStyle w:val="Compact"/>
            </w:pPr>
            <w:r>
              <w:t xml:space="preserve">Fan runs for preset duration (10-60 min)</w:t>
            </w:r>
          </w:p>
        </w:tc>
        <w:tc>
          <w:tcPr/>
          <w:p>
            <w:pPr>
              <w:pStyle w:val="Compact"/>
            </w:pPr>
            <w:r>
              <w:t xml:space="preserve">¥80-200</w:t>
            </w:r>
          </w:p>
        </w:tc>
        <w:tc>
          <w:tcPr/>
          <w:p>
            <w:pPr>
              <w:pStyle w:val="Compact"/>
            </w:pPr>
            <w:r>
              <w:t xml:space="preserve">Most bathrooms</w:t>
            </w:r>
          </w:p>
        </w:tc>
      </w:tr>
      <w:tr>
        <w:tc>
          <w:tcPr/>
          <w:p>
            <w:pPr>
              <w:pStyle w:val="Compact"/>
            </w:pPr>
            <w:r>
              <w:t xml:space="preserve">Humidity sensor</w:t>
            </w:r>
          </w:p>
        </w:tc>
        <w:tc>
          <w:tcPr/>
          <w:p>
            <w:pPr>
              <w:pStyle w:val="Compact"/>
            </w:pPr>
            <w:r>
              <w:t xml:space="preserve">Auto-activates at set RH threshold (e.g., 60%)</w:t>
            </w:r>
          </w:p>
        </w:tc>
        <w:tc>
          <w:tcPr/>
          <w:p>
            <w:pPr>
              <w:pStyle w:val="Compact"/>
            </w:pPr>
            <w:r>
              <w:t xml:space="preserve">¥150-400</w:t>
            </w:r>
          </w:p>
        </w:tc>
        <w:tc>
          <w:tcPr/>
          <w:p>
            <w:pPr>
              <w:pStyle w:val="Compact"/>
            </w:pPr>
            <w:r>
              <w:t xml:space="preserve">High-use bathrooms</w:t>
            </w:r>
          </w:p>
        </w:tc>
      </w:tr>
      <w:tr>
        <w:tc>
          <w:tcPr/>
          <w:p>
            <w:pPr>
              <w:pStyle w:val="Compact"/>
            </w:pPr>
            <w:r>
              <w:t xml:space="preserve">Motion sensor</w:t>
            </w:r>
          </w:p>
        </w:tc>
        <w:tc>
          <w:tcPr/>
          <w:p>
            <w:pPr>
              <w:pStyle w:val="Compact"/>
            </w:pPr>
            <w:r>
              <w:t xml:space="preserve">Activates on entry; delays shutoff</w:t>
            </w:r>
          </w:p>
        </w:tc>
        <w:tc>
          <w:tcPr/>
          <w:p>
            <w:pPr>
              <w:pStyle w:val="Compact"/>
            </w:pPr>
            <w:r>
              <w:t xml:space="preserve">¥150-350</w:t>
            </w:r>
          </w:p>
        </w:tc>
        <w:tc>
          <w:tcPr/>
          <w:p>
            <w:pPr>
              <w:pStyle w:val="Compact"/>
            </w:pPr>
            <w:r>
              <w:t xml:space="preserve">Guest bathrooms</w:t>
            </w:r>
          </w:p>
        </w:tc>
      </w:tr>
      <w:tr>
        <w:tc>
          <w:tcPr/>
          <w:p>
            <w:pPr>
              <w:pStyle w:val="Compact"/>
            </w:pPr>
            <w:r>
              <w:t xml:space="preserve">Smart controller</w:t>
            </w:r>
          </w:p>
        </w:tc>
        <w:tc>
          <w:tcPr/>
          <w:p>
            <w:pPr>
              <w:pStyle w:val="Compact"/>
            </w:pPr>
            <w:r>
              <w:t xml:space="preserve">App/WiFi control, scheduling, humidity monitoring</w:t>
            </w:r>
          </w:p>
        </w:tc>
        <w:tc>
          <w:tcPr/>
          <w:p>
            <w:pPr>
              <w:pStyle w:val="Compact"/>
            </w:pPr>
            <w:r>
              <w:t xml:space="preserve">¥200-600</w:t>
            </w:r>
          </w:p>
        </w:tc>
        <w:tc>
          <w:tcPr/>
          <w:p>
            <w:pPr>
              <w:pStyle w:val="Compact"/>
            </w:pPr>
            <w:r>
              <w:t xml:space="preserve">Smart home integration</w:t>
            </w:r>
          </w:p>
        </w:tc>
      </w:tr>
    </w:tbl>
    <w:p>
      <w:pPr>
        <w:pStyle w:val="BodyText"/>
      </w:pPr>
      <w:r>
        <w:rPr>
          <w:b/>
          <w:bCs/>
        </w:rPr>
        <w:t xml:space="preserve">Best Practice:</w:t>
      </w:r>
      <w:r>
        <w:t xml:space="preserve"> </w:t>
      </w:r>
      <w:r>
        <w:t xml:space="preserve">Install a timer or humidity-sensing switch to ensure the fan runs long enough after bathing — this is the most common cause of mold in bathrooms.</w:t>
      </w:r>
    </w:p>
    <w:p>
      <w:r>
        <w:pict>
          <v:rect style="width:0;height:1.5pt" o:hralign="center" o:hrstd="t" o:hr="t"/>
        </w:pict>
      </w:r>
    </w:p>
    <w:bookmarkEnd w:id="556"/>
    <w:bookmarkEnd w:id="557"/>
    <w:bookmarkStart w:id="561" w:name="odor-prevention"/>
    <w:p>
      <w:pPr>
        <w:pStyle w:val="Heading2"/>
      </w:pPr>
      <w:r>
        <w:t xml:space="preserve">7. Odor Prevention</w:t>
      </w:r>
    </w:p>
    <w:bookmarkStart w:id="558" w:name="sources-and-solutions"/>
    <w:p>
      <w:pPr>
        <w:pStyle w:val="Heading3"/>
      </w:pPr>
      <w:r>
        <w:t xml:space="preserve">7.1 Sources and Solutions</w:t>
      </w:r>
    </w:p>
    <w:tbl>
      <w:tblPr>
        <w:tblStyle w:val="Table"/>
        <w:tblW w:type="pct" w:w="5000"/>
        <w:tblLayout w:type="fixed"/>
        <w:tblLook w:firstRow="1" w:lastRow="0" w:firstColumn="0" w:lastColumn="0" w:noHBand="0" w:noVBand="0" w:val="0020"/>
      </w:tblPr>
      <w:tblGrid>
        <w:gridCol w:w="3028"/>
        <w:gridCol w:w="2562"/>
        <w:gridCol w:w="2329"/>
      </w:tblGrid>
      <w:tr>
        <w:trPr>
          <w:tblHeader w:val="on"/>
        </w:trPr>
        <w:tc>
          <w:tcPr/>
          <w:p>
            <w:pPr>
              <w:pStyle w:val="Compact"/>
            </w:pPr>
            <w:r>
              <w:t xml:space="preserve">Odor Source</w:t>
            </w:r>
          </w:p>
        </w:tc>
        <w:tc>
          <w:tcPr/>
          <w:p>
            <w:pPr>
              <w:pStyle w:val="Compact"/>
            </w:pPr>
            <w:r>
              <w:t xml:space="preserve">Root Cause</w:t>
            </w:r>
          </w:p>
        </w:tc>
        <w:tc>
          <w:tcPr/>
          <w:p>
            <w:pPr>
              <w:pStyle w:val="Compact"/>
            </w:pPr>
            <w:r>
              <w:t xml:space="preserve">Solution</w:t>
            </w:r>
          </w:p>
        </w:tc>
      </w:tr>
      <w:tr>
        <w:tc>
          <w:tcPr/>
          <w:p>
            <w:pPr>
              <w:pStyle w:val="Compact"/>
            </w:pPr>
            <w:r>
              <w:t xml:space="preserve">Toilet</w:t>
            </w:r>
          </w:p>
        </w:tc>
        <w:tc>
          <w:tcPr/>
          <w:p>
            <w:pPr>
              <w:pStyle w:val="Compact"/>
            </w:pPr>
            <w:r>
              <w:t xml:space="preserve">Dry P-trap, poor seal</w:t>
            </w:r>
          </w:p>
        </w:tc>
        <w:tc>
          <w:tcPr/>
          <w:p>
            <w:pPr>
              <w:pStyle w:val="Compact"/>
            </w:pPr>
            <w:r>
              <w:t xml:space="preserve">Ensure P-trap always has water; replace wax ring if needed</w:t>
            </w:r>
          </w:p>
        </w:tc>
      </w:tr>
      <w:tr>
        <w:tc>
          <w:tcPr/>
          <w:p>
            <w:pPr>
              <w:pStyle w:val="Compact"/>
            </w:pPr>
            <w:r>
              <w:t xml:space="preserve">Floor drain</w:t>
            </w:r>
          </w:p>
        </w:tc>
        <w:tc>
          <w:tcPr/>
          <w:p>
            <w:pPr>
              <w:pStyle w:val="Compact"/>
            </w:pPr>
            <w:r>
              <w:t xml:space="preserve">Dry water seal</w:t>
            </w:r>
          </w:p>
        </w:tc>
        <w:tc>
          <w:tcPr/>
          <w:p>
            <w:pPr>
              <w:pStyle w:val="Compact"/>
            </w:pPr>
            <w:r>
              <w:t xml:space="preserve">Pour water into unused floor drains weekly; install trap primer</w:t>
            </w:r>
          </w:p>
        </w:tc>
      </w:tr>
      <w:tr>
        <w:tc>
          <w:tcPr/>
          <w:p>
            <w:pPr>
              <w:pStyle w:val="Compact"/>
            </w:pPr>
            <w:r>
              <w:t xml:space="preserve">Shower drain</w:t>
            </w:r>
          </w:p>
        </w:tc>
        <w:tc>
          <w:tcPr/>
          <w:p>
            <w:pPr>
              <w:pStyle w:val="Compact"/>
            </w:pPr>
            <w:r>
              <w:t xml:space="preserve">Biofilm, hair buildup</w:t>
            </w:r>
          </w:p>
        </w:tc>
        <w:tc>
          <w:tcPr/>
          <w:p>
            <w:pPr>
              <w:pStyle w:val="Compact"/>
            </w:pPr>
            <w:r>
              <w:t xml:space="preserve">Clean drain monthly; use enzyme cleaner</w:t>
            </w:r>
          </w:p>
        </w:tc>
      </w:tr>
      <w:tr>
        <w:tc>
          <w:tcPr/>
          <w:p>
            <w:pPr>
              <w:pStyle w:val="Compact"/>
            </w:pPr>
            <w:r>
              <w:t xml:space="preserve">Exhaust fan duct</w:t>
            </w:r>
          </w:p>
        </w:tc>
        <w:tc>
          <w:tcPr/>
          <w:p>
            <w:pPr>
              <w:pStyle w:val="Compact"/>
            </w:pPr>
            <w:r>
              <w:t xml:space="preserve">Mold growth in duct</w:t>
            </w:r>
          </w:p>
        </w:tc>
        <w:tc>
          <w:tcPr/>
          <w:p>
            <w:pPr>
              <w:pStyle w:val="Compact"/>
            </w:pPr>
            <w:r>
              <w:t xml:space="preserve">Clean duct annually; ensure proper slope to exterior</w:t>
            </w:r>
          </w:p>
        </w:tc>
      </w:tr>
      <w:tr>
        <w:tc>
          <w:tcPr/>
          <w:p>
            <w:pPr>
              <w:pStyle w:val="Compact"/>
            </w:pPr>
            <w:r>
              <w:t xml:space="preserve">Ventilation backflow</w:t>
            </w:r>
          </w:p>
        </w:tc>
        <w:tc>
          <w:tcPr/>
          <w:p>
            <w:pPr>
              <w:pStyle w:val="Compact"/>
            </w:pPr>
            <w:r>
              <w:t xml:space="preserve">No backdraft damper</w:t>
            </w:r>
          </w:p>
        </w:tc>
        <w:tc>
          <w:tcPr/>
          <w:p>
            <w:pPr>
              <w:pStyle w:val="Compact"/>
            </w:pPr>
            <w:r>
              <w:t xml:space="preserve">Install backdraft damper at exterior termination</w:t>
            </w:r>
          </w:p>
        </w:tc>
      </w:tr>
      <w:tr>
        <w:tc>
          <w:tcPr/>
          <w:p>
            <w:pPr>
              <w:pStyle w:val="Compact"/>
            </w:pPr>
            <w:r>
              <w:t xml:space="preserve">Wall/floor grout</w:t>
            </w:r>
          </w:p>
        </w:tc>
        <w:tc>
          <w:tcPr/>
          <w:p>
            <w:pPr>
              <w:pStyle w:val="Compact"/>
            </w:pPr>
            <w:r>
              <w:t xml:space="preserve">Mold and mildew</w:t>
            </w:r>
          </w:p>
        </w:tc>
        <w:tc>
          <w:tcPr/>
          <w:p>
            <w:pPr>
              <w:pStyle w:val="Compact"/>
            </w:pPr>
            <w:r>
              <w:t xml:space="preserve">Improve ventilation; deep clean and reseal grout</w:t>
            </w:r>
          </w:p>
        </w:tc>
      </w:tr>
    </w:tbl>
    <w:bookmarkEnd w:id="558"/>
    <w:bookmarkStart w:id="559" w:name="backflow-prevention"/>
    <w:p>
      <w:pPr>
        <w:pStyle w:val="Heading3"/>
      </w:pPr>
      <w:r>
        <w:t xml:space="preserve">7.2 Backflow Prevention</w:t>
      </w:r>
    </w:p>
    <w:p>
      <w:pPr>
        <w:pStyle w:val="FirstParagraph"/>
      </w:pPr>
      <w:r>
        <w:t xml:space="preserve">A backdraft damper is essential to prevent:</w:t>
      </w:r>
      <w:r>
        <w:t xml:space="preserve"> </w:t>
      </w:r>
      <w:r>
        <w:t xml:space="preserve">- Odors from neighboring units (in multi-story buildings)</w:t>
      </w:r>
      <w:r>
        <w:t xml:space="preserve"> </w:t>
      </w:r>
      <w:r>
        <w:t xml:space="preserve">- Outdoor pollutants entering through the duct</w:t>
      </w:r>
      <w:r>
        <w:t xml:space="preserve"> </w:t>
      </w:r>
      <w:r>
        <w:t xml:space="preserve">- Cold/hot outdoor air infiltrating when fan is off</w:t>
      </w:r>
    </w:p>
    <w:p>
      <w:pPr>
        <w:pStyle w:val="BodyText"/>
      </w:pPr>
      <w:r>
        <w:rPr>
          <w:b/>
          <w:bCs/>
        </w:rPr>
        <w:t xml:space="preserve">Types:</w:t>
      </w:r>
      <w:r>
        <w:t xml:space="preserve"> </w:t>
      </w:r>
      <w:r>
        <w:t xml:space="preserve">| Type | Mechanism | Pros | Cons |</w:t>
      </w:r>
      <w:r>
        <w:t xml:space="preserve"> </w:t>
      </w:r>
      <w:r>
        <w:t xml:space="preserve">|——|———–|——|——|</w:t>
      </w:r>
      <w:r>
        <w:t xml:space="preserve"> </w:t>
      </w:r>
      <w:r>
        <w:t xml:space="preserve">| Gravity flap | Weighted flap closes by gravity | Simple, reliable, cheap | May not seal perfectly |</w:t>
      </w:r>
      <w:r>
        <w:t xml:space="preserve"> </w:t>
      </w:r>
      <w:r>
        <w:t xml:space="preserve">| Spring-loaded | Spring closes flap tightly | Better seal | Spring can wear out |</w:t>
      </w:r>
      <w:r>
        <w:t xml:space="preserve"> </w:t>
      </w:r>
      <w:r>
        <w:t xml:space="preserve">| Motorized | Powered damper syncs with fan | Best seal, quiet | Higher cost, electrical connection |</w:t>
      </w:r>
    </w:p>
    <w:bookmarkEnd w:id="559"/>
    <w:bookmarkStart w:id="560" w:name="floor-drain-maintenance"/>
    <w:p>
      <w:pPr>
        <w:pStyle w:val="Heading3"/>
      </w:pPr>
      <w:r>
        <w:t xml:space="preserve">7.3 Floor Drain Maintenance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Frequency</w:t>
            </w:r>
          </w:p>
        </w:tc>
        <w:tc>
          <w:tcPr/>
          <w:p>
            <w:pPr>
              <w:pStyle w:val="Compact"/>
            </w:pPr>
            <w:r>
              <w:t xml:space="preserve">Action</w:t>
            </w:r>
          </w:p>
        </w:tc>
      </w:tr>
      <w:tr>
        <w:tc>
          <w:tcPr/>
          <w:p>
            <w:pPr>
              <w:pStyle w:val="Compact"/>
            </w:pPr>
            <w:r>
              <w:t xml:space="preserve">Weekly</w:t>
            </w:r>
          </w:p>
        </w:tc>
        <w:tc>
          <w:tcPr/>
          <w:p>
            <w:pPr>
              <w:pStyle w:val="Compact"/>
            </w:pPr>
            <w:r>
              <w:t xml:space="preserve">Pour 200 ml water into rarely used floor drains</w:t>
            </w:r>
          </w:p>
        </w:tc>
      </w:tr>
      <w:tr>
        <w:tc>
          <w:tcPr/>
          <w:p>
            <w:pPr>
              <w:pStyle w:val="Compact"/>
            </w:pPr>
            <w:r>
              <w:t xml:space="preserve">Monthly</w:t>
            </w:r>
          </w:p>
        </w:tc>
        <w:tc>
          <w:tcPr/>
          <w:p>
            <w:pPr>
              <w:pStyle w:val="Compact"/>
            </w:pPr>
            <w:r>
              <w:t xml:space="preserve">Clean drain grate, remove hair/debris</w:t>
            </w:r>
          </w:p>
        </w:tc>
      </w:tr>
      <w:tr>
        <w:tc>
          <w:tcPr/>
          <w:p>
            <w:pPr>
              <w:pStyle w:val="Compact"/>
            </w:pPr>
            <w:r>
              <w:t xml:space="preserve">Quarterly</w:t>
            </w:r>
          </w:p>
        </w:tc>
        <w:tc>
          <w:tcPr/>
          <w:p>
            <w:pPr>
              <w:pStyle w:val="Compact"/>
            </w:pPr>
            <w:r>
              <w:t xml:space="preserve">Pour enzyme-based drain cleaner</w:t>
            </w:r>
          </w:p>
        </w:tc>
      </w:tr>
      <w:tr>
        <w:tc>
          <w:tcPr/>
          <w:p>
            <w:pPr>
              <w:pStyle w:val="Compact"/>
            </w:pPr>
            <w:r>
              <w:t xml:space="preserve">Annually</w:t>
            </w:r>
          </w:p>
        </w:tc>
        <w:tc>
          <w:tcPr/>
          <w:p>
            <w:pPr>
              <w:pStyle w:val="Compact"/>
            </w:pPr>
            <w:r>
              <w:t xml:space="preserve">Inspect P-trap and replace damaged components</w:t>
            </w:r>
          </w:p>
        </w:tc>
      </w:tr>
    </w:tbl>
    <w:p>
      <w:r>
        <w:pict>
          <v:rect style="width:0;height:1.5pt" o:hralign="center" o:hrstd="t" o:hr="t"/>
        </w:pict>
      </w:r>
    </w:p>
    <w:bookmarkEnd w:id="560"/>
    <w:bookmarkEnd w:id="561"/>
    <w:bookmarkStart w:id="565" w:name="special-considerations"/>
    <w:p>
      <w:pPr>
        <w:pStyle w:val="Heading2"/>
      </w:pPr>
      <w:r>
        <w:t xml:space="preserve">8. Special Considerations</w:t>
      </w:r>
    </w:p>
    <w:bookmarkStart w:id="562" w:name="windowless-bathrooms-暗卫"/>
    <w:p>
      <w:pPr>
        <w:pStyle w:val="Heading3"/>
      </w:pPr>
      <w:r>
        <w:t xml:space="preserve">8.1 Windowless Bathrooms </w:t>
      </w:r>
      <w:r>
        <w:rPr>
          <w:rFonts w:hint="eastAsia"/>
        </w:rPr>
        <w:t xml:space="preserve">(暗卫)</w:t>
      </w:r>
    </w:p>
    <w:tbl>
      <w:tblPr>
        <w:tblStyle w:val="Table"/>
        <w:tblW w:type="pct" w:w="5000"/>
        <w:tblLayout w:type="fixed"/>
        <w:tblLook w:firstRow="1" w:lastRow="0" w:firstColumn="0" w:lastColumn="0" w:noHBand="0" w:noVBand="0" w:val="0020"/>
      </w:tblPr>
      <w:tblGrid>
        <w:gridCol w:w="4476"/>
        <w:gridCol w:w="3443"/>
      </w:tblGrid>
      <w:tr>
        <w:trPr>
          <w:tblHeader w:val="on"/>
        </w:trPr>
        <w:tc>
          <w:tcPr/>
          <w:p>
            <w:pPr>
              <w:pStyle w:val="Compact"/>
            </w:pPr>
            <w:r>
              <w:t xml:space="preserve">Requirement</w:t>
            </w:r>
          </w:p>
        </w:tc>
        <w:tc>
          <w:tcPr/>
          <w:p>
            <w:pPr>
              <w:pStyle w:val="Compact"/>
            </w:pPr>
            <w:r>
              <w:t xml:space="preserve">Solution</w:t>
            </w:r>
          </w:p>
        </w:tc>
      </w:tr>
      <w:tr>
        <w:tc>
          <w:tcPr/>
          <w:p>
            <w:pPr>
              <w:pStyle w:val="Compact"/>
            </w:pPr>
            <w:r>
              <w:t xml:space="preserve">Minimum exhaust</w:t>
            </w:r>
          </w:p>
        </w:tc>
        <w:tc>
          <w:tcPr/>
          <w:p>
            <w:pPr>
              <w:pStyle w:val="Compact"/>
            </w:pPr>
            <w:r>
              <w:t xml:space="preserve">150 m³/h fan, continuous or humidity-controlled</w:t>
            </w:r>
          </w:p>
        </w:tc>
      </w:tr>
      <w:tr>
        <w:tc>
          <w:tcPr/>
          <w:p>
            <w:pPr>
              <w:pStyle w:val="Compact"/>
            </w:pPr>
            <w:r>
              <w:t xml:space="preserve">Supplemental lighting</w:t>
            </w:r>
          </w:p>
        </w:tc>
        <w:tc>
          <w:tcPr/>
          <w:p>
            <w:pPr>
              <w:pStyle w:val="Compact"/>
            </w:pPr>
            <w:r>
              <w:t xml:space="preserve">Bright LED (≥500 lux) to compensate for no natural light</w:t>
            </w:r>
          </w:p>
        </w:tc>
      </w:tr>
      <w:tr>
        <w:tc>
          <w:tcPr/>
          <w:p>
            <w:pPr>
              <w:pStyle w:val="Compact"/>
            </w:pPr>
            <w:r>
              <w:t xml:space="preserve">Moisture monitoring</w:t>
            </w:r>
          </w:p>
        </w:tc>
        <w:tc>
          <w:tcPr/>
          <w:p>
            <w:pPr>
              <w:pStyle w:val="Compact"/>
            </w:pPr>
            <w:r>
              <w:t xml:space="preserve">Digital hygrometer to track RH levels</w:t>
            </w:r>
          </w:p>
        </w:tc>
      </w:tr>
      <w:tr>
        <w:tc>
          <w:tcPr/>
          <w:p>
            <w:pPr>
              <w:pStyle w:val="Compact"/>
            </w:pPr>
            <w:r>
              <w:t xml:space="preserve">Door undercut</w:t>
            </w:r>
          </w:p>
        </w:tc>
        <w:tc>
          <w:tcPr/>
          <w:p>
            <w:pPr>
              <w:pStyle w:val="Compact"/>
            </w:pPr>
            <w:r>
              <w:t xml:space="preserve">12-15 mm gap at bottom for makeup air</w:t>
            </w:r>
          </w:p>
        </w:tc>
      </w:tr>
      <w:tr>
        <w:tc>
          <w:tcPr/>
          <w:p>
            <w:pPr>
              <w:pStyle w:val="Compact"/>
            </w:pPr>
            <w:r>
              <w:t xml:space="preserve">Material selection</w:t>
            </w:r>
          </w:p>
        </w:tc>
        <w:tc>
          <w:tcPr/>
          <w:p>
            <w:pPr>
              <w:pStyle w:val="Compact"/>
            </w:pPr>
            <w:r>
              <w:t xml:space="preserve">Use moisture-resistant paint, cement board, porcelain tile</w:t>
            </w:r>
          </w:p>
        </w:tc>
      </w:tr>
    </w:tbl>
    <w:bookmarkEnd w:id="562"/>
    <w:bookmarkStart w:id="563" w:name="multi-story-building-ventilation"/>
    <w:p>
      <w:pPr>
        <w:pStyle w:val="Heading3"/>
      </w:pPr>
      <w:r>
        <w:t xml:space="preserve">8.2 Multi-Story Building Ventilation</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Issue</w:t>
            </w:r>
          </w:p>
        </w:tc>
        <w:tc>
          <w:tcPr/>
          <w:p>
            <w:pPr>
              <w:pStyle w:val="Compact"/>
            </w:pPr>
            <w:r>
              <w:t xml:space="preserve">Prevention</w:t>
            </w:r>
          </w:p>
        </w:tc>
      </w:tr>
      <w:tr>
        <w:tc>
          <w:tcPr/>
          <w:p>
            <w:pPr>
              <w:pStyle w:val="Compact"/>
            </w:pPr>
            <w:r>
              <w:t xml:space="preserve">Odor transfer between floors</w:t>
            </w:r>
          </w:p>
        </w:tc>
        <w:tc>
          <w:tcPr/>
          <w:p>
            <w:pPr>
              <w:pStyle w:val="Compact"/>
            </w:pPr>
            <w:r>
              <w:t xml:space="preserve">Individual exhaust to exterior (not shared shaft without backflow prevention)</w:t>
            </w:r>
          </w:p>
        </w:tc>
      </w:tr>
      <w:tr>
        <w:tc>
          <w:tcPr/>
          <w:p>
            <w:pPr>
              <w:pStyle w:val="Compact"/>
            </w:pPr>
            <w:r>
              <w:t xml:space="preserve">Shared ventilation shaft</w:t>
            </w:r>
          </w:p>
        </w:tc>
        <w:tc>
          <w:tcPr/>
          <w:p>
            <w:pPr>
              <w:pStyle w:val="Compact"/>
            </w:pPr>
            <w:r>
              <w:t xml:space="preserve">Install check valve on each unit’s connection</w:t>
            </w:r>
          </w:p>
        </w:tc>
      </w:tr>
      <w:tr>
        <w:tc>
          <w:tcPr/>
          <w:p>
            <w:pPr>
              <w:pStyle w:val="Compact"/>
            </w:pPr>
            <w:r>
              <w:t xml:space="preserve">Negative pressure</w:t>
            </w:r>
          </w:p>
        </w:tc>
        <w:tc>
          <w:tcPr/>
          <w:p>
            <w:pPr>
              <w:pStyle w:val="Compact"/>
            </w:pPr>
            <w:r>
              <w:t xml:space="preserve">Ensure makeup air path exists (door undercut, transfer grille)</w:t>
            </w:r>
          </w:p>
        </w:tc>
      </w:tr>
    </w:tbl>
    <w:bookmarkEnd w:id="563"/>
    <w:bookmarkStart w:id="564" w:name="winter-ventilation"/>
    <w:p>
      <w:pPr>
        <w:pStyle w:val="Heading3"/>
      </w:pPr>
      <w:r>
        <w:t xml:space="preserve">8.3 Winter Ventilation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Challenge</w:t>
            </w:r>
          </w:p>
        </w:tc>
        <w:tc>
          <w:tcPr/>
          <w:p>
            <w:pPr>
              <w:pStyle w:val="Compact"/>
            </w:pPr>
            <w:r>
              <w:t xml:space="preserve">Mitigation</w:t>
            </w:r>
          </w:p>
        </w:tc>
      </w:tr>
      <w:tr>
        <w:tc>
          <w:tcPr/>
          <w:p>
            <w:pPr>
              <w:pStyle w:val="Compact"/>
            </w:pPr>
            <w:r>
              <w:t xml:space="preserve">Cold air infiltration</w:t>
            </w:r>
          </w:p>
        </w:tc>
        <w:tc>
          <w:tcPr/>
          <w:p>
            <w:pPr>
              <w:pStyle w:val="Compact"/>
            </w:pPr>
            <w:r>
              <w:t xml:space="preserve">Install insulated duct + exterior wall cap with thermal break</w:t>
            </w:r>
          </w:p>
        </w:tc>
      </w:tr>
      <w:tr>
        <w:tc>
          <w:tcPr/>
          <w:p>
            <w:pPr>
              <w:pStyle w:val="Compact"/>
            </w:pPr>
            <w:r>
              <w:t xml:space="preserve">Condensation in duct</w:t>
            </w:r>
          </w:p>
        </w:tc>
        <w:tc>
          <w:tcPr/>
          <w:p>
            <w:pPr>
              <w:pStyle w:val="Compact"/>
            </w:pPr>
            <w:r>
              <w:t xml:space="preserve">Insulate duct runs through unheated spaces</w:t>
            </w:r>
          </w:p>
        </w:tc>
      </w:tr>
      <w:tr>
        <w:tc>
          <w:tcPr/>
          <w:p>
            <w:pPr>
              <w:pStyle w:val="Compact"/>
            </w:pPr>
            <w:r>
              <w:t xml:space="preserve">Energy loss</w:t>
            </w:r>
          </w:p>
        </w:tc>
        <w:tc>
          <w:tcPr/>
          <w:p>
            <w:pPr>
              <w:pStyle w:val="Compact"/>
            </w:pPr>
            <w:r>
              <w:t xml:space="preserve">Use heat recovery ventilator (HRV) or run fan on timer only</w:t>
            </w:r>
          </w:p>
        </w:tc>
      </w:tr>
      <w:tr>
        <w:tc>
          <w:tcPr/>
          <w:p>
            <w:pPr>
              <w:pStyle w:val="Compact"/>
            </w:pPr>
            <w:r>
              <w:t xml:space="preserve">Frozen exterior cap</w:t>
            </w:r>
          </w:p>
        </w:tc>
        <w:tc>
          <w:tcPr/>
          <w:p>
            <w:pPr>
              <w:pStyle w:val="Compact"/>
            </w:pPr>
            <w:r>
              <w:t xml:space="preserve">Use freeze-resistant wall cap in cold climates</w:t>
            </w:r>
          </w:p>
        </w:tc>
      </w:tr>
    </w:tbl>
    <w:p>
      <w:r>
        <w:pict>
          <v:rect style="width:0;height:1.5pt" o:hralign="center" o:hrstd="t" o:hr="t"/>
        </w:pict>
      </w:r>
    </w:p>
    <w:bookmarkEnd w:id="564"/>
    <w:bookmarkEnd w:id="565"/>
    <w:bookmarkStart w:id="569" w:name="installation-checklist"/>
    <w:p>
      <w:pPr>
        <w:pStyle w:val="Heading2"/>
      </w:pPr>
      <w:r>
        <w:t xml:space="preserve">9. Installation Checklist</w:t>
      </w:r>
    </w:p>
    <w:bookmarkStart w:id="566" w:name="pre-installation"/>
    <w:p>
      <w:pPr>
        <w:pStyle w:val="Heading3"/>
      </w:pPr>
      <w:r>
        <w:t xml:space="preserve">9.1 Pre-Installation</w:t>
      </w:r>
    </w:p>
    <w:p>
      <w:pPr>
        <w:pStyle w:val="Compact"/>
        <w:numPr>
          <w:ilvl w:val="0"/>
          <w:numId w:val="1383"/>
        </w:numPr>
      </w:pPr>
      <w:r>
        <w:t xml:space="preserve">Calculate required airflow (ACH method and fixture method)</w:t>
      </w:r>
    </w:p>
    <w:p>
      <w:pPr>
        <w:pStyle w:val="Compact"/>
        <w:numPr>
          <w:ilvl w:val="0"/>
          <w:numId w:val="1384"/>
        </w:numPr>
      </w:pPr>
      <w:r>
        <w:t xml:space="preserve">Select fan type and model</w:t>
      </w:r>
    </w:p>
    <w:p>
      <w:pPr>
        <w:pStyle w:val="Compact"/>
        <w:numPr>
          <w:ilvl w:val="0"/>
          <w:numId w:val="1385"/>
        </w:numPr>
      </w:pPr>
      <w:r>
        <w:t xml:space="preserve">Plan duct route (measure distance, count bends)</w:t>
      </w:r>
    </w:p>
    <w:p>
      <w:pPr>
        <w:pStyle w:val="Compact"/>
        <w:numPr>
          <w:ilvl w:val="0"/>
          <w:numId w:val="1386"/>
        </w:numPr>
      </w:pPr>
      <w:r>
        <w:t xml:space="preserve">Verify electrical circuit capacity (typically 15A circuit)</w:t>
      </w:r>
    </w:p>
    <w:p>
      <w:pPr>
        <w:pStyle w:val="Compact"/>
        <w:numPr>
          <w:ilvl w:val="0"/>
          <w:numId w:val="1387"/>
        </w:numPr>
      </w:pPr>
      <w:r>
        <w:t xml:space="preserve">Check local building code requirements</w:t>
      </w:r>
    </w:p>
    <w:bookmarkEnd w:id="566"/>
    <w:bookmarkStart w:id="567" w:name="installation"/>
    <w:p>
      <w:pPr>
        <w:pStyle w:val="Heading3"/>
      </w:pPr>
      <w:r>
        <w:t xml:space="preserve">9.2 Installation</w:t>
      </w:r>
    </w:p>
    <w:p>
      <w:pPr>
        <w:pStyle w:val="Compact"/>
        <w:numPr>
          <w:ilvl w:val="0"/>
          <w:numId w:val="1388"/>
        </w:numPr>
      </w:pPr>
      <w:r>
        <w:t xml:space="preserve">Cut ceiling/wall opening per fan template</w:t>
      </w:r>
    </w:p>
    <w:p>
      <w:pPr>
        <w:pStyle w:val="Compact"/>
        <w:numPr>
          <w:ilvl w:val="0"/>
          <w:numId w:val="1389"/>
        </w:numPr>
      </w:pPr>
      <w:r>
        <w:t xml:space="preserve">Mount fan housing to joist or support bracket</w:t>
      </w:r>
    </w:p>
    <w:p>
      <w:pPr>
        <w:pStyle w:val="Compact"/>
        <w:numPr>
          <w:ilvl w:val="0"/>
          <w:numId w:val="1390"/>
        </w:numPr>
      </w:pPr>
      <w:r>
        <w:t xml:space="preserve">Connect duct to fan outlet with foil tape</w:t>
      </w:r>
    </w:p>
    <w:p>
      <w:pPr>
        <w:pStyle w:val="Compact"/>
        <w:numPr>
          <w:ilvl w:val="0"/>
          <w:numId w:val="1391"/>
        </w:numPr>
      </w:pPr>
      <w:r>
        <w:t xml:space="preserve">Route duct to exterior termination point</w:t>
      </w:r>
    </w:p>
    <w:p>
      <w:pPr>
        <w:pStyle w:val="Compact"/>
        <w:numPr>
          <w:ilvl w:val="0"/>
          <w:numId w:val="1392"/>
        </w:numPr>
      </w:pPr>
      <w:r>
        <w:t xml:space="preserve">Install exterior wall cap with backdraft damper</w:t>
      </w:r>
    </w:p>
    <w:p>
      <w:pPr>
        <w:pStyle w:val="Compact"/>
        <w:numPr>
          <w:ilvl w:val="0"/>
          <w:numId w:val="1393"/>
        </w:numPr>
      </w:pPr>
      <w:r>
        <w:t xml:space="preserve">Wire fan to switch or controller</w:t>
      </w:r>
    </w:p>
    <w:p>
      <w:pPr>
        <w:pStyle w:val="Compact"/>
        <w:numPr>
          <w:ilvl w:val="0"/>
          <w:numId w:val="1394"/>
        </w:numPr>
      </w:pPr>
      <w:r>
        <w:t xml:space="preserve">Install fan grille</w:t>
      </w:r>
    </w:p>
    <w:p>
      <w:pPr>
        <w:pStyle w:val="Compact"/>
        <w:numPr>
          <w:ilvl w:val="0"/>
          <w:numId w:val="1395"/>
        </w:numPr>
      </w:pPr>
      <w:r>
        <w:t xml:space="preserve">Test operation: verify airflow, check for noise/vibration</w:t>
      </w:r>
    </w:p>
    <w:bookmarkEnd w:id="567"/>
    <w:bookmarkStart w:id="568" w:name="post-installation-verification"/>
    <w:p>
      <w:pPr>
        <w:pStyle w:val="Heading3"/>
      </w:pPr>
      <w:r>
        <w:t xml:space="preserve">9.3 Post-Installation Verification</w:t>
      </w:r>
    </w:p>
    <w:p>
      <w:pPr>
        <w:pStyle w:val="Compact"/>
        <w:numPr>
          <w:ilvl w:val="0"/>
          <w:numId w:val="1396"/>
        </w:numPr>
      </w:pPr>
      <w:r>
        <w:t xml:space="preserve">Measure airflow with anemometer or flow hood</w:t>
      </w:r>
    </w:p>
    <w:p>
      <w:pPr>
        <w:pStyle w:val="Compact"/>
        <w:numPr>
          <w:ilvl w:val="0"/>
          <w:numId w:val="1397"/>
        </w:numPr>
      </w:pPr>
      <w:r>
        <w:t xml:space="preserve">Verify noise level is within acceptable range (&lt; 3.0 sones recommended)</w:t>
      </w:r>
    </w:p>
    <w:p>
      <w:pPr>
        <w:pStyle w:val="Compact"/>
        <w:numPr>
          <w:ilvl w:val="0"/>
          <w:numId w:val="1398"/>
        </w:numPr>
      </w:pPr>
      <w:r>
        <w:t xml:space="preserve">Check for air leaks at all duct joints</w:t>
      </w:r>
    </w:p>
    <w:p>
      <w:pPr>
        <w:pStyle w:val="Compact"/>
        <w:numPr>
          <w:ilvl w:val="0"/>
          <w:numId w:val="1399"/>
        </w:numPr>
      </w:pPr>
      <w:r>
        <w:t xml:space="preserve">Confirm exterior damper opens when fan runs and closes when off</w:t>
      </w:r>
    </w:p>
    <w:p>
      <w:pPr>
        <w:pStyle w:val="Compact"/>
        <w:numPr>
          <w:ilvl w:val="0"/>
          <w:numId w:val="1400"/>
        </w:numPr>
      </w:pPr>
      <w:r>
        <w:t xml:space="preserve">Run moisture test: shower 10 minutes, verify mirror clears within 20 minutes after</w:t>
      </w:r>
    </w:p>
    <w:p>
      <w:r>
        <w:pict>
          <v:rect style="width:0;height:1.5pt" o:hralign="center" o:hrstd="t" o:hr="t"/>
        </w:pict>
      </w:r>
    </w:p>
    <w:bookmarkEnd w:id="568"/>
    <w:bookmarkEnd w:id="569"/>
    <w:bookmarkStart w:id="570" w:name="maintenance-schedule"/>
    <w:p>
      <w:pPr>
        <w:pStyle w:val="Heading2"/>
      </w:pPr>
      <w:r>
        <w:t xml:space="preserve">10. Maintenance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Frequency</w:t>
            </w:r>
          </w:p>
        </w:tc>
        <w:tc>
          <w:tcPr/>
          <w:p>
            <w:pPr>
              <w:pStyle w:val="Compact"/>
            </w:pPr>
            <w:r>
              <w:t xml:space="preserve">Task</w:t>
            </w:r>
          </w:p>
        </w:tc>
      </w:tr>
      <w:tr>
        <w:tc>
          <w:tcPr/>
          <w:p>
            <w:pPr>
              <w:pStyle w:val="Compact"/>
            </w:pPr>
            <w:r>
              <w:t xml:space="preserve">Monthly</w:t>
            </w:r>
          </w:p>
        </w:tc>
        <w:tc>
          <w:tcPr/>
          <w:p>
            <w:pPr>
              <w:pStyle w:val="Compact"/>
            </w:pPr>
            <w:r>
              <w:t xml:space="preserve">Clean fan grille (vacuum or wash)</w:t>
            </w:r>
          </w:p>
        </w:tc>
      </w:tr>
      <w:tr>
        <w:tc>
          <w:tcPr/>
          <w:p>
            <w:pPr>
              <w:pStyle w:val="Compact"/>
            </w:pPr>
            <w:r>
              <w:t xml:space="preserve">Every 6 months</w:t>
            </w:r>
          </w:p>
        </w:tc>
        <w:tc>
          <w:tcPr/>
          <w:p>
            <w:pPr>
              <w:pStyle w:val="Compact"/>
            </w:pPr>
            <w:r>
              <w:t xml:space="preserve">Remove grille, clean fan blades and housing</w:t>
            </w:r>
          </w:p>
        </w:tc>
      </w:tr>
      <w:tr>
        <w:tc>
          <w:tcPr/>
          <w:p>
            <w:pPr>
              <w:pStyle w:val="Compact"/>
            </w:pPr>
            <w:r>
              <w:t xml:space="preserve">Annually</w:t>
            </w:r>
          </w:p>
        </w:tc>
        <w:tc>
          <w:tcPr/>
          <w:p>
            <w:pPr>
              <w:pStyle w:val="Compact"/>
            </w:pPr>
            <w:r>
              <w:t xml:space="preserve">Inspect duct for obstructions; clean if needed</w:t>
            </w:r>
          </w:p>
        </w:tc>
      </w:tr>
      <w:tr>
        <w:tc>
          <w:tcPr/>
          <w:p>
            <w:pPr>
              <w:pStyle w:val="Compact"/>
            </w:pPr>
            <w:r>
              <w:t xml:space="preserve">Annually</w:t>
            </w:r>
          </w:p>
        </w:tc>
        <w:tc>
          <w:tcPr/>
          <w:p>
            <w:pPr>
              <w:pStyle w:val="Compact"/>
            </w:pPr>
            <w:r>
              <w:t xml:space="preserve">Check exterior wall cap for debris, bird nests</w:t>
            </w:r>
          </w:p>
        </w:tc>
      </w:tr>
      <w:tr>
        <w:tc>
          <w:tcPr/>
          <w:p>
            <w:pPr>
              <w:pStyle w:val="Compact"/>
            </w:pPr>
            <w:r>
              <w:t xml:space="preserve">Every 2-3 years</w:t>
            </w:r>
          </w:p>
        </w:tc>
        <w:tc>
          <w:tcPr/>
          <w:p>
            <w:pPr>
              <w:pStyle w:val="Compact"/>
            </w:pPr>
            <w:r>
              <w:t xml:space="preserve">Replace fan motor if showing reduced airflow</w:t>
            </w:r>
          </w:p>
        </w:tc>
      </w:tr>
      <w:tr>
        <w:tc>
          <w:tcPr/>
          <w:p>
            <w:pPr>
              <w:pStyle w:val="Compact"/>
            </w:pPr>
            <w:r>
              <w:t xml:space="preserve">As needed</w:t>
            </w:r>
          </w:p>
        </w:tc>
        <w:tc>
          <w:tcPr/>
          <w:p>
            <w:pPr>
              <w:pStyle w:val="Compact"/>
            </w:pPr>
            <w:r>
              <w:t xml:space="preserve">Replace filters on combo units</w:t>
            </w:r>
          </w:p>
        </w:tc>
      </w:tr>
    </w:tbl>
    <w:bookmarkEnd w:id="570"/>
    <w:bookmarkEnd w:id="571"/>
    <w:bookmarkStart w:id="581" w:name="吊顶工艺详解"/>
    <w:p>
      <w:pPr>
        <w:pStyle w:val="Heading1"/>
      </w:pPr>
      <w:r>
        <w:rPr>
          <w:rFonts w:hint="eastAsia"/>
        </w:rPr>
        <w:t xml:space="preserve">吊顶工艺详解</w:t>
      </w:r>
    </w:p>
    <w:bookmarkStart w:id="572" w:name="吊顶类型"/>
    <w:p>
      <w:pPr>
        <w:pStyle w:val="Heading2"/>
      </w:pPr>
      <w:r>
        <w:rPr>
          <w:rFonts w:hint="eastAsia"/>
        </w:rPr>
        <w:t xml:space="preserve">吊顶类型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适用场景</w:t>
            </w:r>
          </w:p>
        </w:tc>
        <w:tc>
          <w:tcPr/>
          <w:p>
            <w:pPr>
              <w:pStyle w:val="Compact"/>
            </w:pPr>
            <w:r>
              <w:rPr>
                <w:rFonts w:hint="eastAsia"/>
              </w:rPr>
              <w:t xml:space="preserve">价格（元/㎡）</w:t>
            </w:r>
          </w:p>
        </w:tc>
      </w:tr>
      <w:tr>
        <w:tc>
          <w:tcPr/>
          <w:p>
            <w:pPr>
              <w:pStyle w:val="Compact"/>
            </w:pPr>
            <w:r>
              <w:rPr>
                <w:rFonts w:hint="eastAsia"/>
              </w:rPr>
              <w:t xml:space="preserve">轻钢龙骨石膏板</w:t>
            </w:r>
          </w:p>
        </w:tc>
        <w:tc>
          <w:tcPr/>
          <w:p>
            <w:pPr>
              <w:pStyle w:val="Compact"/>
            </w:pPr>
            <w:r>
              <w:rPr>
                <w:rFonts w:hint="eastAsia"/>
              </w:rPr>
              <w:t xml:space="preserve">客厅、卧室</w:t>
            </w:r>
          </w:p>
        </w:tc>
        <w:tc>
          <w:tcPr/>
          <w:p>
            <w:pPr>
              <w:pStyle w:val="Compact"/>
            </w:pPr>
            <w:r>
              <w:t xml:space="preserve">100-200</w:t>
            </w:r>
          </w:p>
        </w:tc>
      </w:tr>
      <w:tr>
        <w:tc>
          <w:tcPr/>
          <w:p>
            <w:pPr>
              <w:pStyle w:val="Compact"/>
            </w:pPr>
            <w:r>
              <w:rPr>
                <w:rFonts w:hint="eastAsia"/>
              </w:rPr>
              <w:t xml:space="preserve">铝扣板</w:t>
            </w:r>
          </w:p>
        </w:tc>
        <w:tc>
          <w:tcPr/>
          <w:p>
            <w:pPr>
              <w:pStyle w:val="Compact"/>
            </w:pPr>
            <w:r>
              <w:rPr>
                <w:rFonts w:hint="eastAsia"/>
              </w:rPr>
              <w:t xml:space="preserve">厨房、卫生间</w:t>
            </w:r>
          </w:p>
        </w:tc>
        <w:tc>
          <w:tcPr/>
          <w:p>
            <w:pPr>
              <w:pStyle w:val="Compact"/>
            </w:pPr>
            <w:r>
              <w:t xml:space="preserve">80-150</w:t>
            </w:r>
          </w:p>
        </w:tc>
      </w:tr>
      <w:tr>
        <w:tc>
          <w:tcPr/>
          <w:p>
            <w:pPr>
              <w:pStyle w:val="Compact"/>
            </w:pPr>
            <w:r>
              <w:rPr>
                <w:rFonts w:hint="eastAsia"/>
              </w:rPr>
              <w:t xml:space="preserve">PVC扣板</w:t>
            </w:r>
          </w:p>
        </w:tc>
        <w:tc>
          <w:tcPr/>
          <w:p>
            <w:pPr>
              <w:pStyle w:val="Compact"/>
            </w:pPr>
            <w:r>
              <w:rPr>
                <w:rFonts w:hint="eastAsia"/>
              </w:rPr>
              <w:t xml:space="preserve">厨卫</w:t>
            </w:r>
          </w:p>
        </w:tc>
        <w:tc>
          <w:tcPr/>
          <w:p>
            <w:pPr>
              <w:pStyle w:val="Compact"/>
            </w:pPr>
            <w:r>
              <w:t xml:space="preserve">40-80</w:t>
            </w:r>
          </w:p>
        </w:tc>
      </w:tr>
      <w:tr>
        <w:tc>
          <w:tcPr/>
          <w:p>
            <w:pPr>
              <w:pStyle w:val="Compact"/>
            </w:pPr>
            <w:r>
              <w:rPr>
                <w:rFonts w:hint="eastAsia"/>
              </w:rPr>
              <w:t xml:space="preserve">集成吊顶</w:t>
            </w:r>
          </w:p>
        </w:tc>
        <w:tc>
          <w:tcPr/>
          <w:p>
            <w:pPr>
              <w:pStyle w:val="Compact"/>
            </w:pPr>
            <w:r>
              <w:rPr>
                <w:rFonts w:hint="eastAsia"/>
              </w:rPr>
              <w:t xml:space="preserve">厨卫</w:t>
            </w:r>
          </w:p>
        </w:tc>
        <w:tc>
          <w:tcPr/>
          <w:p>
            <w:pPr>
              <w:pStyle w:val="Compact"/>
            </w:pPr>
            <w:r>
              <w:t xml:space="preserve">100-200</w:t>
            </w:r>
          </w:p>
        </w:tc>
      </w:tr>
      <w:tr>
        <w:tc>
          <w:tcPr/>
          <w:p>
            <w:pPr>
              <w:pStyle w:val="Compact"/>
            </w:pPr>
            <w:r>
              <w:rPr>
                <w:rFonts w:hint="eastAsia"/>
              </w:rPr>
              <w:t xml:space="preserve">矿棉板</w:t>
            </w:r>
          </w:p>
        </w:tc>
        <w:tc>
          <w:tcPr/>
          <w:p>
            <w:pPr>
              <w:pStyle w:val="Compact"/>
            </w:pPr>
            <w:r>
              <w:rPr>
                <w:rFonts w:hint="eastAsia"/>
              </w:rPr>
              <w:t xml:space="preserve">办公室</w:t>
            </w:r>
          </w:p>
        </w:tc>
        <w:tc>
          <w:tcPr/>
          <w:p>
            <w:pPr>
              <w:pStyle w:val="Compact"/>
            </w:pPr>
            <w:r>
              <w:t xml:space="preserve">50-100</w:t>
            </w:r>
          </w:p>
        </w:tc>
      </w:tr>
    </w:tbl>
    <w:bookmarkEnd w:id="572"/>
    <w:bookmarkStart w:id="576" w:name="轻钢龙骨石膏板"/>
    <w:p>
      <w:pPr>
        <w:pStyle w:val="Heading2"/>
      </w:pPr>
      <w:r>
        <w:rPr>
          <w:rFonts w:hint="eastAsia"/>
        </w:rPr>
        <w:t xml:space="preserve">轻钢龙骨石膏板</w:t>
      </w:r>
    </w:p>
    <w:bookmarkStart w:id="573" w:name="材料"/>
    <w:p>
      <w:pPr>
        <w:pStyle w:val="Heading3"/>
      </w:pPr>
      <w:r>
        <w:rPr>
          <w:rFonts w:hint="eastAsia"/>
        </w:rPr>
        <w:t xml:space="preserve">材料</w:t>
      </w:r>
    </w:p>
    <w:p>
      <w:pPr>
        <w:pStyle w:val="Compact"/>
        <w:numPr>
          <w:ilvl w:val="0"/>
          <w:numId w:val="1401"/>
        </w:numPr>
      </w:pPr>
      <w:r>
        <w:rPr>
          <w:rFonts w:hint="eastAsia"/>
        </w:rPr>
        <w:t xml:space="preserve">轻钢龙骨：主龙骨、副龙骨、吊杆</w:t>
      </w:r>
    </w:p>
    <w:p>
      <w:pPr>
        <w:pStyle w:val="Compact"/>
        <w:numPr>
          <w:ilvl w:val="0"/>
          <w:numId w:val="1401"/>
        </w:numPr>
      </w:pPr>
      <w:r>
        <w:rPr>
          <w:rFonts w:hint="eastAsia"/>
        </w:rPr>
        <w:t xml:space="preserve">石膏板：9.5mm或12mm</w:t>
      </w:r>
    </w:p>
    <w:p>
      <w:pPr>
        <w:pStyle w:val="Compact"/>
        <w:numPr>
          <w:ilvl w:val="0"/>
          <w:numId w:val="1401"/>
        </w:numPr>
      </w:pPr>
      <w:r>
        <w:rPr>
          <w:rFonts w:hint="eastAsia"/>
        </w:rPr>
        <w:t xml:space="preserve">配件：吊杆、膨胀螺栓</w:t>
      </w:r>
    </w:p>
    <w:bookmarkEnd w:id="573"/>
    <w:bookmarkStart w:id="574" w:name="施工工艺"/>
    <w:p>
      <w:pPr>
        <w:pStyle w:val="Heading3"/>
      </w:pPr>
      <w:r>
        <w:rPr>
          <w:rFonts w:hint="eastAsia"/>
        </w:rPr>
        <w:t xml:space="preserve">施工工艺</w:t>
      </w:r>
    </w:p>
    <w:p>
      <w:pPr>
        <w:pStyle w:val="Compact"/>
        <w:numPr>
          <w:ilvl w:val="0"/>
          <w:numId w:val="1402"/>
        </w:numPr>
      </w:pPr>
      <w:r>
        <w:rPr>
          <w:rFonts w:hint="eastAsia"/>
        </w:rPr>
        <w:t xml:space="preserve">弹线确定高度</w:t>
      </w:r>
    </w:p>
    <w:p>
      <w:pPr>
        <w:pStyle w:val="Compact"/>
        <w:numPr>
          <w:ilvl w:val="0"/>
          <w:numId w:val="1402"/>
        </w:numPr>
      </w:pPr>
      <w:r>
        <w:rPr>
          <w:rFonts w:hint="eastAsia"/>
        </w:rPr>
        <w:t xml:space="preserve">安装吊杆（间距≤100cm）</w:t>
      </w:r>
    </w:p>
    <w:p>
      <w:pPr>
        <w:pStyle w:val="Compact"/>
        <w:numPr>
          <w:ilvl w:val="0"/>
          <w:numId w:val="1402"/>
        </w:numPr>
      </w:pPr>
      <w:r>
        <w:rPr>
          <w:rFonts w:hint="eastAsia"/>
        </w:rPr>
        <w:t xml:space="preserve">安装主龙骨（间距≤100cm）</w:t>
      </w:r>
    </w:p>
    <w:p>
      <w:pPr>
        <w:pStyle w:val="Compact"/>
        <w:numPr>
          <w:ilvl w:val="0"/>
          <w:numId w:val="1402"/>
        </w:numPr>
      </w:pPr>
      <w:r>
        <w:rPr>
          <w:rFonts w:hint="eastAsia"/>
        </w:rPr>
        <w:t xml:space="preserve">安装副龙骨（间距≤40cm）</w:t>
      </w:r>
    </w:p>
    <w:p>
      <w:pPr>
        <w:pStyle w:val="Compact"/>
        <w:numPr>
          <w:ilvl w:val="0"/>
          <w:numId w:val="1402"/>
        </w:numPr>
      </w:pPr>
      <w:r>
        <w:rPr>
          <w:rFonts w:hint="eastAsia"/>
        </w:rPr>
        <w:t xml:space="preserve">安装石膏板</w:t>
      </w:r>
    </w:p>
    <w:p>
      <w:pPr>
        <w:pStyle w:val="Compact"/>
        <w:numPr>
          <w:ilvl w:val="0"/>
          <w:numId w:val="1402"/>
        </w:numPr>
      </w:pPr>
      <w:r>
        <w:rPr>
          <w:rFonts w:hint="eastAsia"/>
        </w:rPr>
        <w:t xml:space="preserve">接缝处理</w:t>
      </w:r>
    </w:p>
    <w:p>
      <w:pPr>
        <w:pStyle w:val="Compact"/>
        <w:numPr>
          <w:ilvl w:val="0"/>
          <w:numId w:val="1402"/>
        </w:numPr>
      </w:pPr>
      <w:r>
        <w:rPr>
          <w:rFonts w:hint="eastAsia"/>
        </w:rPr>
        <w:t xml:space="preserve">防锈处理</w:t>
      </w:r>
    </w:p>
    <w:bookmarkEnd w:id="574"/>
    <w:bookmarkStart w:id="575" w:name="关键指标-2"/>
    <w:p>
      <w:pPr>
        <w:pStyle w:val="Heading3"/>
      </w:pPr>
      <w:r>
        <w:rPr>
          <w:rFonts w:hint="eastAsia"/>
        </w:rPr>
        <w:t xml:space="preserve">关键指标</w:t>
      </w:r>
    </w:p>
    <w:p>
      <w:pPr>
        <w:pStyle w:val="Compact"/>
        <w:numPr>
          <w:ilvl w:val="0"/>
          <w:numId w:val="1403"/>
        </w:numPr>
      </w:pPr>
      <w:r>
        <w:rPr>
          <w:rFonts w:hint="eastAsia"/>
        </w:rPr>
        <w:t xml:space="preserve">平整度≤3mm/2m</w:t>
      </w:r>
    </w:p>
    <w:p>
      <w:pPr>
        <w:pStyle w:val="Compact"/>
        <w:numPr>
          <w:ilvl w:val="0"/>
          <w:numId w:val="1403"/>
        </w:numPr>
      </w:pPr>
      <w:r>
        <w:rPr>
          <w:rFonts w:hint="eastAsia"/>
        </w:rPr>
        <w:t xml:space="preserve">转角整板切割</w:t>
      </w:r>
    </w:p>
    <w:p>
      <w:pPr>
        <w:pStyle w:val="Compact"/>
        <w:numPr>
          <w:ilvl w:val="0"/>
          <w:numId w:val="1403"/>
        </w:numPr>
      </w:pPr>
      <w:r>
        <w:rPr>
          <w:rFonts w:hint="eastAsia"/>
        </w:rPr>
        <w:t xml:space="preserve">重型灯具单独吊挂</w:t>
      </w:r>
    </w:p>
    <w:bookmarkEnd w:id="575"/>
    <w:bookmarkEnd w:id="576"/>
    <w:bookmarkStart w:id="579" w:name="铝扣板"/>
    <w:p>
      <w:pPr>
        <w:pStyle w:val="Heading2"/>
      </w:pPr>
      <w:r>
        <w:rPr>
          <w:rFonts w:hint="eastAsia"/>
        </w:rPr>
        <w:t xml:space="preserve">铝扣板</w:t>
      </w:r>
    </w:p>
    <w:bookmarkStart w:id="577" w:name="规格"/>
    <w:p>
      <w:pPr>
        <w:pStyle w:val="Heading3"/>
      </w:pPr>
      <w:r>
        <w:rPr>
          <w:rFonts w:hint="eastAsia"/>
        </w:rPr>
        <w:t xml:space="preserve">规格</w:t>
      </w:r>
    </w:p>
    <w:p>
      <w:pPr>
        <w:pStyle w:val="Compact"/>
        <w:numPr>
          <w:ilvl w:val="0"/>
          <w:numId w:val="1404"/>
        </w:numPr>
      </w:pPr>
      <w:r>
        <w:t xml:space="preserve">300×300mm</w:t>
      </w:r>
    </w:p>
    <w:p>
      <w:pPr>
        <w:pStyle w:val="Compact"/>
        <w:numPr>
          <w:ilvl w:val="0"/>
          <w:numId w:val="1404"/>
        </w:numPr>
      </w:pPr>
      <w:r>
        <w:t xml:space="preserve">300×600mm</w:t>
      </w:r>
    </w:p>
    <w:p>
      <w:pPr>
        <w:pStyle w:val="Compact"/>
        <w:numPr>
          <w:ilvl w:val="0"/>
          <w:numId w:val="1404"/>
        </w:numPr>
      </w:pPr>
      <w:r>
        <w:rPr>
          <w:rFonts w:hint="eastAsia"/>
        </w:rPr>
        <w:t xml:space="preserve">厚度0.6-0.8mm</w:t>
      </w:r>
    </w:p>
    <w:bookmarkEnd w:id="577"/>
    <w:bookmarkStart w:id="578" w:name="安装要点-3"/>
    <w:p>
      <w:pPr>
        <w:pStyle w:val="Heading3"/>
      </w:pPr>
      <w:r>
        <w:rPr>
          <w:rFonts w:hint="eastAsia"/>
        </w:rPr>
        <w:t xml:space="preserve">安装要点</w:t>
      </w:r>
    </w:p>
    <w:p>
      <w:pPr>
        <w:pStyle w:val="Compact"/>
        <w:numPr>
          <w:ilvl w:val="0"/>
          <w:numId w:val="1405"/>
        </w:numPr>
      </w:pPr>
      <w:r>
        <w:rPr>
          <w:rFonts w:hint="eastAsia"/>
        </w:rPr>
        <w:t xml:space="preserve">龙骨水平</w:t>
      </w:r>
    </w:p>
    <w:p>
      <w:pPr>
        <w:pStyle w:val="Compact"/>
        <w:numPr>
          <w:ilvl w:val="0"/>
          <w:numId w:val="1405"/>
        </w:numPr>
      </w:pPr>
      <w:r>
        <w:rPr>
          <w:rFonts w:hint="eastAsia"/>
        </w:rPr>
        <w:t xml:space="preserve">扣板平整</w:t>
      </w:r>
    </w:p>
    <w:p>
      <w:pPr>
        <w:pStyle w:val="Compact"/>
        <w:numPr>
          <w:ilvl w:val="0"/>
          <w:numId w:val="1405"/>
        </w:numPr>
      </w:pPr>
      <w:r>
        <w:rPr>
          <w:rFonts w:hint="eastAsia"/>
        </w:rPr>
        <w:t xml:space="preserve">电器模块匹配</w:t>
      </w:r>
    </w:p>
    <w:bookmarkEnd w:id="578"/>
    <w:bookmarkEnd w:id="579"/>
    <w:bookmarkStart w:id="580" w:name="验收要点-1"/>
    <w:p>
      <w:pPr>
        <w:pStyle w:val="Heading2"/>
      </w:pPr>
      <w:r>
        <w:rPr>
          <w:rFonts w:hint="eastAsia"/>
        </w:rPr>
        <w:t xml:space="preserve">验收要点</w:t>
      </w:r>
    </w:p>
    <w:p>
      <w:pPr>
        <w:pStyle w:val="Compact"/>
        <w:numPr>
          <w:ilvl w:val="0"/>
          <w:numId w:val="1406"/>
        </w:numPr>
      </w:pPr>
      <w:r>
        <w:rPr>
          <w:rFonts w:hint="eastAsia"/>
        </w:rPr>
        <w:t xml:space="preserve">平整度≤3mm/2m</w:t>
      </w:r>
    </w:p>
    <w:p>
      <w:pPr>
        <w:pStyle w:val="Compact"/>
        <w:numPr>
          <w:ilvl w:val="0"/>
          <w:numId w:val="1407"/>
        </w:numPr>
      </w:pPr>
      <w:r>
        <w:rPr>
          <w:rFonts w:hint="eastAsia"/>
        </w:rPr>
        <w:t xml:space="preserve">接缝均匀</w:t>
      </w:r>
    </w:p>
    <w:p>
      <w:pPr>
        <w:pStyle w:val="Compact"/>
        <w:numPr>
          <w:ilvl w:val="0"/>
          <w:numId w:val="1408"/>
        </w:numPr>
      </w:pPr>
      <w:r>
        <w:rPr>
          <w:rFonts w:hint="eastAsia"/>
        </w:rPr>
        <w:t xml:space="preserve">电器安装牢固</w:t>
      </w:r>
    </w:p>
    <w:p>
      <w:pPr>
        <w:pStyle w:val="Compact"/>
        <w:numPr>
          <w:ilvl w:val="0"/>
          <w:numId w:val="1409"/>
        </w:numPr>
      </w:pPr>
      <w:r>
        <w:rPr>
          <w:rFonts w:hint="eastAsia"/>
        </w:rPr>
        <w:t xml:space="preserve">边角收口美观</w:t>
      </w:r>
    </w:p>
    <w:bookmarkEnd w:id="580"/>
    <w:bookmarkEnd w:id="581"/>
    <w:bookmarkStart w:id="589" w:name="木工工艺详解"/>
    <w:p>
      <w:pPr>
        <w:pStyle w:val="Heading1"/>
      </w:pPr>
      <w:r>
        <w:rPr>
          <w:rFonts w:hint="eastAsia"/>
        </w:rPr>
        <w:t xml:space="preserve">木工工艺详解</w:t>
      </w:r>
    </w:p>
    <w:bookmarkStart w:id="584" w:name="吊顶施工"/>
    <w:p>
      <w:pPr>
        <w:pStyle w:val="Heading2"/>
      </w:pPr>
      <w:r>
        <w:rPr>
          <w:rFonts w:hint="eastAsia"/>
        </w:rPr>
        <w:t xml:space="preserve">吊顶施工</w:t>
      </w:r>
    </w:p>
    <w:bookmarkStart w:id="582" w:name="轻钢龙骨石膏板-1"/>
    <w:p>
      <w:pPr>
        <w:pStyle w:val="Heading3"/>
      </w:pPr>
      <w:r>
        <w:rPr>
          <w:rFonts w:hint="eastAsia"/>
        </w:rPr>
        <w:t xml:space="preserve">轻钢龙骨石膏板</w:t>
      </w:r>
    </w:p>
    <w:p>
      <w:pPr>
        <w:pStyle w:val="Compact"/>
        <w:numPr>
          <w:ilvl w:val="0"/>
          <w:numId w:val="1410"/>
        </w:numPr>
      </w:pPr>
      <w:r>
        <w:rPr>
          <w:rFonts w:hint="eastAsia"/>
        </w:rPr>
        <w:t xml:space="preserve">弹线确定高度</w:t>
      </w:r>
    </w:p>
    <w:p>
      <w:pPr>
        <w:pStyle w:val="Compact"/>
        <w:numPr>
          <w:ilvl w:val="0"/>
          <w:numId w:val="1410"/>
        </w:numPr>
      </w:pPr>
      <w:r>
        <w:rPr>
          <w:rFonts w:hint="eastAsia"/>
        </w:rPr>
        <w:t xml:space="preserve">安装吊杆（间距≤100cm）</w:t>
      </w:r>
    </w:p>
    <w:p>
      <w:pPr>
        <w:pStyle w:val="Compact"/>
        <w:numPr>
          <w:ilvl w:val="0"/>
          <w:numId w:val="1410"/>
        </w:numPr>
      </w:pPr>
      <w:r>
        <w:rPr>
          <w:rFonts w:hint="eastAsia"/>
        </w:rPr>
        <w:t xml:space="preserve">安装主龙骨（间距≤100cm）</w:t>
      </w:r>
    </w:p>
    <w:p>
      <w:pPr>
        <w:pStyle w:val="Compact"/>
        <w:numPr>
          <w:ilvl w:val="0"/>
          <w:numId w:val="1410"/>
        </w:numPr>
      </w:pPr>
      <w:r>
        <w:rPr>
          <w:rFonts w:hint="eastAsia"/>
        </w:rPr>
        <w:t xml:space="preserve">安装副龙骨（间距≤40cm）</w:t>
      </w:r>
    </w:p>
    <w:p>
      <w:pPr>
        <w:pStyle w:val="Compact"/>
        <w:numPr>
          <w:ilvl w:val="0"/>
          <w:numId w:val="1410"/>
        </w:numPr>
      </w:pPr>
      <w:r>
        <w:rPr>
          <w:rFonts w:hint="eastAsia"/>
        </w:rPr>
        <w:t xml:space="preserve">安装石膏板</w:t>
      </w:r>
    </w:p>
    <w:p>
      <w:pPr>
        <w:pStyle w:val="Compact"/>
        <w:numPr>
          <w:ilvl w:val="0"/>
          <w:numId w:val="1410"/>
        </w:numPr>
      </w:pPr>
      <w:r>
        <w:rPr>
          <w:rFonts w:hint="eastAsia"/>
        </w:rPr>
        <w:t xml:space="preserve">接缝处理</w:t>
      </w:r>
    </w:p>
    <w:p>
      <w:pPr>
        <w:pStyle w:val="Compact"/>
        <w:numPr>
          <w:ilvl w:val="0"/>
          <w:numId w:val="1410"/>
        </w:numPr>
      </w:pPr>
      <w:r>
        <w:rPr>
          <w:rFonts w:hint="eastAsia"/>
        </w:rPr>
        <w:t xml:space="preserve">防锈处理</w:t>
      </w:r>
    </w:p>
    <w:bookmarkEnd w:id="582"/>
    <w:bookmarkStart w:id="583" w:name="铝扣板-1"/>
    <w:p>
      <w:pPr>
        <w:pStyle w:val="Heading3"/>
      </w:pPr>
      <w:r>
        <w:rPr>
          <w:rFonts w:hint="eastAsia"/>
        </w:rPr>
        <w:t xml:space="preserve">铝扣板</w:t>
      </w:r>
    </w:p>
    <w:p>
      <w:pPr>
        <w:pStyle w:val="Compact"/>
        <w:numPr>
          <w:ilvl w:val="0"/>
          <w:numId w:val="1411"/>
        </w:numPr>
      </w:pPr>
      <w:r>
        <w:rPr>
          <w:rFonts w:hint="eastAsia"/>
        </w:rPr>
        <w:t xml:space="preserve">安装边角</w:t>
      </w:r>
    </w:p>
    <w:p>
      <w:pPr>
        <w:pStyle w:val="Compact"/>
        <w:numPr>
          <w:ilvl w:val="0"/>
          <w:numId w:val="1411"/>
        </w:numPr>
      </w:pPr>
      <w:r>
        <w:rPr>
          <w:rFonts w:hint="eastAsia"/>
        </w:rPr>
        <w:t xml:space="preserve">安装龙骨</w:t>
      </w:r>
    </w:p>
    <w:p>
      <w:pPr>
        <w:pStyle w:val="Compact"/>
        <w:numPr>
          <w:ilvl w:val="0"/>
          <w:numId w:val="1411"/>
        </w:numPr>
      </w:pPr>
      <w:r>
        <w:rPr>
          <w:rFonts w:hint="eastAsia"/>
        </w:rPr>
        <w:t xml:space="preserve">安装扣板</w:t>
      </w:r>
    </w:p>
    <w:bookmarkEnd w:id="583"/>
    <w:bookmarkEnd w:id="584"/>
    <w:bookmarkStart w:id="587" w:name="柜体制作"/>
    <w:p>
      <w:pPr>
        <w:pStyle w:val="Heading2"/>
      </w:pPr>
      <w:r>
        <w:rPr>
          <w:rFonts w:hint="eastAsia"/>
        </w:rPr>
        <w:t xml:space="preserve">柜体制作</w:t>
      </w:r>
    </w:p>
    <w:bookmarkStart w:id="585" w:name="现场制作流程"/>
    <w:p>
      <w:pPr>
        <w:pStyle w:val="Heading3"/>
      </w:pPr>
      <w:r>
        <w:rPr>
          <w:rFonts w:hint="eastAsia"/>
        </w:rPr>
        <w:t xml:space="preserve">现场制作流程</w:t>
      </w:r>
    </w:p>
    <w:p>
      <w:pPr>
        <w:pStyle w:val="Compact"/>
        <w:numPr>
          <w:ilvl w:val="0"/>
          <w:numId w:val="1412"/>
        </w:numPr>
      </w:pPr>
      <w:r>
        <w:rPr>
          <w:rFonts w:hint="eastAsia"/>
        </w:rPr>
        <w:t xml:space="preserve">放线定位</w:t>
      </w:r>
    </w:p>
    <w:p>
      <w:pPr>
        <w:pStyle w:val="Compact"/>
        <w:numPr>
          <w:ilvl w:val="0"/>
          <w:numId w:val="1412"/>
        </w:numPr>
      </w:pPr>
      <w:r>
        <w:rPr>
          <w:rFonts w:hint="eastAsia"/>
        </w:rPr>
        <w:t xml:space="preserve">制作框架</w:t>
      </w:r>
    </w:p>
    <w:p>
      <w:pPr>
        <w:pStyle w:val="Compact"/>
        <w:numPr>
          <w:ilvl w:val="0"/>
          <w:numId w:val="1412"/>
        </w:numPr>
      </w:pPr>
      <w:r>
        <w:rPr>
          <w:rFonts w:hint="eastAsia"/>
        </w:rPr>
        <w:t xml:space="preserve">安装背板</w:t>
      </w:r>
    </w:p>
    <w:p>
      <w:pPr>
        <w:pStyle w:val="Compact"/>
        <w:numPr>
          <w:ilvl w:val="0"/>
          <w:numId w:val="1412"/>
        </w:numPr>
      </w:pPr>
      <w:r>
        <w:rPr>
          <w:rFonts w:hint="eastAsia"/>
        </w:rPr>
        <w:t xml:space="preserve">安装门板</w:t>
      </w:r>
    </w:p>
    <w:p>
      <w:pPr>
        <w:pStyle w:val="Compact"/>
        <w:numPr>
          <w:ilvl w:val="0"/>
          <w:numId w:val="1412"/>
        </w:numPr>
      </w:pPr>
      <w:r>
        <w:rPr>
          <w:rFonts w:hint="eastAsia"/>
        </w:rPr>
        <w:t xml:space="preserve">安装五金</w:t>
      </w:r>
    </w:p>
    <w:bookmarkEnd w:id="585"/>
    <w:bookmarkStart w:id="586" w:name="工艺要点"/>
    <w:p>
      <w:pPr>
        <w:pStyle w:val="Heading3"/>
      </w:pPr>
      <w:r>
        <w:rPr>
          <w:rFonts w:hint="eastAsia"/>
        </w:rPr>
        <w:t xml:space="preserve">工艺要点</w:t>
      </w:r>
    </w:p>
    <w:p>
      <w:pPr>
        <w:pStyle w:val="Compact"/>
        <w:numPr>
          <w:ilvl w:val="0"/>
          <w:numId w:val="1413"/>
        </w:numPr>
      </w:pPr>
      <w:r>
        <w:rPr>
          <w:rFonts w:hint="eastAsia"/>
        </w:rPr>
        <w:t xml:space="preserve">板材切割精确</w:t>
      </w:r>
    </w:p>
    <w:p>
      <w:pPr>
        <w:pStyle w:val="Compact"/>
        <w:numPr>
          <w:ilvl w:val="0"/>
          <w:numId w:val="1413"/>
        </w:numPr>
      </w:pPr>
      <w:r>
        <w:rPr>
          <w:rFonts w:hint="eastAsia"/>
        </w:rPr>
        <w:t xml:space="preserve">封边严密</w:t>
      </w:r>
    </w:p>
    <w:p>
      <w:pPr>
        <w:pStyle w:val="Compact"/>
        <w:numPr>
          <w:ilvl w:val="0"/>
          <w:numId w:val="1413"/>
        </w:numPr>
      </w:pPr>
      <w:r>
        <w:rPr>
          <w:rFonts w:hint="eastAsia"/>
        </w:rPr>
        <w:t xml:space="preserve">铰链间距≤60cm</w:t>
      </w:r>
    </w:p>
    <w:bookmarkEnd w:id="586"/>
    <w:bookmarkEnd w:id="587"/>
    <w:bookmarkStart w:id="588" w:name="验收标准-1"/>
    <w:p>
      <w:pPr>
        <w:pStyle w:val="Heading2"/>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吊顶平整度</w:t>
            </w:r>
          </w:p>
        </w:tc>
        <w:tc>
          <w:tcPr/>
          <w:p>
            <w:pPr>
              <w:pStyle w:val="Compact"/>
            </w:pPr>
            <w:r>
              <w:t xml:space="preserve">≤3mm/2m</w:t>
            </w:r>
          </w:p>
        </w:tc>
      </w:tr>
      <w:tr>
        <w:tc>
          <w:tcPr/>
          <w:p>
            <w:pPr>
              <w:pStyle w:val="Compact"/>
            </w:pPr>
            <w:r>
              <w:rPr>
                <w:rFonts w:hint="eastAsia"/>
              </w:rPr>
              <w:t xml:space="preserve">石膏板接缝</w:t>
            </w:r>
          </w:p>
        </w:tc>
        <w:tc>
          <w:tcPr/>
          <w:p>
            <w:pPr>
              <w:pStyle w:val="Compact"/>
            </w:pPr>
            <w:r>
              <w:rPr>
                <w:rFonts w:hint="eastAsia"/>
              </w:rPr>
              <w:t xml:space="preserve">错开</w:t>
            </w:r>
          </w:p>
        </w:tc>
      </w:tr>
      <w:tr>
        <w:tc>
          <w:tcPr/>
          <w:p>
            <w:pPr>
              <w:pStyle w:val="Compact"/>
            </w:pPr>
            <w:r>
              <w:rPr>
                <w:rFonts w:hint="eastAsia"/>
              </w:rPr>
              <w:t xml:space="preserve">柜体牢固度</w:t>
            </w:r>
          </w:p>
        </w:tc>
        <w:tc>
          <w:tcPr/>
          <w:p>
            <w:pPr>
              <w:pStyle w:val="Compact"/>
            </w:pPr>
            <w:r>
              <w:rPr>
                <w:rFonts w:hint="eastAsia"/>
              </w:rPr>
              <w:t xml:space="preserve">稳固不晃动</w:t>
            </w:r>
          </w:p>
        </w:tc>
      </w:tr>
    </w:tbl>
    <w:bookmarkEnd w:id="588"/>
    <w:bookmarkEnd w:id="589"/>
    <w:bookmarkStart w:id="597" w:name="木工施工工艺流程"/>
    <w:p>
      <w:pPr>
        <w:pStyle w:val="Heading1"/>
      </w:pPr>
      <w:r>
        <w:rPr>
          <w:rFonts w:hint="eastAsia"/>
        </w:rPr>
        <w:t xml:space="preserve">木工施工工艺流程</w:t>
      </w:r>
    </w:p>
    <w:bookmarkStart w:id="592" w:name="吊顶施工-1"/>
    <w:p>
      <w:pPr>
        <w:pStyle w:val="Heading2"/>
      </w:pPr>
      <w:r>
        <w:rPr>
          <w:rFonts w:hint="eastAsia"/>
        </w:rPr>
        <w:t xml:space="preserve">吊顶施工</w:t>
      </w:r>
    </w:p>
    <w:bookmarkStart w:id="590" w:name="施工流程-4"/>
    <w:p>
      <w:pPr>
        <w:pStyle w:val="Heading3"/>
      </w:pPr>
      <w:r>
        <w:rPr>
          <w:rFonts w:hint="eastAsia"/>
        </w:rPr>
        <w:t xml:space="preserve">施工流程</w:t>
      </w:r>
    </w:p>
    <w:p>
      <w:pPr>
        <w:pStyle w:val="Compact"/>
        <w:numPr>
          <w:ilvl w:val="0"/>
          <w:numId w:val="1414"/>
        </w:numPr>
      </w:pPr>
      <w:r>
        <w:rPr>
          <w:rFonts w:hint="eastAsia"/>
          <w:b/>
          <w:bCs/>
        </w:rPr>
        <w:t xml:space="preserve">弹线</w:t>
      </w:r>
      <w:r>
        <w:t xml:space="preserve"> </w:t>
      </w:r>
      <w:r>
        <w:t xml:space="preserve">→ </w:t>
      </w:r>
      <w:r>
        <w:rPr>
          <w:rFonts w:hint="eastAsia"/>
        </w:rPr>
        <w:t xml:space="preserve">确定吊顶高度和造型</w:t>
      </w:r>
    </w:p>
    <w:p>
      <w:pPr>
        <w:pStyle w:val="Compact"/>
        <w:numPr>
          <w:ilvl w:val="0"/>
          <w:numId w:val="1414"/>
        </w:numPr>
      </w:pPr>
      <w:r>
        <w:rPr>
          <w:rFonts w:hint="eastAsia"/>
          <w:b/>
          <w:bCs/>
        </w:rPr>
        <w:t xml:space="preserve">安装吊杆</w:t>
      </w:r>
      <w:r>
        <w:t xml:space="preserve"> </w:t>
      </w:r>
      <w:r>
        <w:t xml:space="preserve">→ </w:t>
      </w:r>
      <w:r>
        <w:rPr>
          <w:rFonts w:hint="eastAsia"/>
        </w:rPr>
        <w:t xml:space="preserve">间距≤100cm</w:t>
      </w:r>
    </w:p>
    <w:p>
      <w:pPr>
        <w:pStyle w:val="Compact"/>
        <w:numPr>
          <w:ilvl w:val="0"/>
          <w:numId w:val="1414"/>
        </w:numPr>
      </w:pPr>
      <w:r>
        <w:rPr>
          <w:rFonts w:hint="eastAsia"/>
          <w:b/>
          <w:bCs/>
        </w:rPr>
        <w:t xml:space="preserve">安装龙骨</w:t>
      </w:r>
      <w:r>
        <w:t xml:space="preserve"> </w:t>
      </w:r>
      <w:r>
        <w:t xml:space="preserve">→ </w:t>
      </w:r>
      <w:r>
        <w:rPr>
          <w:rFonts w:hint="eastAsia"/>
        </w:rPr>
        <w:t xml:space="preserve">主龙骨间距≤100cm，副龙骨间距≤40cm</w:t>
      </w:r>
    </w:p>
    <w:p>
      <w:pPr>
        <w:pStyle w:val="Compact"/>
        <w:numPr>
          <w:ilvl w:val="0"/>
          <w:numId w:val="1414"/>
        </w:numPr>
      </w:pPr>
      <w:r>
        <w:rPr>
          <w:rFonts w:hint="eastAsia"/>
          <w:b/>
          <w:bCs/>
        </w:rPr>
        <w:t xml:space="preserve">安装石膏板</w:t>
      </w:r>
      <w:r>
        <w:t xml:space="preserve"> </w:t>
      </w:r>
      <w:r>
        <w:t xml:space="preserve">→ </w:t>
      </w:r>
      <w:r>
        <w:rPr>
          <w:rFonts w:hint="eastAsia"/>
        </w:rPr>
        <w:t xml:space="preserve">错缝安装</w:t>
      </w:r>
    </w:p>
    <w:p>
      <w:pPr>
        <w:pStyle w:val="Compact"/>
        <w:numPr>
          <w:ilvl w:val="0"/>
          <w:numId w:val="1414"/>
        </w:numPr>
      </w:pPr>
      <w:r>
        <w:rPr>
          <w:rFonts w:hint="eastAsia"/>
          <w:b/>
          <w:bCs/>
        </w:rPr>
        <w:t xml:space="preserve">接缝处理</w:t>
      </w:r>
      <w:r>
        <w:t xml:space="preserve"> </w:t>
      </w:r>
      <w:r>
        <w:t xml:space="preserve">→ </w:t>
      </w:r>
      <w:r>
        <w:rPr>
          <w:rFonts w:hint="eastAsia"/>
        </w:rPr>
        <w:t xml:space="preserve">嵌缝石膏+绷带</w:t>
      </w:r>
    </w:p>
    <w:p>
      <w:pPr>
        <w:pStyle w:val="Compact"/>
        <w:numPr>
          <w:ilvl w:val="0"/>
          <w:numId w:val="1414"/>
        </w:numPr>
      </w:pPr>
      <w:r>
        <w:rPr>
          <w:rFonts w:hint="eastAsia"/>
          <w:b/>
          <w:bCs/>
        </w:rPr>
        <w:t xml:space="preserve">防锈处理</w:t>
      </w:r>
      <w:r>
        <w:t xml:space="preserve"> </w:t>
      </w:r>
      <w:r>
        <w:t xml:space="preserve">→ </w:t>
      </w:r>
      <w:r>
        <w:rPr>
          <w:rFonts w:hint="eastAsia"/>
        </w:rPr>
        <w:t xml:space="preserve">钉眼点防锈漆</w:t>
      </w:r>
    </w:p>
    <w:bookmarkEnd w:id="590"/>
    <w:bookmarkStart w:id="591" w:name="工艺要点-1"/>
    <w:p>
      <w:pPr>
        <w:pStyle w:val="Heading3"/>
      </w:pPr>
      <w:r>
        <w:rPr>
          <w:rFonts w:hint="eastAsia"/>
        </w:rPr>
        <w:t xml:space="preserve">工艺要点</w:t>
      </w:r>
    </w:p>
    <w:p>
      <w:pPr>
        <w:pStyle w:val="Compact"/>
        <w:numPr>
          <w:ilvl w:val="0"/>
          <w:numId w:val="1415"/>
        </w:numPr>
      </w:pPr>
      <w:r>
        <w:rPr>
          <w:rFonts w:hint="eastAsia"/>
        </w:rPr>
        <w:t xml:space="preserve">转角处用整板切割</w:t>
      </w:r>
    </w:p>
    <w:p>
      <w:pPr>
        <w:pStyle w:val="Compact"/>
        <w:numPr>
          <w:ilvl w:val="0"/>
          <w:numId w:val="1415"/>
        </w:numPr>
      </w:pPr>
      <w:r>
        <w:rPr>
          <w:rFonts w:hint="eastAsia"/>
        </w:rPr>
        <w:t xml:space="preserve">石膏板与墙面留缝</w:t>
      </w:r>
      <w:r>
        <w:t xml:space="preserve"> 3-5mm</w:t>
      </w:r>
    </w:p>
    <w:p>
      <w:pPr>
        <w:pStyle w:val="Compact"/>
        <w:numPr>
          <w:ilvl w:val="0"/>
          <w:numId w:val="1415"/>
        </w:numPr>
      </w:pPr>
      <w:r>
        <w:rPr>
          <w:rFonts w:hint="eastAsia"/>
        </w:rPr>
        <w:t xml:space="preserve">重型灯具单独吊挂</w:t>
      </w:r>
    </w:p>
    <w:p>
      <w:pPr>
        <w:pStyle w:val="Compact"/>
        <w:numPr>
          <w:ilvl w:val="0"/>
          <w:numId w:val="1415"/>
        </w:numPr>
      </w:pPr>
      <w:r>
        <w:rPr>
          <w:rFonts w:hint="eastAsia"/>
        </w:rPr>
        <w:t xml:space="preserve">厨卫用铝扣板吊顶</w:t>
      </w:r>
    </w:p>
    <w:bookmarkEnd w:id="591"/>
    <w:bookmarkEnd w:id="592"/>
    <w:bookmarkStart w:id="595" w:name="柜体制作-1"/>
    <w:p>
      <w:pPr>
        <w:pStyle w:val="Heading2"/>
      </w:pPr>
      <w:r>
        <w:rPr>
          <w:rFonts w:hint="eastAsia"/>
        </w:rPr>
        <w:t xml:space="preserve">柜体制作</w:t>
      </w:r>
    </w:p>
    <w:bookmarkStart w:id="593" w:name="施工流程-5"/>
    <w:p>
      <w:pPr>
        <w:pStyle w:val="Heading3"/>
      </w:pPr>
      <w:r>
        <w:rPr>
          <w:rFonts w:hint="eastAsia"/>
        </w:rPr>
        <w:t xml:space="preserve">施工流程</w:t>
      </w:r>
    </w:p>
    <w:p>
      <w:pPr>
        <w:pStyle w:val="Compact"/>
        <w:numPr>
          <w:ilvl w:val="0"/>
          <w:numId w:val="1416"/>
        </w:numPr>
      </w:pPr>
      <w:r>
        <w:rPr>
          <w:rFonts w:hint="eastAsia"/>
          <w:b/>
          <w:bCs/>
        </w:rPr>
        <w:t xml:space="preserve">放线</w:t>
      </w:r>
      <w:r>
        <w:t xml:space="preserve"> </w:t>
      </w:r>
      <w:r>
        <w:t xml:space="preserve">→ </w:t>
      </w:r>
      <w:r>
        <w:rPr>
          <w:rFonts w:hint="eastAsia"/>
        </w:rPr>
        <w:t xml:space="preserve">确定柜体位置</w:t>
      </w:r>
    </w:p>
    <w:p>
      <w:pPr>
        <w:pStyle w:val="Compact"/>
        <w:numPr>
          <w:ilvl w:val="0"/>
          <w:numId w:val="1416"/>
        </w:numPr>
      </w:pPr>
      <w:r>
        <w:rPr>
          <w:rFonts w:hint="eastAsia"/>
          <w:b/>
          <w:bCs/>
        </w:rPr>
        <w:t xml:space="preserve">制作框架</w:t>
      </w:r>
      <w:r>
        <w:t xml:space="preserve"> </w:t>
      </w:r>
      <w:r>
        <w:t xml:space="preserve">→ </w:t>
      </w:r>
      <w:r>
        <w:rPr>
          <w:rFonts w:hint="eastAsia"/>
        </w:rPr>
        <w:t xml:space="preserve">板材切割组装</w:t>
      </w:r>
    </w:p>
    <w:p>
      <w:pPr>
        <w:pStyle w:val="Compact"/>
        <w:numPr>
          <w:ilvl w:val="0"/>
          <w:numId w:val="1416"/>
        </w:numPr>
      </w:pPr>
      <w:r>
        <w:rPr>
          <w:rFonts w:hint="eastAsia"/>
          <w:b/>
          <w:bCs/>
        </w:rPr>
        <w:t xml:space="preserve">安装背板</w:t>
      </w:r>
      <w:r>
        <w:t xml:space="preserve"> </w:t>
      </w:r>
      <w:r>
        <w:t xml:space="preserve">→ </w:t>
      </w:r>
      <w:r>
        <w:rPr>
          <w:rFonts w:hint="eastAsia"/>
        </w:rPr>
        <w:t xml:space="preserve">固定在墙面上</w:t>
      </w:r>
    </w:p>
    <w:p>
      <w:pPr>
        <w:pStyle w:val="Compact"/>
        <w:numPr>
          <w:ilvl w:val="0"/>
          <w:numId w:val="1416"/>
        </w:numPr>
      </w:pPr>
      <w:r>
        <w:rPr>
          <w:rFonts w:hint="eastAsia"/>
          <w:b/>
          <w:bCs/>
        </w:rPr>
        <w:t xml:space="preserve">安装门板</w:t>
      </w:r>
      <w:r>
        <w:t xml:space="preserve"> </w:t>
      </w:r>
      <w:r>
        <w:t xml:space="preserve">→ </w:t>
      </w:r>
      <w:r>
        <w:rPr>
          <w:rFonts w:hint="eastAsia"/>
        </w:rPr>
        <w:t xml:space="preserve">调整缝隙</w:t>
      </w:r>
    </w:p>
    <w:p>
      <w:pPr>
        <w:pStyle w:val="Compact"/>
        <w:numPr>
          <w:ilvl w:val="0"/>
          <w:numId w:val="1416"/>
        </w:numPr>
      </w:pPr>
      <w:r>
        <w:rPr>
          <w:rFonts w:hint="eastAsia"/>
          <w:b/>
          <w:bCs/>
        </w:rPr>
        <w:t xml:space="preserve">安装五金</w:t>
      </w:r>
      <w:r>
        <w:t xml:space="preserve"> </w:t>
      </w:r>
      <w:r>
        <w:t xml:space="preserve">→ </w:t>
      </w:r>
      <w:r>
        <w:rPr>
          <w:rFonts w:hint="eastAsia"/>
        </w:rPr>
        <w:t xml:space="preserve">铰链、滑轨</w:t>
      </w:r>
    </w:p>
    <w:bookmarkEnd w:id="593"/>
    <w:bookmarkStart w:id="594" w:name="工艺要点-2"/>
    <w:p>
      <w:pPr>
        <w:pStyle w:val="Heading3"/>
      </w:pPr>
      <w:r>
        <w:rPr>
          <w:rFonts w:hint="eastAsia"/>
        </w:rPr>
        <w:t xml:space="preserve">工艺要点</w:t>
      </w:r>
    </w:p>
    <w:p>
      <w:pPr>
        <w:pStyle w:val="Compact"/>
        <w:numPr>
          <w:ilvl w:val="0"/>
          <w:numId w:val="1417"/>
        </w:numPr>
      </w:pPr>
      <w:r>
        <w:rPr>
          <w:rFonts w:hint="eastAsia"/>
        </w:rPr>
        <w:t xml:space="preserve">板材切割精确</w:t>
      </w:r>
    </w:p>
    <w:p>
      <w:pPr>
        <w:pStyle w:val="Compact"/>
        <w:numPr>
          <w:ilvl w:val="0"/>
          <w:numId w:val="1417"/>
        </w:numPr>
      </w:pPr>
      <w:r>
        <w:rPr>
          <w:rFonts w:hint="eastAsia"/>
        </w:rPr>
        <w:t xml:space="preserve">封边严密</w:t>
      </w:r>
    </w:p>
    <w:p>
      <w:pPr>
        <w:pStyle w:val="Compact"/>
        <w:numPr>
          <w:ilvl w:val="0"/>
          <w:numId w:val="1417"/>
        </w:numPr>
      </w:pPr>
      <w:r>
        <w:rPr>
          <w:rFonts w:hint="eastAsia"/>
        </w:rPr>
        <w:t xml:space="preserve">铰链间距≤60cm</w:t>
      </w:r>
    </w:p>
    <w:p>
      <w:pPr>
        <w:pStyle w:val="Compact"/>
        <w:numPr>
          <w:ilvl w:val="0"/>
          <w:numId w:val="1417"/>
        </w:numPr>
      </w:pPr>
      <w:r>
        <w:rPr>
          <w:rFonts w:hint="eastAsia"/>
        </w:rPr>
        <w:t xml:space="preserve">门板缝隙均匀</w:t>
      </w:r>
    </w:p>
    <w:bookmarkEnd w:id="594"/>
    <w:bookmarkEnd w:id="595"/>
    <w:bookmarkStart w:id="596" w:name="验收要点-2"/>
    <w:p>
      <w:pPr>
        <w:pStyle w:val="Heading2"/>
      </w:pPr>
      <w:r>
        <w:rPr>
          <w:rFonts w:hint="eastAsia"/>
        </w:rPr>
        <w:t xml:space="preserve">验收要点</w:t>
      </w:r>
    </w:p>
    <w:p>
      <w:pPr>
        <w:pStyle w:val="Compact"/>
        <w:numPr>
          <w:ilvl w:val="0"/>
          <w:numId w:val="1418"/>
        </w:numPr>
      </w:pPr>
      <w:r>
        <w:rPr>
          <w:rFonts w:hint="eastAsia"/>
        </w:rPr>
        <w:t xml:space="preserve">吊顶平整度≤3mm/2m</w:t>
      </w:r>
    </w:p>
    <w:p>
      <w:pPr>
        <w:pStyle w:val="Compact"/>
        <w:numPr>
          <w:ilvl w:val="0"/>
          <w:numId w:val="1419"/>
        </w:numPr>
      </w:pPr>
      <w:r>
        <w:rPr>
          <w:rFonts w:hint="eastAsia"/>
        </w:rPr>
        <w:t xml:space="preserve">石膏板接缝错开</w:t>
      </w:r>
    </w:p>
    <w:p>
      <w:pPr>
        <w:pStyle w:val="Compact"/>
        <w:numPr>
          <w:ilvl w:val="0"/>
          <w:numId w:val="1420"/>
        </w:numPr>
      </w:pPr>
      <w:r>
        <w:rPr>
          <w:rFonts w:hint="eastAsia"/>
        </w:rPr>
        <w:t xml:space="preserve">转角整板切割</w:t>
      </w:r>
    </w:p>
    <w:p>
      <w:pPr>
        <w:pStyle w:val="Compact"/>
        <w:numPr>
          <w:ilvl w:val="0"/>
          <w:numId w:val="1421"/>
        </w:numPr>
      </w:pPr>
      <w:r>
        <w:rPr>
          <w:rFonts w:hint="eastAsia"/>
        </w:rPr>
        <w:t xml:space="preserve">柜体牢固</w:t>
      </w:r>
    </w:p>
    <w:p>
      <w:pPr>
        <w:pStyle w:val="Compact"/>
        <w:numPr>
          <w:ilvl w:val="0"/>
          <w:numId w:val="1422"/>
        </w:numPr>
      </w:pPr>
      <w:r>
        <w:rPr>
          <w:rFonts w:hint="eastAsia"/>
        </w:rPr>
        <w:t xml:space="preserve">门板开合顺畅</w:t>
      </w:r>
    </w:p>
    <w:p>
      <w:pPr>
        <w:pStyle w:val="Compact"/>
        <w:numPr>
          <w:ilvl w:val="0"/>
          <w:numId w:val="1423"/>
        </w:numPr>
      </w:pPr>
      <w:r>
        <w:rPr>
          <w:rFonts w:hint="eastAsia"/>
        </w:rPr>
        <w:t xml:space="preserve">五金安装齐全</w:t>
      </w:r>
    </w:p>
    <w:bookmarkEnd w:id="596"/>
    <w:bookmarkEnd w:id="597"/>
    <w:bookmarkStart w:id="606" w:name="水电工施工工艺流程"/>
    <w:p>
      <w:pPr>
        <w:pStyle w:val="Heading1"/>
      </w:pPr>
      <w:r>
        <w:rPr>
          <w:rFonts w:hint="eastAsia"/>
        </w:rPr>
        <w:t xml:space="preserve">水电工施工工艺流程</w:t>
      </w:r>
    </w:p>
    <w:bookmarkStart w:id="600" w:name="水路施工"/>
    <w:p>
      <w:pPr>
        <w:pStyle w:val="Heading2"/>
      </w:pPr>
      <w:r>
        <w:rPr>
          <w:rFonts w:hint="eastAsia"/>
        </w:rPr>
        <w:t xml:space="preserve">水路施工</w:t>
      </w:r>
    </w:p>
    <w:bookmarkStart w:id="598" w:name="施工流程-6"/>
    <w:p>
      <w:pPr>
        <w:pStyle w:val="Heading3"/>
      </w:pPr>
      <w:r>
        <w:rPr>
          <w:rFonts w:hint="eastAsia"/>
        </w:rPr>
        <w:t xml:space="preserve">施工流程</w:t>
      </w:r>
    </w:p>
    <w:p>
      <w:pPr>
        <w:pStyle w:val="Compact"/>
        <w:numPr>
          <w:ilvl w:val="0"/>
          <w:numId w:val="1424"/>
        </w:numPr>
      </w:pPr>
      <w:r>
        <w:rPr>
          <w:rFonts w:hint="eastAsia"/>
          <w:b/>
          <w:bCs/>
        </w:rPr>
        <w:t xml:space="preserve">定位放线</w:t>
      </w:r>
      <w:r>
        <w:t xml:space="preserve"> </w:t>
      </w:r>
      <w:r>
        <w:t xml:space="preserve">→ </w:t>
      </w:r>
      <w:r>
        <w:rPr>
          <w:rFonts w:hint="eastAsia"/>
        </w:rPr>
        <w:t xml:space="preserve">根据设计图标注用水点位</w:t>
      </w:r>
    </w:p>
    <w:p>
      <w:pPr>
        <w:pStyle w:val="Compact"/>
        <w:numPr>
          <w:ilvl w:val="0"/>
          <w:numId w:val="1424"/>
        </w:numPr>
      </w:pPr>
      <w:r>
        <w:rPr>
          <w:rFonts w:hint="eastAsia"/>
          <w:b/>
          <w:bCs/>
        </w:rPr>
        <w:t xml:space="preserve">开槽</w:t>
      </w:r>
      <w:r>
        <w:t xml:space="preserve"> </w:t>
      </w:r>
      <w:r>
        <w:t xml:space="preserve">→ </w:t>
      </w:r>
      <w:r>
        <w:rPr>
          <w:rFonts w:hint="eastAsia"/>
        </w:rPr>
        <w:t xml:space="preserve">墙面开槽，深度管径+10mm</w:t>
      </w:r>
    </w:p>
    <w:p>
      <w:pPr>
        <w:pStyle w:val="Compact"/>
        <w:numPr>
          <w:ilvl w:val="0"/>
          <w:numId w:val="1424"/>
        </w:numPr>
      </w:pPr>
      <w:r>
        <w:rPr>
          <w:rFonts w:hint="eastAsia"/>
          <w:b/>
          <w:bCs/>
        </w:rPr>
        <w:t xml:space="preserve">布管</w:t>
      </w:r>
      <w:r>
        <w:t xml:space="preserve"> </w:t>
      </w:r>
      <w:r>
        <w:t xml:space="preserve">→ </w:t>
      </w:r>
      <w:r>
        <w:rPr>
          <w:rFonts w:hint="eastAsia"/>
        </w:rPr>
        <w:t xml:space="preserve">PPR管热熔连接</w:t>
      </w:r>
    </w:p>
    <w:p>
      <w:pPr>
        <w:pStyle w:val="Compact"/>
        <w:numPr>
          <w:ilvl w:val="0"/>
          <w:numId w:val="1424"/>
        </w:numPr>
      </w:pPr>
      <w:r>
        <w:rPr>
          <w:rFonts w:hint="eastAsia"/>
          <w:b/>
          <w:bCs/>
        </w:rPr>
        <w:t xml:space="preserve">固定</w:t>
      </w:r>
      <w:r>
        <w:t xml:space="preserve"> </w:t>
      </w:r>
      <w:r>
        <w:t xml:space="preserve">→ </w:t>
      </w:r>
      <w:r>
        <w:rPr>
          <w:rFonts w:hint="eastAsia"/>
        </w:rPr>
        <w:t xml:space="preserve">管卡固定，间距≤60cm</w:t>
      </w:r>
    </w:p>
    <w:p>
      <w:pPr>
        <w:pStyle w:val="Compact"/>
        <w:numPr>
          <w:ilvl w:val="0"/>
          <w:numId w:val="1424"/>
        </w:numPr>
      </w:pPr>
      <w:r>
        <w:rPr>
          <w:rFonts w:hint="eastAsia"/>
          <w:b/>
          <w:bCs/>
        </w:rPr>
        <w:t xml:space="preserve">打压</w:t>
      </w:r>
      <w:r>
        <w:t xml:space="preserve"> </w:t>
      </w:r>
      <w:r>
        <w:t xml:space="preserve">→ 0.8MPa </w:t>
      </w:r>
      <w:r>
        <w:rPr>
          <w:rFonts w:hint="eastAsia"/>
        </w:rPr>
        <w:t xml:space="preserve">保压30分钟</w:t>
      </w:r>
    </w:p>
    <w:p>
      <w:pPr>
        <w:pStyle w:val="Compact"/>
        <w:numPr>
          <w:ilvl w:val="0"/>
          <w:numId w:val="1424"/>
        </w:numPr>
      </w:pPr>
      <w:r>
        <w:rPr>
          <w:rFonts w:hint="eastAsia"/>
          <w:b/>
          <w:bCs/>
        </w:rPr>
        <w:t xml:space="preserve">封槽</w:t>
      </w:r>
      <w:r>
        <w:t xml:space="preserve"> </w:t>
      </w:r>
      <w:r>
        <w:t xml:space="preserve">→ </w:t>
      </w:r>
      <w:r>
        <w:rPr>
          <w:rFonts w:hint="eastAsia"/>
        </w:rPr>
        <w:t xml:space="preserve">水泥砂浆封堵</w:t>
      </w:r>
    </w:p>
    <w:bookmarkEnd w:id="598"/>
    <w:bookmarkStart w:id="599" w:name="工艺要点-3"/>
    <w:p>
      <w:pPr>
        <w:pStyle w:val="Heading3"/>
      </w:pPr>
      <w:r>
        <w:rPr>
          <w:rFonts w:hint="eastAsia"/>
        </w:rPr>
        <w:t xml:space="preserve">工艺要点</w:t>
      </w:r>
    </w:p>
    <w:p>
      <w:pPr>
        <w:pStyle w:val="Compact"/>
        <w:numPr>
          <w:ilvl w:val="0"/>
          <w:numId w:val="1425"/>
        </w:numPr>
      </w:pPr>
      <w:r>
        <w:rPr>
          <w:rFonts w:hint="eastAsia"/>
        </w:rPr>
        <w:t xml:space="preserve">水管走顶不走地</w:t>
      </w:r>
    </w:p>
    <w:p>
      <w:pPr>
        <w:pStyle w:val="Compact"/>
        <w:numPr>
          <w:ilvl w:val="0"/>
          <w:numId w:val="1425"/>
        </w:numPr>
      </w:pPr>
      <w:r>
        <w:rPr>
          <w:rFonts w:hint="eastAsia"/>
        </w:rPr>
        <w:t xml:space="preserve">冷热水管间距≥15cm</w:t>
      </w:r>
    </w:p>
    <w:p>
      <w:pPr>
        <w:pStyle w:val="Compact"/>
        <w:numPr>
          <w:ilvl w:val="0"/>
          <w:numId w:val="1425"/>
        </w:numPr>
      </w:pPr>
      <w:r>
        <w:rPr>
          <w:rFonts w:hint="eastAsia"/>
        </w:rPr>
        <w:t xml:space="preserve">热水管包覆保温棉</w:t>
      </w:r>
    </w:p>
    <w:p>
      <w:pPr>
        <w:pStyle w:val="Compact"/>
        <w:numPr>
          <w:ilvl w:val="0"/>
          <w:numId w:val="1425"/>
        </w:numPr>
      </w:pPr>
      <w:r>
        <w:rPr>
          <w:rFonts w:hint="eastAsia"/>
        </w:rPr>
        <w:t xml:space="preserve">管根做加强防水</w:t>
      </w:r>
    </w:p>
    <w:bookmarkEnd w:id="599"/>
    <w:bookmarkEnd w:id="600"/>
    <w:bookmarkStart w:id="603" w:name="电路施工"/>
    <w:p>
      <w:pPr>
        <w:pStyle w:val="Heading2"/>
      </w:pPr>
      <w:r>
        <w:rPr>
          <w:rFonts w:hint="eastAsia"/>
        </w:rPr>
        <w:t xml:space="preserve">电路施工</w:t>
      </w:r>
    </w:p>
    <w:bookmarkStart w:id="601" w:name="施工流程-7"/>
    <w:p>
      <w:pPr>
        <w:pStyle w:val="Heading3"/>
      </w:pPr>
      <w:r>
        <w:rPr>
          <w:rFonts w:hint="eastAsia"/>
        </w:rPr>
        <w:t xml:space="preserve">施工流程</w:t>
      </w:r>
    </w:p>
    <w:p>
      <w:pPr>
        <w:pStyle w:val="Compact"/>
        <w:numPr>
          <w:ilvl w:val="0"/>
          <w:numId w:val="1426"/>
        </w:numPr>
      </w:pPr>
      <w:r>
        <w:rPr>
          <w:rFonts w:hint="eastAsia"/>
          <w:b/>
          <w:bCs/>
        </w:rPr>
        <w:t xml:space="preserve">定位放线</w:t>
      </w:r>
      <w:r>
        <w:t xml:space="preserve"> </w:t>
      </w:r>
      <w:r>
        <w:t xml:space="preserve">→ </w:t>
      </w:r>
      <w:r>
        <w:rPr>
          <w:rFonts w:hint="eastAsia"/>
        </w:rPr>
        <w:t xml:space="preserve">标注开关插座位置</w:t>
      </w:r>
    </w:p>
    <w:p>
      <w:pPr>
        <w:pStyle w:val="Compact"/>
        <w:numPr>
          <w:ilvl w:val="0"/>
          <w:numId w:val="1426"/>
        </w:numPr>
      </w:pPr>
      <w:r>
        <w:rPr>
          <w:rFonts w:hint="eastAsia"/>
          <w:b/>
          <w:bCs/>
        </w:rPr>
        <w:t xml:space="preserve">开槽</w:t>
      </w:r>
      <w:r>
        <w:t xml:space="preserve"> </w:t>
      </w:r>
      <w:r>
        <w:t xml:space="preserve">→ </w:t>
      </w:r>
      <w:r>
        <w:rPr>
          <w:rFonts w:hint="eastAsia"/>
        </w:rPr>
        <w:t xml:space="preserve">墙面开槽，禁止横槽超过30cm</w:t>
      </w:r>
    </w:p>
    <w:p>
      <w:pPr>
        <w:pStyle w:val="Compact"/>
        <w:numPr>
          <w:ilvl w:val="0"/>
          <w:numId w:val="1426"/>
        </w:numPr>
      </w:pPr>
      <w:r>
        <w:rPr>
          <w:rFonts w:hint="eastAsia"/>
          <w:b/>
          <w:bCs/>
        </w:rPr>
        <w:t xml:space="preserve">布管</w:t>
      </w:r>
      <w:r>
        <w:t xml:space="preserve"> </w:t>
      </w:r>
      <w:r>
        <w:t xml:space="preserve">→ </w:t>
      </w:r>
      <w:r>
        <w:rPr>
          <w:rFonts w:hint="eastAsia"/>
        </w:rPr>
        <w:t xml:space="preserve">PVC线管敷设</w:t>
      </w:r>
    </w:p>
    <w:p>
      <w:pPr>
        <w:pStyle w:val="Compact"/>
        <w:numPr>
          <w:ilvl w:val="0"/>
          <w:numId w:val="1426"/>
        </w:numPr>
      </w:pPr>
      <w:r>
        <w:rPr>
          <w:rFonts w:hint="eastAsia"/>
          <w:b/>
          <w:bCs/>
        </w:rPr>
        <w:t xml:space="preserve">穿线</w:t>
      </w:r>
      <w:r>
        <w:t xml:space="preserve"> </w:t>
      </w:r>
      <w:r>
        <w:t xml:space="preserve">→ </w:t>
      </w:r>
      <w:r>
        <w:rPr>
          <w:rFonts w:hint="eastAsia"/>
        </w:rPr>
        <w:t xml:space="preserve">电线穿管</w:t>
      </w:r>
    </w:p>
    <w:p>
      <w:pPr>
        <w:pStyle w:val="Compact"/>
        <w:numPr>
          <w:ilvl w:val="0"/>
          <w:numId w:val="1426"/>
        </w:numPr>
      </w:pPr>
      <w:r>
        <w:rPr>
          <w:rFonts w:hint="eastAsia"/>
          <w:b/>
          <w:bCs/>
        </w:rPr>
        <w:t xml:space="preserve">安装底盒</w:t>
      </w:r>
      <w:r>
        <w:t xml:space="preserve"> </w:t>
      </w:r>
      <w:r>
        <w:t xml:space="preserve">→ </w:t>
      </w:r>
      <w:r>
        <w:rPr>
          <w:rFonts w:hint="eastAsia"/>
        </w:rPr>
        <w:t xml:space="preserve">固定底盒</w:t>
      </w:r>
    </w:p>
    <w:p>
      <w:pPr>
        <w:pStyle w:val="Compact"/>
        <w:numPr>
          <w:ilvl w:val="0"/>
          <w:numId w:val="1426"/>
        </w:numPr>
      </w:pPr>
      <w:r>
        <w:rPr>
          <w:rFonts w:hint="eastAsia"/>
          <w:b/>
          <w:bCs/>
        </w:rPr>
        <w:t xml:space="preserve">测试</w:t>
      </w:r>
      <w:r>
        <w:t xml:space="preserve"> </w:t>
      </w:r>
      <w:r>
        <w:t xml:space="preserve">→ </w:t>
      </w:r>
      <w:r>
        <w:rPr>
          <w:rFonts w:hint="eastAsia"/>
        </w:rPr>
        <w:t xml:space="preserve">通路和绝缘测试</w:t>
      </w:r>
    </w:p>
    <w:bookmarkEnd w:id="601"/>
    <w:bookmarkStart w:id="602" w:name="工艺要点-4"/>
    <w:p>
      <w:pPr>
        <w:pStyle w:val="Heading3"/>
      </w:pPr>
      <w:r>
        <w:rPr>
          <w:rFonts w:hint="eastAsia"/>
        </w:rPr>
        <w:t xml:space="preserve">工艺要点</w:t>
      </w:r>
    </w:p>
    <w:p>
      <w:pPr>
        <w:pStyle w:val="Compact"/>
        <w:numPr>
          <w:ilvl w:val="0"/>
          <w:numId w:val="1427"/>
        </w:numPr>
      </w:pPr>
      <w:r>
        <w:rPr>
          <w:rFonts w:hint="eastAsia"/>
        </w:rPr>
        <w:t xml:space="preserve">强弱电间距≥30cm</w:t>
      </w:r>
    </w:p>
    <w:p>
      <w:pPr>
        <w:pStyle w:val="Compact"/>
        <w:numPr>
          <w:ilvl w:val="0"/>
          <w:numId w:val="1427"/>
        </w:numPr>
      </w:pPr>
      <w:r>
        <w:rPr>
          <w:rFonts w:hint="eastAsia"/>
        </w:rPr>
        <w:t xml:space="preserve">线管弯曲半径≥6倍管径</w:t>
      </w:r>
    </w:p>
    <w:p>
      <w:pPr>
        <w:pStyle w:val="Compact"/>
        <w:numPr>
          <w:ilvl w:val="0"/>
          <w:numId w:val="1427"/>
        </w:numPr>
      </w:pPr>
      <w:r>
        <w:rPr>
          <w:rFonts w:hint="eastAsia"/>
        </w:rPr>
        <w:t xml:space="preserve">电线截面符合负荷要求</w:t>
      </w:r>
    </w:p>
    <w:p>
      <w:pPr>
        <w:pStyle w:val="Compact"/>
        <w:numPr>
          <w:ilvl w:val="0"/>
          <w:numId w:val="1427"/>
        </w:numPr>
      </w:pPr>
      <w:r>
        <w:rPr>
          <w:rFonts w:hint="eastAsia"/>
        </w:rPr>
        <w:t xml:space="preserve">接头必须在底盒内</w:t>
      </w:r>
    </w:p>
    <w:bookmarkEnd w:id="602"/>
    <w:bookmarkEnd w:id="603"/>
    <w:bookmarkStart w:id="604" w:name="常见问题-2"/>
    <w:p>
      <w:pPr>
        <w:pStyle w:val="Heading2"/>
      </w:pPr>
      <w:r>
        <w:rPr>
          <w:rFonts w:hint="eastAsia"/>
        </w:rPr>
        <w:t xml:space="preserve">常见问题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后果</w:t>
            </w:r>
          </w:p>
        </w:tc>
      </w:tr>
      <w:tr>
        <w:tc>
          <w:tcPr/>
          <w:p>
            <w:pPr>
              <w:pStyle w:val="Compact"/>
            </w:pPr>
            <w:r>
              <w:rPr>
                <w:rFonts w:hint="eastAsia"/>
              </w:rPr>
              <w:t xml:space="preserve">水管渗漏</w:t>
            </w:r>
          </w:p>
        </w:tc>
        <w:tc>
          <w:tcPr/>
          <w:p>
            <w:pPr>
              <w:pStyle w:val="Compact"/>
            </w:pPr>
            <w:r>
              <w:rPr>
                <w:rFonts w:hint="eastAsia"/>
              </w:rPr>
              <w:t xml:space="preserve">热熔连接不合格</w:t>
            </w:r>
          </w:p>
        </w:tc>
        <w:tc>
          <w:tcPr/>
          <w:p>
            <w:pPr>
              <w:pStyle w:val="Compact"/>
            </w:pPr>
            <w:r>
              <w:rPr>
                <w:rFonts w:hint="eastAsia"/>
              </w:rPr>
              <w:t xml:space="preserve">墙面发霉</w:t>
            </w:r>
          </w:p>
        </w:tc>
      </w:tr>
      <w:tr>
        <w:tc>
          <w:tcPr/>
          <w:p>
            <w:pPr>
              <w:pStyle w:val="Compact"/>
            </w:pPr>
            <w:r>
              <w:rPr>
                <w:rFonts w:hint="eastAsia"/>
              </w:rPr>
              <w:t xml:space="preserve">电线短路</w:t>
            </w:r>
          </w:p>
        </w:tc>
        <w:tc>
          <w:tcPr/>
          <w:p>
            <w:pPr>
              <w:pStyle w:val="Compact"/>
            </w:pPr>
            <w:r>
              <w:rPr>
                <w:rFonts w:hint="eastAsia"/>
              </w:rPr>
              <w:t xml:space="preserve">电线受损</w:t>
            </w:r>
          </w:p>
        </w:tc>
        <w:tc>
          <w:tcPr/>
          <w:p>
            <w:pPr>
              <w:pStyle w:val="Compact"/>
            </w:pPr>
            <w:r>
              <w:rPr>
                <w:rFonts w:hint="eastAsia"/>
              </w:rPr>
              <w:t xml:space="preserve">安全隐患</w:t>
            </w:r>
          </w:p>
        </w:tc>
      </w:tr>
      <w:tr>
        <w:tc>
          <w:tcPr/>
          <w:p>
            <w:pPr>
              <w:pStyle w:val="Compact"/>
            </w:pPr>
            <w:r>
              <w:rPr>
                <w:rFonts w:hint="eastAsia"/>
              </w:rPr>
              <w:t xml:space="preserve">插座没电</w:t>
            </w:r>
          </w:p>
        </w:tc>
        <w:tc>
          <w:tcPr/>
          <w:p>
            <w:pPr>
              <w:pStyle w:val="Compact"/>
            </w:pPr>
            <w:r>
              <w:rPr>
                <w:rFonts w:hint="eastAsia"/>
              </w:rPr>
              <w:t xml:space="preserve">接线错误</w:t>
            </w:r>
          </w:p>
        </w:tc>
        <w:tc>
          <w:tcPr/>
          <w:p>
            <w:pPr>
              <w:pStyle w:val="Compact"/>
            </w:pPr>
            <w:r>
              <w:rPr>
                <w:rFonts w:hint="eastAsia"/>
              </w:rPr>
              <w:t xml:space="preserve">无法使用</w:t>
            </w:r>
          </w:p>
        </w:tc>
      </w:tr>
      <w:tr>
        <w:tc>
          <w:tcPr/>
          <w:p>
            <w:pPr>
              <w:pStyle w:val="Compact"/>
            </w:pPr>
            <w:r>
              <w:rPr>
                <w:rFonts w:hint="eastAsia"/>
              </w:rPr>
              <w:t xml:space="preserve">水压不足</w:t>
            </w:r>
          </w:p>
        </w:tc>
        <w:tc>
          <w:tcPr/>
          <w:p>
            <w:pPr>
              <w:pStyle w:val="Compact"/>
            </w:pPr>
            <w:r>
              <w:rPr>
                <w:rFonts w:hint="eastAsia"/>
              </w:rPr>
              <w:t xml:space="preserve">管径过小</w:t>
            </w:r>
          </w:p>
        </w:tc>
        <w:tc>
          <w:tcPr/>
          <w:p>
            <w:pPr>
              <w:pStyle w:val="Compact"/>
            </w:pPr>
            <w:r>
              <w:rPr>
                <w:rFonts w:hint="eastAsia"/>
              </w:rPr>
              <w:t xml:space="preserve">使用不便</w:t>
            </w:r>
          </w:p>
        </w:tc>
      </w:tr>
    </w:tbl>
    <w:bookmarkEnd w:id="604"/>
    <w:bookmarkStart w:id="605" w:name="验收清单"/>
    <w:p>
      <w:pPr>
        <w:pStyle w:val="Heading2"/>
      </w:pPr>
      <w:r>
        <w:rPr>
          <w:rFonts w:hint="eastAsia"/>
        </w:rPr>
        <w:t xml:space="preserve">验收清单</w:t>
      </w:r>
    </w:p>
    <w:p>
      <w:pPr>
        <w:pStyle w:val="Compact"/>
        <w:numPr>
          <w:ilvl w:val="0"/>
          <w:numId w:val="1428"/>
        </w:numPr>
      </w:pPr>
      <w:r>
        <w:rPr>
          <w:rFonts w:hint="eastAsia"/>
        </w:rPr>
        <w:t xml:space="preserve">打压测试合格</w:t>
      </w:r>
    </w:p>
    <w:p>
      <w:pPr>
        <w:pStyle w:val="Compact"/>
        <w:numPr>
          <w:ilvl w:val="0"/>
          <w:numId w:val="1429"/>
        </w:numPr>
      </w:pPr>
      <w:r>
        <w:rPr>
          <w:rFonts w:hint="eastAsia"/>
        </w:rPr>
        <w:t xml:space="preserve">电路通路正常</w:t>
      </w:r>
    </w:p>
    <w:p>
      <w:pPr>
        <w:pStyle w:val="Compact"/>
        <w:numPr>
          <w:ilvl w:val="0"/>
          <w:numId w:val="1430"/>
        </w:numPr>
      </w:pPr>
      <w:r>
        <w:rPr>
          <w:rFonts w:hint="eastAsia"/>
        </w:rPr>
        <w:t xml:space="preserve">绝缘电阻≥0.5MΩ</w:t>
      </w:r>
    </w:p>
    <w:p>
      <w:pPr>
        <w:pStyle w:val="Compact"/>
        <w:numPr>
          <w:ilvl w:val="0"/>
          <w:numId w:val="1431"/>
        </w:numPr>
      </w:pPr>
      <w:r>
        <w:rPr>
          <w:rFonts w:hint="eastAsia"/>
        </w:rPr>
        <w:t xml:space="preserve">管线走向拍照记录</w:t>
      </w:r>
    </w:p>
    <w:p>
      <w:pPr>
        <w:pStyle w:val="Compact"/>
        <w:numPr>
          <w:ilvl w:val="0"/>
          <w:numId w:val="1432"/>
        </w:numPr>
      </w:pPr>
      <w:r>
        <w:rPr>
          <w:rFonts w:hint="eastAsia"/>
        </w:rPr>
        <w:t xml:space="preserve">管卡间距符合要求</w:t>
      </w:r>
    </w:p>
    <w:p>
      <w:pPr>
        <w:pStyle w:val="Compact"/>
        <w:numPr>
          <w:ilvl w:val="0"/>
          <w:numId w:val="1433"/>
        </w:numPr>
      </w:pPr>
      <w:r>
        <w:rPr>
          <w:rFonts w:hint="eastAsia"/>
        </w:rPr>
        <w:t xml:space="preserve">强弱电间距符合要求</w:t>
      </w:r>
    </w:p>
    <w:bookmarkEnd w:id="605"/>
    <w:bookmarkEnd w:id="606"/>
    <w:bookmarkStart w:id="616" w:name="电路布线详解"/>
    <w:p>
      <w:pPr>
        <w:pStyle w:val="Heading1"/>
      </w:pPr>
      <w:r>
        <w:rPr>
          <w:rFonts w:hint="eastAsia"/>
        </w:rPr>
        <w:t xml:space="preserve">电路布线详解</w:t>
      </w:r>
    </w:p>
    <w:bookmarkStart w:id="608" w:name="回路设计"/>
    <w:p>
      <w:pPr>
        <w:pStyle w:val="Heading2"/>
      </w:pPr>
      <w:r>
        <w:rPr>
          <w:rFonts w:hint="eastAsia"/>
        </w:rPr>
        <w:t xml:space="preserve">回路设计</w:t>
      </w:r>
    </w:p>
    <w:bookmarkStart w:id="607" w:name="标准回路"/>
    <w:p>
      <w:pPr>
        <w:pStyle w:val="Heading3"/>
      </w:pPr>
      <w:r>
        <w:rPr>
          <w:rFonts w:hint="eastAsia"/>
        </w:rPr>
        <w:t xml:space="preserve">标准回路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回路</w:t>
            </w:r>
          </w:p>
        </w:tc>
        <w:tc>
          <w:tcPr/>
          <w:p>
            <w:pPr>
              <w:pStyle w:val="Compact"/>
            </w:pPr>
            <w:r>
              <w:rPr>
                <w:rFonts w:hint="eastAsia"/>
              </w:rPr>
              <w:t xml:space="preserve">电线</w:t>
            </w:r>
          </w:p>
        </w:tc>
        <w:tc>
          <w:tcPr/>
          <w:p>
            <w:pPr>
              <w:pStyle w:val="Compact"/>
            </w:pPr>
            <w:r>
              <w:rPr>
                <w:rFonts w:hint="eastAsia"/>
              </w:rPr>
              <w:t xml:space="preserve">空开</w:t>
            </w:r>
          </w:p>
        </w:tc>
        <w:tc>
          <w:tcPr/>
          <w:p>
            <w:pPr>
              <w:pStyle w:val="Compact"/>
            </w:pPr>
            <w:r>
              <w:rPr>
                <w:rFonts w:hint="eastAsia"/>
              </w:rPr>
              <w:t xml:space="preserve">用途</w:t>
            </w:r>
          </w:p>
        </w:tc>
      </w:tr>
      <w:tr>
        <w:tc>
          <w:tcPr/>
          <w:p>
            <w:pPr>
              <w:pStyle w:val="Compact"/>
            </w:pPr>
            <w:r>
              <w:rPr>
                <w:rFonts w:hint="eastAsia"/>
              </w:rPr>
              <w:t xml:space="preserve">照明</w:t>
            </w:r>
          </w:p>
        </w:tc>
        <w:tc>
          <w:tcPr/>
          <w:p>
            <w:pPr>
              <w:pStyle w:val="Compact"/>
            </w:pPr>
            <w:r>
              <w:t xml:space="preserve">1.5mm²</w:t>
            </w:r>
          </w:p>
        </w:tc>
        <w:tc>
          <w:tcPr/>
          <w:p>
            <w:pPr>
              <w:pStyle w:val="Compact"/>
            </w:pPr>
            <w:r>
              <w:t xml:space="preserve">16A</w:t>
            </w:r>
          </w:p>
        </w:tc>
        <w:tc>
          <w:tcPr/>
          <w:p>
            <w:pPr>
              <w:pStyle w:val="Compact"/>
            </w:pPr>
            <w:r>
              <w:rPr>
                <w:rFonts w:hint="eastAsia"/>
              </w:rPr>
              <w:t xml:space="preserve">全屋照明</w:t>
            </w:r>
          </w:p>
        </w:tc>
      </w:tr>
      <w:tr>
        <w:tc>
          <w:tcPr/>
          <w:p>
            <w:pPr>
              <w:pStyle w:val="Compact"/>
            </w:pPr>
            <w:r>
              <w:rPr>
                <w:rFonts w:hint="eastAsia"/>
              </w:rPr>
              <w:t xml:space="preserve">插座</w:t>
            </w:r>
          </w:p>
        </w:tc>
        <w:tc>
          <w:tcPr/>
          <w:p>
            <w:pPr>
              <w:pStyle w:val="Compact"/>
            </w:pPr>
            <w:r>
              <w:t xml:space="preserve">2.5mm²</w:t>
            </w:r>
          </w:p>
        </w:tc>
        <w:tc>
          <w:tcPr/>
          <w:p>
            <w:pPr>
              <w:pStyle w:val="Compact"/>
            </w:pPr>
            <w:r>
              <w:t xml:space="preserve">20A</w:t>
            </w:r>
          </w:p>
        </w:tc>
        <w:tc>
          <w:tcPr/>
          <w:p>
            <w:pPr>
              <w:pStyle w:val="Compact"/>
            </w:pPr>
            <w:r>
              <w:rPr>
                <w:rFonts w:hint="eastAsia"/>
              </w:rPr>
              <w:t xml:space="preserve">普通插座</w:t>
            </w:r>
          </w:p>
        </w:tc>
      </w:tr>
      <w:tr>
        <w:tc>
          <w:tcPr/>
          <w:p>
            <w:pPr>
              <w:pStyle w:val="Compact"/>
            </w:pPr>
            <w:r>
              <w:rPr>
                <w:rFonts w:hint="eastAsia"/>
              </w:rPr>
              <w:t xml:space="preserve">空调</w:t>
            </w:r>
          </w:p>
        </w:tc>
        <w:tc>
          <w:tcPr/>
          <w:p>
            <w:pPr>
              <w:pStyle w:val="Compact"/>
            </w:pPr>
            <w:r>
              <w:t xml:space="preserve">4mm²</w:t>
            </w:r>
          </w:p>
        </w:tc>
        <w:tc>
          <w:tcPr/>
          <w:p>
            <w:pPr>
              <w:pStyle w:val="Compact"/>
            </w:pPr>
            <w:r>
              <w:t xml:space="preserve">25A</w:t>
            </w:r>
          </w:p>
        </w:tc>
        <w:tc>
          <w:tcPr/>
          <w:p>
            <w:pPr>
              <w:pStyle w:val="Compact"/>
            </w:pPr>
            <w:r>
              <w:rPr>
                <w:rFonts w:hint="eastAsia"/>
              </w:rPr>
              <w:t xml:space="preserve">每台空调</w:t>
            </w:r>
          </w:p>
        </w:tc>
      </w:tr>
      <w:tr>
        <w:tc>
          <w:tcPr/>
          <w:p>
            <w:pPr>
              <w:pStyle w:val="Compact"/>
            </w:pPr>
            <w:r>
              <w:rPr>
                <w:rFonts w:hint="eastAsia"/>
              </w:rPr>
              <w:t xml:space="preserve">厨房</w:t>
            </w:r>
          </w:p>
        </w:tc>
        <w:tc>
          <w:tcPr/>
          <w:p>
            <w:pPr>
              <w:pStyle w:val="Compact"/>
            </w:pPr>
            <w:r>
              <w:t xml:space="preserve">4mm²</w:t>
            </w:r>
          </w:p>
        </w:tc>
        <w:tc>
          <w:tcPr/>
          <w:p>
            <w:pPr>
              <w:pStyle w:val="Compact"/>
            </w:pPr>
            <w:r>
              <w:t xml:space="preserve">25A</w:t>
            </w:r>
          </w:p>
        </w:tc>
        <w:tc>
          <w:tcPr/>
          <w:p>
            <w:pPr>
              <w:pStyle w:val="Compact"/>
            </w:pPr>
            <w:r>
              <w:rPr>
                <w:rFonts w:hint="eastAsia"/>
              </w:rPr>
              <w:t xml:space="preserve">厨房电器</w:t>
            </w:r>
          </w:p>
        </w:tc>
      </w:tr>
      <w:tr>
        <w:tc>
          <w:tcPr/>
          <w:p>
            <w:pPr>
              <w:pStyle w:val="Compact"/>
            </w:pPr>
            <w:r>
              <w:rPr>
                <w:rFonts w:hint="eastAsia"/>
              </w:rPr>
              <w:t xml:space="preserve">卫生间</w:t>
            </w:r>
          </w:p>
        </w:tc>
        <w:tc>
          <w:tcPr/>
          <w:p>
            <w:pPr>
              <w:pStyle w:val="Compact"/>
            </w:pPr>
            <w:r>
              <w:t xml:space="preserve">4mm²</w:t>
            </w:r>
          </w:p>
        </w:tc>
        <w:tc>
          <w:tcPr/>
          <w:p>
            <w:pPr>
              <w:pStyle w:val="Compact"/>
            </w:pPr>
            <w:r>
              <w:t xml:space="preserve">25A</w:t>
            </w:r>
          </w:p>
        </w:tc>
        <w:tc>
          <w:tcPr/>
          <w:p>
            <w:pPr>
              <w:pStyle w:val="Compact"/>
            </w:pPr>
            <w:r>
              <w:rPr>
                <w:rFonts w:hint="eastAsia"/>
              </w:rPr>
              <w:t xml:space="preserve">卫生间电器</w:t>
            </w:r>
          </w:p>
        </w:tc>
      </w:tr>
      <w:tr>
        <w:tc>
          <w:tcPr/>
          <w:p>
            <w:pPr>
              <w:pStyle w:val="Compact"/>
            </w:pPr>
            <w:r>
              <w:rPr>
                <w:rFonts w:hint="eastAsia"/>
              </w:rPr>
              <w:t xml:space="preserve">冰箱</w:t>
            </w:r>
          </w:p>
        </w:tc>
        <w:tc>
          <w:tcPr/>
          <w:p>
            <w:pPr>
              <w:pStyle w:val="Compact"/>
            </w:pPr>
            <w:r>
              <w:t xml:space="preserve">2.5mm²</w:t>
            </w:r>
          </w:p>
        </w:tc>
        <w:tc>
          <w:tcPr/>
          <w:p>
            <w:pPr>
              <w:pStyle w:val="Compact"/>
            </w:pPr>
            <w:r>
              <w:t xml:space="preserve">16A</w:t>
            </w:r>
          </w:p>
        </w:tc>
        <w:tc>
          <w:tcPr/>
          <w:p>
            <w:pPr>
              <w:pStyle w:val="Compact"/>
            </w:pPr>
            <w:r>
              <w:rPr>
                <w:rFonts w:hint="eastAsia"/>
              </w:rPr>
              <w:t xml:space="preserve">冰箱单独回路</w:t>
            </w:r>
          </w:p>
        </w:tc>
      </w:tr>
    </w:tbl>
    <w:bookmarkEnd w:id="607"/>
    <w:bookmarkEnd w:id="608"/>
    <w:bookmarkStart w:id="611" w:name="布线方式"/>
    <w:p>
      <w:pPr>
        <w:pStyle w:val="Heading2"/>
      </w:pPr>
      <w:r>
        <w:rPr>
          <w:rFonts w:hint="eastAsia"/>
        </w:rPr>
        <w:t xml:space="preserve">布线方式</w:t>
      </w:r>
    </w:p>
    <w:bookmarkStart w:id="609" w:name="点对点"/>
    <w:p>
      <w:pPr>
        <w:pStyle w:val="Heading3"/>
      </w:pPr>
      <w:r>
        <w:rPr>
          <w:rFonts w:hint="eastAsia"/>
        </w:rPr>
        <w:t xml:space="preserve">点对点</w:t>
      </w:r>
    </w:p>
    <w:p>
      <w:pPr>
        <w:pStyle w:val="Compact"/>
        <w:numPr>
          <w:ilvl w:val="0"/>
          <w:numId w:val="1434"/>
        </w:numPr>
      </w:pPr>
      <w:r>
        <w:rPr>
          <w:rFonts w:hint="eastAsia"/>
        </w:rPr>
        <w:t xml:space="preserve">最短距离</w:t>
      </w:r>
    </w:p>
    <w:p>
      <w:pPr>
        <w:pStyle w:val="Compact"/>
        <w:numPr>
          <w:ilvl w:val="0"/>
          <w:numId w:val="1434"/>
        </w:numPr>
      </w:pPr>
      <w:r>
        <w:rPr>
          <w:rFonts w:hint="eastAsia"/>
        </w:rPr>
        <w:t xml:space="preserve">省材料</w:t>
      </w:r>
    </w:p>
    <w:p>
      <w:pPr>
        <w:pStyle w:val="Compact"/>
        <w:numPr>
          <w:ilvl w:val="0"/>
          <w:numId w:val="1434"/>
        </w:numPr>
      </w:pPr>
      <w:r>
        <w:rPr>
          <w:rFonts w:hint="eastAsia"/>
        </w:rPr>
        <w:t xml:space="preserve">检修困难</w:t>
      </w:r>
    </w:p>
    <w:bookmarkEnd w:id="609"/>
    <w:bookmarkStart w:id="610" w:name="横平竖直"/>
    <w:p>
      <w:pPr>
        <w:pStyle w:val="Heading3"/>
      </w:pPr>
      <w:r>
        <w:rPr>
          <w:rFonts w:hint="eastAsia"/>
        </w:rPr>
        <w:t xml:space="preserve">横平竖直</w:t>
      </w:r>
    </w:p>
    <w:p>
      <w:pPr>
        <w:pStyle w:val="Compact"/>
        <w:numPr>
          <w:ilvl w:val="0"/>
          <w:numId w:val="1435"/>
        </w:numPr>
      </w:pPr>
      <w:r>
        <w:rPr>
          <w:rFonts w:hint="eastAsia"/>
        </w:rPr>
        <w:t xml:space="preserve">规范美观</w:t>
      </w:r>
    </w:p>
    <w:p>
      <w:pPr>
        <w:pStyle w:val="Compact"/>
        <w:numPr>
          <w:ilvl w:val="0"/>
          <w:numId w:val="1435"/>
        </w:numPr>
      </w:pPr>
      <w:r>
        <w:rPr>
          <w:rFonts w:hint="eastAsia"/>
        </w:rPr>
        <w:t xml:space="preserve">检修方便</w:t>
      </w:r>
    </w:p>
    <w:p>
      <w:pPr>
        <w:pStyle w:val="Compact"/>
        <w:numPr>
          <w:ilvl w:val="0"/>
          <w:numId w:val="1435"/>
        </w:numPr>
      </w:pPr>
      <w:r>
        <w:rPr>
          <w:rFonts w:hint="eastAsia"/>
        </w:rPr>
        <w:t xml:space="preserve">费材料</w:t>
      </w:r>
    </w:p>
    <w:bookmarkEnd w:id="610"/>
    <w:bookmarkEnd w:id="611"/>
    <w:bookmarkStart w:id="614" w:name="开关插座位置"/>
    <w:p>
      <w:pPr>
        <w:pStyle w:val="Heading2"/>
      </w:pPr>
      <w:r>
        <w:rPr>
          <w:rFonts w:hint="eastAsia"/>
        </w:rPr>
        <w:t xml:space="preserve">开关插座位置</w:t>
      </w:r>
    </w:p>
    <w:bookmarkStart w:id="612" w:name="开关高度"/>
    <w:p>
      <w:pPr>
        <w:pStyle w:val="Heading3"/>
      </w:pPr>
      <w:r>
        <w:rPr>
          <w:rFonts w:hint="eastAsia"/>
        </w:rPr>
        <w:t xml:space="preserve">开关高度</w:t>
      </w:r>
    </w:p>
    <w:p>
      <w:pPr>
        <w:pStyle w:val="Compact"/>
        <w:numPr>
          <w:ilvl w:val="0"/>
          <w:numId w:val="1436"/>
        </w:numPr>
      </w:pPr>
      <w:r>
        <w:rPr>
          <w:rFonts w:hint="eastAsia"/>
        </w:rPr>
        <w:t xml:space="preserve">开关：130cm</w:t>
      </w:r>
    </w:p>
    <w:p>
      <w:pPr>
        <w:pStyle w:val="Compact"/>
        <w:numPr>
          <w:ilvl w:val="0"/>
          <w:numId w:val="1436"/>
        </w:numPr>
      </w:pPr>
      <w:r>
        <w:rPr>
          <w:rFonts w:hint="eastAsia"/>
        </w:rPr>
        <w:t xml:space="preserve">插座：30cm</w:t>
      </w:r>
    </w:p>
    <w:p>
      <w:pPr>
        <w:pStyle w:val="Compact"/>
        <w:numPr>
          <w:ilvl w:val="0"/>
          <w:numId w:val="1436"/>
        </w:numPr>
      </w:pPr>
      <w:r>
        <w:rPr>
          <w:rFonts w:hint="eastAsia"/>
        </w:rPr>
        <w:t xml:space="preserve">空调插座：180cm</w:t>
      </w:r>
    </w:p>
    <w:p>
      <w:pPr>
        <w:pStyle w:val="Compact"/>
        <w:numPr>
          <w:ilvl w:val="0"/>
          <w:numId w:val="1436"/>
        </w:numPr>
      </w:pPr>
      <w:r>
        <w:rPr>
          <w:rFonts w:hint="eastAsia"/>
        </w:rPr>
        <w:t xml:space="preserve">厨房插座：120cm</w:t>
      </w:r>
    </w:p>
    <w:bookmarkEnd w:id="612"/>
    <w:bookmarkStart w:id="613" w:name="插座数量建议"/>
    <w:p>
      <w:pPr>
        <w:pStyle w:val="Heading3"/>
      </w:pPr>
      <w:r>
        <w:rPr>
          <w:rFonts w:hint="eastAsia"/>
        </w:rPr>
        <w:t xml:space="preserve">插座数量建议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空间</w:t>
            </w:r>
          </w:p>
        </w:tc>
        <w:tc>
          <w:tcPr/>
          <w:p>
            <w:pPr>
              <w:pStyle w:val="Compact"/>
            </w:pPr>
            <w:r>
              <w:rPr>
                <w:rFonts w:hint="eastAsia"/>
              </w:rPr>
              <w:t xml:space="preserve">插座数量</w:t>
            </w:r>
          </w:p>
        </w:tc>
      </w:tr>
      <w:tr>
        <w:tc>
          <w:tcPr/>
          <w:p>
            <w:pPr>
              <w:pStyle w:val="Compact"/>
            </w:pPr>
            <w:r>
              <w:rPr>
                <w:rFonts w:hint="eastAsia"/>
              </w:rPr>
              <w:t xml:space="preserve">客厅</w:t>
            </w:r>
          </w:p>
        </w:tc>
        <w:tc>
          <w:tcPr/>
          <w:p>
            <w:pPr>
              <w:pStyle w:val="Compact"/>
            </w:pPr>
            <w:r>
              <w:rPr>
                <w:rFonts w:hint="eastAsia"/>
              </w:rPr>
              <w:t xml:space="preserve">6-8个</w:t>
            </w:r>
          </w:p>
        </w:tc>
      </w:tr>
      <w:tr>
        <w:tc>
          <w:tcPr/>
          <w:p>
            <w:pPr>
              <w:pStyle w:val="Compact"/>
            </w:pPr>
            <w:r>
              <w:rPr>
                <w:rFonts w:hint="eastAsia"/>
              </w:rPr>
              <w:t xml:space="preserve">卧室</w:t>
            </w:r>
          </w:p>
        </w:tc>
        <w:tc>
          <w:tcPr/>
          <w:p>
            <w:pPr>
              <w:pStyle w:val="Compact"/>
            </w:pPr>
            <w:r>
              <w:rPr>
                <w:rFonts w:hint="eastAsia"/>
              </w:rPr>
              <w:t xml:space="preserve">4-6个</w:t>
            </w:r>
          </w:p>
        </w:tc>
      </w:tr>
      <w:tr>
        <w:tc>
          <w:tcPr/>
          <w:p>
            <w:pPr>
              <w:pStyle w:val="Compact"/>
            </w:pPr>
            <w:r>
              <w:rPr>
                <w:rFonts w:hint="eastAsia"/>
              </w:rPr>
              <w:t xml:space="preserve">厨房</w:t>
            </w:r>
          </w:p>
        </w:tc>
        <w:tc>
          <w:tcPr/>
          <w:p>
            <w:pPr>
              <w:pStyle w:val="Compact"/>
            </w:pPr>
            <w:r>
              <w:rPr>
                <w:rFonts w:hint="eastAsia"/>
              </w:rPr>
              <w:t xml:space="preserve">6-8个</w:t>
            </w:r>
          </w:p>
        </w:tc>
      </w:tr>
      <w:tr>
        <w:tc>
          <w:tcPr/>
          <w:p>
            <w:pPr>
              <w:pStyle w:val="Compact"/>
            </w:pPr>
            <w:r>
              <w:rPr>
                <w:rFonts w:hint="eastAsia"/>
              </w:rPr>
              <w:t xml:space="preserve">卫生间</w:t>
            </w:r>
          </w:p>
        </w:tc>
        <w:tc>
          <w:tcPr/>
          <w:p>
            <w:pPr>
              <w:pStyle w:val="Compact"/>
            </w:pPr>
            <w:r>
              <w:rPr>
                <w:rFonts w:hint="eastAsia"/>
              </w:rPr>
              <w:t xml:space="preserve">2-3个</w:t>
            </w:r>
          </w:p>
        </w:tc>
      </w:tr>
      <w:tr>
        <w:tc>
          <w:tcPr/>
          <w:p>
            <w:pPr>
              <w:pStyle w:val="Compact"/>
            </w:pPr>
            <w:r>
              <w:rPr>
                <w:rFonts w:hint="eastAsia"/>
              </w:rPr>
              <w:t xml:space="preserve">书房</w:t>
            </w:r>
          </w:p>
        </w:tc>
        <w:tc>
          <w:tcPr/>
          <w:p>
            <w:pPr>
              <w:pStyle w:val="Compact"/>
            </w:pPr>
            <w:r>
              <w:rPr>
                <w:rFonts w:hint="eastAsia"/>
              </w:rPr>
              <w:t xml:space="preserve">4-6个</w:t>
            </w:r>
          </w:p>
        </w:tc>
      </w:tr>
    </w:tbl>
    <w:bookmarkEnd w:id="613"/>
    <w:bookmarkEnd w:id="614"/>
    <w:bookmarkStart w:id="615" w:name="注意事项-4"/>
    <w:p>
      <w:pPr>
        <w:pStyle w:val="Heading2"/>
      </w:pPr>
      <w:r>
        <w:rPr>
          <w:rFonts w:hint="eastAsia"/>
        </w:rPr>
        <w:t xml:space="preserve">注意事项</w:t>
      </w:r>
    </w:p>
    <w:p>
      <w:pPr>
        <w:pStyle w:val="Compact"/>
        <w:numPr>
          <w:ilvl w:val="0"/>
          <w:numId w:val="1437"/>
        </w:numPr>
      </w:pPr>
      <w:r>
        <w:rPr>
          <w:rFonts w:hint="eastAsia"/>
        </w:rPr>
        <w:t xml:space="preserve">强弱电分离</w:t>
      </w:r>
    </w:p>
    <w:p>
      <w:pPr>
        <w:pStyle w:val="Compact"/>
        <w:numPr>
          <w:ilvl w:val="0"/>
          <w:numId w:val="1437"/>
        </w:numPr>
      </w:pPr>
      <w:r>
        <w:rPr>
          <w:rFonts w:hint="eastAsia"/>
        </w:rPr>
        <w:t xml:space="preserve">电线穿管</w:t>
      </w:r>
    </w:p>
    <w:p>
      <w:pPr>
        <w:pStyle w:val="Compact"/>
        <w:numPr>
          <w:ilvl w:val="0"/>
          <w:numId w:val="1437"/>
        </w:numPr>
      </w:pPr>
      <w:r>
        <w:rPr>
          <w:rFonts w:hint="eastAsia"/>
        </w:rPr>
        <w:t xml:space="preserve">接头在底盒内</w:t>
      </w:r>
    </w:p>
    <w:p>
      <w:pPr>
        <w:pStyle w:val="Compact"/>
        <w:numPr>
          <w:ilvl w:val="0"/>
          <w:numId w:val="1437"/>
        </w:numPr>
      </w:pPr>
      <w:r>
        <w:rPr>
          <w:rFonts w:hint="eastAsia"/>
        </w:rPr>
        <w:t xml:space="preserve">拍照记录</w:t>
      </w:r>
    </w:p>
    <w:bookmarkEnd w:id="615"/>
    <w:bookmarkEnd w:id="616"/>
    <w:bookmarkStart w:id="630" w:name="安装工施工工艺流程"/>
    <w:p>
      <w:pPr>
        <w:pStyle w:val="Heading1"/>
      </w:pPr>
      <w:r>
        <w:rPr>
          <w:rFonts w:hint="eastAsia"/>
        </w:rPr>
        <w:t xml:space="preserve">安装工施工工艺流程</w:t>
      </w:r>
    </w:p>
    <w:bookmarkStart w:id="619" w:name="地板安装"/>
    <w:p>
      <w:pPr>
        <w:pStyle w:val="Heading2"/>
      </w:pPr>
      <w:r>
        <w:rPr>
          <w:rFonts w:hint="eastAsia"/>
        </w:rPr>
        <w:t xml:space="preserve">地板安装</w:t>
      </w:r>
    </w:p>
    <w:bookmarkStart w:id="617" w:name="实木地板"/>
    <w:p>
      <w:pPr>
        <w:pStyle w:val="Heading3"/>
      </w:pPr>
      <w:r>
        <w:rPr>
          <w:rFonts w:hint="eastAsia"/>
        </w:rPr>
        <w:t xml:space="preserve">实木地板</w:t>
      </w:r>
    </w:p>
    <w:p>
      <w:pPr>
        <w:pStyle w:val="Compact"/>
        <w:numPr>
          <w:ilvl w:val="0"/>
          <w:numId w:val="1438"/>
        </w:numPr>
      </w:pPr>
      <w:r>
        <w:rPr>
          <w:rFonts w:hint="eastAsia"/>
          <w:b/>
          <w:bCs/>
        </w:rPr>
        <w:t xml:space="preserve">地面找平</w:t>
      </w:r>
      <w:r>
        <w:t xml:space="preserve"> </w:t>
      </w:r>
      <w:r>
        <w:t xml:space="preserve">→ </w:t>
      </w:r>
      <w:r>
        <w:rPr>
          <w:rFonts w:hint="eastAsia"/>
        </w:rPr>
        <w:t xml:space="preserve">2m靠尺检查≤3mm</w:t>
      </w:r>
    </w:p>
    <w:p>
      <w:pPr>
        <w:pStyle w:val="Compact"/>
        <w:numPr>
          <w:ilvl w:val="0"/>
          <w:numId w:val="1438"/>
        </w:numPr>
      </w:pPr>
      <w:r>
        <w:rPr>
          <w:rFonts w:hint="eastAsia"/>
          <w:b/>
          <w:bCs/>
        </w:rPr>
        <w:t xml:space="preserve">打龙骨</w:t>
      </w:r>
      <w:r>
        <w:t xml:space="preserve"> </w:t>
      </w:r>
      <w:r>
        <w:t xml:space="preserve">→ </w:t>
      </w:r>
      <w:r>
        <w:rPr>
          <w:rFonts w:hint="eastAsia"/>
        </w:rPr>
        <w:t xml:space="preserve">间距≤30cm</w:t>
      </w:r>
    </w:p>
    <w:p>
      <w:pPr>
        <w:pStyle w:val="Compact"/>
        <w:numPr>
          <w:ilvl w:val="0"/>
          <w:numId w:val="1438"/>
        </w:numPr>
      </w:pPr>
      <w:r>
        <w:rPr>
          <w:rFonts w:hint="eastAsia"/>
          <w:b/>
          <w:bCs/>
        </w:rPr>
        <w:t xml:space="preserve">铺防潮垫</w:t>
      </w:r>
      <w:r>
        <w:t xml:space="preserve"> </w:t>
      </w:r>
      <w:r>
        <w:t xml:space="preserve">→ </w:t>
      </w:r>
      <w:r>
        <w:rPr>
          <w:rFonts w:hint="eastAsia"/>
        </w:rPr>
        <w:t xml:space="preserve">重叠20cm</w:t>
      </w:r>
    </w:p>
    <w:p>
      <w:pPr>
        <w:pStyle w:val="Compact"/>
        <w:numPr>
          <w:ilvl w:val="0"/>
          <w:numId w:val="1438"/>
        </w:numPr>
      </w:pPr>
      <w:r>
        <w:rPr>
          <w:rFonts w:hint="eastAsia"/>
          <w:b/>
          <w:bCs/>
        </w:rPr>
        <w:t xml:space="preserve">铺地板</w:t>
      </w:r>
      <w:r>
        <w:t xml:space="preserve"> </w:t>
      </w:r>
      <w:r>
        <w:t xml:space="preserve">→ </w:t>
      </w:r>
      <w:r>
        <w:rPr>
          <w:rFonts w:hint="eastAsia"/>
        </w:rPr>
        <w:t xml:space="preserve">留缝8-12mm</w:t>
      </w:r>
    </w:p>
    <w:p>
      <w:pPr>
        <w:pStyle w:val="Compact"/>
        <w:numPr>
          <w:ilvl w:val="0"/>
          <w:numId w:val="1438"/>
        </w:numPr>
      </w:pPr>
      <w:r>
        <w:rPr>
          <w:rFonts w:hint="eastAsia"/>
          <w:b/>
          <w:bCs/>
        </w:rPr>
        <w:t xml:space="preserve">安装踢脚线</w:t>
      </w:r>
      <w:r>
        <w:t xml:space="preserve"> </w:t>
      </w:r>
      <w:r>
        <w:t xml:space="preserve">→ </w:t>
      </w:r>
      <w:r>
        <w:rPr>
          <w:rFonts w:hint="eastAsia"/>
        </w:rPr>
        <w:t xml:space="preserve">紧贴墙面</w:t>
      </w:r>
    </w:p>
    <w:bookmarkEnd w:id="617"/>
    <w:bookmarkStart w:id="618" w:name="复合地板"/>
    <w:p>
      <w:pPr>
        <w:pStyle w:val="Heading3"/>
      </w:pPr>
      <w:r>
        <w:rPr>
          <w:rFonts w:hint="eastAsia"/>
        </w:rPr>
        <w:t xml:space="preserve">复合地板</w:t>
      </w:r>
    </w:p>
    <w:p>
      <w:pPr>
        <w:pStyle w:val="Compact"/>
        <w:numPr>
          <w:ilvl w:val="0"/>
          <w:numId w:val="1439"/>
        </w:numPr>
      </w:pPr>
      <w:r>
        <w:rPr>
          <w:rFonts w:hint="eastAsia"/>
          <w:b/>
          <w:bCs/>
        </w:rPr>
        <w:t xml:space="preserve">地面找平</w:t>
      </w:r>
      <w:r>
        <w:t xml:space="preserve"> </w:t>
      </w:r>
      <w:r>
        <w:t xml:space="preserve">→ </w:t>
      </w:r>
      <w:r>
        <w:rPr>
          <w:rFonts w:hint="eastAsia"/>
        </w:rPr>
        <w:t xml:space="preserve">2m靠尺检查≤3mm</w:t>
      </w:r>
    </w:p>
    <w:p>
      <w:pPr>
        <w:pStyle w:val="Compact"/>
        <w:numPr>
          <w:ilvl w:val="0"/>
          <w:numId w:val="1439"/>
        </w:numPr>
      </w:pPr>
      <w:r>
        <w:rPr>
          <w:rFonts w:hint="eastAsia"/>
          <w:b/>
          <w:bCs/>
        </w:rPr>
        <w:t xml:space="preserve">铺防潮垫</w:t>
      </w:r>
      <w:r>
        <w:t xml:space="preserve"> </w:t>
      </w:r>
      <w:r>
        <w:t xml:space="preserve">→ </w:t>
      </w:r>
      <w:r>
        <w:rPr>
          <w:rFonts w:hint="eastAsia"/>
        </w:rPr>
        <w:t xml:space="preserve">满铺</w:t>
      </w:r>
    </w:p>
    <w:p>
      <w:pPr>
        <w:pStyle w:val="Compact"/>
        <w:numPr>
          <w:ilvl w:val="0"/>
          <w:numId w:val="1439"/>
        </w:numPr>
      </w:pPr>
      <w:r>
        <w:rPr>
          <w:rFonts w:hint="eastAsia"/>
          <w:b/>
          <w:bCs/>
        </w:rPr>
        <w:t xml:space="preserve">铺地板</w:t>
      </w:r>
      <w:r>
        <w:t xml:space="preserve"> </w:t>
      </w:r>
      <w:r>
        <w:t xml:space="preserve">→ </w:t>
      </w:r>
      <w:r>
        <w:rPr>
          <w:rFonts w:hint="eastAsia"/>
        </w:rPr>
        <w:t xml:space="preserve">锁扣连接</w:t>
      </w:r>
    </w:p>
    <w:p>
      <w:pPr>
        <w:pStyle w:val="Compact"/>
        <w:numPr>
          <w:ilvl w:val="0"/>
          <w:numId w:val="1439"/>
        </w:numPr>
      </w:pPr>
      <w:r>
        <w:rPr>
          <w:rFonts w:hint="eastAsia"/>
          <w:b/>
          <w:bCs/>
        </w:rPr>
        <w:t xml:space="preserve">安装踢脚线</w:t>
      </w:r>
    </w:p>
    <w:bookmarkEnd w:id="618"/>
    <w:bookmarkEnd w:id="619"/>
    <w:bookmarkStart w:id="622" w:name="门安装"/>
    <w:p>
      <w:pPr>
        <w:pStyle w:val="Heading2"/>
      </w:pPr>
      <w:r>
        <w:rPr>
          <w:rFonts w:hint="eastAsia"/>
        </w:rPr>
        <w:t xml:space="preserve">门安装</w:t>
      </w:r>
    </w:p>
    <w:bookmarkStart w:id="620" w:name="施工流程-8"/>
    <w:p>
      <w:pPr>
        <w:pStyle w:val="Heading3"/>
      </w:pPr>
      <w:r>
        <w:rPr>
          <w:rFonts w:hint="eastAsia"/>
        </w:rPr>
        <w:t xml:space="preserve">施工流程</w:t>
      </w:r>
    </w:p>
    <w:p>
      <w:pPr>
        <w:pStyle w:val="Compact"/>
        <w:numPr>
          <w:ilvl w:val="0"/>
          <w:numId w:val="1440"/>
        </w:numPr>
      </w:pPr>
      <w:r>
        <w:rPr>
          <w:rFonts w:hint="eastAsia"/>
          <w:b/>
          <w:bCs/>
        </w:rPr>
        <w:t xml:space="preserve">安装门框</w:t>
      </w:r>
      <w:r>
        <w:t xml:space="preserve"> </w:t>
      </w:r>
      <w:r>
        <w:t xml:space="preserve">→ </w:t>
      </w:r>
      <w:r>
        <w:rPr>
          <w:rFonts w:hint="eastAsia"/>
        </w:rPr>
        <w:t xml:space="preserve">校正垂直度</w:t>
      </w:r>
    </w:p>
    <w:p>
      <w:pPr>
        <w:pStyle w:val="Compact"/>
        <w:numPr>
          <w:ilvl w:val="0"/>
          <w:numId w:val="1440"/>
        </w:numPr>
      </w:pPr>
      <w:r>
        <w:rPr>
          <w:rFonts w:hint="eastAsia"/>
          <w:b/>
          <w:bCs/>
        </w:rPr>
        <w:t xml:space="preserve">固定</w:t>
      </w:r>
      <w:r>
        <w:t xml:space="preserve"> </w:t>
      </w:r>
      <w:r>
        <w:t xml:space="preserve">→ </w:t>
      </w:r>
      <w:r>
        <w:rPr>
          <w:rFonts w:hint="eastAsia"/>
        </w:rPr>
        <w:t xml:space="preserve">发泡胶填充</w:t>
      </w:r>
    </w:p>
    <w:p>
      <w:pPr>
        <w:pStyle w:val="Compact"/>
        <w:numPr>
          <w:ilvl w:val="0"/>
          <w:numId w:val="1440"/>
        </w:numPr>
      </w:pPr>
      <w:r>
        <w:rPr>
          <w:rFonts w:hint="eastAsia"/>
          <w:b/>
          <w:bCs/>
        </w:rPr>
        <w:t xml:space="preserve">安装门扇</w:t>
      </w:r>
      <w:r>
        <w:t xml:space="preserve"> </w:t>
      </w:r>
      <w:r>
        <w:t xml:space="preserve">→ </w:t>
      </w:r>
      <w:r>
        <w:rPr>
          <w:rFonts w:hint="eastAsia"/>
        </w:rPr>
        <w:t xml:space="preserve">调整缝隙</w:t>
      </w:r>
    </w:p>
    <w:p>
      <w:pPr>
        <w:pStyle w:val="Compact"/>
        <w:numPr>
          <w:ilvl w:val="0"/>
          <w:numId w:val="1440"/>
        </w:numPr>
      </w:pPr>
      <w:r>
        <w:rPr>
          <w:rFonts w:hint="eastAsia"/>
          <w:b/>
          <w:bCs/>
        </w:rPr>
        <w:t xml:space="preserve">安装五金</w:t>
      </w:r>
      <w:r>
        <w:t xml:space="preserve"> </w:t>
      </w:r>
      <w:r>
        <w:t xml:space="preserve">→ </w:t>
      </w:r>
      <w:r>
        <w:rPr>
          <w:rFonts w:hint="eastAsia"/>
        </w:rPr>
        <w:t xml:space="preserve">合页、门锁、门吸</w:t>
      </w:r>
    </w:p>
    <w:bookmarkEnd w:id="620"/>
    <w:bookmarkStart w:id="621" w:name="工艺要点-5"/>
    <w:p>
      <w:pPr>
        <w:pStyle w:val="Heading3"/>
      </w:pPr>
      <w:r>
        <w:rPr>
          <w:rFonts w:hint="eastAsia"/>
        </w:rPr>
        <w:t xml:space="preserve">工艺要点</w:t>
      </w:r>
    </w:p>
    <w:p>
      <w:pPr>
        <w:pStyle w:val="Compact"/>
        <w:numPr>
          <w:ilvl w:val="0"/>
          <w:numId w:val="1441"/>
        </w:numPr>
      </w:pPr>
      <w:r>
        <w:rPr>
          <w:rFonts w:hint="eastAsia"/>
        </w:rPr>
        <w:t xml:space="preserve">门框垂直度≤2mm/2m</w:t>
      </w:r>
    </w:p>
    <w:p>
      <w:pPr>
        <w:pStyle w:val="Compact"/>
        <w:numPr>
          <w:ilvl w:val="0"/>
          <w:numId w:val="1441"/>
        </w:numPr>
      </w:pPr>
      <w:r>
        <w:rPr>
          <w:rFonts w:hint="eastAsia"/>
        </w:rPr>
        <w:t xml:space="preserve">门扇与地面间隙5-8mm</w:t>
      </w:r>
    </w:p>
    <w:p>
      <w:pPr>
        <w:pStyle w:val="Compact"/>
        <w:numPr>
          <w:ilvl w:val="0"/>
          <w:numId w:val="1441"/>
        </w:numPr>
      </w:pPr>
      <w:r>
        <w:rPr>
          <w:rFonts w:hint="eastAsia"/>
        </w:rPr>
        <w:t xml:space="preserve">合页数量≥3个</w:t>
      </w:r>
    </w:p>
    <w:p>
      <w:pPr>
        <w:pStyle w:val="Compact"/>
        <w:numPr>
          <w:ilvl w:val="0"/>
          <w:numId w:val="1441"/>
        </w:numPr>
      </w:pPr>
      <w:r>
        <w:rPr>
          <w:rFonts w:hint="eastAsia"/>
        </w:rPr>
        <w:t xml:space="preserve">发泡胶固化后修边</w:t>
      </w:r>
    </w:p>
    <w:bookmarkEnd w:id="621"/>
    <w:bookmarkEnd w:id="622"/>
    <w:bookmarkStart w:id="625" w:name="洁具安装-1"/>
    <w:p>
      <w:pPr>
        <w:pStyle w:val="Heading2"/>
      </w:pPr>
      <w:r>
        <w:rPr>
          <w:rFonts w:hint="eastAsia"/>
        </w:rPr>
        <w:t xml:space="preserve">洁具安装</w:t>
      </w:r>
    </w:p>
    <w:bookmarkStart w:id="623" w:name="马桶安装"/>
    <w:p>
      <w:pPr>
        <w:pStyle w:val="Heading3"/>
      </w:pPr>
      <w:r>
        <w:rPr>
          <w:rFonts w:hint="eastAsia"/>
        </w:rPr>
        <w:t xml:space="preserve">马桶安装</w:t>
      </w:r>
    </w:p>
    <w:p>
      <w:pPr>
        <w:pStyle w:val="Compact"/>
        <w:numPr>
          <w:ilvl w:val="0"/>
          <w:numId w:val="1442"/>
        </w:numPr>
      </w:pPr>
      <w:r>
        <w:rPr>
          <w:rFonts w:hint="eastAsia"/>
        </w:rPr>
        <w:t xml:space="preserve">检查排污管</w:t>
      </w:r>
    </w:p>
    <w:p>
      <w:pPr>
        <w:pStyle w:val="Compact"/>
        <w:numPr>
          <w:ilvl w:val="0"/>
          <w:numId w:val="1442"/>
        </w:numPr>
      </w:pPr>
      <w:r>
        <w:rPr>
          <w:rFonts w:hint="eastAsia"/>
        </w:rPr>
        <w:t xml:space="preserve">安装法兰圈</w:t>
      </w:r>
    </w:p>
    <w:p>
      <w:pPr>
        <w:pStyle w:val="Compact"/>
        <w:numPr>
          <w:ilvl w:val="0"/>
          <w:numId w:val="1442"/>
        </w:numPr>
      </w:pPr>
      <w:r>
        <w:rPr>
          <w:rFonts w:hint="eastAsia"/>
        </w:rPr>
        <w:t xml:space="preserve">放置马桶</w:t>
      </w:r>
    </w:p>
    <w:p>
      <w:pPr>
        <w:pStyle w:val="Compact"/>
        <w:numPr>
          <w:ilvl w:val="0"/>
          <w:numId w:val="1442"/>
        </w:numPr>
      </w:pPr>
      <w:r>
        <w:rPr>
          <w:rFonts w:hint="eastAsia"/>
        </w:rPr>
        <w:t xml:space="preserve">打胶密封</w:t>
      </w:r>
    </w:p>
    <w:p>
      <w:pPr>
        <w:pStyle w:val="Compact"/>
        <w:numPr>
          <w:ilvl w:val="0"/>
          <w:numId w:val="1442"/>
        </w:numPr>
      </w:pPr>
      <w:r>
        <w:rPr>
          <w:rFonts w:hint="eastAsia"/>
        </w:rPr>
        <w:t xml:space="preserve">连接水箱</w:t>
      </w:r>
    </w:p>
    <w:bookmarkEnd w:id="623"/>
    <w:bookmarkStart w:id="624" w:name="花洒安装"/>
    <w:p>
      <w:pPr>
        <w:pStyle w:val="Heading3"/>
      </w:pPr>
      <w:r>
        <w:rPr>
          <w:rFonts w:hint="eastAsia"/>
        </w:rPr>
        <w:t xml:space="preserve">花洒安装</w:t>
      </w:r>
    </w:p>
    <w:p>
      <w:pPr>
        <w:pStyle w:val="Compact"/>
        <w:numPr>
          <w:ilvl w:val="0"/>
          <w:numId w:val="1443"/>
        </w:numPr>
      </w:pPr>
      <w:r>
        <w:rPr>
          <w:rFonts w:hint="eastAsia"/>
        </w:rPr>
        <w:t xml:space="preserve">确定安装高度（混水阀距地90-100cm）</w:t>
      </w:r>
    </w:p>
    <w:p>
      <w:pPr>
        <w:pStyle w:val="Compact"/>
        <w:numPr>
          <w:ilvl w:val="0"/>
          <w:numId w:val="1443"/>
        </w:numPr>
      </w:pPr>
      <w:r>
        <w:rPr>
          <w:rFonts w:hint="eastAsia"/>
        </w:rPr>
        <w:t xml:space="preserve">安装混水阀</w:t>
      </w:r>
    </w:p>
    <w:p>
      <w:pPr>
        <w:pStyle w:val="Compact"/>
        <w:numPr>
          <w:ilvl w:val="0"/>
          <w:numId w:val="1443"/>
        </w:numPr>
      </w:pPr>
      <w:r>
        <w:rPr>
          <w:rFonts w:hint="eastAsia"/>
        </w:rPr>
        <w:t xml:space="preserve">安装花洒杆</w:t>
      </w:r>
    </w:p>
    <w:p>
      <w:pPr>
        <w:pStyle w:val="Compact"/>
        <w:numPr>
          <w:ilvl w:val="0"/>
          <w:numId w:val="1443"/>
        </w:numPr>
      </w:pPr>
      <w:r>
        <w:rPr>
          <w:rFonts w:hint="eastAsia"/>
        </w:rPr>
        <w:t xml:space="preserve">连接软管</w:t>
      </w:r>
    </w:p>
    <w:p>
      <w:pPr>
        <w:pStyle w:val="Compact"/>
        <w:numPr>
          <w:ilvl w:val="0"/>
          <w:numId w:val="1443"/>
        </w:numPr>
      </w:pPr>
      <w:r>
        <w:rPr>
          <w:rFonts w:hint="eastAsia"/>
        </w:rPr>
        <w:t xml:space="preserve">测试</w:t>
      </w:r>
    </w:p>
    <w:bookmarkEnd w:id="624"/>
    <w:bookmarkEnd w:id="625"/>
    <w:bookmarkStart w:id="628" w:name="灯具安装"/>
    <w:p>
      <w:pPr>
        <w:pStyle w:val="Heading2"/>
      </w:pPr>
      <w:r>
        <w:rPr>
          <w:rFonts w:hint="eastAsia"/>
        </w:rPr>
        <w:t xml:space="preserve">灯具安装</w:t>
      </w:r>
    </w:p>
    <w:bookmarkStart w:id="626" w:name="施工流程-9"/>
    <w:p>
      <w:pPr>
        <w:pStyle w:val="Heading3"/>
      </w:pPr>
      <w:r>
        <w:rPr>
          <w:rFonts w:hint="eastAsia"/>
        </w:rPr>
        <w:t xml:space="preserve">施工流程</w:t>
      </w:r>
    </w:p>
    <w:p>
      <w:pPr>
        <w:pStyle w:val="Compact"/>
        <w:numPr>
          <w:ilvl w:val="0"/>
          <w:numId w:val="1444"/>
        </w:numPr>
      </w:pPr>
      <w:r>
        <w:rPr>
          <w:rFonts w:hint="eastAsia"/>
        </w:rPr>
        <w:t xml:space="preserve">断电</w:t>
      </w:r>
    </w:p>
    <w:p>
      <w:pPr>
        <w:pStyle w:val="Compact"/>
        <w:numPr>
          <w:ilvl w:val="0"/>
          <w:numId w:val="1444"/>
        </w:numPr>
      </w:pPr>
      <w:r>
        <w:rPr>
          <w:rFonts w:hint="eastAsia"/>
        </w:rPr>
        <w:t xml:space="preserve">安装底座</w:t>
      </w:r>
    </w:p>
    <w:p>
      <w:pPr>
        <w:pStyle w:val="Compact"/>
        <w:numPr>
          <w:ilvl w:val="0"/>
          <w:numId w:val="1444"/>
        </w:numPr>
      </w:pPr>
      <w:r>
        <w:rPr>
          <w:rFonts w:hint="eastAsia"/>
        </w:rPr>
        <w:t xml:space="preserve">接线（火线、零线、地线）</w:t>
      </w:r>
    </w:p>
    <w:p>
      <w:pPr>
        <w:pStyle w:val="Compact"/>
        <w:numPr>
          <w:ilvl w:val="0"/>
          <w:numId w:val="1444"/>
        </w:numPr>
      </w:pPr>
      <w:r>
        <w:rPr>
          <w:rFonts w:hint="eastAsia"/>
        </w:rPr>
        <w:t xml:space="preserve">固定灯体</w:t>
      </w:r>
    </w:p>
    <w:p>
      <w:pPr>
        <w:pStyle w:val="Compact"/>
        <w:numPr>
          <w:ilvl w:val="0"/>
          <w:numId w:val="1444"/>
        </w:numPr>
      </w:pPr>
      <w:r>
        <w:rPr>
          <w:rFonts w:hint="eastAsia"/>
        </w:rPr>
        <w:t xml:space="preserve">通电测试</w:t>
      </w:r>
    </w:p>
    <w:bookmarkEnd w:id="626"/>
    <w:bookmarkStart w:id="627" w:name="注意事项-5"/>
    <w:p>
      <w:pPr>
        <w:pStyle w:val="Heading3"/>
      </w:pPr>
      <w:r>
        <w:rPr>
          <w:rFonts w:hint="eastAsia"/>
        </w:rPr>
        <w:t xml:space="preserve">注意事项</w:t>
      </w:r>
    </w:p>
    <w:p>
      <w:pPr>
        <w:pStyle w:val="Compact"/>
        <w:numPr>
          <w:ilvl w:val="0"/>
          <w:numId w:val="1445"/>
        </w:numPr>
      </w:pPr>
      <w:r>
        <w:rPr>
          <w:rFonts w:hint="eastAsia"/>
        </w:rPr>
        <w:t xml:space="preserve">重型灯具必须单独吊挂</w:t>
      </w:r>
    </w:p>
    <w:p>
      <w:pPr>
        <w:pStyle w:val="Compact"/>
        <w:numPr>
          <w:ilvl w:val="0"/>
          <w:numId w:val="1445"/>
        </w:numPr>
      </w:pPr>
      <w:r>
        <w:rPr>
          <w:rFonts w:hint="eastAsia"/>
        </w:rPr>
        <w:t xml:space="preserve">接线正确</w:t>
      </w:r>
    </w:p>
    <w:p>
      <w:pPr>
        <w:pStyle w:val="Compact"/>
        <w:numPr>
          <w:ilvl w:val="0"/>
          <w:numId w:val="1445"/>
        </w:numPr>
      </w:pPr>
      <w:r>
        <w:rPr>
          <w:rFonts w:hint="eastAsia"/>
        </w:rPr>
        <w:t xml:space="preserve">防水区域用防水灯具</w:t>
      </w:r>
    </w:p>
    <w:bookmarkEnd w:id="627"/>
    <w:bookmarkEnd w:id="628"/>
    <w:bookmarkStart w:id="629" w:name="验收要点-3"/>
    <w:p>
      <w:pPr>
        <w:pStyle w:val="Heading2"/>
      </w:pPr>
      <w:r>
        <w:rPr>
          <w:rFonts w:hint="eastAsia"/>
        </w:rPr>
        <w:t xml:space="preserve">验收要点</w:t>
      </w:r>
    </w:p>
    <w:p>
      <w:pPr>
        <w:pStyle w:val="Compact"/>
        <w:numPr>
          <w:ilvl w:val="0"/>
          <w:numId w:val="1446"/>
        </w:numPr>
      </w:pPr>
      <w:r>
        <w:rPr>
          <w:rFonts w:hint="eastAsia"/>
        </w:rPr>
        <w:t xml:space="preserve">地板平整无异响</w:t>
      </w:r>
    </w:p>
    <w:p>
      <w:pPr>
        <w:pStyle w:val="Compact"/>
        <w:numPr>
          <w:ilvl w:val="0"/>
          <w:numId w:val="1447"/>
        </w:numPr>
      </w:pPr>
      <w:r>
        <w:rPr>
          <w:rFonts w:hint="eastAsia"/>
        </w:rPr>
        <w:t xml:space="preserve">门开合顺畅</w:t>
      </w:r>
    </w:p>
    <w:p>
      <w:pPr>
        <w:pStyle w:val="Compact"/>
        <w:numPr>
          <w:ilvl w:val="0"/>
          <w:numId w:val="1448"/>
        </w:numPr>
      </w:pPr>
      <w:r>
        <w:rPr>
          <w:rFonts w:hint="eastAsia"/>
        </w:rPr>
        <w:t xml:space="preserve">洁具不渗漏</w:t>
      </w:r>
    </w:p>
    <w:p>
      <w:pPr>
        <w:pStyle w:val="Compact"/>
        <w:numPr>
          <w:ilvl w:val="0"/>
          <w:numId w:val="1449"/>
        </w:numPr>
      </w:pPr>
      <w:r>
        <w:rPr>
          <w:rFonts w:hint="eastAsia"/>
        </w:rPr>
        <w:t xml:space="preserve">灯具正常</w:t>
      </w:r>
    </w:p>
    <w:p>
      <w:pPr>
        <w:pStyle w:val="Compact"/>
        <w:numPr>
          <w:ilvl w:val="0"/>
          <w:numId w:val="1450"/>
        </w:numPr>
      </w:pPr>
      <w:r>
        <w:rPr>
          <w:rFonts w:hint="eastAsia"/>
        </w:rPr>
        <w:t xml:space="preserve">开关插座通电</w:t>
      </w:r>
    </w:p>
    <w:p>
      <w:pPr>
        <w:pStyle w:val="Compact"/>
        <w:numPr>
          <w:ilvl w:val="0"/>
          <w:numId w:val="1451"/>
        </w:numPr>
      </w:pPr>
      <w:r>
        <w:rPr>
          <w:rFonts w:hint="eastAsia"/>
        </w:rPr>
        <w:t xml:space="preserve">五金安装牢固</w:t>
      </w:r>
    </w:p>
    <w:bookmarkEnd w:id="629"/>
    <w:bookmarkEnd w:id="630"/>
    <w:bookmarkStart w:id="655" w:name="Xbd665bb5a4fce42151281407df46bd9774023a5"/>
    <w:p>
      <w:pPr>
        <w:pStyle w:val="Heading1"/>
      </w:pPr>
      <w:r>
        <w:rPr>
          <w:rFonts w:hint="eastAsia"/>
        </w:rPr>
        <w:t xml:space="preserve">厨房台面工艺</w:t>
      </w:r>
      <w:r>
        <w:t xml:space="preserve"> — Kitchen Countertop Fabrication &amp; Installation</w:t>
      </w:r>
    </w:p>
    <w:bookmarkStart w:id="631" w:name="overview-4"/>
    <w:p>
      <w:pPr>
        <w:pStyle w:val="Heading2"/>
      </w:pPr>
      <w:r>
        <w:t xml:space="preserve">1. Overview</w:t>
      </w:r>
    </w:p>
    <w:p>
      <w:pPr>
        <w:pStyle w:val="FirstParagraph"/>
      </w:pPr>
      <w:r>
        <w:t xml:space="preserve">Kitchen countertops are one of the most heavily used surfaces in a home. This guide covers material selection, edge profiling, seam treatment, sink cutouts, installation procedures, and long-term maintenance for residential kitchen countertops.</w:t>
      </w:r>
    </w:p>
    <w:p>
      <w:r>
        <w:pict>
          <v:rect style="width:0;height:1.5pt" o:hralign="center" o:hrstd="t" o:hr="t"/>
        </w:pict>
      </w:r>
    </w:p>
    <w:bookmarkEnd w:id="631"/>
    <w:bookmarkStart w:id="636" w:name="material-comparison"/>
    <w:p>
      <w:pPr>
        <w:pStyle w:val="Heading2"/>
      </w:pPr>
      <w:r>
        <w:t xml:space="preserve">2. Material Comparison</w:t>
      </w:r>
    </w:p>
    <w:bookmarkStart w:id="632" w:name="quartz-stone-石英石"/>
    <w:p>
      <w:pPr>
        <w:pStyle w:val="Heading3"/>
      </w:pPr>
      <w:r>
        <w:t xml:space="preserve">2.1 Quartz Stone </w:t>
      </w:r>
      <w:r>
        <w:rPr>
          <w:rFonts w:hint="eastAsia"/>
        </w:rPr>
        <w:t xml:space="preserve">(石英石)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Composition</w:t>
            </w:r>
          </w:p>
        </w:tc>
        <w:tc>
          <w:tcPr/>
          <w:p>
            <w:pPr>
              <w:pStyle w:val="Compact"/>
            </w:pPr>
            <w:r>
              <w:t xml:space="preserve">~90-95% crushed natural quartz + 5-10% polymer resin</w:t>
            </w:r>
          </w:p>
        </w:tc>
      </w:tr>
      <w:tr>
        <w:tc>
          <w:tcPr/>
          <w:p>
            <w:pPr>
              <w:pStyle w:val="Compact"/>
            </w:pPr>
            <w:r>
              <w:t xml:space="preserve">Thickness</w:t>
            </w:r>
          </w:p>
        </w:tc>
        <w:tc>
          <w:tcPr/>
          <w:p>
            <w:pPr>
              <w:pStyle w:val="Compact"/>
            </w:pPr>
            <w:r>
              <w:t xml:space="preserve">15 mm, 20 mm (standard), 30 mm (premium)</w:t>
            </w:r>
          </w:p>
        </w:tc>
      </w:tr>
      <w:tr>
        <w:tc>
          <w:tcPr/>
          <w:p>
            <w:pPr>
              <w:pStyle w:val="Compact"/>
            </w:pPr>
            <w:r>
              <w:t xml:space="preserve">Hardness</w:t>
            </w:r>
          </w:p>
        </w:tc>
        <w:tc>
          <w:tcPr/>
          <w:p>
            <w:pPr>
              <w:pStyle w:val="Compact"/>
            </w:pPr>
            <w:r>
              <w:t xml:space="preserve">Mohs 6.5-7</w:t>
            </w:r>
          </w:p>
        </w:tc>
      </w:tr>
      <w:tr>
        <w:tc>
          <w:tcPr/>
          <w:p>
            <w:pPr>
              <w:pStyle w:val="Compact"/>
            </w:pPr>
            <w:r>
              <w:t xml:space="preserve">Heat Resistance</w:t>
            </w:r>
          </w:p>
        </w:tc>
        <w:tc>
          <w:tcPr/>
          <w:p>
            <w:pPr>
              <w:pStyle w:val="Compact"/>
            </w:pPr>
            <w:r>
              <w:t xml:space="preserve">Moderate — up to 150°C; use trivets</w:t>
            </w:r>
          </w:p>
        </w:tc>
      </w:tr>
      <w:tr>
        <w:tc>
          <w:tcPr/>
          <w:p>
            <w:pPr>
              <w:pStyle w:val="Compact"/>
            </w:pPr>
            <w:r>
              <w:t xml:space="preserve">Stain Resistance</w:t>
            </w:r>
          </w:p>
        </w:tc>
        <w:tc>
          <w:tcPr/>
          <w:p>
            <w:pPr>
              <w:pStyle w:val="Compact"/>
            </w:pPr>
            <w:r>
              <w:t xml:space="preserve">Excellent; non-porous surface</w:t>
            </w:r>
          </w:p>
        </w:tc>
      </w:tr>
      <w:tr>
        <w:tc>
          <w:tcPr/>
          <w:p>
            <w:pPr>
              <w:pStyle w:val="Compact"/>
            </w:pPr>
            <w:r>
              <w:t xml:space="preserve">Price Range</w:t>
            </w:r>
          </w:p>
        </w:tc>
        <w:tc>
          <w:tcPr/>
          <w:p>
            <w:pPr>
              <w:pStyle w:val="Compact"/>
            </w:pPr>
            <w:r>
              <w:t xml:space="preserve">¥600 - ¥1,800 / m²</w:t>
            </w:r>
          </w:p>
        </w:tc>
      </w:tr>
      <w:tr>
        <w:tc>
          <w:tcPr/>
          <w:p>
            <w:pPr>
              <w:pStyle w:val="Compact"/>
            </w:pPr>
            <w:r>
              <w:t xml:space="preserve">Lifespan</w:t>
            </w:r>
          </w:p>
        </w:tc>
        <w:tc>
          <w:tcPr/>
          <w:p>
            <w:pPr>
              <w:pStyle w:val="Compact"/>
            </w:pPr>
            <w:r>
              <w:t xml:space="preserve">15-25 years</w:t>
            </w:r>
          </w:p>
        </w:tc>
      </w:tr>
    </w:tbl>
    <w:p>
      <w:pPr>
        <w:pStyle w:val="BodyText"/>
      </w:pPr>
      <w:r>
        <w:rPr>
          <w:b/>
          <w:bCs/>
        </w:rPr>
        <w:t xml:space="preserve">Advantages:</w:t>
      </w:r>
      <w:r>
        <w:t xml:space="preserve"> </w:t>
      </w:r>
      <w:r>
        <w:t xml:space="preserve">Non-porous, wide color range, consistent pattern, low maintenance, antibacterial.</w:t>
      </w:r>
    </w:p>
    <w:p>
      <w:pPr>
        <w:pStyle w:val="BodyText"/>
      </w:pPr>
      <w:r>
        <w:rPr>
          <w:b/>
          <w:bCs/>
        </w:rPr>
        <w:t xml:space="preserve">Disadvantages:</w:t>
      </w:r>
      <w:r>
        <w:t xml:space="preserve"> </w:t>
      </w:r>
      <w:r>
        <w:t xml:space="preserve">Visible seams, can chip at edges, not suitable for direct high-heat contact.</w:t>
      </w:r>
    </w:p>
    <w:bookmarkEnd w:id="632"/>
    <w:bookmarkStart w:id="633" w:name="granite-花岗岩"/>
    <w:p>
      <w:pPr>
        <w:pStyle w:val="Heading3"/>
      </w:pPr>
      <w:r>
        <w:t xml:space="preserve">2.2 Granite </w:t>
      </w:r>
      <w:r>
        <w:rPr>
          <w:rFonts w:hint="eastAsia"/>
        </w:rPr>
        <w:t xml:space="preserve">(花岗岩)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Composition</w:t>
            </w:r>
          </w:p>
        </w:tc>
        <w:tc>
          <w:tcPr/>
          <w:p>
            <w:pPr>
              <w:pStyle w:val="Compact"/>
            </w:pPr>
            <w:r>
              <w:t xml:space="preserve">100% natural igneous rock</w:t>
            </w:r>
          </w:p>
        </w:tc>
      </w:tr>
      <w:tr>
        <w:tc>
          <w:tcPr/>
          <w:p>
            <w:pPr>
              <w:pStyle w:val="Compact"/>
            </w:pPr>
            <w:r>
              <w:t xml:space="preserve">Thickness</w:t>
            </w:r>
          </w:p>
        </w:tc>
        <w:tc>
          <w:tcPr/>
          <w:p>
            <w:pPr>
              <w:pStyle w:val="Compact"/>
            </w:pPr>
            <w:r>
              <w:t xml:space="preserve">20 mm, 30 mm</w:t>
            </w:r>
          </w:p>
        </w:tc>
      </w:tr>
      <w:tr>
        <w:tc>
          <w:tcPr/>
          <w:p>
            <w:pPr>
              <w:pStyle w:val="Compact"/>
            </w:pPr>
            <w:r>
              <w:t xml:space="preserve">Hardness</w:t>
            </w:r>
          </w:p>
        </w:tc>
        <w:tc>
          <w:tcPr/>
          <w:p>
            <w:pPr>
              <w:pStyle w:val="Compact"/>
            </w:pPr>
            <w:r>
              <w:t xml:space="preserve">Mohs 6-7</w:t>
            </w:r>
          </w:p>
        </w:tc>
      </w:tr>
      <w:tr>
        <w:tc>
          <w:tcPr/>
          <w:p>
            <w:pPr>
              <w:pStyle w:val="Compact"/>
            </w:pPr>
            <w:r>
              <w:t xml:space="preserve">Heat Resistance</w:t>
            </w:r>
          </w:p>
        </w:tc>
        <w:tc>
          <w:tcPr/>
          <w:p>
            <w:pPr>
              <w:pStyle w:val="Compact"/>
            </w:pPr>
            <w:r>
              <w:t xml:space="preserve">Excellent — withstands direct hot pans</w:t>
            </w:r>
          </w:p>
        </w:tc>
      </w:tr>
      <w:tr>
        <w:tc>
          <w:tcPr/>
          <w:p>
            <w:pPr>
              <w:pStyle w:val="Compact"/>
            </w:pPr>
            <w:r>
              <w:t xml:space="preserve">Stain Resistance</w:t>
            </w:r>
          </w:p>
        </w:tc>
        <w:tc>
          <w:tcPr/>
          <w:p>
            <w:pPr>
              <w:pStyle w:val="Compact"/>
            </w:pPr>
            <w:r>
              <w:t xml:space="preserve">Good when sealed; porous without sealing</w:t>
            </w:r>
          </w:p>
        </w:tc>
      </w:tr>
      <w:tr>
        <w:tc>
          <w:tcPr/>
          <w:p>
            <w:pPr>
              <w:pStyle w:val="Compact"/>
            </w:pPr>
            <w:r>
              <w:t xml:space="preserve">Price Range</w:t>
            </w:r>
          </w:p>
        </w:tc>
        <w:tc>
          <w:tcPr/>
          <w:p>
            <w:pPr>
              <w:pStyle w:val="Compact"/>
            </w:pPr>
            <w:r>
              <w:t xml:space="preserve">¥800 - ¥3,000+ / m²</w:t>
            </w:r>
          </w:p>
        </w:tc>
      </w:tr>
      <w:tr>
        <w:tc>
          <w:tcPr/>
          <w:p>
            <w:pPr>
              <w:pStyle w:val="Compact"/>
            </w:pPr>
            <w:r>
              <w:t xml:space="preserve">Lifespan</w:t>
            </w:r>
          </w:p>
        </w:tc>
        <w:tc>
          <w:tcPr/>
          <w:p>
            <w:pPr>
              <w:pStyle w:val="Compact"/>
            </w:pPr>
            <w:r>
              <w:t xml:space="preserve">25+ years (effectively permanent)</w:t>
            </w:r>
          </w:p>
        </w:tc>
      </w:tr>
    </w:tbl>
    <w:p>
      <w:pPr>
        <w:pStyle w:val="BodyText"/>
      </w:pPr>
      <w:r>
        <w:rPr>
          <w:b/>
          <w:bCs/>
        </w:rPr>
        <w:t xml:space="preserve">Advantages:</w:t>
      </w:r>
      <w:r>
        <w:t xml:space="preserve"> </w:t>
      </w:r>
      <w:r>
        <w:t xml:space="preserve">Unique natural patterns, high heat tolerance, adds property value.</w:t>
      </w:r>
    </w:p>
    <w:p>
      <w:pPr>
        <w:pStyle w:val="BodyText"/>
      </w:pPr>
      <w:r>
        <w:rPr>
          <w:b/>
          <w:bCs/>
        </w:rPr>
        <w:t xml:space="preserve">Disadvantages:</w:t>
      </w:r>
      <w:r>
        <w:t xml:space="preserve"> </w:t>
      </w:r>
      <w:r>
        <w:t xml:space="preserve">Requires periodic sealing (every 1-2 years), natural fissures may propagate, heavy (requires sturdy cabinetry).</w:t>
      </w:r>
    </w:p>
    <w:bookmarkEnd w:id="633"/>
    <w:bookmarkStart w:id="634" w:name="stainless-steel-不锈钢"/>
    <w:p>
      <w:pPr>
        <w:pStyle w:val="Heading3"/>
      </w:pPr>
      <w:r>
        <w:t xml:space="preserve">2.3 Stainless Steel </w:t>
      </w:r>
      <w:r>
        <w:rPr>
          <w:rFonts w:hint="eastAsia"/>
        </w:rPr>
        <w:t xml:space="preserve">(不锈钢)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Composition</w:t>
            </w:r>
          </w:p>
        </w:tc>
        <w:tc>
          <w:tcPr/>
          <w:p>
            <w:pPr>
              <w:pStyle w:val="Compact"/>
            </w:pPr>
            <w:r>
              <w:t xml:space="preserve">304-grade food-safe stainless steel</w:t>
            </w:r>
          </w:p>
        </w:tc>
      </w:tr>
      <w:tr>
        <w:tc>
          <w:tcPr/>
          <w:p>
            <w:pPr>
              <w:pStyle w:val="Compact"/>
            </w:pPr>
            <w:r>
              <w:t xml:space="preserve">Thickness</w:t>
            </w:r>
          </w:p>
        </w:tc>
        <w:tc>
          <w:tcPr/>
          <w:p>
            <w:pPr>
              <w:pStyle w:val="Compact"/>
            </w:pPr>
            <w:r>
              <w:t xml:space="preserve">0.8 mm (cladding) to 1.5 mm (solid top)</w:t>
            </w:r>
          </w:p>
        </w:tc>
      </w:tr>
      <w:tr>
        <w:tc>
          <w:tcPr/>
          <w:p>
            <w:pPr>
              <w:pStyle w:val="Compact"/>
            </w:pPr>
            <w:r>
              <w:t xml:space="preserve">Hardness</w:t>
            </w:r>
          </w:p>
        </w:tc>
        <w:tc>
          <w:tcPr/>
          <w:p>
            <w:pPr>
              <w:pStyle w:val="Compact"/>
            </w:pPr>
            <w:r>
              <w:t xml:space="preserve">N/A — metal surface</w:t>
            </w:r>
          </w:p>
        </w:tc>
      </w:tr>
      <w:tr>
        <w:tc>
          <w:tcPr/>
          <w:p>
            <w:pPr>
              <w:pStyle w:val="Compact"/>
            </w:pPr>
            <w:r>
              <w:t xml:space="preserve">Heat Resistance</w:t>
            </w:r>
          </w:p>
        </w:tc>
        <w:tc>
          <w:tcPr/>
          <w:p>
            <w:pPr>
              <w:pStyle w:val="Compact"/>
            </w:pPr>
            <w:r>
              <w:t xml:space="preserve">Excellent</w:t>
            </w:r>
          </w:p>
        </w:tc>
      </w:tr>
      <w:tr>
        <w:tc>
          <w:tcPr/>
          <w:p>
            <w:pPr>
              <w:pStyle w:val="Compact"/>
            </w:pPr>
            <w:r>
              <w:t xml:space="preserve">Stain Resistance</w:t>
            </w:r>
          </w:p>
        </w:tc>
        <w:tc>
          <w:tcPr/>
          <w:p>
            <w:pPr>
              <w:pStyle w:val="Compact"/>
            </w:pPr>
            <w:r>
              <w:t xml:space="preserve">Excellent; hygienic surface</w:t>
            </w:r>
          </w:p>
        </w:tc>
      </w:tr>
      <w:tr>
        <w:tc>
          <w:tcPr/>
          <w:p>
            <w:pPr>
              <w:pStyle w:val="Compact"/>
            </w:pPr>
            <w:r>
              <w:t xml:space="preserve">Price Range</w:t>
            </w:r>
          </w:p>
        </w:tc>
        <w:tc>
          <w:tcPr/>
          <w:p>
            <w:pPr>
              <w:pStyle w:val="Compact"/>
            </w:pPr>
            <w:r>
              <w:t xml:space="preserve">¥1,000 - ¥2,500 / m²</w:t>
            </w:r>
          </w:p>
        </w:tc>
      </w:tr>
      <w:tr>
        <w:tc>
          <w:tcPr/>
          <w:p>
            <w:pPr>
              <w:pStyle w:val="Compact"/>
            </w:pPr>
            <w:r>
              <w:t xml:space="preserve">Lifespan</w:t>
            </w:r>
          </w:p>
        </w:tc>
        <w:tc>
          <w:tcPr/>
          <w:p>
            <w:pPr>
              <w:pStyle w:val="Compact"/>
            </w:pPr>
            <w:r>
              <w:t xml:space="preserve">20+ years</w:t>
            </w:r>
          </w:p>
        </w:tc>
      </w:tr>
    </w:tbl>
    <w:p>
      <w:pPr>
        <w:pStyle w:val="BodyText"/>
      </w:pPr>
      <w:r>
        <w:rPr>
          <w:b/>
          <w:bCs/>
        </w:rPr>
        <w:t xml:space="preserve">Advantages:</w:t>
      </w:r>
      <w:r>
        <w:t xml:space="preserve"> </w:t>
      </w:r>
      <w:r>
        <w:t xml:space="preserve">Seamless integration with sink, completely hygienic, heatproof, modern aesthetic.</w:t>
      </w:r>
    </w:p>
    <w:p>
      <w:pPr>
        <w:pStyle w:val="BodyText"/>
      </w:pPr>
      <w:r>
        <w:rPr>
          <w:b/>
          <w:bCs/>
        </w:rPr>
        <w:t xml:space="preserve">Disadvantages:</w:t>
      </w:r>
      <w:r>
        <w:t xml:space="preserve"> </w:t>
      </w:r>
      <w:r>
        <w:t xml:space="preserve">Shows scratches and fingerprints easily, can dent, noisy (pans clank), limited color options.</w:t>
      </w:r>
    </w:p>
    <w:bookmarkEnd w:id="634"/>
    <w:bookmarkStart w:id="635" w:name="quick-selection-guide"/>
    <w:p>
      <w:pPr>
        <w:pStyle w:val="Heading3"/>
      </w:pPr>
      <w:r>
        <w:t xml:space="preserve">2.4 Quick Selection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Recommended Material</w:t>
            </w:r>
          </w:p>
        </w:tc>
      </w:tr>
      <w:tr>
        <w:tc>
          <w:tcPr/>
          <w:p>
            <w:pPr>
              <w:pStyle w:val="Compact"/>
            </w:pPr>
            <w:r>
              <w:t xml:space="preserve">Budget-conscious</w:t>
            </w:r>
          </w:p>
        </w:tc>
        <w:tc>
          <w:tcPr/>
          <w:p>
            <w:pPr>
              <w:pStyle w:val="Compact"/>
            </w:pPr>
            <w:r>
              <w:t xml:space="preserve">Quartz (mid-range)</w:t>
            </w:r>
          </w:p>
        </w:tc>
      </w:tr>
      <w:tr>
        <w:tc>
          <w:tcPr/>
          <w:p>
            <w:pPr>
              <w:pStyle w:val="Compact"/>
            </w:pPr>
            <w:r>
              <w:t xml:space="preserve">Low maintenance</w:t>
            </w:r>
          </w:p>
        </w:tc>
        <w:tc>
          <w:tcPr/>
          <w:p>
            <w:pPr>
              <w:pStyle w:val="Compact"/>
            </w:pPr>
            <w:r>
              <w:t xml:space="preserve">Quartz or Stainless Steel</w:t>
            </w:r>
          </w:p>
        </w:tc>
      </w:tr>
      <w:tr>
        <w:tc>
          <w:tcPr/>
          <w:p>
            <w:pPr>
              <w:pStyle w:val="Compact"/>
            </w:pPr>
            <w:r>
              <w:t xml:space="preserve">Cooking-heavy kitchen</w:t>
            </w:r>
          </w:p>
        </w:tc>
        <w:tc>
          <w:tcPr/>
          <w:p>
            <w:pPr>
              <w:pStyle w:val="Compact"/>
            </w:pPr>
            <w:r>
              <w:t xml:space="preserve">Granite (heat) or Stainless Steel</w:t>
            </w:r>
          </w:p>
        </w:tc>
      </w:tr>
      <w:tr>
        <w:tc>
          <w:tcPr/>
          <w:p>
            <w:pPr>
              <w:pStyle w:val="Compact"/>
            </w:pPr>
            <w:r>
              <w:t xml:space="preserve">Luxury / resale value</w:t>
            </w:r>
          </w:p>
        </w:tc>
        <w:tc>
          <w:tcPr/>
          <w:p>
            <w:pPr>
              <w:pStyle w:val="Compact"/>
            </w:pPr>
            <w:r>
              <w:t xml:space="preserve">Granite (premium slabs)</w:t>
            </w:r>
          </w:p>
        </w:tc>
      </w:tr>
      <w:tr>
        <w:tc>
          <w:tcPr/>
          <w:p>
            <w:pPr>
              <w:pStyle w:val="Compact"/>
            </w:pPr>
            <w:r>
              <w:t xml:space="preserve">Hygiene-critical (commercial style)</w:t>
            </w:r>
          </w:p>
        </w:tc>
        <w:tc>
          <w:tcPr/>
          <w:p>
            <w:pPr>
              <w:pStyle w:val="Compact"/>
            </w:pPr>
            <w:r>
              <w:t xml:space="preserve">Stainless Steel</w:t>
            </w:r>
          </w:p>
        </w:tc>
      </w:tr>
      <w:tr>
        <w:tc>
          <w:tcPr/>
          <w:p>
            <w:pPr>
              <w:pStyle w:val="Compact"/>
            </w:pPr>
            <w:r>
              <w:t xml:space="preserve">Consistent aesthetic</w:t>
            </w:r>
          </w:p>
        </w:tc>
        <w:tc>
          <w:tcPr/>
          <w:p>
            <w:pPr>
              <w:pStyle w:val="Compact"/>
            </w:pPr>
            <w:r>
              <w:t xml:space="preserve">Quartz</w:t>
            </w:r>
          </w:p>
        </w:tc>
      </w:tr>
    </w:tbl>
    <w:p>
      <w:r>
        <w:pict>
          <v:rect style="width:0;height:1.5pt" o:hralign="center" o:hrstd="t" o:hr="t"/>
        </w:pict>
      </w:r>
    </w:p>
    <w:bookmarkEnd w:id="635"/>
    <w:bookmarkEnd w:id="636"/>
    <w:bookmarkStart w:id="637" w:name="edge-profiles"/>
    <w:p>
      <w:pPr>
        <w:pStyle w:val="Heading2"/>
      </w:pPr>
      <w:r>
        <w:t xml:space="preserve">3. Edge Profiles</w:t>
      </w:r>
    </w:p>
    <w:tbl>
      <w:tblPr>
        <w:tblStyle w:val="Table"/>
        <w:tblW w:type="pct" w:w="5000"/>
        <w:tblLayout w:type="fixed"/>
        <w:tblLook w:firstRow="1" w:lastRow="0" w:firstColumn="0" w:lastColumn="0" w:noHBand="0" w:noVBand="0" w:val="0020"/>
      </w:tblPr>
      <w:tblGrid>
        <w:gridCol w:w="1584"/>
        <w:gridCol w:w="2288"/>
        <w:gridCol w:w="1760"/>
        <w:gridCol w:w="2288"/>
      </w:tblGrid>
      <w:tr>
        <w:trPr>
          <w:tblHeader w:val="on"/>
        </w:trPr>
        <w:tc>
          <w:tcPr/>
          <w:p>
            <w:pPr>
              <w:pStyle w:val="Compact"/>
            </w:pPr>
            <w:r>
              <w:t xml:space="preserve">Profile</w:t>
            </w:r>
          </w:p>
        </w:tc>
        <w:tc>
          <w:tcPr/>
          <w:p>
            <w:pPr>
              <w:pStyle w:val="Compact"/>
            </w:pPr>
            <w:r>
              <w:t xml:space="preserve">Description</w:t>
            </w:r>
          </w:p>
        </w:tc>
        <w:tc>
          <w:tcPr/>
          <w:p>
            <w:pPr>
              <w:pStyle w:val="Compact"/>
            </w:pPr>
            <w:r>
              <w:t xml:space="preserve">Best For</w:t>
            </w:r>
          </w:p>
        </w:tc>
        <w:tc>
          <w:tcPr/>
          <w:p>
            <w:pPr>
              <w:pStyle w:val="Compact"/>
            </w:pPr>
            <w:r>
              <w:t xml:space="preserve">Cost Impact</w:t>
            </w:r>
          </w:p>
        </w:tc>
      </w:tr>
      <w:tr>
        <w:tc>
          <w:tcPr/>
          <w:p>
            <w:pPr>
              <w:pStyle w:val="Compact"/>
            </w:pPr>
            <w:r>
              <w:t xml:space="preserve">Straight </w:t>
            </w:r>
            <w:r>
              <w:rPr>
                <w:rFonts w:hint="eastAsia"/>
              </w:rPr>
              <w:t xml:space="preserve">(直边)</w:t>
            </w:r>
          </w:p>
        </w:tc>
        <w:tc>
          <w:tcPr/>
          <w:p>
            <w:pPr>
              <w:pStyle w:val="Compact"/>
            </w:pPr>
            <w:r>
              <w:t xml:space="preserve">Flat 90-degree edge</w:t>
            </w:r>
          </w:p>
        </w:tc>
        <w:tc>
          <w:tcPr/>
          <w:p>
            <w:pPr>
              <w:pStyle w:val="Compact"/>
            </w:pPr>
            <w:r>
              <w:t xml:space="preserve">Modern, minimal</w:t>
            </w:r>
          </w:p>
        </w:tc>
        <w:tc>
          <w:tcPr/>
          <w:p>
            <w:pPr>
              <w:pStyle w:val="Compact"/>
            </w:pPr>
            <w:r>
              <w:t xml:space="preserve">Baseline</w:t>
            </w:r>
          </w:p>
        </w:tc>
      </w:tr>
      <w:tr>
        <w:tc>
          <w:tcPr/>
          <w:p>
            <w:pPr>
              <w:pStyle w:val="Compact"/>
            </w:pPr>
            <w:r>
              <w:t xml:space="preserve">Beveled </w:t>
            </w:r>
            <w:r>
              <w:rPr>
                <w:rFonts w:hint="eastAsia"/>
              </w:rPr>
              <w:t xml:space="preserve">(斜边)</w:t>
            </w:r>
          </w:p>
        </w:tc>
        <w:tc>
          <w:tcPr/>
          <w:p>
            <w:pPr>
              <w:pStyle w:val="Compact"/>
            </w:pPr>
            <w:r>
              <w:t xml:space="preserve">Angled cut at 45 degrees</w:t>
            </w:r>
          </w:p>
        </w:tc>
        <w:tc>
          <w:tcPr/>
          <w:p>
            <w:pPr>
              <w:pStyle w:val="Compact"/>
            </w:pPr>
            <w:r>
              <w:t xml:space="preserve">Transitional</w:t>
            </w:r>
          </w:p>
        </w:tc>
        <w:tc>
          <w:tcPr/>
          <w:p>
            <w:pPr>
              <w:pStyle w:val="Compact"/>
            </w:pPr>
            <w:r>
              <w:t xml:space="preserve">+5-10%</w:t>
            </w:r>
          </w:p>
        </w:tc>
      </w:tr>
      <w:tr>
        <w:tc>
          <w:tcPr/>
          <w:p>
            <w:pPr>
              <w:pStyle w:val="Compact"/>
            </w:pPr>
            <w:r>
              <w:t xml:space="preserve">Bullnose </w:t>
            </w:r>
            <w:r>
              <w:rPr>
                <w:rFonts w:hint="eastAsia"/>
              </w:rPr>
              <w:t xml:space="preserve">(圆边)</w:t>
            </w:r>
          </w:p>
        </w:tc>
        <w:tc>
          <w:tcPr/>
          <w:p>
            <w:pPr>
              <w:pStyle w:val="Compact"/>
            </w:pPr>
            <w:r>
              <w:t xml:space="preserve">Fully rounded edge</w:t>
            </w:r>
          </w:p>
        </w:tc>
        <w:tc>
          <w:tcPr/>
          <w:p>
            <w:pPr>
              <w:pStyle w:val="Compact"/>
            </w:pPr>
            <w:r>
              <w:t xml:space="preserve">Family homes, safety</w:t>
            </w:r>
          </w:p>
        </w:tc>
        <w:tc>
          <w:tcPr/>
          <w:p>
            <w:pPr>
              <w:pStyle w:val="Compact"/>
            </w:pPr>
            <w:r>
              <w:t xml:space="preserve">+10-15%</w:t>
            </w:r>
          </w:p>
        </w:tc>
      </w:tr>
      <w:tr>
        <w:tc>
          <w:tcPr/>
          <w:p>
            <w:pPr>
              <w:pStyle w:val="Compact"/>
            </w:pPr>
            <w:r>
              <w:t xml:space="preserve">Half Bullnose </w:t>
            </w:r>
            <w:r>
              <w:rPr>
                <w:rFonts w:hint="eastAsia"/>
              </w:rPr>
              <w:t xml:space="preserve">(半圆边)</w:t>
            </w:r>
          </w:p>
        </w:tc>
        <w:tc>
          <w:tcPr/>
          <w:p>
            <w:pPr>
              <w:pStyle w:val="Compact"/>
            </w:pPr>
            <w:r>
              <w:t xml:space="preserve">Rounded top, flat bottom</w:t>
            </w:r>
          </w:p>
        </w:tc>
        <w:tc>
          <w:tcPr/>
          <w:p>
            <w:pPr>
              <w:pStyle w:val="Compact"/>
            </w:pPr>
            <w:r>
              <w:t xml:space="preserve">Balanced look</w:t>
            </w:r>
          </w:p>
        </w:tc>
        <w:tc>
          <w:tcPr/>
          <w:p>
            <w:pPr>
              <w:pStyle w:val="Compact"/>
            </w:pPr>
            <w:r>
              <w:t xml:space="preserve">+8-12%</w:t>
            </w:r>
          </w:p>
        </w:tc>
      </w:tr>
      <w:tr>
        <w:tc>
          <w:tcPr/>
          <w:p>
            <w:pPr>
              <w:pStyle w:val="Compact"/>
            </w:pPr>
            <w:r>
              <w:t xml:space="preserve">Ogee </w:t>
            </w:r>
            <w:r>
              <w:rPr>
                <w:rFonts w:hint="eastAsia"/>
              </w:rPr>
              <w:t xml:space="preserve">(S形边)</w:t>
            </w:r>
          </w:p>
        </w:tc>
        <w:tc>
          <w:tcPr/>
          <w:p>
            <w:pPr>
              <w:pStyle w:val="Compact"/>
            </w:pPr>
            <w:r>
              <w:t xml:space="preserve">Decorative S-curve</w:t>
            </w:r>
          </w:p>
        </w:tc>
        <w:tc>
          <w:tcPr/>
          <w:p>
            <w:pPr>
              <w:pStyle w:val="Compact"/>
            </w:pPr>
            <w:r>
              <w:t xml:space="preserve">Traditional, luxury</w:t>
            </w:r>
          </w:p>
        </w:tc>
        <w:tc>
          <w:tcPr/>
          <w:p>
            <w:pPr>
              <w:pStyle w:val="Compact"/>
            </w:pPr>
            <w:r>
              <w:t xml:space="preserve">+20-30%</w:t>
            </w:r>
          </w:p>
        </w:tc>
      </w:tr>
      <w:tr>
        <w:tc>
          <w:tcPr/>
          <w:p>
            <w:pPr>
              <w:pStyle w:val="Compact"/>
            </w:pPr>
            <w:r>
              <w:t xml:space="preserve">Waterfall </w:t>
            </w:r>
            <w:r>
              <w:rPr>
                <w:rFonts w:hint="eastAsia"/>
              </w:rPr>
              <w:t xml:space="preserve">(瀑布边)</w:t>
            </w:r>
          </w:p>
        </w:tc>
        <w:tc>
          <w:tcPr/>
          <w:p>
            <w:pPr>
              <w:pStyle w:val="Compact"/>
            </w:pPr>
            <w:r>
              <w:t xml:space="preserve">Vertical drop to floor</w:t>
            </w:r>
          </w:p>
        </w:tc>
        <w:tc>
          <w:tcPr/>
          <w:p>
            <w:pPr>
              <w:pStyle w:val="Compact"/>
            </w:pPr>
            <w:r>
              <w:t xml:space="preserve">Island features</w:t>
            </w:r>
          </w:p>
        </w:tc>
        <w:tc>
          <w:tcPr/>
          <w:p>
            <w:pPr>
              <w:pStyle w:val="Compact"/>
            </w:pPr>
            <w:r>
              <w:t xml:space="preserve">+30-50%</w:t>
            </w:r>
          </w:p>
        </w:tc>
      </w:tr>
      <w:tr>
        <w:tc>
          <w:tcPr/>
          <w:p>
            <w:pPr>
              <w:pStyle w:val="Compact"/>
            </w:pPr>
            <w:r>
              <w:t xml:space="preserve">Eased </w:t>
            </w:r>
            <w:r>
              <w:rPr>
                <w:rFonts w:hint="eastAsia"/>
              </w:rPr>
              <w:t xml:space="preserve">(微圆边)</w:t>
            </w:r>
          </w:p>
        </w:tc>
        <w:tc>
          <w:tcPr/>
          <w:p>
            <w:pPr>
              <w:pStyle w:val="Compact"/>
            </w:pPr>
            <w:r>
              <w:t xml:space="preserve">Slightly rounded corners</w:t>
            </w:r>
          </w:p>
        </w:tc>
        <w:tc>
          <w:tcPr/>
          <w:p>
            <w:pPr>
              <w:pStyle w:val="Compact"/>
            </w:pPr>
            <w:r>
              <w:t xml:space="preserve">Everyday use</w:t>
            </w:r>
          </w:p>
        </w:tc>
        <w:tc>
          <w:tcPr/>
          <w:p>
            <w:pPr>
              <w:pStyle w:val="Compact"/>
            </w:pPr>
            <w:r>
              <w:t xml:space="preserve">Baseline +5%</w:t>
            </w:r>
          </w:p>
        </w:tc>
      </w:tr>
    </w:tbl>
    <w:p>
      <w:pPr>
        <w:pStyle w:val="BodyText"/>
      </w:pPr>
      <w:r>
        <w:rPr>
          <w:b/>
          <w:bCs/>
        </w:rPr>
        <w:t xml:space="preserve">Installation Note:</w:t>
      </w:r>
      <w:r>
        <w:t xml:space="preserve"> </w:t>
      </w:r>
      <w:r>
        <w:t xml:space="preserve">Edge profiles must be specified before fabrication. Post-fabrication edge changes require re-polishing the entire slab face and are rarely cost-effective.</w:t>
      </w:r>
    </w:p>
    <w:p>
      <w:r>
        <w:pict>
          <v:rect style="width:0;height:1.5pt" o:hralign="center" o:hrstd="t" o:hr="t"/>
        </w:pict>
      </w:r>
    </w:p>
    <w:bookmarkEnd w:id="637"/>
    <w:bookmarkStart w:id="641" w:name="seam-treatment-拼接缝处理"/>
    <w:p>
      <w:pPr>
        <w:pStyle w:val="Heading2"/>
      </w:pPr>
      <w:r>
        <w:t xml:space="preserve">4. Seam Treatment </w:t>
      </w:r>
      <w:r>
        <w:rPr>
          <w:rFonts w:hint="eastAsia"/>
        </w:rPr>
        <w:t xml:space="preserve">(拼接缝处理)</w:t>
      </w:r>
    </w:p>
    <w:bookmarkStart w:id="638" w:name="seam-placement-principles"/>
    <w:p>
      <w:pPr>
        <w:pStyle w:val="Heading3"/>
      </w:pPr>
      <w:r>
        <w:t xml:space="preserve">4.1 Seam Placement Principles</w:t>
      </w:r>
    </w:p>
    <w:p>
      <w:pPr>
        <w:pStyle w:val="Compact"/>
        <w:numPr>
          <w:ilvl w:val="0"/>
          <w:numId w:val="1452"/>
        </w:numPr>
      </w:pPr>
      <w:r>
        <w:rPr>
          <w:b/>
          <w:bCs/>
        </w:rPr>
        <w:t xml:space="preserve">Avoid</w:t>
      </w:r>
      <w:r>
        <w:t xml:space="preserve"> </w:t>
      </w:r>
      <w:r>
        <w:t xml:space="preserve">placing seams directly in front of the sink or cooktop.</w:t>
      </w:r>
    </w:p>
    <w:p>
      <w:pPr>
        <w:pStyle w:val="Compact"/>
        <w:numPr>
          <w:ilvl w:val="0"/>
          <w:numId w:val="1452"/>
        </w:numPr>
      </w:pPr>
      <w:r>
        <w:rPr>
          <w:b/>
          <w:bCs/>
        </w:rPr>
        <w:t xml:space="preserve">Minimize</w:t>
      </w:r>
      <w:r>
        <w:t xml:space="preserve"> </w:t>
      </w:r>
      <w:r>
        <w:t xml:space="preserve">the number of seams — ideally one per continuous run.</w:t>
      </w:r>
    </w:p>
    <w:p>
      <w:pPr>
        <w:pStyle w:val="Compact"/>
        <w:numPr>
          <w:ilvl w:val="0"/>
          <w:numId w:val="1452"/>
        </w:numPr>
      </w:pPr>
      <w:r>
        <w:rPr>
          <w:b/>
          <w:bCs/>
        </w:rPr>
        <w:t xml:space="preserve">Locate</w:t>
      </w:r>
      <w:r>
        <w:t xml:space="preserve"> </w:t>
      </w:r>
      <w:r>
        <w:t xml:space="preserve">seams at natural break points (e.g., at a corner or between cabinet sections).</w:t>
      </w:r>
    </w:p>
    <w:p>
      <w:pPr>
        <w:pStyle w:val="Compact"/>
        <w:numPr>
          <w:ilvl w:val="0"/>
          <w:numId w:val="1452"/>
        </w:numPr>
      </w:pPr>
      <w:r>
        <w:rPr>
          <w:b/>
          <w:bCs/>
        </w:rPr>
        <w:t xml:space="preserve">Never</w:t>
      </w:r>
      <w:r>
        <w:t xml:space="preserve"> </w:t>
      </w:r>
      <w:r>
        <w:t xml:space="preserve">place a seam within 150 mm of a sink cutout edge.</w:t>
      </w:r>
    </w:p>
    <w:bookmarkEnd w:id="638"/>
    <w:bookmarkStart w:id="639" w:name="seam-execution-steps"/>
    <w:p>
      <w:pPr>
        <w:pStyle w:val="Heading3"/>
      </w:pPr>
      <w:r>
        <w:t xml:space="preserve">4.2 Seam Execution Steps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Dry-fit both pieces; verify alignment and level</w:t>
            </w:r>
          </w:p>
        </w:tc>
      </w:tr>
      <w:tr>
        <w:tc>
          <w:tcPr/>
          <w:p>
            <w:pPr>
              <w:pStyle w:val="Compact"/>
            </w:pPr>
            <w:r>
              <w:t xml:space="preserve">2</w:t>
            </w:r>
          </w:p>
        </w:tc>
        <w:tc>
          <w:tcPr/>
          <w:p>
            <w:pPr>
              <w:pStyle w:val="Compact"/>
            </w:pPr>
            <w:r>
              <w:t xml:space="preserve">Apply color-matched epoxy adhesive to both edges using a notched spreader</w:t>
            </w:r>
          </w:p>
        </w:tc>
      </w:tr>
      <w:tr>
        <w:tc>
          <w:tcPr/>
          <w:p>
            <w:pPr>
              <w:pStyle w:val="Compact"/>
            </w:pPr>
            <w:r>
              <w:t xml:space="preserve">3</w:t>
            </w:r>
          </w:p>
        </w:tc>
        <w:tc>
          <w:tcPr/>
          <w:p>
            <w:pPr>
              <w:pStyle w:val="Compact"/>
            </w:pPr>
            <w:r>
              <w:t xml:space="preserve">Clamp pieces together using seam clamps; align within 0.5 mm tolerance</w:t>
            </w:r>
          </w:p>
        </w:tc>
      </w:tr>
      <w:tr>
        <w:tc>
          <w:tcPr/>
          <w:p>
            <w:pPr>
              <w:pStyle w:val="Compact"/>
            </w:pPr>
            <w:r>
              <w:t xml:space="preserve">4</w:t>
            </w:r>
          </w:p>
        </w:tc>
        <w:tc>
          <w:tcPr/>
          <w:p>
            <w:pPr>
              <w:pStyle w:val="Compact"/>
            </w:pPr>
            <w:r>
              <w:t xml:space="preserve">Remove excess adhesive immediately with a razor blade before curing</w:t>
            </w:r>
          </w:p>
        </w:tc>
      </w:tr>
      <w:tr>
        <w:tc>
          <w:tcPr/>
          <w:p>
            <w:pPr>
              <w:pStyle w:val="Compact"/>
            </w:pPr>
            <w:r>
              <w:t xml:space="preserve">5</w:t>
            </w:r>
          </w:p>
        </w:tc>
        <w:tc>
          <w:tcPr/>
          <w:p>
            <w:pPr>
              <w:pStyle w:val="Compact"/>
            </w:pPr>
            <w:r>
              <w:t xml:space="preserve">Allow adhesive to cure per manufacturer specification (typically 24 hours)</w:t>
            </w:r>
          </w:p>
        </w:tc>
      </w:tr>
      <w:tr>
        <w:tc>
          <w:tcPr/>
          <w:p>
            <w:pPr>
              <w:pStyle w:val="Compact"/>
            </w:pPr>
            <w:r>
              <w:t xml:space="preserve">6</w:t>
            </w:r>
          </w:p>
        </w:tc>
        <w:tc>
          <w:tcPr/>
          <w:p>
            <w:pPr>
              <w:pStyle w:val="Compact"/>
            </w:pPr>
            <w:r>
              <w:t xml:space="preserve">Polish seam area with progressively finer diamond pads (50, 100, 200, 400 grit)</w:t>
            </w:r>
          </w:p>
        </w:tc>
      </w:tr>
      <w:tr>
        <w:tc>
          <w:tcPr/>
          <w:p>
            <w:pPr>
              <w:pStyle w:val="Compact"/>
            </w:pPr>
            <w:r>
              <w:t xml:space="preserve">7</w:t>
            </w:r>
          </w:p>
        </w:tc>
        <w:tc>
          <w:tcPr/>
          <w:p>
            <w:pPr>
              <w:pStyle w:val="Compact"/>
            </w:pPr>
            <w:r>
              <w:t xml:space="preserve">Final seal (if required by material)</w:t>
            </w:r>
          </w:p>
        </w:tc>
      </w:tr>
    </w:tbl>
    <w:bookmarkEnd w:id="639"/>
    <w:bookmarkStart w:id="640" w:name="acceptable-seam-width"/>
    <w:p>
      <w:pPr>
        <w:pStyle w:val="Heading3"/>
      </w:pPr>
      <w:r>
        <w:t xml:space="preserve">4.3 Acceptable Seam Width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Material</w:t>
            </w:r>
          </w:p>
        </w:tc>
        <w:tc>
          <w:tcPr/>
          <w:p>
            <w:pPr>
              <w:pStyle w:val="Compact"/>
            </w:pPr>
            <w:r>
              <w:t xml:space="preserve">Max Seam Width</w:t>
            </w:r>
          </w:p>
        </w:tc>
      </w:tr>
      <w:tr>
        <w:tc>
          <w:tcPr/>
          <w:p>
            <w:pPr>
              <w:pStyle w:val="Compact"/>
            </w:pPr>
            <w:r>
              <w:t xml:space="preserve">Quartz</w:t>
            </w:r>
          </w:p>
        </w:tc>
        <w:tc>
          <w:tcPr/>
          <w:p>
            <w:pPr>
              <w:pStyle w:val="Compact"/>
            </w:pPr>
            <w:r>
              <w:t xml:space="preserve">0.5 mm (barely visible)</w:t>
            </w:r>
          </w:p>
        </w:tc>
      </w:tr>
      <w:tr>
        <w:tc>
          <w:tcPr/>
          <w:p>
            <w:pPr>
              <w:pStyle w:val="Compact"/>
            </w:pPr>
            <w:r>
              <w:t xml:space="preserve">Granite</w:t>
            </w:r>
          </w:p>
        </w:tc>
        <w:tc>
          <w:tcPr/>
          <w:p>
            <w:pPr>
              <w:pStyle w:val="Compact"/>
            </w:pPr>
            <w:r>
              <w:t xml:space="preserve">0.5-1.0 mm (depends on pattern)</w:t>
            </w:r>
          </w:p>
        </w:tc>
      </w:tr>
      <w:tr>
        <w:tc>
          <w:tcPr/>
          <w:p>
            <w:pPr>
              <w:pStyle w:val="Compact"/>
            </w:pPr>
            <w:r>
              <w:t xml:space="preserve">Stainless Steel</w:t>
            </w:r>
          </w:p>
        </w:tc>
        <w:tc>
          <w:tcPr/>
          <w:p>
            <w:pPr>
              <w:pStyle w:val="Compact"/>
            </w:pPr>
            <w:r>
              <w:t xml:space="preserve">Welded — no visible seam</w:t>
            </w:r>
          </w:p>
        </w:tc>
      </w:tr>
    </w:tbl>
    <w:p>
      <w:r>
        <w:pict>
          <v:rect style="width:0;height:1.5pt" o:hralign="center" o:hrstd="t" o:hr="t"/>
        </w:pict>
      </w:r>
    </w:p>
    <w:bookmarkEnd w:id="640"/>
    <w:bookmarkEnd w:id="641"/>
    <w:bookmarkStart w:id="645" w:name="sink-cutout-水槽开孔"/>
    <w:p>
      <w:pPr>
        <w:pStyle w:val="Heading2"/>
      </w:pPr>
      <w:r>
        <w:t xml:space="preserve">5. Sink Cutout </w:t>
      </w:r>
      <w:r>
        <w:rPr>
          <w:rFonts w:hint="eastAsia"/>
        </w:rPr>
        <w:t xml:space="preserve">(水槽开孔)</w:t>
      </w:r>
    </w:p>
    <w:bookmarkStart w:id="642" w:name="cutout-types"/>
    <w:p>
      <w:pPr>
        <w:pStyle w:val="Heading3"/>
      </w:pPr>
      <w:r>
        <w:t xml:space="preserve">5.1 Cutout Types</w:t>
      </w:r>
    </w:p>
    <w:tbl>
      <w:tblPr>
        <w:tblStyle w:val="Table"/>
        <w:tblW w:type="pct" w:w="5000"/>
        <w:tblLayout w:type="fixed"/>
        <w:tblLook w:firstRow="1" w:lastRow="0" w:firstColumn="0" w:lastColumn="0" w:noHBand="0" w:noVBand="0" w:val="0020"/>
      </w:tblPr>
      <w:tblGrid>
        <w:gridCol w:w="1532"/>
        <w:gridCol w:w="3321"/>
        <w:gridCol w:w="1532"/>
        <w:gridCol w:w="1532"/>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t xml:space="preserve">Top-mount / Drop-in </w:t>
            </w:r>
            <w:r>
              <w:rPr>
                <w:rFonts w:hint="eastAsia"/>
              </w:rPr>
              <w:t xml:space="preserve">(台上盆)</w:t>
            </w:r>
          </w:p>
        </w:tc>
        <w:tc>
          <w:tcPr/>
          <w:p>
            <w:pPr>
              <w:pStyle w:val="Compact"/>
            </w:pPr>
            <w:r>
              <w:t xml:space="preserve">Sink rests on counter lip</w:t>
            </w:r>
          </w:p>
        </w:tc>
        <w:tc>
          <w:tcPr/>
          <w:p>
            <w:pPr>
              <w:pStyle w:val="Compact"/>
            </w:pPr>
            <w:r>
              <w:t xml:space="preserve">Easy installation, replaceable</w:t>
            </w:r>
          </w:p>
        </w:tc>
        <w:tc>
          <w:tcPr/>
          <w:p>
            <w:pPr>
              <w:pStyle w:val="Compact"/>
            </w:pPr>
            <w:r>
              <w:t xml:space="preserve">Rim collects debris, visible edge</w:t>
            </w:r>
          </w:p>
        </w:tc>
      </w:tr>
      <w:tr>
        <w:tc>
          <w:tcPr/>
          <w:p>
            <w:pPr>
              <w:pStyle w:val="Compact"/>
            </w:pPr>
            <w:r>
              <w:t xml:space="preserve">Undermount </w:t>
            </w:r>
            <w:r>
              <w:rPr>
                <w:rFonts w:hint="eastAsia"/>
              </w:rPr>
              <w:t xml:space="preserve">(台下盆)</w:t>
            </w:r>
          </w:p>
        </w:tc>
        <w:tc>
          <w:tcPr/>
          <w:p>
            <w:pPr>
              <w:pStyle w:val="Compact"/>
            </w:pPr>
            <w:r>
              <w:t xml:space="preserve">Sink mounted beneath counter</w:t>
            </w:r>
          </w:p>
        </w:tc>
        <w:tc>
          <w:tcPr/>
          <w:p>
            <w:pPr>
              <w:pStyle w:val="Compact"/>
            </w:pPr>
            <w:r>
              <w:t xml:space="preserve">Clean counter wipe, seamless</w:t>
            </w:r>
          </w:p>
        </w:tc>
        <w:tc>
          <w:tcPr/>
          <w:p>
            <w:pPr>
              <w:pStyle w:val="Compact"/>
            </w:pPr>
            <w:r>
              <w:t xml:space="preserve">More expensive install, weight concern</w:t>
            </w:r>
          </w:p>
        </w:tc>
      </w:tr>
      <w:tr>
        <w:tc>
          <w:tcPr/>
          <w:p>
            <w:pPr>
              <w:pStyle w:val="Compact"/>
            </w:pPr>
            <w:r>
              <w:t xml:space="preserve">Integrated </w:t>
            </w:r>
            <w:r>
              <w:rPr>
                <w:rFonts w:hint="eastAsia"/>
              </w:rPr>
              <w:t xml:space="preserve">(一体盆)</w:t>
            </w:r>
          </w:p>
        </w:tc>
        <w:tc>
          <w:tcPr/>
          <w:p>
            <w:pPr>
              <w:pStyle w:val="Compact"/>
            </w:pPr>
            <w:r>
              <w:t xml:space="preserve">Counter and sink fabricated as one piece</w:t>
            </w:r>
          </w:p>
        </w:tc>
        <w:tc>
          <w:tcPr/>
          <w:p>
            <w:pPr>
              <w:pStyle w:val="Compact"/>
            </w:pPr>
            <w:r>
              <w:t xml:space="preserve">Zero seams, hygienic</w:t>
            </w:r>
          </w:p>
        </w:tc>
        <w:tc>
          <w:tcPr/>
          <w:p>
            <w:pPr>
              <w:pStyle w:val="Compact"/>
            </w:pPr>
            <w:r>
              <w:t xml:space="preserve">Expensive, limited styles</w:t>
            </w:r>
          </w:p>
        </w:tc>
      </w:tr>
    </w:tbl>
    <w:bookmarkEnd w:id="642"/>
    <w:bookmarkStart w:id="643" w:name="cutout-dimensions"/>
    <w:p>
      <w:pPr>
        <w:pStyle w:val="Heading3"/>
      </w:pPr>
      <w:r>
        <w:t xml:space="preserve">5.2 Cutout Dimensions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Sink Size</w:t>
            </w:r>
          </w:p>
        </w:tc>
        <w:tc>
          <w:tcPr/>
          <w:p>
            <w:pPr>
              <w:pStyle w:val="Compact"/>
            </w:pPr>
            <w:r>
              <w:t xml:space="preserve">Recommended Cutout (mm)</w:t>
            </w:r>
          </w:p>
        </w:tc>
        <w:tc>
          <w:tcPr/>
          <w:p>
            <w:pPr>
              <w:pStyle w:val="Compact"/>
            </w:pPr>
            <w:r>
              <w:t xml:space="preserve">Min Edge Margin (mm)</w:t>
            </w:r>
          </w:p>
        </w:tc>
      </w:tr>
      <w:tr>
        <w:tc>
          <w:tcPr/>
          <w:p>
            <w:pPr>
              <w:pStyle w:val="Compact"/>
            </w:pPr>
            <w:r>
              <w:t xml:space="preserve">Single bowl 600 mm</w:t>
            </w:r>
          </w:p>
        </w:tc>
        <w:tc>
          <w:tcPr/>
          <w:p>
            <w:pPr>
              <w:pStyle w:val="Compact"/>
            </w:pPr>
            <w:r>
              <w:t xml:space="preserve">560 x 420</w:t>
            </w:r>
          </w:p>
        </w:tc>
        <w:tc>
          <w:tcPr/>
          <w:p>
            <w:pPr>
              <w:pStyle w:val="Compact"/>
            </w:pPr>
            <w:r>
              <w:t xml:space="preserve">60</w:t>
            </w:r>
          </w:p>
        </w:tc>
      </w:tr>
      <w:tr>
        <w:tc>
          <w:tcPr/>
          <w:p>
            <w:pPr>
              <w:pStyle w:val="Compact"/>
            </w:pPr>
            <w:r>
              <w:t xml:space="preserve">Double bowl 800 mm</w:t>
            </w:r>
          </w:p>
        </w:tc>
        <w:tc>
          <w:tcPr/>
          <w:p>
            <w:pPr>
              <w:pStyle w:val="Compact"/>
            </w:pPr>
            <w:r>
              <w:t xml:space="preserve">760 x 420</w:t>
            </w:r>
          </w:p>
        </w:tc>
        <w:tc>
          <w:tcPr/>
          <w:p>
            <w:pPr>
              <w:pStyle w:val="Compact"/>
            </w:pPr>
            <w:r>
              <w:t xml:space="preserve">80</w:t>
            </w:r>
          </w:p>
        </w:tc>
      </w:tr>
      <w:tr>
        <w:tc>
          <w:tcPr/>
          <w:p>
            <w:pPr>
              <w:pStyle w:val="Compact"/>
            </w:pPr>
            <w:r>
              <w:t xml:space="preserve">Farmhouse apron</w:t>
            </w:r>
          </w:p>
        </w:tc>
        <w:tc>
          <w:tcPr/>
          <w:p>
            <w:pPr>
              <w:pStyle w:val="Compact"/>
            </w:pPr>
            <w:r>
              <w:t xml:space="preserve">Custom per model</w:t>
            </w:r>
          </w:p>
        </w:tc>
        <w:tc>
          <w:tcPr/>
          <w:p>
            <w:pPr>
              <w:pStyle w:val="Compact"/>
            </w:pPr>
            <w:r>
              <w:t xml:space="preserve">40 (front), 60 (sides/back)</w:t>
            </w:r>
          </w:p>
        </w:tc>
      </w:tr>
      <w:tr>
        <w:tc>
          <w:tcPr/>
          <w:p>
            <w:pPr>
              <w:pStyle w:val="Compact"/>
            </w:pPr>
            <w:r>
              <w:t xml:space="preserve">Bar prep 380 mm</w:t>
            </w:r>
          </w:p>
        </w:tc>
        <w:tc>
          <w:tcPr/>
          <w:p>
            <w:pPr>
              <w:pStyle w:val="Compact"/>
            </w:pPr>
            <w:r>
              <w:t xml:space="preserve">340 x 340</w:t>
            </w:r>
          </w:p>
        </w:tc>
        <w:tc>
          <w:tcPr/>
          <w:p>
            <w:pPr>
              <w:pStyle w:val="Compact"/>
            </w:pPr>
            <w:r>
              <w:t xml:space="preserve">60</w:t>
            </w:r>
          </w:p>
        </w:tc>
      </w:tr>
    </w:tbl>
    <w:p>
      <w:pPr>
        <w:pStyle w:val="BodyText"/>
      </w:pPr>
      <w:r>
        <w:rPr>
          <w:b/>
          <w:bCs/>
        </w:rPr>
        <w:t xml:space="preserve">Critical:</w:t>
      </w:r>
      <w:r>
        <w:t xml:space="preserve"> </w:t>
      </w:r>
      <w:r>
        <w:t xml:space="preserve">Always use the manufacturer’s template or the actual sink for tracing. Subtract 3-5 mm from the template for undermount installations to account for the mounting rim.</w:t>
      </w:r>
    </w:p>
    <w:bookmarkEnd w:id="643"/>
    <w:bookmarkStart w:id="644" w:name="cutout-execution"/>
    <w:p>
      <w:pPr>
        <w:pStyle w:val="Heading3"/>
      </w:pPr>
      <w:r>
        <w:t xml:space="preserve">5.3 Cutout Execution</w:t>
      </w:r>
    </w:p>
    <w:p>
      <w:pPr>
        <w:pStyle w:val="Compact"/>
        <w:numPr>
          <w:ilvl w:val="0"/>
          <w:numId w:val="1453"/>
        </w:numPr>
      </w:pPr>
      <w:r>
        <w:t xml:space="preserve">Place template on underside of countertop; trace with pencil.</w:t>
      </w:r>
    </w:p>
    <w:p>
      <w:pPr>
        <w:pStyle w:val="Compact"/>
        <w:numPr>
          <w:ilvl w:val="0"/>
          <w:numId w:val="1453"/>
        </w:numPr>
      </w:pPr>
      <w:r>
        <w:t xml:space="preserve">Drill four 10 mm starter holes just inside the traced corners.</w:t>
      </w:r>
    </w:p>
    <w:p>
      <w:pPr>
        <w:pStyle w:val="Compact"/>
        <w:numPr>
          <w:ilvl w:val="0"/>
          <w:numId w:val="1453"/>
        </w:numPr>
      </w:pPr>
      <w:r>
        <w:t xml:space="preserve">Use a jigsaw with a diamond or carbide blade to cut along the line.</w:t>
      </w:r>
    </w:p>
    <w:p>
      <w:pPr>
        <w:pStyle w:val="Compact"/>
        <w:numPr>
          <w:ilvl w:val="0"/>
          <w:numId w:val="1453"/>
        </w:numPr>
      </w:pPr>
      <w:r>
        <w:t xml:space="preserve">Sand cut edges with 200-grit diamond pad.</w:t>
      </w:r>
    </w:p>
    <w:p>
      <w:pPr>
        <w:pStyle w:val="Compact"/>
        <w:numPr>
          <w:ilvl w:val="0"/>
          <w:numId w:val="1453"/>
        </w:numPr>
      </w:pPr>
      <w:r>
        <w:t xml:space="preserve">For undermount: install clips or epoxy brackets per sink manufacturer.</w:t>
      </w:r>
    </w:p>
    <w:p>
      <w:pPr>
        <w:pStyle w:val="Compact"/>
        <w:numPr>
          <w:ilvl w:val="0"/>
          <w:numId w:val="1453"/>
        </w:numPr>
      </w:pPr>
      <w:r>
        <w:t xml:space="preserve">Apply a bead of food-safe silicone caulk between sink rim and countertop.</w:t>
      </w:r>
    </w:p>
    <w:p>
      <w:pPr>
        <w:pStyle w:val="Compact"/>
        <w:numPr>
          <w:ilvl w:val="0"/>
          <w:numId w:val="1453"/>
        </w:numPr>
      </w:pPr>
      <w:r>
        <w:t xml:space="preserve">Allow silicone to cure 24 hours before connecting plumbing.</w:t>
      </w:r>
    </w:p>
    <w:p>
      <w:r>
        <w:pict>
          <v:rect style="width:0;height:1.5pt" o:hralign="center" o:hrstd="t" o:hr="t"/>
        </w:pict>
      </w:r>
    </w:p>
    <w:bookmarkEnd w:id="644"/>
    <w:bookmarkEnd w:id="645"/>
    <w:bookmarkStart w:id="649" w:name="installation-process-1"/>
    <w:p>
      <w:pPr>
        <w:pStyle w:val="Heading2"/>
      </w:pPr>
      <w:r>
        <w:t xml:space="preserve">6. Installation Process</w:t>
      </w:r>
    </w:p>
    <w:bookmarkStart w:id="646" w:name="pre-installation-checklist-1"/>
    <w:p>
      <w:pPr>
        <w:pStyle w:val="Heading3"/>
      </w:pPr>
      <w:r>
        <w:t xml:space="preserve">6.1 Pre-Installation Checklist</w:t>
      </w:r>
    </w:p>
    <w:p>
      <w:pPr>
        <w:pStyle w:val="Compact"/>
        <w:numPr>
          <w:ilvl w:val="0"/>
          <w:numId w:val="1454"/>
        </w:numPr>
      </w:pPr>
      <w:r>
        <w:t xml:space="preserve">Cabinetry installed, leveled, and secured</w:t>
      </w:r>
    </w:p>
    <w:p>
      <w:pPr>
        <w:pStyle w:val="Compact"/>
        <w:numPr>
          <w:ilvl w:val="0"/>
          <w:numId w:val="1455"/>
        </w:numPr>
      </w:pPr>
      <w:r>
        <w:t xml:space="preserve">Cabinet top rails or plywood subtop installed (minimum 18 mm plywood)</w:t>
      </w:r>
    </w:p>
    <w:p>
      <w:pPr>
        <w:pStyle w:val="Compact"/>
        <w:numPr>
          <w:ilvl w:val="0"/>
          <w:numId w:val="1456"/>
        </w:numPr>
      </w:pPr>
      <w:r>
        <w:t xml:space="preserve">Plumbing rough-in complete and pressure-tested</w:t>
      </w:r>
    </w:p>
    <w:p>
      <w:pPr>
        <w:pStyle w:val="Compact"/>
        <w:numPr>
          <w:ilvl w:val="0"/>
          <w:numId w:val="1457"/>
        </w:numPr>
      </w:pPr>
      <w:r>
        <w:t xml:space="preserve">Electrical outlets positioned per appliance plan</w:t>
      </w:r>
    </w:p>
    <w:p>
      <w:pPr>
        <w:pStyle w:val="Compact"/>
        <w:numPr>
          <w:ilvl w:val="0"/>
          <w:numId w:val="1458"/>
        </w:numPr>
      </w:pPr>
      <w:r>
        <w:t xml:space="preserve">Countertop template verified against site measurements</w:t>
      </w:r>
    </w:p>
    <w:p>
      <w:pPr>
        <w:pStyle w:val="Compact"/>
        <w:numPr>
          <w:ilvl w:val="0"/>
          <w:numId w:val="1459"/>
        </w:numPr>
      </w:pPr>
      <w:r>
        <w:t xml:space="preserve">Slabs inspected for cracks, chips, or color mismatches before cutting</w:t>
      </w:r>
    </w:p>
    <w:p>
      <w:pPr>
        <w:pStyle w:val="Compact"/>
        <w:numPr>
          <w:ilvl w:val="0"/>
          <w:numId w:val="1460"/>
        </w:numPr>
      </w:pPr>
      <w:r>
        <w:t xml:space="preserve">Access path from truck to kitchen is clear (protect floors and doorways)</w:t>
      </w:r>
    </w:p>
    <w:p>
      <w:pPr>
        <w:pStyle w:val="Compact"/>
        <w:numPr>
          <w:ilvl w:val="0"/>
          <w:numId w:val="1461"/>
        </w:numPr>
      </w:pPr>
      <w:r>
        <w:t xml:space="preserve">All necessary tools on site: shims, silicone, clamps, level, caulk gun</w:t>
      </w:r>
    </w:p>
    <w:bookmarkEnd w:id="646"/>
    <w:bookmarkStart w:id="647" w:name="installation-steps"/>
    <w:p>
      <w:pPr>
        <w:pStyle w:val="Heading3"/>
      </w:pPr>
      <w:r>
        <w:t xml:space="preserve">6.2 Installation Steps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Step</w:t>
            </w:r>
          </w:p>
        </w:tc>
        <w:tc>
          <w:tcPr/>
          <w:p>
            <w:pPr>
              <w:pStyle w:val="Compact"/>
            </w:pPr>
            <w:r>
              <w:t xml:space="preserve">Task</w:t>
            </w:r>
          </w:p>
        </w:tc>
        <w:tc>
          <w:tcPr/>
          <w:p>
            <w:pPr>
              <w:pStyle w:val="Compact"/>
            </w:pPr>
            <w:r>
              <w:t xml:space="preserve">Detail</w:t>
            </w:r>
          </w:p>
        </w:tc>
      </w:tr>
      <w:tr>
        <w:tc>
          <w:tcPr/>
          <w:p>
            <w:pPr>
              <w:pStyle w:val="Compact"/>
            </w:pPr>
            <w:r>
              <w:t xml:space="preserve">1</w:t>
            </w:r>
          </w:p>
        </w:tc>
        <w:tc>
          <w:tcPr/>
          <w:p>
            <w:pPr>
              <w:pStyle w:val="Compact"/>
            </w:pPr>
            <w:r>
              <w:rPr>
                <w:b/>
                <w:bCs/>
              </w:rPr>
              <w:t xml:space="preserve">Dry fit</w:t>
            </w:r>
          </w:p>
        </w:tc>
        <w:tc>
          <w:tcPr/>
          <w:p>
            <w:pPr>
              <w:pStyle w:val="Compact"/>
            </w:pPr>
            <w:r>
              <w:t xml:space="preserve">Place all pieces without adhesive; verify fit, alignment, and overhang</w:t>
            </w:r>
          </w:p>
        </w:tc>
      </w:tr>
      <w:tr>
        <w:tc>
          <w:tcPr/>
          <w:p>
            <w:pPr>
              <w:pStyle w:val="Compact"/>
            </w:pPr>
            <w:r>
              <w:t xml:space="preserve">2</w:t>
            </w:r>
          </w:p>
        </w:tc>
        <w:tc>
          <w:tcPr/>
          <w:p>
            <w:pPr>
              <w:pStyle w:val="Compact"/>
            </w:pPr>
            <w:r>
              <w:rPr>
                <w:b/>
                <w:bCs/>
              </w:rPr>
              <w:t xml:space="preserve">Level cabinets</w:t>
            </w:r>
          </w:p>
        </w:tc>
        <w:tc>
          <w:tcPr/>
          <w:p>
            <w:pPr>
              <w:pStyle w:val="Compact"/>
            </w:pPr>
            <w:r>
              <w:t xml:space="preserve">Shim as needed; ensure all tops are within 1 mm of level across the full run</w:t>
            </w:r>
          </w:p>
        </w:tc>
      </w:tr>
      <w:tr>
        <w:tc>
          <w:tcPr/>
          <w:p>
            <w:pPr>
              <w:pStyle w:val="Compact"/>
            </w:pPr>
            <w:r>
              <w:t xml:space="preserve">3</w:t>
            </w:r>
          </w:p>
        </w:tc>
        <w:tc>
          <w:tcPr/>
          <w:p>
            <w:pPr>
              <w:pStyle w:val="Compact"/>
            </w:pPr>
            <w:r>
              <w:rPr>
                <w:b/>
                <w:bCs/>
              </w:rPr>
              <w:t xml:space="preserve">Apply adhesive</w:t>
            </w:r>
          </w:p>
        </w:tc>
        <w:tc>
          <w:tcPr/>
          <w:p>
            <w:pPr>
              <w:pStyle w:val="Compact"/>
            </w:pPr>
            <w:r>
              <w:t xml:space="preserve">Run 6 mm beads of silicone or construction adhesive along cabinet top rails in a zigzag pattern</w:t>
            </w:r>
          </w:p>
        </w:tc>
      </w:tr>
      <w:tr>
        <w:tc>
          <w:tcPr/>
          <w:p>
            <w:pPr>
              <w:pStyle w:val="Compact"/>
            </w:pPr>
            <w:r>
              <w:t xml:space="preserve">4</w:t>
            </w:r>
          </w:p>
        </w:tc>
        <w:tc>
          <w:tcPr/>
          <w:p>
            <w:pPr>
              <w:pStyle w:val="Compact"/>
            </w:pPr>
            <w:r>
              <w:rPr>
                <w:b/>
                <w:bCs/>
              </w:rPr>
              <w:t xml:space="preserve">Set slabs</w:t>
            </w:r>
          </w:p>
        </w:tc>
        <w:tc>
          <w:tcPr/>
          <w:p>
            <w:pPr>
              <w:pStyle w:val="Compact"/>
            </w:pPr>
            <w:r>
              <w:t xml:space="preserve">Lower slabs into position using suction cups (for heavy materials); press firmly</w:t>
            </w:r>
          </w:p>
        </w:tc>
      </w:tr>
      <w:tr>
        <w:tc>
          <w:tcPr/>
          <w:p>
            <w:pPr>
              <w:pStyle w:val="Compact"/>
            </w:pPr>
            <w:r>
              <w:t xml:space="preserve">5</w:t>
            </w:r>
          </w:p>
        </w:tc>
        <w:tc>
          <w:tcPr/>
          <w:p>
            <w:pPr>
              <w:pStyle w:val="Compact"/>
            </w:pPr>
            <w:r>
              <w:rPr>
                <w:b/>
                <w:bCs/>
              </w:rPr>
              <w:t xml:space="preserve">Join seams</w:t>
            </w:r>
          </w:p>
        </w:tc>
        <w:tc>
          <w:tcPr/>
          <w:p>
            <w:pPr>
              <w:pStyle w:val="Compact"/>
            </w:pPr>
            <w:r>
              <w:t xml:space="preserve">Follow seam treatment procedure (Section 4.2)</w:t>
            </w:r>
          </w:p>
        </w:tc>
      </w:tr>
      <w:tr>
        <w:tc>
          <w:tcPr/>
          <w:p>
            <w:pPr>
              <w:pStyle w:val="Compact"/>
            </w:pPr>
            <w:r>
              <w:t xml:space="preserve">6</w:t>
            </w:r>
          </w:p>
        </w:tc>
        <w:tc>
          <w:tcPr/>
          <w:p>
            <w:pPr>
              <w:pStyle w:val="Compact"/>
            </w:pPr>
            <w:r>
              <w:rPr>
                <w:b/>
                <w:bCs/>
              </w:rPr>
              <w:t xml:space="preserve">Verify level</w:t>
            </w:r>
          </w:p>
        </w:tc>
        <w:tc>
          <w:tcPr/>
          <w:p>
            <w:pPr>
              <w:pStyle w:val="Compact"/>
            </w:pPr>
            <w:r>
              <w:t xml:space="preserve">Check with 2 m straightedge; maximum deviation 1 mm over 2 m</w:t>
            </w:r>
          </w:p>
        </w:tc>
      </w:tr>
      <w:tr>
        <w:tc>
          <w:tcPr/>
          <w:p>
            <w:pPr>
              <w:pStyle w:val="Compact"/>
            </w:pPr>
            <w:r>
              <w:t xml:space="preserve">7</w:t>
            </w:r>
          </w:p>
        </w:tc>
        <w:tc>
          <w:tcPr/>
          <w:p>
            <w:pPr>
              <w:pStyle w:val="Compact"/>
            </w:pPr>
            <w:r>
              <w:rPr>
                <w:b/>
                <w:bCs/>
              </w:rPr>
              <w:t xml:space="preserve">Install backsplash</w:t>
            </w:r>
          </w:p>
        </w:tc>
        <w:tc>
          <w:tcPr/>
          <w:p>
            <w:pPr>
              <w:pStyle w:val="Compact"/>
            </w:pPr>
            <w:r>
              <w:t xml:space="preserve">Adhere with silicone; caulk top edge</w:t>
            </w:r>
          </w:p>
        </w:tc>
      </w:tr>
      <w:tr>
        <w:tc>
          <w:tcPr/>
          <w:p>
            <w:pPr>
              <w:pStyle w:val="Compact"/>
            </w:pPr>
            <w:r>
              <w:t xml:space="preserve">8</w:t>
            </w:r>
          </w:p>
        </w:tc>
        <w:tc>
          <w:tcPr/>
          <w:p>
            <w:pPr>
              <w:pStyle w:val="Compact"/>
            </w:pPr>
            <w:r>
              <w:rPr>
                <w:b/>
                <w:bCs/>
              </w:rPr>
              <w:t xml:space="preserve">Cut faucet hole</w:t>
            </w:r>
          </w:p>
        </w:tc>
        <w:tc>
          <w:tcPr/>
          <w:p>
            <w:pPr>
              <w:pStyle w:val="Compact"/>
            </w:pPr>
            <w:r>
              <w:t xml:space="preserve">Use hole saw; diameter per faucet spec (typically 32-35 mm)</w:t>
            </w:r>
          </w:p>
        </w:tc>
      </w:tr>
      <w:tr>
        <w:tc>
          <w:tcPr/>
          <w:p>
            <w:pPr>
              <w:pStyle w:val="Compact"/>
            </w:pPr>
            <w:r>
              <w:t xml:space="preserve">9</w:t>
            </w:r>
          </w:p>
        </w:tc>
        <w:tc>
          <w:tcPr/>
          <w:p>
            <w:pPr>
              <w:pStyle w:val="Compact"/>
            </w:pPr>
            <w:r>
              <w:rPr>
                <w:b/>
                <w:bCs/>
              </w:rPr>
              <w:t xml:space="preserve">Caulk perimeter</w:t>
            </w:r>
          </w:p>
        </w:tc>
        <w:tc>
          <w:tcPr/>
          <w:p>
            <w:pPr>
              <w:pStyle w:val="Compact"/>
            </w:pPr>
            <w:r>
              <w:t xml:space="preserve">Apply color-matched silicone along wall and backsplash joints</w:t>
            </w:r>
          </w:p>
        </w:tc>
      </w:tr>
      <w:tr>
        <w:tc>
          <w:tcPr/>
          <w:p>
            <w:pPr>
              <w:pStyle w:val="Compact"/>
            </w:pPr>
            <w:r>
              <w:t xml:space="preserve">10</w:t>
            </w:r>
          </w:p>
        </w:tc>
        <w:tc>
          <w:tcPr/>
          <w:p>
            <w:pPr>
              <w:pStyle w:val="Compact"/>
            </w:pPr>
            <w:r>
              <w:rPr>
                <w:b/>
                <w:bCs/>
              </w:rPr>
              <w:t xml:space="preserve">Final clean</w:t>
            </w:r>
          </w:p>
        </w:tc>
        <w:tc>
          <w:tcPr/>
          <w:p>
            <w:pPr>
              <w:pStyle w:val="Compact"/>
            </w:pPr>
            <w:r>
              <w:t xml:space="preserve">Remove all protective film, adhesive residue, and dust</w:t>
            </w:r>
          </w:p>
        </w:tc>
      </w:tr>
    </w:tbl>
    <w:bookmarkEnd w:id="647"/>
    <w:bookmarkStart w:id="648" w:name="overhang-specifications"/>
    <w:p>
      <w:pPr>
        <w:pStyle w:val="Heading3"/>
      </w:pPr>
      <w:r>
        <w:t xml:space="preserve">6.3 Overhang Specifications</w:t>
      </w:r>
    </w:p>
    <w:tbl>
      <w:tblPr>
        <w:tblStyle w:val="Table"/>
        <w:tblW w:type="pct" w:w="5000"/>
        <w:tblLayout w:type="fixed"/>
        <w:tblLook w:firstRow="1" w:lastRow="0" w:firstColumn="0" w:lastColumn="0" w:noHBand="0" w:noVBand="0" w:val="0020"/>
      </w:tblPr>
      <w:tblGrid>
        <w:gridCol w:w="1608"/>
        <w:gridCol w:w="3341"/>
        <w:gridCol w:w="2970"/>
      </w:tblGrid>
      <w:tr>
        <w:trPr>
          <w:tblHeader w:val="on"/>
        </w:trPr>
        <w:tc>
          <w:tcPr/>
          <w:p>
            <w:pPr>
              <w:pStyle w:val="Compact"/>
            </w:pPr>
            <w:r>
              <w:t xml:space="preserve">Application</w:t>
            </w:r>
          </w:p>
        </w:tc>
        <w:tc>
          <w:tcPr/>
          <w:p>
            <w:pPr>
              <w:pStyle w:val="Compact"/>
            </w:pPr>
            <w:r>
              <w:t xml:space="preserve">Max Overhang (unsupported)</w:t>
            </w:r>
          </w:p>
        </w:tc>
        <w:tc>
          <w:tcPr/>
          <w:p>
            <w:pPr>
              <w:pStyle w:val="Compact"/>
            </w:pPr>
            <w:r>
              <w:t xml:space="preserve">Support Required Beyond</w:t>
            </w:r>
          </w:p>
        </w:tc>
      </w:tr>
      <w:tr>
        <w:tc>
          <w:tcPr/>
          <w:p>
            <w:pPr>
              <w:pStyle w:val="Compact"/>
            </w:pPr>
            <w:r>
              <w:t xml:space="preserve">Quartz (20 mm)</w:t>
            </w:r>
          </w:p>
        </w:tc>
        <w:tc>
          <w:tcPr/>
          <w:p>
            <w:pPr>
              <w:pStyle w:val="Compact"/>
            </w:pPr>
            <w:r>
              <w:t xml:space="preserve">300 mm</w:t>
            </w:r>
          </w:p>
        </w:tc>
        <w:tc>
          <w:tcPr/>
          <w:p>
            <w:pPr>
              <w:pStyle w:val="Compact"/>
            </w:pPr>
            <w:r>
              <w:t xml:space="preserve">300 mm — install corbels or brackets</w:t>
            </w:r>
          </w:p>
        </w:tc>
      </w:tr>
      <w:tr>
        <w:tc>
          <w:tcPr/>
          <w:p>
            <w:pPr>
              <w:pStyle w:val="Compact"/>
            </w:pPr>
            <w:r>
              <w:t xml:space="preserve">Granite (30 mm)</w:t>
            </w:r>
          </w:p>
        </w:tc>
        <w:tc>
          <w:tcPr/>
          <w:p>
            <w:pPr>
              <w:pStyle w:val="Compact"/>
            </w:pPr>
            <w:r>
              <w:t xml:space="preserve">350 mm</w:t>
            </w:r>
          </w:p>
        </w:tc>
        <w:tc>
          <w:tcPr/>
          <w:p>
            <w:pPr>
              <w:pStyle w:val="Compact"/>
            </w:pPr>
            <w:r>
              <w:t xml:space="preserve">350 mm — install corbels or brackets</w:t>
            </w:r>
          </w:p>
        </w:tc>
      </w:tr>
      <w:tr>
        <w:tc>
          <w:tcPr/>
          <w:p>
            <w:pPr>
              <w:pStyle w:val="Compact"/>
            </w:pPr>
            <w:r>
              <w:t xml:space="preserve">Breakfast bar (bar seating)</w:t>
            </w:r>
          </w:p>
        </w:tc>
        <w:tc>
          <w:tcPr/>
          <w:p>
            <w:pPr>
              <w:pStyle w:val="Compact"/>
            </w:pPr>
            <w:r>
              <w:t xml:space="preserve">400-450 mm</w:t>
            </w:r>
          </w:p>
        </w:tc>
        <w:tc>
          <w:tcPr/>
          <w:p>
            <w:pPr>
              <w:pStyle w:val="Compact"/>
            </w:pPr>
            <w:r>
              <w:t xml:space="preserve">Steel brackets or cantilever frame</w:t>
            </w:r>
          </w:p>
        </w:tc>
      </w:tr>
      <w:tr>
        <w:tc>
          <w:tcPr/>
          <w:p>
            <w:pPr>
              <w:pStyle w:val="Compact"/>
            </w:pPr>
            <w:r>
              <w:t xml:space="preserve">Island waterfall</w:t>
            </w:r>
          </w:p>
        </w:tc>
        <w:tc>
          <w:tcPr/>
          <w:p>
            <w:pPr>
              <w:pStyle w:val="Compact"/>
            </w:pPr>
            <w:r>
              <w:t xml:space="preserve">N/A</w:t>
            </w:r>
          </w:p>
        </w:tc>
        <w:tc>
          <w:tcPr/>
          <w:p>
            <w:pPr>
              <w:pStyle w:val="Compact"/>
            </w:pPr>
            <w:r>
              <w:t xml:space="preserve">Full-height cabinet or steel subframe</w:t>
            </w:r>
          </w:p>
        </w:tc>
      </w:tr>
    </w:tbl>
    <w:p>
      <w:r>
        <w:pict>
          <v:rect style="width:0;height:1.5pt" o:hralign="center" o:hrstd="t" o:hr="t"/>
        </w:pict>
      </w:r>
    </w:p>
    <w:bookmarkEnd w:id="648"/>
    <w:bookmarkEnd w:id="649"/>
    <w:bookmarkStart w:id="653" w:name="maintenance-guide"/>
    <w:p>
      <w:pPr>
        <w:pStyle w:val="Heading2"/>
      </w:pPr>
      <w:r>
        <w:t xml:space="preserve">7. Maintenance Guide</w:t>
      </w:r>
    </w:p>
    <w:bookmarkStart w:id="650" w:name="daily-care"/>
    <w:p>
      <w:pPr>
        <w:pStyle w:val="Heading3"/>
      </w:pPr>
      <w:r>
        <w:t xml:space="preserve">7.1 Daily Care</w:t>
      </w:r>
    </w:p>
    <w:tbl>
      <w:tblPr>
        <w:tblStyle w:val="Table"/>
        <w:tblW w:type="pct" w:w="5000"/>
        <w:tblLayout w:type="fixed"/>
        <w:tblLook w:firstRow="1" w:lastRow="0" w:firstColumn="0" w:lastColumn="0" w:noHBand="0" w:noVBand="0" w:val="0020"/>
      </w:tblPr>
      <w:tblGrid>
        <w:gridCol w:w="2400"/>
        <w:gridCol w:w="3840"/>
        <w:gridCol w:w="1680"/>
      </w:tblGrid>
      <w:tr>
        <w:trPr>
          <w:tblHeader w:val="on"/>
        </w:trPr>
        <w:tc>
          <w:tcPr/>
          <w:p>
            <w:pPr>
              <w:pStyle w:val="Compact"/>
            </w:pPr>
            <w:r>
              <w:t xml:space="preserve">Material</w:t>
            </w:r>
          </w:p>
        </w:tc>
        <w:tc>
          <w:tcPr/>
          <w:p>
            <w:pPr>
              <w:pStyle w:val="Compact"/>
            </w:pPr>
            <w:r>
              <w:t xml:space="preserve">Cleaning Method</w:t>
            </w:r>
          </w:p>
        </w:tc>
        <w:tc>
          <w:tcPr/>
          <w:p>
            <w:pPr>
              <w:pStyle w:val="Compact"/>
            </w:pPr>
            <w:r>
              <w:t xml:space="preserve">Avoid</w:t>
            </w:r>
          </w:p>
        </w:tc>
      </w:tr>
      <w:tr>
        <w:tc>
          <w:tcPr/>
          <w:p>
            <w:pPr>
              <w:pStyle w:val="Compact"/>
            </w:pPr>
            <w:r>
              <w:t xml:space="preserve">Quartz</w:t>
            </w:r>
          </w:p>
        </w:tc>
        <w:tc>
          <w:tcPr/>
          <w:p>
            <w:pPr>
              <w:pStyle w:val="Compact"/>
            </w:pPr>
            <w:r>
              <w:t xml:space="preserve">Warm water + mild dish soap, soft cloth</w:t>
            </w:r>
          </w:p>
        </w:tc>
        <w:tc>
          <w:tcPr/>
          <w:p>
            <w:pPr>
              <w:pStyle w:val="Compact"/>
            </w:pPr>
            <w:r>
              <w:t xml:space="preserve">Abrasive pads, bleach, oven cleaner</w:t>
            </w:r>
          </w:p>
        </w:tc>
      </w:tr>
      <w:tr>
        <w:tc>
          <w:tcPr/>
          <w:p>
            <w:pPr>
              <w:pStyle w:val="Compact"/>
            </w:pPr>
            <w:r>
              <w:t xml:space="preserve">Granite</w:t>
            </w:r>
          </w:p>
        </w:tc>
        <w:tc>
          <w:tcPr/>
          <w:p>
            <w:pPr>
              <w:pStyle w:val="Compact"/>
            </w:pPr>
            <w:r>
              <w:t xml:space="preserve">Stone-specific pH-neutral cleaner</w:t>
            </w:r>
          </w:p>
        </w:tc>
        <w:tc>
          <w:tcPr/>
          <w:p>
            <w:pPr>
              <w:pStyle w:val="Compact"/>
            </w:pPr>
            <w:r>
              <w:t xml:space="preserve">Vinegar, lemon juice, ammonia</w:t>
            </w:r>
          </w:p>
        </w:tc>
      </w:tr>
      <w:tr>
        <w:tc>
          <w:tcPr/>
          <w:p>
            <w:pPr>
              <w:pStyle w:val="Compact"/>
            </w:pPr>
            <w:r>
              <w:t xml:space="preserve">Stainless Steel</w:t>
            </w:r>
          </w:p>
        </w:tc>
        <w:tc>
          <w:tcPr/>
          <w:p>
            <w:pPr>
              <w:pStyle w:val="Compact"/>
            </w:pPr>
            <w:r>
              <w:t xml:space="preserve">Stainless steel cleaner, microfiber cloth</w:t>
            </w:r>
          </w:p>
        </w:tc>
        <w:tc>
          <w:tcPr/>
          <w:p>
            <w:pPr>
              <w:pStyle w:val="Compact"/>
            </w:pPr>
            <w:r>
              <w:t xml:space="preserve">Steel wool, chlorine bleach</w:t>
            </w:r>
          </w:p>
        </w:tc>
      </w:tr>
    </w:tbl>
    <w:bookmarkEnd w:id="650"/>
    <w:bookmarkStart w:id="651" w:name="periodic-maintenance-schedule"/>
    <w:p>
      <w:pPr>
        <w:pStyle w:val="Heading3"/>
      </w:pPr>
      <w:r>
        <w:t xml:space="preserve">7.2 Periodic Maintenance Schedule</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pPr>
            <w:r>
              <w:t xml:space="preserve">Interval</w:t>
            </w:r>
          </w:p>
        </w:tc>
        <w:tc>
          <w:tcPr/>
          <w:p>
            <w:pPr>
              <w:pStyle w:val="Compact"/>
            </w:pPr>
            <w:r>
              <w:t xml:space="preserve">Action</w:t>
            </w:r>
          </w:p>
        </w:tc>
        <w:tc>
          <w:tcPr/>
          <w:p>
            <w:pPr>
              <w:pStyle w:val="Compact"/>
            </w:pPr>
            <w:r>
              <w:t xml:space="preserve">Material</w:t>
            </w:r>
          </w:p>
        </w:tc>
      </w:tr>
      <w:tr>
        <w:tc>
          <w:tcPr/>
          <w:p>
            <w:pPr>
              <w:pStyle w:val="Compact"/>
            </w:pPr>
            <w:r>
              <w:t xml:space="preserve">Monthly</w:t>
            </w:r>
          </w:p>
        </w:tc>
        <w:tc>
          <w:tcPr/>
          <w:p>
            <w:pPr>
              <w:pStyle w:val="Compact"/>
            </w:pPr>
            <w:r>
              <w:t xml:space="preserve">Inspect seams and caulk lines; re-caulk if lifting</w:t>
            </w:r>
          </w:p>
        </w:tc>
        <w:tc>
          <w:tcPr/>
          <w:p>
            <w:pPr>
              <w:pStyle w:val="Compact"/>
            </w:pPr>
            <w:r>
              <w:t xml:space="preserve">All</w:t>
            </w:r>
          </w:p>
        </w:tc>
      </w:tr>
      <w:tr>
        <w:tc>
          <w:tcPr/>
          <w:p>
            <w:pPr>
              <w:pStyle w:val="Compact"/>
            </w:pPr>
            <w:r>
              <w:t xml:space="preserve">Every 6 months</w:t>
            </w:r>
          </w:p>
        </w:tc>
        <w:tc>
          <w:tcPr/>
          <w:p>
            <w:pPr>
              <w:pStyle w:val="Compact"/>
            </w:pPr>
            <w:r>
              <w:t xml:space="preserve">Test granite seal: drop water — if it absorbs, reseal</w:t>
            </w:r>
          </w:p>
        </w:tc>
        <w:tc>
          <w:tcPr/>
          <w:p>
            <w:pPr>
              <w:pStyle w:val="Compact"/>
            </w:pPr>
            <w:r>
              <w:t xml:space="preserve">Granite</w:t>
            </w:r>
          </w:p>
        </w:tc>
      </w:tr>
      <w:tr>
        <w:tc>
          <w:tcPr/>
          <w:p>
            <w:pPr>
              <w:pStyle w:val="Compact"/>
            </w:pPr>
            <w:r>
              <w:t xml:space="preserve">Annually</w:t>
            </w:r>
          </w:p>
        </w:tc>
        <w:tc>
          <w:tcPr/>
          <w:p>
            <w:pPr>
              <w:pStyle w:val="Compact"/>
            </w:pPr>
            <w:r>
              <w:t xml:space="preserve">Reseal granite with penetrating sealer</w:t>
            </w:r>
          </w:p>
        </w:tc>
        <w:tc>
          <w:tcPr/>
          <w:p>
            <w:pPr>
              <w:pStyle w:val="Compact"/>
            </w:pPr>
            <w:r>
              <w:t xml:space="preserve">Granite</w:t>
            </w:r>
          </w:p>
        </w:tc>
      </w:tr>
      <w:tr>
        <w:tc>
          <w:tcPr/>
          <w:p>
            <w:pPr>
              <w:pStyle w:val="Compact"/>
            </w:pPr>
            <w:r>
              <w:t xml:space="preserve">As needed</w:t>
            </w:r>
          </w:p>
        </w:tc>
        <w:tc>
          <w:tcPr/>
          <w:p>
            <w:pPr>
              <w:pStyle w:val="Compact"/>
            </w:pPr>
            <w:r>
              <w:t xml:space="preserve">Polish out minor scratches with stone polishing compound</w:t>
            </w:r>
          </w:p>
        </w:tc>
        <w:tc>
          <w:tcPr/>
          <w:p>
            <w:pPr>
              <w:pStyle w:val="Compact"/>
            </w:pPr>
            <w:r>
              <w:t xml:space="preserve">Granite</w:t>
            </w:r>
          </w:p>
        </w:tc>
      </w:tr>
      <w:tr>
        <w:tc>
          <w:tcPr/>
          <w:p>
            <w:pPr>
              <w:pStyle w:val="Compact"/>
            </w:pPr>
            <w:r>
              <w:t xml:space="preserve">As needed</w:t>
            </w:r>
          </w:p>
        </w:tc>
        <w:tc>
          <w:tcPr/>
          <w:p>
            <w:pPr>
              <w:pStyle w:val="Compact"/>
            </w:pPr>
            <w:r>
              <w:t xml:space="preserve">Remove mineral deposits with stone-safe descaler</w:t>
            </w:r>
          </w:p>
        </w:tc>
        <w:tc>
          <w:tcPr/>
          <w:p>
            <w:pPr>
              <w:pStyle w:val="Compact"/>
            </w:pPr>
            <w:r>
              <w:t xml:space="preserve">All</w:t>
            </w:r>
          </w:p>
        </w:tc>
      </w:tr>
    </w:tbl>
    <w:bookmarkEnd w:id="651"/>
    <w:bookmarkStart w:id="652" w:name="damage-repair-guide"/>
    <w:p>
      <w:pPr>
        <w:pStyle w:val="Heading3"/>
      </w:pPr>
      <w:r>
        <w:t xml:space="preserve">7.3 Damage Repair Guide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Issue</w:t>
            </w:r>
          </w:p>
        </w:tc>
        <w:tc>
          <w:tcPr/>
          <w:p>
            <w:pPr>
              <w:pStyle w:val="Compact"/>
            </w:pPr>
            <w:r>
              <w:t xml:space="preserve">Repair Method</w:t>
            </w:r>
          </w:p>
        </w:tc>
      </w:tr>
      <w:tr>
        <w:tc>
          <w:tcPr/>
          <w:p>
            <w:pPr>
              <w:pStyle w:val="Compact"/>
            </w:pPr>
            <w:r>
              <w:t xml:space="preserve">Small chip (quartz/granite)</w:t>
            </w:r>
          </w:p>
        </w:tc>
        <w:tc>
          <w:tcPr/>
          <w:p>
            <w:pPr>
              <w:pStyle w:val="Compact"/>
            </w:pPr>
            <w:r>
              <w:t xml:space="preserve">Fill with color-matched epoxy; sand flush; polish</w:t>
            </w:r>
          </w:p>
        </w:tc>
      </w:tr>
      <w:tr>
        <w:tc>
          <w:tcPr/>
          <w:p>
            <w:pPr>
              <w:pStyle w:val="Compact"/>
            </w:pPr>
            <w:r>
              <w:t xml:space="preserve">Crack (granite)</w:t>
            </w:r>
          </w:p>
        </w:tc>
        <w:tc>
          <w:tcPr/>
          <w:p>
            <w:pPr>
              <w:pStyle w:val="Compact"/>
            </w:pPr>
            <w:r>
              <w:t xml:space="preserve">Professional repair with epoxy resin and reinforcement pins</w:t>
            </w:r>
          </w:p>
        </w:tc>
      </w:tr>
      <w:tr>
        <w:tc>
          <w:tcPr/>
          <w:p>
            <w:pPr>
              <w:pStyle w:val="Compact"/>
            </w:pPr>
            <w:r>
              <w:t xml:space="preserve">Scratch (stainless steel)</w:t>
            </w:r>
          </w:p>
        </w:tc>
        <w:tc>
          <w:tcPr/>
          <w:p>
            <w:pPr>
              <w:pStyle w:val="Compact"/>
            </w:pPr>
            <w:r>
              <w:t xml:space="preserve">Polish with grain using abrasive pad (320-400 grit); follow grain direction</w:t>
            </w:r>
          </w:p>
        </w:tc>
      </w:tr>
      <w:tr>
        <w:tc>
          <w:tcPr/>
          <w:p>
            <w:pPr>
              <w:pStyle w:val="Compact"/>
            </w:pPr>
            <w:r>
              <w:t xml:space="preserve">Burn mark (quartz)</w:t>
            </w:r>
          </w:p>
        </w:tc>
        <w:tc>
          <w:tcPr/>
          <w:p>
            <w:pPr>
              <w:pStyle w:val="Compact"/>
            </w:pPr>
            <w:r>
              <w:t xml:space="preserve">Professional resurfacing; may require section replacement</w:t>
            </w:r>
          </w:p>
        </w:tc>
      </w:tr>
      <w:tr>
        <w:tc>
          <w:tcPr/>
          <w:p>
            <w:pPr>
              <w:pStyle w:val="Compact"/>
            </w:pPr>
            <w:r>
              <w:t xml:space="preserve">Stain (granite)</w:t>
            </w:r>
          </w:p>
        </w:tc>
        <w:tc>
          <w:tcPr/>
          <w:p>
            <w:pPr>
              <w:pStyle w:val="Compact"/>
            </w:pPr>
            <w:r>
              <w:t xml:space="preserve">Poultice: baking soda + water paste, cover with plastic 24 hours, remove</w:t>
            </w:r>
          </w:p>
        </w:tc>
      </w:tr>
    </w:tbl>
    <w:p>
      <w:r>
        <w:pict>
          <v:rect style="width:0;height:1.5pt" o:hralign="center" o:hrstd="t" o:hr="t"/>
        </w:pict>
      </w:r>
    </w:p>
    <w:bookmarkEnd w:id="652"/>
    <w:bookmarkEnd w:id="653"/>
    <w:bookmarkStart w:id="654" w:name="quality-acceptance-criteria-3"/>
    <w:p>
      <w:pPr>
        <w:pStyle w:val="Heading2"/>
      </w:pPr>
      <w:r>
        <w:t xml:space="preserve">8. Quality Acceptance Criteria</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Item</w:t>
            </w:r>
          </w:p>
        </w:tc>
        <w:tc>
          <w:tcPr/>
          <w:p>
            <w:pPr>
              <w:pStyle w:val="Compact"/>
            </w:pPr>
            <w:r>
              <w:t xml:space="preserve">Standard</w:t>
            </w:r>
          </w:p>
        </w:tc>
      </w:tr>
      <w:tr>
        <w:tc>
          <w:tcPr/>
          <w:p>
            <w:pPr>
              <w:pStyle w:val="Compact"/>
            </w:pPr>
            <w:r>
              <w:t xml:space="preserve">Levelness</w:t>
            </w:r>
          </w:p>
        </w:tc>
        <w:tc>
          <w:tcPr/>
          <w:p>
            <w:pPr>
              <w:pStyle w:val="Compact"/>
            </w:pPr>
            <w:r>
              <w:t xml:space="preserve">≤ 1 mm deviation over 2 m</w:t>
            </w:r>
          </w:p>
        </w:tc>
      </w:tr>
      <w:tr>
        <w:tc>
          <w:tcPr/>
          <w:p>
            <w:pPr>
              <w:pStyle w:val="Compact"/>
            </w:pPr>
            <w:r>
              <w:t xml:space="preserve">Seam visibility</w:t>
            </w:r>
          </w:p>
        </w:tc>
        <w:tc>
          <w:tcPr/>
          <w:p>
            <w:pPr>
              <w:pStyle w:val="Compact"/>
            </w:pPr>
            <w:r>
              <w:t xml:space="preserve">Invisible at 600 mm viewing distance (quartz)</w:t>
            </w:r>
          </w:p>
        </w:tc>
      </w:tr>
      <w:tr>
        <w:tc>
          <w:tcPr/>
          <w:p>
            <w:pPr>
              <w:pStyle w:val="Compact"/>
            </w:pPr>
            <w:r>
              <w:t xml:space="preserve">Overhang tolerance</w:t>
            </w:r>
          </w:p>
        </w:tc>
        <w:tc>
          <w:tcPr/>
          <w:p>
            <w:pPr>
              <w:pStyle w:val="Compact"/>
            </w:pPr>
            <w:r>
              <w:t xml:space="preserve">±2 mm from specified dimension</w:t>
            </w:r>
          </w:p>
        </w:tc>
      </w:tr>
      <w:tr>
        <w:tc>
          <w:tcPr/>
          <w:p>
            <w:pPr>
              <w:pStyle w:val="Compact"/>
            </w:pPr>
            <w:r>
              <w:t xml:space="preserve">Cutout edge</w:t>
            </w:r>
          </w:p>
        </w:tc>
        <w:tc>
          <w:tcPr/>
          <w:p>
            <w:pPr>
              <w:pStyle w:val="Compact"/>
            </w:pPr>
            <w:r>
              <w:t xml:space="preserve">Smooth, no chips or roughness</w:t>
            </w:r>
          </w:p>
        </w:tc>
      </w:tr>
      <w:tr>
        <w:tc>
          <w:tcPr/>
          <w:p>
            <w:pPr>
              <w:pStyle w:val="Compact"/>
            </w:pPr>
            <w:r>
              <w:t xml:space="preserve">Caulk lines</w:t>
            </w:r>
          </w:p>
        </w:tc>
        <w:tc>
          <w:tcPr/>
          <w:p>
            <w:pPr>
              <w:pStyle w:val="Compact"/>
            </w:pPr>
            <w:r>
              <w:t xml:space="preserve">Uniform width, no gaps or breaks</w:t>
            </w:r>
          </w:p>
        </w:tc>
      </w:tr>
      <w:tr>
        <w:tc>
          <w:tcPr/>
          <w:p>
            <w:pPr>
              <w:pStyle w:val="Compact"/>
            </w:pPr>
            <w:r>
              <w:t xml:space="preserve">Surface</w:t>
            </w:r>
          </w:p>
        </w:tc>
        <w:tc>
          <w:tcPr/>
          <w:p>
            <w:pPr>
              <w:pStyle w:val="Compact"/>
            </w:pPr>
            <w:r>
              <w:t xml:space="preserve">No scratches, chips, or etching visible under normal lighting</w:t>
            </w:r>
          </w:p>
        </w:tc>
      </w:tr>
    </w:tbl>
    <w:bookmarkEnd w:id="654"/>
    <w:bookmarkEnd w:id="655"/>
    <w:bookmarkStart w:id="664" w:name="美缝施工详解"/>
    <w:p>
      <w:pPr>
        <w:pStyle w:val="Heading1"/>
      </w:pPr>
      <w:r>
        <w:rPr>
          <w:rFonts w:hint="eastAsia"/>
        </w:rPr>
        <w:t xml:space="preserve">美缝施工详解</w:t>
      </w:r>
    </w:p>
    <w:bookmarkStart w:id="656" w:name="美缝剂类型"/>
    <w:p>
      <w:pPr>
        <w:pStyle w:val="Heading2"/>
      </w:pPr>
      <w:r>
        <w:rPr>
          <w:rFonts w:hint="eastAsia"/>
        </w:rPr>
        <w:t xml:space="preserve">美缝剂类型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白水泥</w:t>
            </w:r>
          </w:p>
        </w:tc>
        <w:tc>
          <w:tcPr/>
          <w:p>
            <w:pPr>
              <w:pStyle w:val="Compact"/>
            </w:pPr>
            <w:r>
              <w:rPr>
                <w:rFonts w:hint="eastAsia"/>
              </w:rPr>
              <w:t xml:space="preserve">便宜、易脏</w:t>
            </w:r>
          </w:p>
        </w:tc>
        <w:tc>
          <w:tcPr/>
          <w:p>
            <w:pPr>
              <w:pStyle w:val="Compact"/>
            </w:pPr>
            <w:r>
              <w:rPr>
                <w:rFonts w:hint="eastAsia"/>
              </w:rPr>
              <w:t xml:space="preserve">5-10元/㎡</w:t>
            </w:r>
          </w:p>
        </w:tc>
      </w:tr>
      <w:tr>
        <w:tc>
          <w:tcPr/>
          <w:p>
            <w:pPr>
              <w:pStyle w:val="Compact"/>
            </w:pPr>
            <w:r>
              <w:rPr>
                <w:rFonts w:hint="eastAsia"/>
              </w:rPr>
              <w:t xml:space="preserve">勾缝剂</w:t>
            </w:r>
          </w:p>
        </w:tc>
        <w:tc>
          <w:tcPr/>
          <w:p>
            <w:pPr>
              <w:pStyle w:val="Compact"/>
            </w:pPr>
            <w:r>
              <w:rPr>
                <w:rFonts w:hint="eastAsia"/>
              </w:rPr>
              <w:t xml:space="preserve">防水、颜色多</w:t>
            </w:r>
          </w:p>
        </w:tc>
        <w:tc>
          <w:tcPr/>
          <w:p>
            <w:pPr>
              <w:pStyle w:val="Compact"/>
            </w:pPr>
            <w:r>
              <w:rPr>
                <w:rFonts w:hint="eastAsia"/>
              </w:rPr>
              <w:t xml:space="preserve">10-20元/㎡</w:t>
            </w:r>
          </w:p>
        </w:tc>
      </w:tr>
      <w:tr>
        <w:tc>
          <w:tcPr/>
          <w:p>
            <w:pPr>
              <w:pStyle w:val="Compact"/>
            </w:pPr>
            <w:r>
              <w:rPr>
                <w:rFonts w:hint="eastAsia"/>
              </w:rPr>
              <w:t xml:space="preserve">美缝剂</w:t>
            </w:r>
          </w:p>
        </w:tc>
        <w:tc>
          <w:tcPr/>
          <w:p>
            <w:pPr>
              <w:pStyle w:val="Compact"/>
            </w:pPr>
            <w:r>
              <w:rPr>
                <w:rFonts w:hint="eastAsia"/>
              </w:rPr>
              <w:t xml:space="preserve">防水防霉、光亮</w:t>
            </w:r>
          </w:p>
        </w:tc>
        <w:tc>
          <w:tcPr/>
          <w:p>
            <w:pPr>
              <w:pStyle w:val="Compact"/>
            </w:pPr>
            <w:r>
              <w:rPr>
                <w:rFonts w:hint="eastAsia"/>
              </w:rPr>
              <w:t xml:space="preserve">20-50元/㎡</w:t>
            </w:r>
          </w:p>
        </w:tc>
      </w:tr>
      <w:tr>
        <w:tc>
          <w:tcPr/>
          <w:p>
            <w:pPr>
              <w:pStyle w:val="Compact"/>
            </w:pPr>
            <w:r>
              <w:rPr>
                <w:rFonts w:hint="eastAsia"/>
              </w:rPr>
              <w:t xml:space="preserve">环氧彩砂</w:t>
            </w:r>
          </w:p>
        </w:tc>
        <w:tc>
          <w:tcPr/>
          <w:p>
            <w:pPr>
              <w:pStyle w:val="Compact"/>
            </w:pPr>
            <w:r>
              <w:rPr>
                <w:rFonts w:hint="eastAsia"/>
              </w:rPr>
              <w:t xml:space="preserve">质感好、耐久</w:t>
            </w:r>
          </w:p>
        </w:tc>
        <w:tc>
          <w:tcPr/>
          <w:p>
            <w:pPr>
              <w:pStyle w:val="Compact"/>
            </w:pPr>
            <w:r>
              <w:rPr>
                <w:rFonts w:hint="eastAsia"/>
              </w:rPr>
              <w:t xml:space="preserve">50-100元/㎡</w:t>
            </w:r>
          </w:p>
        </w:tc>
      </w:tr>
      <w:tr>
        <w:tc>
          <w:tcPr/>
          <w:p>
            <w:pPr>
              <w:pStyle w:val="Compact"/>
            </w:pPr>
            <w:r>
              <w:rPr>
                <w:rFonts w:hint="eastAsia"/>
              </w:rPr>
              <w:t xml:space="preserve">聚脲美缝</w:t>
            </w:r>
          </w:p>
        </w:tc>
        <w:tc>
          <w:tcPr/>
          <w:p>
            <w:pPr>
              <w:pStyle w:val="Compact"/>
            </w:pPr>
            <w:r>
              <w:rPr>
                <w:rFonts w:hint="eastAsia"/>
              </w:rPr>
              <w:t xml:space="preserve">不发黄、耐久</w:t>
            </w:r>
          </w:p>
        </w:tc>
        <w:tc>
          <w:tcPr/>
          <w:p>
            <w:pPr>
              <w:pStyle w:val="Compact"/>
            </w:pPr>
            <w:r>
              <w:rPr>
                <w:rFonts w:hint="eastAsia"/>
              </w:rPr>
              <w:t xml:space="preserve">80-150元/㎡</w:t>
            </w:r>
          </w:p>
        </w:tc>
      </w:tr>
    </w:tbl>
    <w:bookmarkEnd w:id="656"/>
    <w:bookmarkStart w:id="661" w:name="施工流程-10"/>
    <w:p>
      <w:pPr>
        <w:pStyle w:val="Heading2"/>
      </w:pPr>
      <w:r>
        <w:rPr>
          <w:rFonts w:hint="eastAsia"/>
        </w:rPr>
        <w:t xml:space="preserve">施工流程</w:t>
      </w:r>
    </w:p>
    <w:bookmarkStart w:id="657" w:name="第一步清理砖缝"/>
    <w:p>
      <w:pPr>
        <w:pStyle w:val="Heading3"/>
      </w:pPr>
      <w:r>
        <w:rPr>
          <w:rFonts w:hint="eastAsia"/>
        </w:rPr>
        <w:t xml:space="preserve">第一步：清理砖缝</w:t>
      </w:r>
    </w:p>
    <w:p>
      <w:pPr>
        <w:pStyle w:val="Compact"/>
        <w:numPr>
          <w:ilvl w:val="0"/>
          <w:numId w:val="1462"/>
        </w:numPr>
      </w:pPr>
      <w:r>
        <w:rPr>
          <w:rFonts w:hint="eastAsia"/>
        </w:rPr>
        <w:t xml:space="preserve">用清缝刀清理砖缝</w:t>
      </w:r>
    </w:p>
    <w:p>
      <w:pPr>
        <w:pStyle w:val="Compact"/>
        <w:numPr>
          <w:ilvl w:val="0"/>
          <w:numId w:val="1462"/>
        </w:numPr>
      </w:pPr>
      <w:r>
        <w:rPr>
          <w:rFonts w:hint="eastAsia"/>
        </w:rPr>
        <w:t xml:space="preserve">深度≥3mm</w:t>
      </w:r>
    </w:p>
    <w:p>
      <w:pPr>
        <w:pStyle w:val="Compact"/>
        <w:numPr>
          <w:ilvl w:val="0"/>
          <w:numId w:val="1462"/>
        </w:numPr>
      </w:pPr>
      <w:r>
        <w:rPr>
          <w:rFonts w:hint="eastAsia"/>
        </w:rPr>
        <w:t xml:space="preserve">清理灰尘</w:t>
      </w:r>
    </w:p>
    <w:bookmarkEnd w:id="657"/>
    <w:bookmarkStart w:id="658" w:name="第二步打美缝剂"/>
    <w:p>
      <w:pPr>
        <w:pStyle w:val="Heading3"/>
      </w:pPr>
      <w:r>
        <w:rPr>
          <w:rFonts w:hint="eastAsia"/>
        </w:rPr>
        <w:t xml:space="preserve">第二步：打美缝剂</w:t>
      </w:r>
    </w:p>
    <w:p>
      <w:pPr>
        <w:pStyle w:val="Compact"/>
        <w:numPr>
          <w:ilvl w:val="0"/>
          <w:numId w:val="1463"/>
        </w:numPr>
      </w:pPr>
      <w:r>
        <w:rPr>
          <w:rFonts w:hint="eastAsia"/>
        </w:rPr>
        <w:t xml:space="preserve">装入胶枪</w:t>
      </w:r>
    </w:p>
    <w:p>
      <w:pPr>
        <w:pStyle w:val="Compact"/>
        <w:numPr>
          <w:ilvl w:val="0"/>
          <w:numId w:val="1463"/>
        </w:numPr>
      </w:pPr>
      <w:r>
        <w:rPr>
          <w:rFonts w:hint="eastAsia"/>
        </w:rPr>
        <w:t xml:space="preserve">沿砖缝均匀打入</w:t>
      </w:r>
    </w:p>
    <w:p>
      <w:pPr>
        <w:pStyle w:val="Compact"/>
        <w:numPr>
          <w:ilvl w:val="0"/>
          <w:numId w:val="1463"/>
        </w:numPr>
      </w:pPr>
      <w:r>
        <w:rPr>
          <w:rFonts w:hint="eastAsia"/>
        </w:rPr>
        <w:t xml:space="preserve">速度均匀</w:t>
      </w:r>
    </w:p>
    <w:bookmarkEnd w:id="658"/>
    <w:bookmarkStart w:id="659" w:name="第三步刮平"/>
    <w:p>
      <w:pPr>
        <w:pStyle w:val="Heading3"/>
      </w:pPr>
      <w:r>
        <w:rPr>
          <w:rFonts w:hint="eastAsia"/>
        </w:rPr>
        <w:t xml:space="preserve">第三步：刮平</w:t>
      </w:r>
    </w:p>
    <w:p>
      <w:pPr>
        <w:pStyle w:val="Compact"/>
        <w:numPr>
          <w:ilvl w:val="0"/>
          <w:numId w:val="1464"/>
        </w:numPr>
      </w:pPr>
      <w:r>
        <w:rPr>
          <w:rFonts w:hint="eastAsia"/>
        </w:rPr>
        <w:t xml:space="preserve">用压缝球或刮板</w:t>
      </w:r>
    </w:p>
    <w:p>
      <w:pPr>
        <w:pStyle w:val="Compact"/>
        <w:numPr>
          <w:ilvl w:val="0"/>
          <w:numId w:val="1464"/>
        </w:numPr>
      </w:pPr>
      <w:r>
        <w:rPr>
          <w:rFonts w:hint="eastAsia"/>
        </w:rPr>
        <w:t xml:space="preserve">刮平美缝剂</w:t>
      </w:r>
    </w:p>
    <w:p>
      <w:pPr>
        <w:pStyle w:val="Compact"/>
        <w:numPr>
          <w:ilvl w:val="0"/>
          <w:numId w:val="1464"/>
        </w:numPr>
      </w:pPr>
      <w:r>
        <w:rPr>
          <w:rFonts w:hint="eastAsia"/>
        </w:rPr>
        <w:t xml:space="preserve">清理余料</w:t>
      </w:r>
    </w:p>
    <w:bookmarkEnd w:id="659"/>
    <w:bookmarkStart w:id="660" w:name="第四步养护"/>
    <w:p>
      <w:pPr>
        <w:pStyle w:val="Heading3"/>
      </w:pPr>
      <w:r>
        <w:rPr>
          <w:rFonts w:hint="eastAsia"/>
        </w:rPr>
        <w:t xml:space="preserve">第四步：养护</w:t>
      </w:r>
    </w:p>
    <w:p>
      <w:pPr>
        <w:pStyle w:val="Compact"/>
        <w:numPr>
          <w:ilvl w:val="0"/>
          <w:numId w:val="1465"/>
        </w:numPr>
      </w:pPr>
      <w:r>
        <w:rPr>
          <w:rFonts w:hint="eastAsia"/>
        </w:rPr>
        <w:t xml:space="preserve">养护24小时</w:t>
      </w:r>
    </w:p>
    <w:p>
      <w:pPr>
        <w:pStyle w:val="Compact"/>
        <w:numPr>
          <w:ilvl w:val="0"/>
          <w:numId w:val="1465"/>
        </w:numPr>
      </w:pPr>
      <w:r>
        <w:rPr>
          <w:rFonts w:hint="eastAsia"/>
        </w:rPr>
        <w:t xml:space="preserve">避免踩踏</w:t>
      </w:r>
    </w:p>
    <w:p>
      <w:pPr>
        <w:pStyle w:val="Compact"/>
        <w:numPr>
          <w:ilvl w:val="0"/>
          <w:numId w:val="1465"/>
        </w:numPr>
      </w:pPr>
      <w:r>
        <w:rPr>
          <w:rFonts w:hint="eastAsia"/>
        </w:rPr>
        <w:t xml:space="preserve">避免水接触</w:t>
      </w:r>
    </w:p>
    <w:bookmarkEnd w:id="660"/>
    <w:bookmarkEnd w:id="661"/>
    <w:bookmarkStart w:id="662" w:name="施工要点-1"/>
    <w:p>
      <w:pPr>
        <w:pStyle w:val="Heading2"/>
      </w:pPr>
      <w:r>
        <w:rPr>
          <w:rFonts w:hint="eastAsia"/>
        </w:rPr>
        <w:t xml:space="preserve">施工要点</w:t>
      </w:r>
    </w:p>
    <w:p>
      <w:pPr>
        <w:pStyle w:val="Compact"/>
        <w:numPr>
          <w:ilvl w:val="0"/>
          <w:numId w:val="1466"/>
        </w:numPr>
      </w:pPr>
      <w:r>
        <w:rPr>
          <w:rFonts w:hint="eastAsia"/>
        </w:rPr>
        <w:t xml:space="preserve">施工温度</w:t>
      </w:r>
      <w:r>
        <w:t xml:space="preserve"> 5-35°C</w:t>
      </w:r>
    </w:p>
    <w:p>
      <w:pPr>
        <w:pStyle w:val="Compact"/>
        <w:numPr>
          <w:ilvl w:val="0"/>
          <w:numId w:val="1466"/>
        </w:numPr>
      </w:pPr>
      <w:r>
        <w:rPr>
          <w:rFonts w:hint="eastAsia"/>
        </w:rPr>
        <w:t xml:space="preserve">砖缝必须干燥</w:t>
      </w:r>
    </w:p>
    <w:p>
      <w:pPr>
        <w:pStyle w:val="Compact"/>
        <w:numPr>
          <w:ilvl w:val="0"/>
          <w:numId w:val="1466"/>
        </w:numPr>
      </w:pPr>
      <w:r>
        <w:rPr>
          <w:rFonts w:hint="eastAsia"/>
        </w:rPr>
        <w:t xml:space="preserve">深色砖选深色美缝剂</w:t>
      </w:r>
    </w:p>
    <w:p>
      <w:pPr>
        <w:pStyle w:val="Compact"/>
        <w:numPr>
          <w:ilvl w:val="0"/>
          <w:numId w:val="1466"/>
        </w:numPr>
      </w:pPr>
      <w:r>
        <w:rPr>
          <w:rFonts w:hint="eastAsia"/>
        </w:rPr>
        <w:t xml:space="preserve">浅色砖选浅色美缝剂</w:t>
      </w:r>
    </w:p>
    <w:bookmarkEnd w:id="662"/>
    <w:bookmarkStart w:id="663" w:name="常见问题-3"/>
    <w:p>
      <w:pPr>
        <w:pStyle w:val="Heading2"/>
      </w:pPr>
      <w:r>
        <w:rPr>
          <w:rFonts w:hint="eastAsia"/>
        </w:rPr>
        <w:t xml:space="preserve">常见问题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w:t>
            </w:r>
          </w:p>
        </w:tc>
      </w:tr>
      <w:tr>
        <w:tc>
          <w:tcPr/>
          <w:p>
            <w:pPr>
              <w:pStyle w:val="Compact"/>
            </w:pPr>
            <w:r>
              <w:rPr>
                <w:rFonts w:hint="eastAsia"/>
              </w:rPr>
              <w:t xml:space="preserve">脱落</w:t>
            </w:r>
          </w:p>
        </w:tc>
        <w:tc>
          <w:tcPr/>
          <w:p>
            <w:pPr>
              <w:pStyle w:val="Compact"/>
            </w:pPr>
            <w:r>
              <w:rPr>
                <w:rFonts w:hint="eastAsia"/>
              </w:rPr>
              <w:t xml:space="preserve">砖缝不干净</w:t>
            </w:r>
          </w:p>
        </w:tc>
        <w:tc>
          <w:tcPr/>
          <w:p>
            <w:pPr>
              <w:pStyle w:val="Compact"/>
            </w:pPr>
            <w:r>
              <w:rPr>
                <w:rFonts w:hint="eastAsia"/>
              </w:rPr>
              <w:t xml:space="preserve">重新清理</w:t>
            </w:r>
          </w:p>
        </w:tc>
      </w:tr>
      <w:tr>
        <w:tc>
          <w:tcPr/>
          <w:p>
            <w:pPr>
              <w:pStyle w:val="Compact"/>
            </w:pPr>
            <w:r>
              <w:rPr>
                <w:rFonts w:hint="eastAsia"/>
              </w:rPr>
              <w:t xml:space="preserve">开裂</w:t>
            </w:r>
          </w:p>
        </w:tc>
        <w:tc>
          <w:tcPr/>
          <w:p>
            <w:pPr>
              <w:pStyle w:val="Compact"/>
            </w:pPr>
            <w:r>
              <w:rPr>
                <w:rFonts w:hint="eastAsia"/>
              </w:rPr>
              <w:t xml:space="preserve">填不满</w:t>
            </w:r>
          </w:p>
        </w:tc>
        <w:tc>
          <w:tcPr/>
          <w:p>
            <w:pPr>
              <w:pStyle w:val="Compact"/>
            </w:pPr>
            <w:r>
              <w:rPr>
                <w:rFonts w:hint="eastAsia"/>
              </w:rPr>
              <w:t xml:space="preserve">重新施工</w:t>
            </w:r>
          </w:p>
        </w:tc>
      </w:tr>
      <w:tr>
        <w:tc>
          <w:tcPr/>
          <w:p>
            <w:pPr>
              <w:pStyle w:val="Compact"/>
            </w:pPr>
            <w:r>
              <w:rPr>
                <w:rFonts w:hint="eastAsia"/>
              </w:rPr>
              <w:t xml:space="preserve">发黄</w:t>
            </w:r>
          </w:p>
        </w:tc>
        <w:tc>
          <w:tcPr/>
          <w:p>
            <w:pPr>
              <w:pStyle w:val="Compact"/>
            </w:pPr>
            <w:r>
              <w:rPr>
                <w:rFonts w:hint="eastAsia"/>
              </w:rPr>
              <w:t xml:space="preserve">质量差</w:t>
            </w:r>
          </w:p>
        </w:tc>
        <w:tc>
          <w:tcPr/>
          <w:p>
            <w:pPr>
              <w:pStyle w:val="Compact"/>
            </w:pPr>
            <w:r>
              <w:rPr>
                <w:rFonts w:hint="eastAsia"/>
              </w:rPr>
              <w:t xml:space="preserve">选择品牌产品</w:t>
            </w:r>
          </w:p>
        </w:tc>
      </w:tr>
    </w:tbl>
    <w:bookmarkEnd w:id="663"/>
    <w:bookmarkEnd w:id="664"/>
    <w:bookmarkStart w:id="675" w:name="泥瓦工施工工艺流程"/>
    <w:p>
      <w:pPr>
        <w:pStyle w:val="Heading1"/>
      </w:pPr>
      <w:r>
        <w:rPr>
          <w:rFonts w:hint="eastAsia"/>
        </w:rPr>
        <w:t xml:space="preserve">泥瓦工施工工艺流程</w:t>
      </w:r>
    </w:p>
    <w:bookmarkStart w:id="667" w:name="砌筑施工"/>
    <w:p>
      <w:pPr>
        <w:pStyle w:val="Heading2"/>
      </w:pPr>
      <w:r>
        <w:rPr>
          <w:rFonts w:hint="eastAsia"/>
        </w:rPr>
        <w:t xml:space="preserve">砌筑施工</w:t>
      </w:r>
    </w:p>
    <w:bookmarkStart w:id="665" w:name="施工流程-11"/>
    <w:p>
      <w:pPr>
        <w:pStyle w:val="Heading3"/>
      </w:pPr>
      <w:r>
        <w:rPr>
          <w:rFonts w:hint="eastAsia"/>
        </w:rPr>
        <w:t xml:space="preserve">施工流程</w:t>
      </w:r>
    </w:p>
    <w:p>
      <w:pPr>
        <w:pStyle w:val="Compact"/>
        <w:numPr>
          <w:ilvl w:val="0"/>
          <w:numId w:val="1467"/>
        </w:numPr>
      </w:pPr>
      <w:r>
        <w:rPr>
          <w:rFonts w:hint="eastAsia"/>
          <w:b/>
          <w:bCs/>
        </w:rPr>
        <w:t xml:space="preserve">放线</w:t>
      </w:r>
      <w:r>
        <w:t xml:space="preserve"> </w:t>
      </w:r>
      <w:r>
        <w:t xml:space="preserve">→ </w:t>
      </w:r>
      <w:r>
        <w:rPr>
          <w:rFonts w:hint="eastAsia"/>
        </w:rPr>
        <w:t xml:space="preserve">确定墙体位置</w:t>
      </w:r>
    </w:p>
    <w:p>
      <w:pPr>
        <w:pStyle w:val="Compact"/>
        <w:numPr>
          <w:ilvl w:val="0"/>
          <w:numId w:val="1467"/>
        </w:numPr>
      </w:pPr>
      <w:r>
        <w:rPr>
          <w:rFonts w:hint="eastAsia"/>
          <w:b/>
          <w:bCs/>
        </w:rPr>
        <w:t xml:space="preserve">植筋</w:t>
      </w:r>
      <w:r>
        <w:t xml:space="preserve"> </w:t>
      </w:r>
      <w:r>
        <w:t xml:space="preserve">→ </w:t>
      </w:r>
      <w:r>
        <w:rPr>
          <w:rFonts w:hint="eastAsia"/>
        </w:rPr>
        <w:t xml:space="preserve">新旧墙体连接处植筋</w:t>
      </w:r>
    </w:p>
    <w:p>
      <w:pPr>
        <w:pStyle w:val="Compact"/>
        <w:numPr>
          <w:ilvl w:val="0"/>
          <w:numId w:val="1467"/>
        </w:numPr>
      </w:pPr>
      <w:r>
        <w:rPr>
          <w:rFonts w:hint="eastAsia"/>
          <w:b/>
          <w:bCs/>
        </w:rPr>
        <w:t xml:space="preserve">砌筑</w:t>
      </w:r>
      <w:r>
        <w:t xml:space="preserve"> </w:t>
      </w:r>
      <w:r>
        <w:t xml:space="preserve">→ </w:t>
      </w:r>
      <w:r>
        <w:rPr>
          <w:rFonts w:hint="eastAsia"/>
        </w:rPr>
        <w:t xml:space="preserve">砂浆饱满，灰缝8-12mm</w:t>
      </w:r>
    </w:p>
    <w:p>
      <w:pPr>
        <w:pStyle w:val="Compact"/>
        <w:numPr>
          <w:ilvl w:val="0"/>
          <w:numId w:val="1467"/>
        </w:numPr>
      </w:pPr>
      <w:r>
        <w:rPr>
          <w:rFonts w:hint="eastAsia"/>
          <w:b/>
          <w:bCs/>
        </w:rPr>
        <w:t xml:space="preserve">抹灰</w:t>
      </w:r>
      <w:r>
        <w:t xml:space="preserve"> </w:t>
      </w:r>
      <w:r>
        <w:t xml:space="preserve">→ </w:t>
      </w:r>
      <w:r>
        <w:rPr>
          <w:rFonts w:hint="eastAsia"/>
        </w:rPr>
        <w:t xml:space="preserve">墙面找平</w:t>
      </w:r>
    </w:p>
    <w:p>
      <w:pPr>
        <w:pStyle w:val="Compact"/>
        <w:numPr>
          <w:ilvl w:val="0"/>
          <w:numId w:val="1467"/>
        </w:numPr>
      </w:pPr>
      <w:r>
        <w:rPr>
          <w:rFonts w:hint="eastAsia"/>
          <w:b/>
          <w:bCs/>
        </w:rPr>
        <w:t xml:space="preserve">养护</w:t>
      </w:r>
      <w:r>
        <w:t xml:space="preserve"> </w:t>
      </w:r>
      <w:r>
        <w:t xml:space="preserve">→ </w:t>
      </w:r>
      <w:r>
        <w:rPr>
          <w:rFonts w:hint="eastAsia"/>
        </w:rPr>
        <w:t xml:space="preserve">洒水养护≥7天</w:t>
      </w:r>
    </w:p>
    <w:bookmarkEnd w:id="665"/>
    <w:bookmarkStart w:id="666" w:name="工艺要点-6"/>
    <w:p>
      <w:pPr>
        <w:pStyle w:val="Heading3"/>
      </w:pPr>
      <w:r>
        <w:rPr>
          <w:rFonts w:hint="eastAsia"/>
        </w:rPr>
        <w:t xml:space="preserve">工艺要点</w:t>
      </w:r>
    </w:p>
    <w:p>
      <w:pPr>
        <w:pStyle w:val="Compact"/>
        <w:numPr>
          <w:ilvl w:val="0"/>
          <w:numId w:val="1468"/>
        </w:numPr>
      </w:pPr>
      <w:r>
        <w:rPr>
          <w:rFonts w:hint="eastAsia"/>
        </w:rPr>
        <w:t xml:space="preserve">砌筑前砖块浇水湿润</w:t>
      </w:r>
    </w:p>
    <w:p>
      <w:pPr>
        <w:pStyle w:val="Compact"/>
        <w:numPr>
          <w:ilvl w:val="0"/>
          <w:numId w:val="1468"/>
        </w:numPr>
      </w:pPr>
      <w:r>
        <w:rPr>
          <w:rFonts w:hint="eastAsia"/>
        </w:rPr>
        <w:t xml:space="preserve">砂浆配合比符合设计</w:t>
      </w:r>
    </w:p>
    <w:p>
      <w:pPr>
        <w:pStyle w:val="Compact"/>
        <w:numPr>
          <w:ilvl w:val="0"/>
          <w:numId w:val="1468"/>
        </w:numPr>
      </w:pPr>
      <w:r>
        <w:rPr>
          <w:rFonts w:hint="eastAsia"/>
        </w:rPr>
        <w:t xml:space="preserve">每天砌筑高度≤1.8m</w:t>
      </w:r>
    </w:p>
    <w:p>
      <w:pPr>
        <w:pStyle w:val="Compact"/>
        <w:numPr>
          <w:ilvl w:val="0"/>
          <w:numId w:val="1468"/>
        </w:numPr>
      </w:pPr>
      <w:r>
        <w:rPr>
          <w:rFonts w:hint="eastAsia"/>
        </w:rPr>
        <w:t xml:space="preserve">门窗洞口上方设过梁</w:t>
      </w:r>
    </w:p>
    <w:bookmarkEnd w:id="666"/>
    <w:bookmarkEnd w:id="667"/>
    <w:bookmarkStart w:id="670" w:name="防水施工-2"/>
    <w:p>
      <w:pPr>
        <w:pStyle w:val="Heading2"/>
      </w:pPr>
      <w:r>
        <w:rPr>
          <w:rFonts w:hint="eastAsia"/>
        </w:rPr>
        <w:t xml:space="preserve">防水施工</w:t>
      </w:r>
    </w:p>
    <w:bookmarkStart w:id="668" w:name="施工流程-12"/>
    <w:p>
      <w:pPr>
        <w:pStyle w:val="Heading3"/>
      </w:pPr>
      <w:r>
        <w:rPr>
          <w:rFonts w:hint="eastAsia"/>
        </w:rPr>
        <w:t xml:space="preserve">施工流程</w:t>
      </w:r>
    </w:p>
    <w:p>
      <w:pPr>
        <w:pStyle w:val="Compact"/>
        <w:numPr>
          <w:ilvl w:val="0"/>
          <w:numId w:val="1469"/>
        </w:numPr>
      </w:pPr>
      <w:r>
        <w:rPr>
          <w:rFonts w:hint="eastAsia"/>
          <w:b/>
          <w:bCs/>
        </w:rPr>
        <w:t xml:space="preserve">基层处理</w:t>
      </w:r>
      <w:r>
        <w:t xml:space="preserve"> </w:t>
      </w:r>
      <w:r>
        <w:t xml:space="preserve">→ </w:t>
      </w:r>
      <w:r>
        <w:rPr>
          <w:rFonts w:hint="eastAsia"/>
        </w:rPr>
        <w:t xml:space="preserve">清理、修补、做圆弧</w:t>
      </w:r>
    </w:p>
    <w:p>
      <w:pPr>
        <w:pStyle w:val="Compact"/>
        <w:numPr>
          <w:ilvl w:val="0"/>
          <w:numId w:val="1469"/>
        </w:numPr>
      </w:pPr>
      <w:r>
        <w:rPr>
          <w:rFonts w:hint="eastAsia"/>
          <w:b/>
          <w:bCs/>
        </w:rPr>
        <w:t xml:space="preserve">底涂</w:t>
      </w:r>
      <w:r>
        <w:t xml:space="preserve"> </w:t>
      </w:r>
      <w:r>
        <w:t xml:space="preserve">→ </w:t>
      </w:r>
      <w:r>
        <w:rPr>
          <w:rFonts w:hint="eastAsia"/>
        </w:rPr>
        <w:t xml:space="preserve">涂刷底涂一遍</w:t>
      </w:r>
    </w:p>
    <w:p>
      <w:pPr>
        <w:pStyle w:val="Compact"/>
        <w:numPr>
          <w:ilvl w:val="0"/>
          <w:numId w:val="1469"/>
        </w:numPr>
      </w:pPr>
      <w:r>
        <w:rPr>
          <w:rFonts w:hint="eastAsia"/>
          <w:b/>
          <w:bCs/>
        </w:rPr>
        <w:t xml:space="preserve">面涂</w:t>
      </w:r>
      <w:r>
        <w:t xml:space="preserve"> </w:t>
      </w:r>
      <w:r>
        <w:t xml:space="preserve">→ </w:t>
      </w:r>
      <w:r>
        <w:rPr>
          <w:rFonts w:hint="eastAsia"/>
        </w:rPr>
        <w:t xml:space="preserve">涂刷面涂2-3遍</w:t>
      </w:r>
    </w:p>
    <w:p>
      <w:pPr>
        <w:pStyle w:val="Compact"/>
        <w:numPr>
          <w:ilvl w:val="0"/>
          <w:numId w:val="1469"/>
        </w:numPr>
      </w:pPr>
      <w:r>
        <w:rPr>
          <w:rFonts w:hint="eastAsia"/>
          <w:b/>
          <w:bCs/>
        </w:rPr>
        <w:t xml:space="preserve">闭水</w:t>
      </w:r>
      <w:r>
        <w:t xml:space="preserve"> </w:t>
      </w:r>
      <w:r>
        <w:t xml:space="preserve">→ </w:t>
      </w:r>
      <w:r>
        <w:rPr>
          <w:rFonts w:hint="eastAsia"/>
        </w:rPr>
        <w:t xml:space="preserve">蓄水24小时试验</w:t>
      </w:r>
    </w:p>
    <w:p>
      <w:pPr>
        <w:pStyle w:val="Compact"/>
        <w:numPr>
          <w:ilvl w:val="0"/>
          <w:numId w:val="1469"/>
        </w:numPr>
      </w:pPr>
      <w:r>
        <w:rPr>
          <w:rFonts w:hint="eastAsia"/>
          <w:b/>
          <w:bCs/>
        </w:rPr>
        <w:t xml:space="preserve">保护层</w:t>
      </w:r>
      <w:r>
        <w:t xml:space="preserve"> </w:t>
      </w:r>
      <w:r>
        <w:t xml:space="preserve">→ </w:t>
      </w:r>
      <w:r>
        <w:rPr>
          <w:rFonts w:hint="eastAsia"/>
        </w:rPr>
        <w:t xml:space="preserve">防水层上做保护层</w:t>
      </w:r>
    </w:p>
    <w:bookmarkEnd w:id="668"/>
    <w:bookmarkStart w:id="669" w:name="工艺要点-7"/>
    <w:p>
      <w:pPr>
        <w:pStyle w:val="Heading3"/>
      </w:pPr>
      <w:r>
        <w:rPr>
          <w:rFonts w:hint="eastAsia"/>
        </w:rPr>
        <w:t xml:space="preserve">工艺要点</w:t>
      </w:r>
    </w:p>
    <w:p>
      <w:pPr>
        <w:pStyle w:val="Compact"/>
        <w:numPr>
          <w:ilvl w:val="0"/>
          <w:numId w:val="1470"/>
        </w:numPr>
      </w:pPr>
      <w:r>
        <w:rPr>
          <w:rFonts w:hint="eastAsia"/>
        </w:rPr>
        <w:t xml:space="preserve">管根、阴阳角加强处理</w:t>
      </w:r>
    </w:p>
    <w:p>
      <w:pPr>
        <w:pStyle w:val="Compact"/>
        <w:numPr>
          <w:ilvl w:val="0"/>
          <w:numId w:val="1470"/>
        </w:numPr>
      </w:pPr>
      <w:r>
        <w:rPr>
          <w:rFonts w:hint="eastAsia"/>
        </w:rPr>
        <w:t xml:space="preserve">每遍涂刷方向垂直</w:t>
      </w:r>
    </w:p>
    <w:p>
      <w:pPr>
        <w:pStyle w:val="Compact"/>
        <w:numPr>
          <w:ilvl w:val="0"/>
          <w:numId w:val="1470"/>
        </w:numPr>
      </w:pPr>
      <w:r>
        <w:rPr>
          <w:rFonts w:hint="eastAsia"/>
        </w:rPr>
        <w:t xml:space="preserve">防水层厚度≥1.5mm</w:t>
      </w:r>
    </w:p>
    <w:p>
      <w:pPr>
        <w:pStyle w:val="Compact"/>
        <w:numPr>
          <w:ilvl w:val="0"/>
          <w:numId w:val="1470"/>
        </w:numPr>
      </w:pPr>
      <w:r>
        <w:rPr>
          <w:rFonts w:hint="eastAsia"/>
        </w:rPr>
        <w:t xml:space="preserve">厨卫墙面防水高度达标</w:t>
      </w:r>
    </w:p>
    <w:bookmarkEnd w:id="669"/>
    <w:bookmarkEnd w:id="670"/>
    <w:bookmarkStart w:id="673" w:name="贴砖施工-1"/>
    <w:p>
      <w:pPr>
        <w:pStyle w:val="Heading2"/>
      </w:pPr>
      <w:r>
        <w:rPr>
          <w:rFonts w:hint="eastAsia"/>
        </w:rPr>
        <w:t xml:space="preserve">贴砖施工</w:t>
      </w:r>
    </w:p>
    <w:bookmarkStart w:id="671" w:name="施工流程-13"/>
    <w:p>
      <w:pPr>
        <w:pStyle w:val="Heading3"/>
      </w:pPr>
      <w:r>
        <w:rPr>
          <w:rFonts w:hint="eastAsia"/>
        </w:rPr>
        <w:t xml:space="preserve">施工流程</w:t>
      </w:r>
    </w:p>
    <w:p>
      <w:pPr>
        <w:pStyle w:val="Compact"/>
        <w:numPr>
          <w:ilvl w:val="0"/>
          <w:numId w:val="1471"/>
        </w:numPr>
      </w:pPr>
      <w:r>
        <w:rPr>
          <w:rFonts w:hint="eastAsia"/>
          <w:b/>
          <w:bCs/>
        </w:rPr>
        <w:t xml:space="preserve">基层处理</w:t>
      </w:r>
      <w:r>
        <w:t xml:space="preserve"> </w:t>
      </w:r>
      <w:r>
        <w:t xml:space="preserve">→ </w:t>
      </w:r>
      <w:r>
        <w:rPr>
          <w:rFonts w:hint="eastAsia"/>
        </w:rPr>
        <w:t xml:space="preserve">清理、找平、刷界面剂</w:t>
      </w:r>
    </w:p>
    <w:p>
      <w:pPr>
        <w:pStyle w:val="Compact"/>
        <w:numPr>
          <w:ilvl w:val="0"/>
          <w:numId w:val="1471"/>
        </w:numPr>
      </w:pPr>
      <w:r>
        <w:rPr>
          <w:rFonts w:hint="eastAsia"/>
          <w:b/>
          <w:bCs/>
        </w:rPr>
        <w:t xml:space="preserve">弹线排砖</w:t>
      </w:r>
      <w:r>
        <w:t xml:space="preserve"> </w:t>
      </w:r>
      <w:r>
        <w:t xml:space="preserve">→ </w:t>
      </w:r>
      <w:r>
        <w:rPr>
          <w:rFonts w:hint="eastAsia"/>
        </w:rPr>
        <w:t xml:space="preserve">确定铺贴方案</w:t>
      </w:r>
    </w:p>
    <w:p>
      <w:pPr>
        <w:pStyle w:val="Compact"/>
        <w:numPr>
          <w:ilvl w:val="0"/>
          <w:numId w:val="1471"/>
        </w:numPr>
      </w:pPr>
      <w:r>
        <w:rPr>
          <w:rFonts w:hint="eastAsia"/>
          <w:b/>
          <w:bCs/>
        </w:rPr>
        <w:t xml:space="preserve">涂抹粘结剂</w:t>
      </w:r>
      <w:r>
        <w:t xml:space="preserve"> </w:t>
      </w:r>
      <w:r>
        <w:t xml:space="preserve">→ </w:t>
      </w:r>
      <w:r>
        <w:rPr>
          <w:rFonts w:hint="eastAsia"/>
        </w:rPr>
        <w:t xml:space="preserve">齿形刮板刮涂</w:t>
      </w:r>
    </w:p>
    <w:p>
      <w:pPr>
        <w:pStyle w:val="Compact"/>
        <w:numPr>
          <w:ilvl w:val="0"/>
          <w:numId w:val="1471"/>
        </w:numPr>
      </w:pPr>
      <w:r>
        <w:rPr>
          <w:rFonts w:hint="eastAsia"/>
          <w:b/>
          <w:bCs/>
        </w:rPr>
        <w:t xml:space="preserve">铺贴</w:t>
      </w:r>
      <w:r>
        <w:t xml:space="preserve"> </w:t>
      </w:r>
      <w:r>
        <w:t xml:space="preserve">→ </w:t>
      </w:r>
      <w:r>
        <w:rPr>
          <w:rFonts w:hint="eastAsia"/>
        </w:rPr>
        <w:t xml:space="preserve">橡皮锤敲实</w:t>
      </w:r>
    </w:p>
    <w:p>
      <w:pPr>
        <w:pStyle w:val="Compact"/>
        <w:numPr>
          <w:ilvl w:val="0"/>
          <w:numId w:val="1471"/>
        </w:numPr>
      </w:pPr>
      <w:r>
        <w:rPr>
          <w:rFonts w:hint="eastAsia"/>
          <w:b/>
          <w:bCs/>
        </w:rPr>
        <w:t xml:space="preserve">勾缝</w:t>
      </w:r>
      <w:r>
        <w:t xml:space="preserve"> </w:t>
      </w:r>
      <w:r>
        <w:t xml:space="preserve">→ </w:t>
      </w:r>
      <w:r>
        <w:rPr>
          <w:rFonts w:hint="eastAsia"/>
        </w:rPr>
        <w:t xml:space="preserve">24小时后勾缝</w:t>
      </w:r>
    </w:p>
    <w:bookmarkEnd w:id="671"/>
    <w:bookmarkStart w:id="672" w:name="工艺要点-8"/>
    <w:p>
      <w:pPr>
        <w:pStyle w:val="Heading3"/>
      </w:pPr>
      <w:r>
        <w:rPr>
          <w:rFonts w:hint="eastAsia"/>
        </w:rPr>
        <w:t xml:space="preserve">工艺要点</w:t>
      </w:r>
    </w:p>
    <w:p>
      <w:pPr>
        <w:pStyle w:val="Compact"/>
        <w:numPr>
          <w:ilvl w:val="0"/>
          <w:numId w:val="1472"/>
        </w:numPr>
      </w:pPr>
      <w:r>
        <w:rPr>
          <w:rFonts w:hint="eastAsia"/>
        </w:rPr>
        <w:t xml:space="preserve">陶质砖泡水2小时以上</w:t>
      </w:r>
    </w:p>
    <w:p>
      <w:pPr>
        <w:pStyle w:val="Compact"/>
        <w:numPr>
          <w:ilvl w:val="0"/>
          <w:numId w:val="1472"/>
        </w:numPr>
      </w:pPr>
      <w:r>
        <w:rPr>
          <w:rFonts w:hint="eastAsia"/>
        </w:rPr>
        <w:t xml:space="preserve">墙砖压地砖工艺</w:t>
      </w:r>
    </w:p>
    <w:p>
      <w:pPr>
        <w:pStyle w:val="Compact"/>
        <w:numPr>
          <w:ilvl w:val="0"/>
          <w:numId w:val="1472"/>
        </w:numPr>
      </w:pPr>
      <w:r>
        <w:rPr>
          <w:rFonts w:hint="eastAsia"/>
        </w:rPr>
        <w:t xml:space="preserve">砖缝均匀一致</w:t>
      </w:r>
    </w:p>
    <w:p>
      <w:pPr>
        <w:pStyle w:val="Compact"/>
        <w:numPr>
          <w:ilvl w:val="0"/>
          <w:numId w:val="1472"/>
        </w:numPr>
      </w:pPr>
      <w:r>
        <w:rPr>
          <w:rFonts w:hint="eastAsia"/>
        </w:rPr>
        <w:t xml:space="preserve">空鼓率≤5%</w:t>
      </w:r>
    </w:p>
    <w:bookmarkEnd w:id="672"/>
    <w:bookmarkEnd w:id="673"/>
    <w:bookmarkStart w:id="674" w:name="验收要点-4"/>
    <w:p>
      <w:pPr>
        <w:pStyle w:val="Heading2"/>
      </w:pPr>
      <w:r>
        <w:rPr>
          <w:rFonts w:hint="eastAsia"/>
        </w:rPr>
        <w:t xml:space="preserve">验收要点</w:t>
      </w:r>
    </w:p>
    <w:p>
      <w:pPr>
        <w:pStyle w:val="Compact"/>
        <w:numPr>
          <w:ilvl w:val="0"/>
          <w:numId w:val="1473"/>
        </w:numPr>
      </w:pPr>
      <w:r>
        <w:rPr>
          <w:rFonts w:hint="eastAsia"/>
        </w:rPr>
        <w:t xml:space="preserve">墙面垂直度≤3mm/2m</w:t>
      </w:r>
    </w:p>
    <w:p>
      <w:pPr>
        <w:pStyle w:val="Compact"/>
        <w:numPr>
          <w:ilvl w:val="0"/>
          <w:numId w:val="1474"/>
        </w:numPr>
      </w:pPr>
      <w:r>
        <w:rPr>
          <w:rFonts w:hint="eastAsia"/>
        </w:rPr>
        <w:t xml:space="preserve">表面平整度≤4mm/2m</w:t>
      </w:r>
    </w:p>
    <w:p>
      <w:pPr>
        <w:pStyle w:val="Compact"/>
        <w:numPr>
          <w:ilvl w:val="0"/>
          <w:numId w:val="1475"/>
        </w:numPr>
      </w:pPr>
      <w:r>
        <w:rPr>
          <w:rFonts w:hint="eastAsia"/>
        </w:rPr>
        <w:t xml:space="preserve">空鼓率≤5%</w:t>
      </w:r>
    </w:p>
    <w:p>
      <w:pPr>
        <w:pStyle w:val="Compact"/>
        <w:numPr>
          <w:ilvl w:val="0"/>
          <w:numId w:val="1476"/>
        </w:numPr>
      </w:pPr>
      <w:r>
        <w:rPr>
          <w:rFonts w:hint="eastAsia"/>
        </w:rPr>
        <w:t xml:space="preserve">防水闭水试验合格</w:t>
      </w:r>
    </w:p>
    <w:p>
      <w:pPr>
        <w:pStyle w:val="Compact"/>
        <w:numPr>
          <w:ilvl w:val="0"/>
          <w:numId w:val="1477"/>
        </w:numPr>
      </w:pPr>
      <w:r>
        <w:rPr>
          <w:rFonts w:hint="eastAsia"/>
        </w:rPr>
        <w:t xml:space="preserve">砖缝均匀</w:t>
      </w:r>
    </w:p>
    <w:p>
      <w:pPr>
        <w:pStyle w:val="Compact"/>
        <w:numPr>
          <w:ilvl w:val="0"/>
          <w:numId w:val="1478"/>
        </w:numPr>
      </w:pPr>
      <w:r>
        <w:rPr>
          <w:rFonts w:hint="eastAsia"/>
        </w:rPr>
        <w:t xml:space="preserve">阴阳角方正</w:t>
      </w:r>
    </w:p>
    <w:bookmarkEnd w:id="674"/>
    <w:bookmarkEnd w:id="675"/>
    <w:bookmarkStart w:id="686" w:name="瓷砖铺贴详解"/>
    <w:p>
      <w:pPr>
        <w:pStyle w:val="Heading1"/>
      </w:pPr>
      <w:r>
        <w:rPr>
          <w:rFonts w:hint="eastAsia"/>
        </w:rPr>
        <w:t xml:space="preserve">瓷砖铺贴详解</w:t>
      </w:r>
    </w:p>
    <w:bookmarkStart w:id="676" w:name="铺贴方式对比"/>
    <w:p>
      <w:pPr>
        <w:pStyle w:val="Heading2"/>
      </w:pPr>
      <w:r>
        <w:rPr>
          <w:rFonts w:hint="eastAsia"/>
        </w:rPr>
        <w:t xml:space="preserve">铺贴方式对比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方式</w:t>
            </w:r>
          </w:p>
        </w:tc>
        <w:tc>
          <w:tcPr/>
          <w:p>
            <w:pPr>
              <w:pStyle w:val="Compact"/>
            </w:pPr>
            <w:r>
              <w:rPr>
                <w:rFonts w:hint="eastAsia"/>
              </w:rPr>
              <w:t xml:space="preserve">特点</w:t>
            </w:r>
          </w:p>
        </w:tc>
        <w:tc>
          <w:tcPr/>
          <w:p>
            <w:pPr>
              <w:pStyle w:val="Compact"/>
            </w:pPr>
            <w:r>
              <w:rPr>
                <w:rFonts w:hint="eastAsia"/>
              </w:rPr>
              <w:t xml:space="preserve">损耗率</w:t>
            </w:r>
          </w:p>
        </w:tc>
        <w:tc>
          <w:tcPr/>
          <w:p>
            <w:pPr>
              <w:pStyle w:val="Compact"/>
            </w:pPr>
            <w:r>
              <w:rPr>
                <w:rFonts w:hint="eastAsia"/>
              </w:rPr>
              <w:t xml:space="preserve">适用场景</w:t>
            </w:r>
          </w:p>
        </w:tc>
      </w:tr>
      <w:tr>
        <w:tc>
          <w:tcPr/>
          <w:p>
            <w:pPr>
              <w:pStyle w:val="Compact"/>
            </w:pPr>
            <w:r>
              <w:rPr>
                <w:rFonts w:hint="eastAsia"/>
              </w:rPr>
              <w:t xml:space="preserve">直铺</w:t>
            </w:r>
          </w:p>
        </w:tc>
        <w:tc>
          <w:tcPr/>
          <w:p>
            <w:pPr>
              <w:pStyle w:val="Compact"/>
            </w:pPr>
            <w:r>
              <w:rPr>
                <w:rFonts w:hint="eastAsia"/>
              </w:rPr>
              <w:t xml:space="preserve">整齐规整</w:t>
            </w:r>
          </w:p>
        </w:tc>
        <w:tc>
          <w:tcPr/>
          <w:p>
            <w:pPr>
              <w:pStyle w:val="Compact"/>
            </w:pPr>
            <w:r>
              <w:t xml:space="preserve">5%</w:t>
            </w:r>
          </w:p>
        </w:tc>
        <w:tc>
          <w:tcPr/>
          <w:p>
            <w:pPr>
              <w:pStyle w:val="Compact"/>
            </w:pPr>
            <w:r>
              <w:rPr>
                <w:rFonts w:hint="eastAsia"/>
              </w:rPr>
              <w:t xml:space="preserve">大部分场景</w:t>
            </w:r>
          </w:p>
        </w:tc>
      </w:tr>
      <w:tr>
        <w:tc>
          <w:tcPr/>
          <w:p>
            <w:pPr>
              <w:pStyle w:val="Compact"/>
            </w:pPr>
            <w:r>
              <w:rPr>
                <w:rFonts w:hint="eastAsia"/>
              </w:rPr>
              <w:t xml:space="preserve">斜铺</w:t>
            </w:r>
          </w:p>
        </w:tc>
        <w:tc>
          <w:tcPr/>
          <w:p>
            <w:pPr>
              <w:pStyle w:val="Compact"/>
            </w:pPr>
            <w:r>
              <w:rPr>
                <w:rFonts w:hint="eastAsia"/>
              </w:rPr>
              <w:t xml:space="preserve">视觉延伸</w:t>
            </w:r>
          </w:p>
        </w:tc>
        <w:tc>
          <w:tcPr/>
          <w:p>
            <w:pPr>
              <w:pStyle w:val="Compact"/>
            </w:pPr>
            <w:r>
              <w:t xml:space="preserve">10%</w:t>
            </w:r>
          </w:p>
        </w:tc>
        <w:tc>
          <w:tcPr/>
          <w:p>
            <w:pPr>
              <w:pStyle w:val="Compact"/>
            </w:pPr>
            <w:r>
              <w:rPr>
                <w:rFonts w:hint="eastAsia"/>
              </w:rPr>
              <w:t xml:space="preserve">美式、欧式</w:t>
            </w:r>
          </w:p>
        </w:tc>
      </w:tr>
      <w:tr>
        <w:tc>
          <w:tcPr/>
          <w:p>
            <w:pPr>
              <w:pStyle w:val="Compact"/>
            </w:pPr>
            <w:r>
              <w:rPr>
                <w:rFonts w:hint="eastAsia"/>
              </w:rPr>
              <w:t xml:space="preserve">人字铺</w:t>
            </w:r>
          </w:p>
        </w:tc>
        <w:tc>
          <w:tcPr/>
          <w:p>
            <w:pPr>
              <w:pStyle w:val="Compact"/>
            </w:pPr>
            <w:r>
              <w:rPr>
                <w:rFonts w:hint="eastAsia"/>
              </w:rPr>
              <w:t xml:space="preserve">造型感强</w:t>
            </w:r>
          </w:p>
        </w:tc>
        <w:tc>
          <w:tcPr/>
          <w:p>
            <w:pPr>
              <w:pStyle w:val="Compact"/>
            </w:pPr>
            <w:r>
              <w:t xml:space="preserve">15%</w:t>
            </w:r>
          </w:p>
        </w:tc>
        <w:tc>
          <w:tcPr/>
          <w:p>
            <w:pPr>
              <w:pStyle w:val="Compact"/>
            </w:pPr>
            <w:r>
              <w:rPr>
                <w:rFonts w:hint="eastAsia"/>
              </w:rPr>
              <w:t xml:space="preserve">法式、北欧</w:t>
            </w:r>
          </w:p>
        </w:tc>
      </w:tr>
      <w:tr>
        <w:tc>
          <w:tcPr/>
          <w:p>
            <w:pPr>
              <w:pStyle w:val="Compact"/>
            </w:pPr>
            <w:r>
              <w:rPr>
                <w:rFonts w:hint="eastAsia"/>
              </w:rPr>
              <w:t xml:space="preserve">工字铺</w:t>
            </w:r>
          </w:p>
        </w:tc>
        <w:tc>
          <w:tcPr/>
          <w:p>
            <w:pPr>
              <w:pStyle w:val="Compact"/>
            </w:pPr>
            <w:r>
              <w:rPr>
                <w:rFonts w:hint="eastAsia"/>
              </w:rPr>
              <w:t xml:space="preserve">错落有致</w:t>
            </w:r>
          </w:p>
        </w:tc>
        <w:tc>
          <w:tcPr/>
          <w:p>
            <w:pPr>
              <w:pStyle w:val="Compact"/>
            </w:pPr>
            <w:r>
              <w:t xml:space="preserve">8%</w:t>
            </w:r>
          </w:p>
        </w:tc>
        <w:tc>
          <w:tcPr/>
          <w:p>
            <w:pPr>
              <w:pStyle w:val="Compact"/>
            </w:pPr>
            <w:r>
              <w:rPr>
                <w:rFonts w:hint="eastAsia"/>
              </w:rPr>
              <w:t xml:space="preserve">工业风</w:t>
            </w:r>
          </w:p>
        </w:tc>
      </w:tr>
      <w:tr>
        <w:tc>
          <w:tcPr/>
          <w:p>
            <w:pPr>
              <w:pStyle w:val="Compact"/>
            </w:pPr>
            <w:r>
              <w:rPr>
                <w:rFonts w:hint="eastAsia"/>
              </w:rPr>
              <w:t xml:space="preserve">拼花</w:t>
            </w:r>
          </w:p>
        </w:tc>
        <w:tc>
          <w:tcPr/>
          <w:p>
            <w:pPr>
              <w:pStyle w:val="Compact"/>
            </w:pPr>
            <w:r>
              <w:rPr>
                <w:rFonts w:hint="eastAsia"/>
              </w:rPr>
              <w:t xml:space="preserve">装饰性强</w:t>
            </w:r>
          </w:p>
        </w:tc>
        <w:tc>
          <w:tcPr/>
          <w:p>
            <w:pPr>
              <w:pStyle w:val="Compact"/>
            </w:pPr>
            <w:r>
              <w:t xml:space="preserve">20%</w:t>
            </w:r>
          </w:p>
        </w:tc>
        <w:tc>
          <w:tcPr/>
          <w:p>
            <w:pPr>
              <w:pStyle w:val="Compact"/>
            </w:pPr>
            <w:r>
              <w:rPr>
                <w:rFonts w:hint="eastAsia"/>
              </w:rPr>
              <w:t xml:space="preserve">玄关、背景墙</w:t>
            </w:r>
          </w:p>
        </w:tc>
      </w:tr>
    </w:tbl>
    <w:bookmarkEnd w:id="676"/>
    <w:bookmarkStart w:id="681" w:name="铺贴工艺流程"/>
    <w:p>
      <w:pPr>
        <w:pStyle w:val="Heading2"/>
      </w:pPr>
      <w:r>
        <w:rPr>
          <w:rFonts w:hint="eastAsia"/>
        </w:rPr>
        <w:t xml:space="preserve">铺贴工艺流程</w:t>
      </w:r>
    </w:p>
    <w:bookmarkStart w:id="677" w:name="基层处理"/>
    <w:p>
      <w:pPr>
        <w:pStyle w:val="Heading3"/>
      </w:pPr>
      <w:r>
        <w:t xml:space="preserve">1. </w:t>
      </w:r>
      <w:r>
        <w:rPr>
          <w:rFonts w:hint="eastAsia"/>
        </w:rPr>
        <w:t xml:space="preserve">基层处理</w:t>
      </w:r>
    </w:p>
    <w:p>
      <w:pPr>
        <w:pStyle w:val="Compact"/>
        <w:numPr>
          <w:ilvl w:val="0"/>
          <w:numId w:val="1479"/>
        </w:numPr>
      </w:pPr>
      <w:r>
        <w:rPr>
          <w:rFonts w:hint="eastAsia"/>
        </w:rPr>
        <w:t xml:space="preserve">清理基层</w:t>
      </w:r>
    </w:p>
    <w:p>
      <w:pPr>
        <w:pStyle w:val="Compact"/>
        <w:numPr>
          <w:ilvl w:val="0"/>
          <w:numId w:val="1479"/>
        </w:numPr>
      </w:pPr>
      <w:r>
        <w:rPr>
          <w:rFonts w:hint="eastAsia"/>
        </w:rPr>
        <w:t xml:space="preserve">找平</w:t>
      </w:r>
    </w:p>
    <w:p>
      <w:pPr>
        <w:pStyle w:val="Compact"/>
        <w:numPr>
          <w:ilvl w:val="0"/>
          <w:numId w:val="1479"/>
        </w:numPr>
      </w:pPr>
      <w:r>
        <w:rPr>
          <w:rFonts w:hint="eastAsia"/>
        </w:rPr>
        <w:t xml:space="preserve">刷界面剂</w:t>
      </w:r>
    </w:p>
    <w:bookmarkEnd w:id="677"/>
    <w:bookmarkStart w:id="678" w:name="排砖"/>
    <w:p>
      <w:pPr>
        <w:pStyle w:val="Heading3"/>
      </w:pPr>
      <w:r>
        <w:t xml:space="preserve">2. </w:t>
      </w:r>
      <w:r>
        <w:rPr>
          <w:rFonts w:hint="eastAsia"/>
        </w:rPr>
        <w:t xml:space="preserve">排砖</w:t>
      </w:r>
    </w:p>
    <w:p>
      <w:pPr>
        <w:pStyle w:val="Compact"/>
        <w:numPr>
          <w:ilvl w:val="0"/>
          <w:numId w:val="1480"/>
        </w:numPr>
      </w:pPr>
      <w:r>
        <w:rPr>
          <w:rFonts w:hint="eastAsia"/>
        </w:rPr>
        <w:t xml:space="preserve">弹线定位</w:t>
      </w:r>
    </w:p>
    <w:p>
      <w:pPr>
        <w:pStyle w:val="Compact"/>
        <w:numPr>
          <w:ilvl w:val="0"/>
          <w:numId w:val="1480"/>
        </w:numPr>
      </w:pPr>
      <w:r>
        <w:rPr>
          <w:rFonts w:hint="eastAsia"/>
        </w:rPr>
        <w:t xml:space="preserve">预排砖</w:t>
      </w:r>
    </w:p>
    <w:p>
      <w:pPr>
        <w:pStyle w:val="Compact"/>
        <w:numPr>
          <w:ilvl w:val="0"/>
          <w:numId w:val="1480"/>
        </w:numPr>
      </w:pPr>
      <w:r>
        <w:rPr>
          <w:rFonts w:hint="eastAsia"/>
        </w:rPr>
        <w:t xml:space="preserve">确定切割位置</w:t>
      </w:r>
    </w:p>
    <w:bookmarkEnd w:id="678"/>
    <w:bookmarkStart w:id="679" w:name="铺贴"/>
    <w:p>
      <w:pPr>
        <w:pStyle w:val="Heading3"/>
      </w:pPr>
      <w:r>
        <w:t xml:space="preserve">3. </w:t>
      </w:r>
      <w:r>
        <w:rPr>
          <w:rFonts w:hint="eastAsia"/>
        </w:rPr>
        <w:t xml:space="preserve">铺贴</w:t>
      </w:r>
    </w:p>
    <w:p>
      <w:pPr>
        <w:pStyle w:val="Compact"/>
        <w:numPr>
          <w:ilvl w:val="0"/>
          <w:numId w:val="1481"/>
        </w:numPr>
      </w:pPr>
      <w:r>
        <w:rPr>
          <w:rFonts w:hint="eastAsia"/>
        </w:rPr>
        <w:t xml:space="preserve">涂抹瓷砖胶（齿形刮板）</w:t>
      </w:r>
    </w:p>
    <w:p>
      <w:pPr>
        <w:pStyle w:val="Compact"/>
        <w:numPr>
          <w:ilvl w:val="0"/>
          <w:numId w:val="1481"/>
        </w:numPr>
      </w:pPr>
      <w:r>
        <w:rPr>
          <w:rFonts w:hint="eastAsia"/>
        </w:rPr>
        <w:t xml:space="preserve">铺贴</w:t>
      </w:r>
    </w:p>
    <w:p>
      <w:pPr>
        <w:pStyle w:val="Compact"/>
        <w:numPr>
          <w:ilvl w:val="0"/>
          <w:numId w:val="1481"/>
        </w:numPr>
      </w:pPr>
      <w:r>
        <w:rPr>
          <w:rFonts w:hint="eastAsia"/>
        </w:rPr>
        <w:t xml:space="preserve">橡皮锤敲实</w:t>
      </w:r>
    </w:p>
    <w:p>
      <w:pPr>
        <w:pStyle w:val="Compact"/>
        <w:numPr>
          <w:ilvl w:val="0"/>
          <w:numId w:val="1481"/>
        </w:numPr>
      </w:pPr>
      <w:r>
        <w:rPr>
          <w:rFonts w:hint="eastAsia"/>
        </w:rPr>
        <w:t xml:space="preserve">十字定位器控制砖缝</w:t>
      </w:r>
    </w:p>
    <w:bookmarkEnd w:id="679"/>
    <w:bookmarkStart w:id="680" w:name="勾缝美缝"/>
    <w:p>
      <w:pPr>
        <w:pStyle w:val="Heading3"/>
      </w:pPr>
      <w:r>
        <w:t xml:space="preserve">4. </w:t>
      </w:r>
      <w:r>
        <w:rPr>
          <w:rFonts w:hint="eastAsia"/>
        </w:rPr>
        <w:t xml:space="preserve">勾缝/美缝</w:t>
      </w:r>
    </w:p>
    <w:p>
      <w:pPr>
        <w:pStyle w:val="Compact"/>
        <w:numPr>
          <w:ilvl w:val="0"/>
          <w:numId w:val="1482"/>
        </w:numPr>
      </w:pPr>
      <w:r>
        <w:rPr>
          <w:rFonts w:hint="eastAsia"/>
        </w:rPr>
        <w:t xml:space="preserve">24小时后进行</w:t>
      </w:r>
    </w:p>
    <w:p>
      <w:pPr>
        <w:pStyle w:val="Compact"/>
        <w:numPr>
          <w:ilvl w:val="0"/>
          <w:numId w:val="1482"/>
        </w:numPr>
      </w:pPr>
      <w:r>
        <w:rPr>
          <w:rFonts w:hint="eastAsia"/>
        </w:rPr>
        <w:t xml:space="preserve">清理砖缝</w:t>
      </w:r>
    </w:p>
    <w:p>
      <w:pPr>
        <w:pStyle w:val="Compact"/>
        <w:numPr>
          <w:ilvl w:val="0"/>
          <w:numId w:val="1482"/>
        </w:numPr>
      </w:pPr>
      <w:r>
        <w:rPr>
          <w:rFonts w:hint="eastAsia"/>
        </w:rPr>
        <w:t xml:space="preserve">填入填缝剂或美缝剂</w:t>
      </w:r>
    </w:p>
    <w:bookmarkEnd w:id="680"/>
    <w:bookmarkEnd w:id="681"/>
    <w:bookmarkStart w:id="684" w:name="美缝施工"/>
    <w:p>
      <w:pPr>
        <w:pStyle w:val="Heading2"/>
      </w:pPr>
      <w:r>
        <w:rPr>
          <w:rFonts w:hint="eastAsia"/>
        </w:rPr>
        <w:t xml:space="preserve">美缝施工</w:t>
      </w:r>
    </w:p>
    <w:bookmarkStart w:id="682" w:name="美缝剂类型-1"/>
    <w:p>
      <w:pPr>
        <w:pStyle w:val="Heading3"/>
      </w:pPr>
      <w:r>
        <w:rPr>
          <w:rFonts w:hint="eastAsia"/>
        </w:rPr>
        <w:t xml:space="preserve">美缝剂类型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白水泥</w:t>
            </w:r>
          </w:p>
        </w:tc>
        <w:tc>
          <w:tcPr/>
          <w:p>
            <w:pPr>
              <w:pStyle w:val="Compact"/>
            </w:pPr>
            <w:r>
              <w:rPr>
                <w:rFonts w:hint="eastAsia"/>
              </w:rPr>
              <w:t xml:space="preserve">便宜、易脏</w:t>
            </w:r>
          </w:p>
        </w:tc>
        <w:tc>
          <w:tcPr/>
          <w:p>
            <w:pPr>
              <w:pStyle w:val="Compact"/>
            </w:pPr>
            <w:r>
              <w:rPr>
                <w:rFonts w:hint="eastAsia"/>
              </w:rPr>
              <w:t xml:space="preserve">5-10元/㎡</w:t>
            </w:r>
          </w:p>
        </w:tc>
      </w:tr>
      <w:tr>
        <w:tc>
          <w:tcPr/>
          <w:p>
            <w:pPr>
              <w:pStyle w:val="Compact"/>
            </w:pPr>
            <w:r>
              <w:rPr>
                <w:rFonts w:hint="eastAsia"/>
              </w:rPr>
              <w:t xml:space="preserve">勾缝剂</w:t>
            </w:r>
          </w:p>
        </w:tc>
        <w:tc>
          <w:tcPr/>
          <w:p>
            <w:pPr>
              <w:pStyle w:val="Compact"/>
            </w:pPr>
            <w:r>
              <w:rPr>
                <w:rFonts w:hint="eastAsia"/>
              </w:rPr>
              <w:t xml:space="preserve">防水、颜色多</w:t>
            </w:r>
          </w:p>
        </w:tc>
        <w:tc>
          <w:tcPr/>
          <w:p>
            <w:pPr>
              <w:pStyle w:val="Compact"/>
            </w:pPr>
            <w:r>
              <w:rPr>
                <w:rFonts w:hint="eastAsia"/>
              </w:rPr>
              <w:t xml:space="preserve">10-20元/㎡</w:t>
            </w:r>
          </w:p>
        </w:tc>
      </w:tr>
      <w:tr>
        <w:tc>
          <w:tcPr/>
          <w:p>
            <w:pPr>
              <w:pStyle w:val="Compact"/>
            </w:pPr>
            <w:r>
              <w:rPr>
                <w:rFonts w:hint="eastAsia"/>
              </w:rPr>
              <w:t xml:space="preserve">美缝剂</w:t>
            </w:r>
          </w:p>
        </w:tc>
        <w:tc>
          <w:tcPr/>
          <w:p>
            <w:pPr>
              <w:pStyle w:val="Compact"/>
            </w:pPr>
            <w:r>
              <w:rPr>
                <w:rFonts w:hint="eastAsia"/>
              </w:rPr>
              <w:t xml:space="preserve">防水防霉、光亮</w:t>
            </w:r>
          </w:p>
        </w:tc>
        <w:tc>
          <w:tcPr/>
          <w:p>
            <w:pPr>
              <w:pStyle w:val="Compact"/>
            </w:pPr>
            <w:r>
              <w:rPr>
                <w:rFonts w:hint="eastAsia"/>
              </w:rPr>
              <w:t xml:space="preserve">20-50元/㎡</w:t>
            </w:r>
          </w:p>
        </w:tc>
      </w:tr>
      <w:tr>
        <w:tc>
          <w:tcPr/>
          <w:p>
            <w:pPr>
              <w:pStyle w:val="Compact"/>
            </w:pPr>
            <w:r>
              <w:rPr>
                <w:rFonts w:hint="eastAsia"/>
              </w:rPr>
              <w:t xml:space="preserve">环氧彩砂</w:t>
            </w:r>
          </w:p>
        </w:tc>
        <w:tc>
          <w:tcPr/>
          <w:p>
            <w:pPr>
              <w:pStyle w:val="Compact"/>
            </w:pPr>
            <w:r>
              <w:rPr>
                <w:rFonts w:hint="eastAsia"/>
              </w:rPr>
              <w:t xml:space="preserve">质感好、耐久</w:t>
            </w:r>
          </w:p>
        </w:tc>
        <w:tc>
          <w:tcPr/>
          <w:p>
            <w:pPr>
              <w:pStyle w:val="Compact"/>
            </w:pPr>
            <w:r>
              <w:rPr>
                <w:rFonts w:hint="eastAsia"/>
              </w:rPr>
              <w:t xml:space="preserve">50-100元/㎡</w:t>
            </w:r>
          </w:p>
        </w:tc>
      </w:tr>
    </w:tbl>
    <w:bookmarkEnd w:id="682"/>
    <w:bookmarkStart w:id="683" w:name="美缝施工要点"/>
    <w:p>
      <w:pPr>
        <w:pStyle w:val="Heading3"/>
      </w:pPr>
      <w:r>
        <w:rPr>
          <w:rFonts w:hint="eastAsia"/>
        </w:rPr>
        <w:t xml:space="preserve">美缝施工要点</w:t>
      </w:r>
    </w:p>
    <w:p>
      <w:pPr>
        <w:pStyle w:val="Compact"/>
        <w:numPr>
          <w:ilvl w:val="0"/>
          <w:numId w:val="1483"/>
        </w:numPr>
      </w:pPr>
      <w:r>
        <w:rPr>
          <w:rFonts w:hint="eastAsia"/>
        </w:rPr>
        <w:t xml:space="preserve">砖缝清理干净</w:t>
      </w:r>
    </w:p>
    <w:p>
      <w:pPr>
        <w:pStyle w:val="Compact"/>
        <w:numPr>
          <w:ilvl w:val="0"/>
          <w:numId w:val="1483"/>
        </w:numPr>
      </w:pPr>
      <w:r>
        <w:rPr>
          <w:rFonts w:hint="eastAsia"/>
        </w:rPr>
        <w:t xml:space="preserve">填入美缝剂</w:t>
      </w:r>
    </w:p>
    <w:p>
      <w:pPr>
        <w:pStyle w:val="Compact"/>
        <w:numPr>
          <w:ilvl w:val="0"/>
          <w:numId w:val="1483"/>
        </w:numPr>
      </w:pPr>
      <w:r>
        <w:rPr>
          <w:rFonts w:hint="eastAsia"/>
        </w:rPr>
        <w:t xml:space="preserve">刮平</w:t>
      </w:r>
    </w:p>
    <w:p>
      <w:pPr>
        <w:pStyle w:val="Compact"/>
        <w:numPr>
          <w:ilvl w:val="0"/>
          <w:numId w:val="1483"/>
        </w:numPr>
      </w:pPr>
      <w:r>
        <w:rPr>
          <w:rFonts w:hint="eastAsia"/>
        </w:rPr>
        <w:t xml:space="preserve">清理余料</w:t>
      </w:r>
    </w:p>
    <w:p>
      <w:pPr>
        <w:pStyle w:val="Compact"/>
        <w:numPr>
          <w:ilvl w:val="0"/>
          <w:numId w:val="1483"/>
        </w:numPr>
      </w:pPr>
      <w:r>
        <w:rPr>
          <w:rFonts w:hint="eastAsia"/>
        </w:rPr>
        <w:t xml:space="preserve">养护24小时</w:t>
      </w:r>
    </w:p>
    <w:bookmarkEnd w:id="683"/>
    <w:bookmarkEnd w:id="684"/>
    <w:bookmarkStart w:id="685" w:name="常见问题处理"/>
    <w:p>
      <w:pPr>
        <w:pStyle w:val="Heading2"/>
      </w:pPr>
      <w:r>
        <w:rPr>
          <w:rFonts w:hint="eastAsia"/>
        </w:rPr>
        <w:t xml:space="preserve">常见问题处理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w:t>
            </w:r>
          </w:p>
        </w:tc>
      </w:tr>
      <w:tr>
        <w:tc>
          <w:tcPr/>
          <w:p>
            <w:pPr>
              <w:pStyle w:val="Compact"/>
            </w:pPr>
            <w:r>
              <w:rPr>
                <w:rFonts w:hint="eastAsia"/>
              </w:rPr>
              <w:t xml:space="preserve">空鼓</w:t>
            </w:r>
          </w:p>
        </w:tc>
        <w:tc>
          <w:tcPr/>
          <w:p>
            <w:pPr>
              <w:pStyle w:val="Compact"/>
            </w:pPr>
            <w:r>
              <w:rPr>
                <w:rFonts w:hint="eastAsia"/>
              </w:rPr>
              <w:t xml:space="preserve">粘结不牢</w:t>
            </w:r>
          </w:p>
        </w:tc>
        <w:tc>
          <w:tcPr/>
          <w:p>
            <w:pPr>
              <w:pStyle w:val="Compact"/>
            </w:pPr>
            <w:r>
              <w:rPr>
                <w:rFonts w:hint="eastAsia"/>
              </w:rPr>
              <w:t xml:space="preserve">拆除重铺</w:t>
            </w:r>
          </w:p>
        </w:tc>
      </w:tr>
      <w:tr>
        <w:tc>
          <w:tcPr/>
          <w:p>
            <w:pPr>
              <w:pStyle w:val="Compact"/>
            </w:pPr>
            <w:r>
              <w:rPr>
                <w:rFonts w:hint="eastAsia"/>
              </w:rPr>
              <w:t xml:space="preserve">崩瓷</w:t>
            </w:r>
          </w:p>
        </w:tc>
        <w:tc>
          <w:tcPr/>
          <w:p>
            <w:pPr>
              <w:pStyle w:val="Compact"/>
            </w:pPr>
            <w:r>
              <w:rPr>
                <w:rFonts w:hint="eastAsia"/>
              </w:rPr>
              <w:t xml:space="preserve">切割不当</w:t>
            </w:r>
          </w:p>
        </w:tc>
        <w:tc>
          <w:tcPr/>
          <w:p>
            <w:pPr>
              <w:pStyle w:val="Compact"/>
            </w:pPr>
            <w:r>
              <w:rPr>
                <w:rFonts w:hint="eastAsia"/>
              </w:rPr>
              <w:t xml:space="preserve">更换</w:t>
            </w:r>
          </w:p>
        </w:tc>
      </w:tr>
      <w:tr>
        <w:tc>
          <w:tcPr/>
          <w:p>
            <w:pPr>
              <w:pStyle w:val="Compact"/>
            </w:pPr>
            <w:r>
              <w:rPr>
                <w:rFonts w:hint="eastAsia"/>
              </w:rPr>
              <w:t xml:space="preserve">色差</w:t>
            </w:r>
          </w:p>
        </w:tc>
        <w:tc>
          <w:tcPr/>
          <w:p>
            <w:pPr>
              <w:pStyle w:val="Compact"/>
            </w:pPr>
            <w:r>
              <w:rPr>
                <w:rFonts w:hint="eastAsia"/>
              </w:rPr>
              <w:t xml:space="preserve">不同批次</w:t>
            </w:r>
          </w:p>
        </w:tc>
        <w:tc>
          <w:tcPr/>
          <w:p>
            <w:pPr>
              <w:pStyle w:val="Compact"/>
            </w:pPr>
            <w:r>
              <w:rPr>
                <w:rFonts w:hint="eastAsia"/>
              </w:rPr>
              <w:t xml:space="preserve">同区域同批次</w:t>
            </w:r>
          </w:p>
        </w:tc>
      </w:tr>
      <w:tr>
        <w:tc>
          <w:tcPr/>
          <w:p>
            <w:pPr>
              <w:pStyle w:val="Compact"/>
            </w:pPr>
            <w:r>
              <w:rPr>
                <w:rFonts w:hint="eastAsia"/>
              </w:rPr>
              <w:t xml:space="preserve">开裂</w:t>
            </w:r>
          </w:p>
        </w:tc>
        <w:tc>
          <w:tcPr/>
          <w:p>
            <w:pPr>
              <w:pStyle w:val="Compact"/>
            </w:pPr>
            <w:r>
              <w:rPr>
                <w:rFonts w:hint="eastAsia"/>
              </w:rPr>
              <w:t xml:space="preserve">基层沉降</w:t>
            </w:r>
          </w:p>
        </w:tc>
        <w:tc>
          <w:tcPr/>
          <w:p>
            <w:pPr>
              <w:pStyle w:val="Compact"/>
            </w:pPr>
            <w:r>
              <w:rPr>
                <w:rFonts w:hint="eastAsia"/>
              </w:rPr>
              <w:t xml:space="preserve">修补</w:t>
            </w:r>
          </w:p>
        </w:tc>
      </w:tr>
    </w:tbl>
    <w:bookmarkEnd w:id="685"/>
    <w:bookmarkEnd w:id="686"/>
    <w:bookmarkStart w:id="696" w:name="油漆工艺详解"/>
    <w:p>
      <w:pPr>
        <w:pStyle w:val="Heading1"/>
      </w:pPr>
      <w:r>
        <w:rPr>
          <w:rFonts w:hint="eastAsia"/>
        </w:rPr>
        <w:t xml:space="preserve">油漆工艺详解</w:t>
      </w:r>
    </w:p>
    <w:bookmarkStart w:id="690" w:name="墙面处理"/>
    <w:p>
      <w:pPr>
        <w:pStyle w:val="Heading2"/>
      </w:pPr>
      <w:r>
        <w:rPr>
          <w:rFonts w:hint="eastAsia"/>
        </w:rPr>
        <w:t xml:space="preserve">墙面处理</w:t>
      </w:r>
    </w:p>
    <w:bookmarkStart w:id="687" w:name="基层处理-1"/>
    <w:p>
      <w:pPr>
        <w:pStyle w:val="Heading3"/>
      </w:pPr>
      <w:r>
        <w:rPr>
          <w:rFonts w:hint="eastAsia"/>
        </w:rPr>
        <w:t xml:space="preserve">基层处理</w:t>
      </w:r>
    </w:p>
    <w:p>
      <w:pPr>
        <w:pStyle w:val="Compact"/>
        <w:numPr>
          <w:ilvl w:val="0"/>
          <w:numId w:val="1484"/>
        </w:numPr>
      </w:pPr>
      <w:r>
        <w:rPr>
          <w:rFonts w:hint="eastAsia"/>
        </w:rPr>
        <w:t xml:space="preserve">清理墙面</w:t>
      </w:r>
    </w:p>
    <w:p>
      <w:pPr>
        <w:pStyle w:val="Compact"/>
        <w:numPr>
          <w:ilvl w:val="0"/>
          <w:numId w:val="1484"/>
        </w:numPr>
      </w:pPr>
      <w:r>
        <w:rPr>
          <w:rFonts w:hint="eastAsia"/>
        </w:rPr>
        <w:t xml:space="preserve">修补裂缝</w:t>
      </w:r>
    </w:p>
    <w:p>
      <w:pPr>
        <w:pStyle w:val="Compact"/>
        <w:numPr>
          <w:ilvl w:val="0"/>
          <w:numId w:val="1484"/>
        </w:numPr>
      </w:pPr>
      <w:r>
        <w:rPr>
          <w:rFonts w:hint="eastAsia"/>
        </w:rPr>
        <w:t xml:space="preserve">刷界面剂</w:t>
      </w:r>
    </w:p>
    <w:bookmarkEnd w:id="687"/>
    <w:bookmarkStart w:id="688" w:name="批刮腻子"/>
    <w:p>
      <w:pPr>
        <w:pStyle w:val="Heading3"/>
      </w:pPr>
      <w:r>
        <w:rPr>
          <w:rFonts w:hint="eastAsia"/>
        </w:rPr>
        <w:t xml:space="preserve">批刮腻子</w:t>
      </w:r>
    </w:p>
    <w:p>
      <w:pPr>
        <w:pStyle w:val="Compact"/>
        <w:numPr>
          <w:ilvl w:val="0"/>
          <w:numId w:val="1485"/>
        </w:numPr>
      </w:pPr>
      <w:r>
        <w:rPr>
          <w:rFonts w:hint="eastAsia"/>
        </w:rPr>
        <w:t xml:space="preserve">第一遍粗刮（≤2mm）</w:t>
      </w:r>
    </w:p>
    <w:p>
      <w:pPr>
        <w:pStyle w:val="Compact"/>
        <w:numPr>
          <w:ilvl w:val="0"/>
          <w:numId w:val="1485"/>
        </w:numPr>
      </w:pPr>
      <w:r>
        <w:rPr>
          <w:rFonts w:hint="eastAsia"/>
        </w:rPr>
        <w:t xml:space="preserve">第二遍细刮（≤1mm）</w:t>
      </w:r>
    </w:p>
    <w:p>
      <w:pPr>
        <w:pStyle w:val="Compact"/>
        <w:numPr>
          <w:ilvl w:val="0"/>
          <w:numId w:val="1485"/>
        </w:numPr>
      </w:pPr>
      <w:r>
        <w:rPr>
          <w:rFonts w:hint="eastAsia"/>
        </w:rPr>
        <w:t xml:space="preserve">第三遍局部修补</w:t>
      </w:r>
    </w:p>
    <w:p>
      <w:pPr>
        <w:pStyle w:val="Compact"/>
        <w:numPr>
          <w:ilvl w:val="0"/>
          <w:numId w:val="1485"/>
        </w:numPr>
      </w:pPr>
      <w:r>
        <w:rPr>
          <w:rFonts w:hint="eastAsia"/>
        </w:rPr>
        <w:t xml:space="preserve">干后打磨</w:t>
      </w:r>
    </w:p>
    <w:bookmarkEnd w:id="688"/>
    <w:bookmarkStart w:id="689" w:name="打磨"/>
    <w:p>
      <w:pPr>
        <w:pStyle w:val="Heading3"/>
      </w:pPr>
      <w:r>
        <w:rPr>
          <w:rFonts w:hint="eastAsia"/>
        </w:rPr>
        <w:t xml:space="preserve">打磨</w:t>
      </w:r>
    </w:p>
    <w:p>
      <w:pPr>
        <w:pStyle w:val="Compact"/>
        <w:numPr>
          <w:ilvl w:val="0"/>
          <w:numId w:val="1486"/>
        </w:numPr>
      </w:pPr>
      <w:r>
        <w:rPr>
          <w:rFonts w:hint="eastAsia"/>
        </w:rPr>
        <w:t xml:space="preserve">240目以上砂纸</w:t>
      </w:r>
    </w:p>
    <w:p>
      <w:pPr>
        <w:pStyle w:val="Compact"/>
        <w:numPr>
          <w:ilvl w:val="0"/>
          <w:numId w:val="1486"/>
        </w:numPr>
      </w:pPr>
      <w:r>
        <w:rPr>
          <w:rFonts w:hint="eastAsia"/>
        </w:rPr>
        <w:t xml:space="preserve">灯光照射检查</w:t>
      </w:r>
    </w:p>
    <w:p>
      <w:pPr>
        <w:pStyle w:val="Compact"/>
        <w:numPr>
          <w:ilvl w:val="0"/>
          <w:numId w:val="1486"/>
        </w:numPr>
      </w:pPr>
      <w:r>
        <w:rPr>
          <w:rFonts w:hint="eastAsia"/>
        </w:rPr>
        <w:t xml:space="preserve">平整度≤2mm/2m</w:t>
      </w:r>
    </w:p>
    <w:bookmarkEnd w:id="689"/>
    <w:bookmarkEnd w:id="690"/>
    <w:bookmarkStart w:id="694" w:name="涂料施工"/>
    <w:p>
      <w:pPr>
        <w:pStyle w:val="Heading2"/>
      </w:pPr>
      <w:r>
        <w:rPr>
          <w:rFonts w:hint="eastAsia"/>
        </w:rPr>
        <w:t xml:space="preserve">涂料施工</w:t>
      </w:r>
    </w:p>
    <w:bookmarkStart w:id="691" w:name="底漆"/>
    <w:p>
      <w:pPr>
        <w:pStyle w:val="Heading3"/>
      </w:pPr>
      <w:r>
        <w:rPr>
          <w:rFonts w:hint="eastAsia"/>
        </w:rPr>
        <w:t xml:space="preserve">底漆</w:t>
      </w:r>
    </w:p>
    <w:p>
      <w:pPr>
        <w:pStyle w:val="Compact"/>
        <w:numPr>
          <w:ilvl w:val="0"/>
          <w:numId w:val="1487"/>
        </w:numPr>
      </w:pPr>
      <w:r>
        <w:rPr>
          <w:rFonts w:hint="eastAsia"/>
        </w:rPr>
        <w:t xml:space="preserve">封闭基层</w:t>
      </w:r>
    </w:p>
    <w:p>
      <w:pPr>
        <w:pStyle w:val="Compact"/>
        <w:numPr>
          <w:ilvl w:val="0"/>
          <w:numId w:val="1487"/>
        </w:numPr>
      </w:pPr>
      <w:r>
        <w:rPr>
          <w:rFonts w:hint="eastAsia"/>
        </w:rPr>
        <w:t xml:space="preserve">增强附着力</w:t>
      </w:r>
    </w:p>
    <w:p>
      <w:pPr>
        <w:pStyle w:val="Compact"/>
        <w:numPr>
          <w:ilvl w:val="0"/>
          <w:numId w:val="1487"/>
        </w:numPr>
      </w:pPr>
      <w:r>
        <w:rPr>
          <w:rFonts w:hint="eastAsia"/>
        </w:rPr>
        <w:t xml:space="preserve">必须刷</w:t>
      </w:r>
    </w:p>
    <w:bookmarkEnd w:id="691"/>
    <w:bookmarkStart w:id="692" w:name="面漆"/>
    <w:p>
      <w:pPr>
        <w:pStyle w:val="Heading3"/>
      </w:pPr>
      <w:r>
        <w:rPr>
          <w:rFonts w:hint="eastAsia"/>
        </w:rPr>
        <w:t xml:space="preserve">面漆</w:t>
      </w:r>
    </w:p>
    <w:p>
      <w:pPr>
        <w:pStyle w:val="Compact"/>
        <w:numPr>
          <w:ilvl w:val="0"/>
          <w:numId w:val="1488"/>
        </w:numPr>
      </w:pPr>
      <w:r>
        <w:rPr>
          <w:rFonts w:hint="eastAsia"/>
        </w:rPr>
        <w:t xml:space="preserve">第一遍均匀涂刷</w:t>
      </w:r>
    </w:p>
    <w:p>
      <w:pPr>
        <w:pStyle w:val="Compact"/>
        <w:numPr>
          <w:ilvl w:val="0"/>
          <w:numId w:val="1488"/>
        </w:numPr>
      </w:pPr>
      <w:r>
        <w:rPr>
          <w:rFonts w:hint="eastAsia"/>
        </w:rPr>
        <w:t xml:space="preserve">间隔4-6小时</w:t>
      </w:r>
    </w:p>
    <w:p>
      <w:pPr>
        <w:pStyle w:val="Compact"/>
        <w:numPr>
          <w:ilvl w:val="0"/>
          <w:numId w:val="1488"/>
        </w:numPr>
      </w:pPr>
      <w:r>
        <w:rPr>
          <w:rFonts w:hint="eastAsia"/>
        </w:rPr>
        <w:t xml:space="preserve">第二遍方向一致</w:t>
      </w:r>
    </w:p>
    <w:bookmarkEnd w:id="692"/>
    <w:bookmarkStart w:id="693" w:name="施工条件"/>
    <w:p>
      <w:pPr>
        <w:pStyle w:val="Heading3"/>
      </w:pPr>
      <w:r>
        <w:rPr>
          <w:rFonts w:hint="eastAsia"/>
        </w:rPr>
        <w:t xml:space="preserve">施工条件</w:t>
      </w:r>
    </w:p>
    <w:p>
      <w:pPr>
        <w:pStyle w:val="Compact"/>
        <w:numPr>
          <w:ilvl w:val="0"/>
          <w:numId w:val="1489"/>
        </w:numPr>
      </w:pPr>
      <w:r>
        <w:rPr>
          <w:rFonts w:hint="eastAsia"/>
        </w:rPr>
        <w:t xml:space="preserve">温度5-35°C</w:t>
      </w:r>
    </w:p>
    <w:p>
      <w:pPr>
        <w:pStyle w:val="Compact"/>
        <w:numPr>
          <w:ilvl w:val="0"/>
          <w:numId w:val="1489"/>
        </w:numPr>
      </w:pPr>
      <w:r>
        <w:rPr>
          <w:rFonts w:hint="eastAsia"/>
        </w:rPr>
        <w:t xml:space="preserve">湿度≤85%</w:t>
      </w:r>
    </w:p>
    <w:p>
      <w:pPr>
        <w:pStyle w:val="Compact"/>
        <w:numPr>
          <w:ilvl w:val="0"/>
          <w:numId w:val="1489"/>
        </w:numPr>
      </w:pPr>
      <w:r>
        <w:rPr>
          <w:rFonts w:hint="eastAsia"/>
        </w:rPr>
        <w:t xml:space="preserve">通风良好</w:t>
      </w:r>
    </w:p>
    <w:bookmarkEnd w:id="693"/>
    <w:bookmarkEnd w:id="694"/>
    <w:bookmarkStart w:id="695" w:name="验收标准-2"/>
    <w:p>
      <w:pPr>
        <w:pStyle w:val="Heading2"/>
      </w:pPr>
      <w:r>
        <w:rPr>
          <w:rFonts w:hint="eastAsia"/>
        </w:rPr>
        <w:t xml:space="preserve">验收标准</w:t>
      </w:r>
    </w:p>
    <w:p>
      <w:pPr>
        <w:pStyle w:val="Compact"/>
        <w:numPr>
          <w:ilvl w:val="0"/>
          <w:numId w:val="1490"/>
        </w:numPr>
      </w:pPr>
      <w:r>
        <w:rPr>
          <w:rFonts w:hint="eastAsia"/>
        </w:rPr>
        <w:t xml:space="preserve">无流坠、透底</w:t>
      </w:r>
    </w:p>
    <w:p>
      <w:pPr>
        <w:pStyle w:val="Compact"/>
        <w:numPr>
          <w:ilvl w:val="0"/>
          <w:numId w:val="1490"/>
        </w:numPr>
      </w:pPr>
      <w:r>
        <w:rPr>
          <w:rFonts w:hint="eastAsia"/>
        </w:rPr>
        <w:t xml:space="preserve">颜色均匀</w:t>
      </w:r>
    </w:p>
    <w:p>
      <w:pPr>
        <w:pStyle w:val="Compact"/>
        <w:numPr>
          <w:ilvl w:val="0"/>
          <w:numId w:val="1490"/>
        </w:numPr>
      </w:pPr>
      <w:r>
        <w:rPr>
          <w:rFonts w:hint="eastAsia"/>
        </w:rPr>
        <w:t xml:space="preserve">表面光滑</w:t>
      </w:r>
    </w:p>
    <w:p>
      <w:pPr>
        <w:pStyle w:val="Compact"/>
        <w:numPr>
          <w:ilvl w:val="0"/>
          <w:numId w:val="1490"/>
        </w:numPr>
      </w:pPr>
      <w:r>
        <w:rPr>
          <w:rFonts w:hint="eastAsia"/>
        </w:rPr>
        <w:t xml:space="preserve">阴阳角顺直</w:t>
      </w:r>
    </w:p>
    <w:bookmarkEnd w:id="695"/>
    <w:bookmarkEnd w:id="696"/>
    <w:bookmarkStart w:id="707" w:name="油漆工施工工艺流程"/>
    <w:p>
      <w:pPr>
        <w:pStyle w:val="Heading1"/>
      </w:pPr>
      <w:r>
        <w:rPr>
          <w:rFonts w:hint="eastAsia"/>
        </w:rPr>
        <w:t xml:space="preserve">油漆工施工工艺流程</w:t>
      </w:r>
    </w:p>
    <w:bookmarkStart w:id="699" w:name="墙面施工"/>
    <w:p>
      <w:pPr>
        <w:pStyle w:val="Heading2"/>
      </w:pPr>
      <w:r>
        <w:rPr>
          <w:rFonts w:hint="eastAsia"/>
        </w:rPr>
        <w:t xml:space="preserve">墙面施工</w:t>
      </w:r>
    </w:p>
    <w:bookmarkStart w:id="697" w:name="施工流程-14"/>
    <w:p>
      <w:pPr>
        <w:pStyle w:val="Heading3"/>
      </w:pPr>
      <w:r>
        <w:rPr>
          <w:rFonts w:hint="eastAsia"/>
        </w:rPr>
        <w:t xml:space="preserve">施工流程</w:t>
      </w:r>
    </w:p>
    <w:p>
      <w:pPr>
        <w:pStyle w:val="Compact"/>
        <w:numPr>
          <w:ilvl w:val="0"/>
          <w:numId w:val="1491"/>
        </w:numPr>
      </w:pPr>
      <w:r>
        <w:rPr>
          <w:rFonts w:hint="eastAsia"/>
          <w:b/>
          <w:bCs/>
        </w:rPr>
        <w:t xml:space="preserve">基层处理</w:t>
      </w:r>
      <w:r>
        <w:t xml:space="preserve"> </w:t>
      </w:r>
      <w:r>
        <w:t xml:space="preserve">→ </w:t>
      </w:r>
      <w:r>
        <w:rPr>
          <w:rFonts w:hint="eastAsia"/>
        </w:rPr>
        <w:t xml:space="preserve">清理、修补、打磨</w:t>
      </w:r>
    </w:p>
    <w:p>
      <w:pPr>
        <w:pStyle w:val="Compact"/>
        <w:numPr>
          <w:ilvl w:val="0"/>
          <w:numId w:val="1491"/>
        </w:numPr>
      </w:pPr>
      <w:r>
        <w:rPr>
          <w:rFonts w:hint="eastAsia"/>
          <w:b/>
          <w:bCs/>
        </w:rPr>
        <w:t xml:space="preserve">批刮腻子</w:t>
      </w:r>
      <w:r>
        <w:t xml:space="preserve"> </w:t>
      </w:r>
      <w:r>
        <w:t xml:space="preserve">→ </w:t>
      </w:r>
      <w:r>
        <w:rPr>
          <w:rFonts w:hint="eastAsia"/>
        </w:rPr>
        <w:t xml:space="preserve">第一遍粗刮，第二遍细刮</w:t>
      </w:r>
    </w:p>
    <w:p>
      <w:pPr>
        <w:pStyle w:val="Compact"/>
        <w:numPr>
          <w:ilvl w:val="0"/>
          <w:numId w:val="1491"/>
        </w:numPr>
      </w:pPr>
      <w:r>
        <w:rPr>
          <w:rFonts w:hint="eastAsia"/>
          <w:b/>
          <w:bCs/>
        </w:rPr>
        <w:t xml:space="preserve">打磨</w:t>
      </w:r>
      <w:r>
        <w:t xml:space="preserve"> </w:t>
      </w:r>
      <w:r>
        <w:t xml:space="preserve">→ </w:t>
      </w:r>
      <w:r>
        <w:rPr>
          <w:rFonts w:hint="eastAsia"/>
        </w:rPr>
        <w:t xml:space="preserve">腻子干后打磨平整</w:t>
      </w:r>
    </w:p>
    <w:p>
      <w:pPr>
        <w:pStyle w:val="Compact"/>
        <w:numPr>
          <w:ilvl w:val="0"/>
          <w:numId w:val="1491"/>
        </w:numPr>
      </w:pPr>
      <w:r>
        <w:rPr>
          <w:rFonts w:hint="eastAsia"/>
          <w:b/>
          <w:bCs/>
        </w:rPr>
        <w:t xml:space="preserve">刷底漆</w:t>
      </w:r>
      <w:r>
        <w:t xml:space="preserve"> </w:t>
      </w:r>
      <w:r>
        <w:t xml:space="preserve">→ </w:t>
      </w:r>
      <w:r>
        <w:rPr>
          <w:rFonts w:hint="eastAsia"/>
        </w:rPr>
        <w:t xml:space="preserve">封闭基层</w:t>
      </w:r>
    </w:p>
    <w:p>
      <w:pPr>
        <w:pStyle w:val="Compact"/>
        <w:numPr>
          <w:ilvl w:val="0"/>
          <w:numId w:val="1491"/>
        </w:numPr>
      </w:pPr>
      <w:r>
        <w:rPr>
          <w:rFonts w:hint="eastAsia"/>
          <w:b/>
          <w:bCs/>
        </w:rPr>
        <w:t xml:space="preserve">刷面漆</w:t>
      </w:r>
      <w:r>
        <w:t xml:space="preserve"> </w:t>
      </w:r>
      <w:r>
        <w:t xml:space="preserve">→ </w:t>
      </w:r>
      <w:r>
        <w:rPr>
          <w:rFonts w:hint="eastAsia"/>
        </w:rPr>
        <w:t xml:space="preserve">第一遍，干后刷第二遍</w:t>
      </w:r>
    </w:p>
    <w:bookmarkEnd w:id="697"/>
    <w:bookmarkStart w:id="698" w:name="工艺要点-9"/>
    <w:p>
      <w:pPr>
        <w:pStyle w:val="Heading3"/>
      </w:pPr>
      <w:r>
        <w:rPr>
          <w:rFonts w:hint="eastAsia"/>
        </w:rPr>
        <w:t xml:space="preserve">工艺要点</w:t>
      </w:r>
    </w:p>
    <w:p>
      <w:pPr>
        <w:pStyle w:val="Compact"/>
        <w:numPr>
          <w:ilvl w:val="0"/>
          <w:numId w:val="1492"/>
        </w:numPr>
      </w:pPr>
      <w:r>
        <w:rPr>
          <w:rFonts w:hint="eastAsia"/>
        </w:rPr>
        <w:t xml:space="preserve">每遍腻子干透后再刮下一遍</w:t>
      </w:r>
    </w:p>
    <w:p>
      <w:pPr>
        <w:pStyle w:val="Compact"/>
        <w:numPr>
          <w:ilvl w:val="0"/>
          <w:numId w:val="1492"/>
        </w:numPr>
      </w:pPr>
      <w:r>
        <w:rPr>
          <w:rFonts w:hint="eastAsia"/>
        </w:rPr>
        <w:t xml:space="preserve">打磨后用灯照检查平整度</w:t>
      </w:r>
    </w:p>
    <w:p>
      <w:pPr>
        <w:pStyle w:val="Compact"/>
        <w:numPr>
          <w:ilvl w:val="0"/>
          <w:numId w:val="1492"/>
        </w:numPr>
      </w:pPr>
      <w:r>
        <w:rPr>
          <w:rFonts w:hint="eastAsia"/>
        </w:rPr>
        <w:t xml:space="preserve">底漆必须刷，增强附着力</w:t>
      </w:r>
    </w:p>
    <w:p>
      <w:pPr>
        <w:pStyle w:val="Compact"/>
        <w:numPr>
          <w:ilvl w:val="0"/>
          <w:numId w:val="1492"/>
        </w:numPr>
      </w:pPr>
      <w:r>
        <w:rPr>
          <w:rFonts w:hint="eastAsia"/>
        </w:rPr>
        <w:t xml:space="preserve">面漆两遍方向一致</w:t>
      </w:r>
    </w:p>
    <w:p>
      <w:pPr>
        <w:pStyle w:val="Compact"/>
        <w:numPr>
          <w:ilvl w:val="0"/>
          <w:numId w:val="1492"/>
        </w:numPr>
      </w:pPr>
      <w:r>
        <w:rPr>
          <w:rFonts w:hint="eastAsia"/>
        </w:rPr>
        <w:t xml:space="preserve">施工温度</w:t>
      </w:r>
      <w:r>
        <w:t xml:space="preserve"> 5-35°C</w:t>
      </w:r>
    </w:p>
    <w:bookmarkEnd w:id="698"/>
    <w:bookmarkEnd w:id="699"/>
    <w:bookmarkStart w:id="702" w:name="木器漆施工"/>
    <w:p>
      <w:pPr>
        <w:pStyle w:val="Heading2"/>
      </w:pPr>
      <w:r>
        <w:rPr>
          <w:rFonts w:hint="eastAsia"/>
        </w:rPr>
        <w:t xml:space="preserve">木器漆施工</w:t>
      </w:r>
    </w:p>
    <w:bookmarkStart w:id="700" w:name="施工流程-15"/>
    <w:p>
      <w:pPr>
        <w:pStyle w:val="Heading3"/>
      </w:pPr>
      <w:r>
        <w:rPr>
          <w:rFonts w:hint="eastAsia"/>
        </w:rPr>
        <w:t xml:space="preserve">施工流程</w:t>
      </w:r>
    </w:p>
    <w:p>
      <w:pPr>
        <w:pStyle w:val="Compact"/>
        <w:numPr>
          <w:ilvl w:val="0"/>
          <w:numId w:val="1493"/>
        </w:numPr>
      </w:pPr>
      <w:r>
        <w:rPr>
          <w:rFonts w:hint="eastAsia"/>
          <w:b/>
          <w:bCs/>
        </w:rPr>
        <w:t xml:space="preserve">基层处理</w:t>
      </w:r>
      <w:r>
        <w:t xml:space="preserve"> </w:t>
      </w:r>
      <w:r>
        <w:t xml:space="preserve">→ </w:t>
      </w:r>
      <w:r>
        <w:rPr>
          <w:rFonts w:hint="eastAsia"/>
        </w:rPr>
        <w:t xml:space="preserve">打磨、清理</w:t>
      </w:r>
    </w:p>
    <w:p>
      <w:pPr>
        <w:pStyle w:val="Compact"/>
        <w:numPr>
          <w:ilvl w:val="0"/>
          <w:numId w:val="1493"/>
        </w:numPr>
      </w:pPr>
      <w:r>
        <w:rPr>
          <w:rFonts w:hint="eastAsia"/>
          <w:b/>
          <w:bCs/>
        </w:rPr>
        <w:t xml:space="preserve">刷底漆</w:t>
      </w:r>
      <w:r>
        <w:t xml:space="preserve"> </w:t>
      </w:r>
      <w:r>
        <w:t xml:space="preserve">→ </w:t>
      </w:r>
      <w:r>
        <w:rPr>
          <w:rFonts w:hint="eastAsia"/>
        </w:rPr>
        <w:t xml:space="preserve">封闭木材</w:t>
      </w:r>
    </w:p>
    <w:p>
      <w:pPr>
        <w:pStyle w:val="Compact"/>
        <w:numPr>
          <w:ilvl w:val="0"/>
          <w:numId w:val="1493"/>
        </w:numPr>
      </w:pPr>
      <w:r>
        <w:rPr>
          <w:rFonts w:hint="eastAsia"/>
          <w:b/>
          <w:bCs/>
        </w:rPr>
        <w:t xml:space="preserve">修补</w:t>
      </w:r>
      <w:r>
        <w:t xml:space="preserve"> </w:t>
      </w:r>
      <w:r>
        <w:t xml:space="preserve">→ </w:t>
      </w:r>
      <w:r>
        <w:rPr>
          <w:rFonts w:hint="eastAsia"/>
        </w:rPr>
        <w:t xml:space="preserve">补腻子修补缺陷</w:t>
      </w:r>
    </w:p>
    <w:p>
      <w:pPr>
        <w:pStyle w:val="Compact"/>
        <w:numPr>
          <w:ilvl w:val="0"/>
          <w:numId w:val="1493"/>
        </w:numPr>
      </w:pPr>
      <w:r>
        <w:rPr>
          <w:rFonts w:hint="eastAsia"/>
          <w:b/>
          <w:bCs/>
        </w:rPr>
        <w:t xml:space="preserve">打磨</w:t>
      </w:r>
      <w:r>
        <w:t xml:space="preserve"> </w:t>
      </w:r>
      <w:r>
        <w:t xml:space="preserve">→ </w:t>
      </w:r>
      <w:r>
        <w:rPr>
          <w:rFonts w:hint="eastAsia"/>
        </w:rPr>
        <w:t xml:space="preserve">细砂纸打磨</w:t>
      </w:r>
    </w:p>
    <w:p>
      <w:pPr>
        <w:pStyle w:val="Compact"/>
        <w:numPr>
          <w:ilvl w:val="0"/>
          <w:numId w:val="1493"/>
        </w:numPr>
      </w:pPr>
      <w:r>
        <w:rPr>
          <w:rFonts w:hint="eastAsia"/>
          <w:b/>
          <w:bCs/>
        </w:rPr>
        <w:t xml:space="preserve">刷面漆</w:t>
      </w:r>
      <w:r>
        <w:t xml:space="preserve"> </w:t>
      </w:r>
      <w:r>
        <w:t xml:space="preserve">→ </w:t>
      </w:r>
      <w:r>
        <w:rPr>
          <w:rFonts w:hint="eastAsia"/>
        </w:rPr>
        <w:t xml:space="preserve">2-3遍</w:t>
      </w:r>
    </w:p>
    <w:bookmarkEnd w:id="700"/>
    <w:bookmarkStart w:id="701" w:name="工艺要点-10"/>
    <w:p>
      <w:pPr>
        <w:pStyle w:val="Heading3"/>
      </w:pPr>
      <w:r>
        <w:rPr>
          <w:rFonts w:hint="eastAsia"/>
        </w:rPr>
        <w:t xml:space="preserve">工艺要点</w:t>
      </w:r>
    </w:p>
    <w:p>
      <w:pPr>
        <w:pStyle w:val="Compact"/>
        <w:numPr>
          <w:ilvl w:val="0"/>
          <w:numId w:val="1494"/>
        </w:numPr>
      </w:pPr>
      <w:r>
        <w:rPr>
          <w:rFonts w:hint="eastAsia"/>
        </w:rPr>
        <w:t xml:space="preserve">木器漆分开放型和封闭型</w:t>
      </w:r>
    </w:p>
    <w:p>
      <w:pPr>
        <w:pStyle w:val="Compact"/>
        <w:numPr>
          <w:ilvl w:val="0"/>
          <w:numId w:val="1494"/>
        </w:numPr>
      </w:pPr>
      <w:r>
        <w:rPr>
          <w:rFonts w:hint="eastAsia"/>
        </w:rPr>
        <w:t xml:space="preserve">开放型保留木纹</w:t>
      </w:r>
    </w:p>
    <w:p>
      <w:pPr>
        <w:pStyle w:val="Compact"/>
        <w:numPr>
          <w:ilvl w:val="0"/>
          <w:numId w:val="1494"/>
        </w:numPr>
      </w:pPr>
      <w:r>
        <w:rPr>
          <w:rFonts w:hint="eastAsia"/>
        </w:rPr>
        <w:t xml:space="preserve">封闭型覆盖木纹</w:t>
      </w:r>
    </w:p>
    <w:p>
      <w:pPr>
        <w:pStyle w:val="Compact"/>
        <w:numPr>
          <w:ilvl w:val="0"/>
          <w:numId w:val="1494"/>
        </w:numPr>
      </w:pPr>
      <w:r>
        <w:rPr>
          <w:rFonts w:hint="eastAsia"/>
        </w:rPr>
        <w:t xml:space="preserve">每遍干透后再刷下一遍</w:t>
      </w:r>
    </w:p>
    <w:bookmarkEnd w:id="701"/>
    <w:bookmarkEnd w:id="702"/>
    <w:bookmarkStart w:id="705" w:name="壁纸壁布施工"/>
    <w:p>
      <w:pPr>
        <w:pStyle w:val="Heading2"/>
      </w:pPr>
      <w:r>
        <w:rPr>
          <w:rFonts w:hint="eastAsia"/>
        </w:rPr>
        <w:t xml:space="preserve">壁纸/壁布施工</w:t>
      </w:r>
    </w:p>
    <w:bookmarkStart w:id="703" w:name="施工流程-16"/>
    <w:p>
      <w:pPr>
        <w:pStyle w:val="Heading3"/>
      </w:pPr>
      <w:r>
        <w:rPr>
          <w:rFonts w:hint="eastAsia"/>
        </w:rPr>
        <w:t xml:space="preserve">施工流程</w:t>
      </w:r>
    </w:p>
    <w:p>
      <w:pPr>
        <w:pStyle w:val="Compact"/>
        <w:numPr>
          <w:ilvl w:val="0"/>
          <w:numId w:val="1495"/>
        </w:numPr>
      </w:pPr>
      <w:r>
        <w:rPr>
          <w:rFonts w:hint="eastAsia"/>
          <w:b/>
          <w:bCs/>
        </w:rPr>
        <w:t xml:space="preserve">基层处理</w:t>
      </w:r>
      <w:r>
        <w:t xml:space="preserve"> </w:t>
      </w:r>
      <w:r>
        <w:t xml:space="preserve">→ </w:t>
      </w:r>
      <w:r>
        <w:rPr>
          <w:rFonts w:hint="eastAsia"/>
        </w:rPr>
        <w:t xml:space="preserve">平整、干燥、清洁</w:t>
      </w:r>
    </w:p>
    <w:p>
      <w:pPr>
        <w:pStyle w:val="Compact"/>
        <w:numPr>
          <w:ilvl w:val="0"/>
          <w:numId w:val="1495"/>
        </w:numPr>
      </w:pPr>
      <w:r>
        <w:rPr>
          <w:rFonts w:hint="eastAsia"/>
          <w:b/>
          <w:bCs/>
        </w:rPr>
        <w:t xml:space="preserve">刷基膜</w:t>
      </w:r>
      <w:r>
        <w:t xml:space="preserve"> </w:t>
      </w:r>
      <w:r>
        <w:t xml:space="preserve">→ </w:t>
      </w:r>
      <w:r>
        <w:rPr>
          <w:rFonts w:hint="eastAsia"/>
        </w:rPr>
        <w:t xml:space="preserve">封闭基层</w:t>
      </w:r>
    </w:p>
    <w:p>
      <w:pPr>
        <w:pStyle w:val="Compact"/>
        <w:numPr>
          <w:ilvl w:val="0"/>
          <w:numId w:val="1495"/>
        </w:numPr>
      </w:pPr>
      <w:r>
        <w:rPr>
          <w:rFonts w:hint="eastAsia"/>
          <w:b/>
          <w:bCs/>
        </w:rPr>
        <w:t xml:space="preserve">裁剪</w:t>
      </w:r>
      <w:r>
        <w:t xml:space="preserve"> </w:t>
      </w:r>
      <w:r>
        <w:t xml:space="preserve">→ </w:t>
      </w:r>
      <w:r>
        <w:rPr>
          <w:rFonts w:hint="eastAsia"/>
        </w:rPr>
        <w:t xml:space="preserve">对花裁剪</w:t>
      </w:r>
    </w:p>
    <w:p>
      <w:pPr>
        <w:pStyle w:val="Compact"/>
        <w:numPr>
          <w:ilvl w:val="0"/>
          <w:numId w:val="1495"/>
        </w:numPr>
      </w:pPr>
      <w:r>
        <w:rPr>
          <w:rFonts w:hint="eastAsia"/>
          <w:b/>
          <w:bCs/>
        </w:rPr>
        <w:t xml:space="preserve">涂胶</w:t>
      </w:r>
      <w:r>
        <w:t xml:space="preserve"> </w:t>
      </w:r>
      <w:r>
        <w:t xml:space="preserve">→ </w:t>
      </w:r>
      <w:r>
        <w:rPr>
          <w:rFonts w:hint="eastAsia"/>
        </w:rPr>
        <w:t xml:space="preserve">背面涂胶</w:t>
      </w:r>
    </w:p>
    <w:p>
      <w:pPr>
        <w:pStyle w:val="Compact"/>
        <w:numPr>
          <w:ilvl w:val="0"/>
          <w:numId w:val="1495"/>
        </w:numPr>
      </w:pPr>
      <w:r>
        <w:rPr>
          <w:rFonts w:hint="eastAsia"/>
          <w:b/>
          <w:bCs/>
        </w:rPr>
        <w:t xml:space="preserve">铺贴</w:t>
      </w:r>
      <w:r>
        <w:t xml:space="preserve"> </w:t>
      </w:r>
      <w:r>
        <w:t xml:space="preserve">→ </w:t>
      </w:r>
      <w:r>
        <w:rPr>
          <w:rFonts w:hint="eastAsia"/>
        </w:rPr>
        <w:t xml:space="preserve">从上到下刮平</w:t>
      </w:r>
    </w:p>
    <w:p>
      <w:pPr>
        <w:pStyle w:val="Compact"/>
        <w:numPr>
          <w:ilvl w:val="0"/>
          <w:numId w:val="1495"/>
        </w:numPr>
      </w:pPr>
      <w:r>
        <w:rPr>
          <w:rFonts w:hint="eastAsia"/>
          <w:b/>
          <w:bCs/>
        </w:rPr>
        <w:t xml:space="preserve">修边</w:t>
      </w:r>
      <w:r>
        <w:t xml:space="preserve"> </w:t>
      </w:r>
      <w:r>
        <w:t xml:space="preserve">→ </w:t>
      </w:r>
      <w:r>
        <w:rPr>
          <w:rFonts w:hint="eastAsia"/>
        </w:rPr>
        <w:t xml:space="preserve">裁去多余部分</w:t>
      </w:r>
    </w:p>
    <w:bookmarkEnd w:id="703"/>
    <w:bookmarkStart w:id="704" w:name="工艺要点-11"/>
    <w:p>
      <w:pPr>
        <w:pStyle w:val="Heading3"/>
      </w:pPr>
      <w:r>
        <w:rPr>
          <w:rFonts w:hint="eastAsia"/>
        </w:rPr>
        <w:t xml:space="preserve">工艺要点</w:t>
      </w:r>
    </w:p>
    <w:p>
      <w:pPr>
        <w:pStyle w:val="Compact"/>
        <w:numPr>
          <w:ilvl w:val="0"/>
          <w:numId w:val="1496"/>
        </w:numPr>
      </w:pPr>
      <w:r>
        <w:rPr>
          <w:rFonts w:hint="eastAsia"/>
        </w:rPr>
        <w:t xml:space="preserve">壁纸提前</w:t>
      </w:r>
      <w:r>
        <w:t xml:space="preserve"> 24 </w:t>
      </w:r>
      <w:r>
        <w:rPr>
          <w:rFonts w:hint="eastAsia"/>
        </w:rPr>
        <w:t xml:space="preserve">小时放室内适应温湿度</w:t>
      </w:r>
    </w:p>
    <w:p>
      <w:pPr>
        <w:pStyle w:val="Compact"/>
        <w:numPr>
          <w:ilvl w:val="0"/>
          <w:numId w:val="1496"/>
        </w:numPr>
      </w:pPr>
      <w:r>
        <w:rPr>
          <w:rFonts w:hint="eastAsia"/>
        </w:rPr>
        <w:t xml:space="preserve">对花准确</w:t>
      </w:r>
    </w:p>
    <w:p>
      <w:pPr>
        <w:pStyle w:val="Compact"/>
        <w:numPr>
          <w:ilvl w:val="0"/>
          <w:numId w:val="1496"/>
        </w:numPr>
      </w:pPr>
      <w:r>
        <w:rPr>
          <w:rFonts w:hint="eastAsia"/>
        </w:rPr>
        <w:t xml:space="preserve">接缝严密</w:t>
      </w:r>
    </w:p>
    <w:p>
      <w:pPr>
        <w:pStyle w:val="Compact"/>
        <w:numPr>
          <w:ilvl w:val="0"/>
          <w:numId w:val="1496"/>
        </w:numPr>
      </w:pPr>
      <w:r>
        <w:rPr>
          <w:rFonts w:hint="eastAsia"/>
        </w:rPr>
        <w:t xml:space="preserve">无气泡、无褶皱</w:t>
      </w:r>
    </w:p>
    <w:bookmarkEnd w:id="704"/>
    <w:bookmarkEnd w:id="705"/>
    <w:bookmarkStart w:id="706" w:name="验收要点-5"/>
    <w:p>
      <w:pPr>
        <w:pStyle w:val="Heading2"/>
      </w:pPr>
      <w:r>
        <w:rPr>
          <w:rFonts w:hint="eastAsia"/>
        </w:rPr>
        <w:t xml:space="preserve">验收要点</w:t>
      </w:r>
    </w:p>
    <w:p>
      <w:pPr>
        <w:pStyle w:val="Compact"/>
        <w:numPr>
          <w:ilvl w:val="0"/>
          <w:numId w:val="1497"/>
        </w:numPr>
      </w:pPr>
      <w:r>
        <w:rPr>
          <w:rFonts w:hint="eastAsia"/>
        </w:rPr>
        <w:t xml:space="preserve">墙面无色差</w:t>
      </w:r>
    </w:p>
    <w:p>
      <w:pPr>
        <w:pStyle w:val="Compact"/>
        <w:numPr>
          <w:ilvl w:val="0"/>
          <w:numId w:val="1498"/>
        </w:numPr>
      </w:pPr>
      <w:r>
        <w:rPr>
          <w:rFonts w:hint="eastAsia"/>
        </w:rPr>
        <w:t xml:space="preserve">无流坠、透底</w:t>
      </w:r>
    </w:p>
    <w:p>
      <w:pPr>
        <w:pStyle w:val="Compact"/>
        <w:numPr>
          <w:ilvl w:val="0"/>
          <w:numId w:val="1499"/>
        </w:numPr>
      </w:pPr>
      <w:r>
        <w:rPr>
          <w:rFonts w:hint="eastAsia"/>
        </w:rPr>
        <w:t xml:space="preserve">表面光滑</w:t>
      </w:r>
    </w:p>
    <w:p>
      <w:pPr>
        <w:pStyle w:val="Compact"/>
        <w:numPr>
          <w:ilvl w:val="0"/>
          <w:numId w:val="1500"/>
        </w:numPr>
      </w:pPr>
      <w:r>
        <w:rPr>
          <w:rFonts w:hint="eastAsia"/>
        </w:rPr>
        <w:t xml:space="preserve">阴阳角顺直</w:t>
      </w:r>
    </w:p>
    <w:p>
      <w:pPr>
        <w:pStyle w:val="Compact"/>
        <w:numPr>
          <w:ilvl w:val="0"/>
          <w:numId w:val="1501"/>
        </w:numPr>
      </w:pPr>
      <w:r>
        <w:rPr>
          <w:rFonts w:hint="eastAsia"/>
        </w:rPr>
        <w:t xml:space="preserve">壁纸接缝不明显</w:t>
      </w:r>
    </w:p>
    <w:p>
      <w:pPr>
        <w:pStyle w:val="Compact"/>
        <w:numPr>
          <w:ilvl w:val="0"/>
          <w:numId w:val="1502"/>
        </w:numPr>
      </w:pPr>
      <w:r>
        <w:rPr>
          <w:rFonts w:hint="eastAsia"/>
        </w:rPr>
        <w:t xml:space="preserve">木器漆均匀</w:t>
      </w:r>
    </w:p>
    <w:bookmarkEnd w:id="706"/>
    <w:bookmarkEnd w:id="7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2"/>
  </w:num>
  <w:num w:numId="1040">
    <w:abstractNumId w:val="992"/>
  </w:num>
  <w:num w:numId="1041">
    <w:abstractNumId w:val="992"/>
  </w:num>
  <w:num w:numId="1042">
    <w:abstractNumId w:val="992"/>
  </w:num>
  <w:num w:numId="1043">
    <w:abstractNumId w:val="992"/>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2"/>
  </w:num>
  <w:num w:numId="1099">
    <w:abstractNumId w:val="992"/>
  </w:num>
  <w:num w:numId="1100">
    <w:abstractNumId w:val="992"/>
  </w:num>
  <w:num w:numId="1101">
    <w:abstractNumId w:val="992"/>
  </w:num>
  <w:num w:numId="1102">
    <w:abstractNumId w:val="992"/>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2"/>
  </w:num>
  <w:num w:numId="1106">
    <w:abstractNumId w:val="992"/>
  </w:num>
  <w:num w:numId="1107">
    <w:abstractNumId w:val="992"/>
  </w:num>
  <w:num w:numId="1108">
    <w:abstractNumId w:val="992"/>
  </w:num>
  <w:num w:numId="1109">
    <w:abstractNumId w:val="992"/>
  </w:num>
  <w:num w:numId="1110">
    <w:abstractNumId w:val="991"/>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2"/>
  </w:num>
  <w:num w:numId="1253">
    <w:abstractNumId w:val="992"/>
  </w:num>
  <w:num w:numId="1254">
    <w:abstractNumId w:val="992"/>
  </w:num>
  <w:num w:numId="1255">
    <w:abstractNumId w:val="992"/>
  </w:num>
  <w:num w:numId="1256">
    <w:abstractNumId w:val="992"/>
  </w:num>
  <w:num w:numId="1257">
    <w:abstractNumId w:val="992"/>
  </w:num>
  <w:num w:numId="1258">
    <w:abstractNumId w:val="992"/>
  </w:num>
  <w:num w:numId="1259">
    <w:abstractNumId w:val="992"/>
  </w:num>
  <w:num w:numId="1260">
    <w:abstractNumId w:val="992"/>
  </w:num>
  <w:num w:numId="1261">
    <w:abstractNumId w:val="992"/>
  </w:num>
  <w:num w:numId="1262">
    <w:abstractNumId w:val="992"/>
  </w:num>
  <w:num w:numId="1263">
    <w:abstractNumId w:val="992"/>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1"/>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2"/>
  </w:num>
  <w:num w:numId="1383">
    <w:abstractNumId w:val="992"/>
  </w:num>
  <w:num w:numId="1384">
    <w:abstractNumId w:val="992"/>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2"/>
  </w:num>
  <w:num w:numId="1407">
    <w:abstractNumId w:val="992"/>
  </w:num>
  <w:num w:numId="1408">
    <w:abstractNumId w:val="992"/>
  </w:num>
  <w:num w:numId="1409">
    <w:abstractNumId w:val="992"/>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2"/>
  </w:num>
  <w:num w:numId="1419">
    <w:abstractNumId w:val="992"/>
  </w:num>
  <w:num w:numId="1420">
    <w:abstractNumId w:val="992"/>
  </w:num>
  <w:num w:numId="1421">
    <w:abstractNumId w:val="992"/>
  </w:num>
  <w:num w:numId="1422">
    <w:abstractNumId w:val="992"/>
  </w:num>
  <w:num w:numId="1423">
    <w:abstractNumId w:val="992"/>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2"/>
  </w:num>
  <w:num w:numId="1429">
    <w:abstractNumId w:val="992"/>
  </w:num>
  <w:num w:numId="1430">
    <w:abstractNumId w:val="992"/>
  </w:num>
  <w:num w:numId="1431">
    <w:abstractNumId w:val="992"/>
  </w:num>
  <w:num w:numId="1432">
    <w:abstractNumId w:val="992"/>
  </w:num>
  <w:num w:numId="1433">
    <w:abstractNumId w:val="992"/>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2"/>
  </w:num>
  <w:num w:numId="1447">
    <w:abstractNumId w:val="992"/>
  </w:num>
  <w:num w:numId="1448">
    <w:abstractNumId w:val="992"/>
  </w:num>
  <w:num w:numId="1449">
    <w:abstractNumId w:val="992"/>
  </w:num>
  <w:num w:numId="1450">
    <w:abstractNumId w:val="992"/>
  </w:num>
  <w:num w:numId="1451">
    <w:abstractNumId w:val="992"/>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2"/>
  </w:num>
  <w:num w:numId="1455">
    <w:abstractNumId w:val="992"/>
  </w:num>
  <w:num w:numId="1456">
    <w:abstractNumId w:val="992"/>
  </w:num>
  <w:num w:numId="1457">
    <w:abstractNumId w:val="992"/>
  </w:num>
  <w:num w:numId="1458">
    <w:abstractNumId w:val="992"/>
  </w:num>
  <w:num w:numId="1459">
    <w:abstractNumId w:val="992"/>
  </w:num>
  <w:num w:numId="1460">
    <w:abstractNumId w:val="992"/>
  </w:num>
  <w:num w:numId="1461">
    <w:abstractNumId w:val="992"/>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2"/>
  </w:num>
  <w:num w:numId="1474">
    <w:abstractNumId w:val="992"/>
  </w:num>
  <w:num w:numId="1475">
    <w:abstractNumId w:val="992"/>
  </w:num>
  <w:num w:numId="1476">
    <w:abstractNumId w:val="992"/>
  </w:num>
  <w:num w:numId="1477">
    <w:abstractNumId w:val="992"/>
  </w:num>
  <w:num w:numId="1478">
    <w:abstractNumId w:val="992"/>
  </w:num>
  <w:num w:numId="1479">
    <w:abstractNumId w:val="991"/>
  </w:num>
  <w:num w:numId="1480">
    <w:abstractNumId w:val="991"/>
  </w:num>
  <w:num w:numId="1481">
    <w:abstractNumId w:val="991"/>
  </w:num>
  <w:num w:numId="1482">
    <w:abstractNumId w:val="991"/>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1"/>
  </w:num>
  <w:num w:numId="1497">
    <w:abstractNumId w:val="992"/>
  </w:num>
  <w:num w:numId="1498">
    <w:abstractNumId w:val="992"/>
  </w:num>
  <w:num w:numId="1499">
    <w:abstractNumId w:val="992"/>
  </w:num>
  <w:num w:numId="1500">
    <w:abstractNumId w:val="992"/>
  </w:num>
  <w:num w:numId="1501">
    <w:abstractNumId w:val="992"/>
  </w:num>
  <w:num w:numId="150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rafts/" TargetMode="External" /><Relationship Type="http://schemas.openxmlformats.org/officeDocument/2006/relationships/hyperlink" Id="rId12" Target="/crafts/carpentry/" TargetMode="External" /><Relationship Type="http://schemas.openxmlformats.org/officeDocument/2006/relationships/hyperlink" Id="rId10" Target="/crafts/hydro-electric/" TargetMode="External" /><Relationship Type="http://schemas.openxmlformats.org/officeDocument/2006/relationships/hyperlink" Id="rId14" Target="/crafts/installation/" TargetMode="External" /><Relationship Type="http://schemas.openxmlformats.org/officeDocument/2006/relationships/hyperlink" Id="rId11" Target="/crafts/masonry/" TargetMode="External" /><Relationship Type="http://schemas.openxmlformats.org/officeDocument/2006/relationships/hyperlink" Id="rId13" Target="/crafts/painting/" TargetMode="External" /></Relationships>
</file>

<file path=word/_rels/footnotes.xml.rels><?xml version="1.0" encoding="UTF-8"?><Relationships xmlns="http://schemas.openxmlformats.org/package/2006/relationships"><Relationship Type="http://schemas.openxmlformats.org/officeDocument/2006/relationships/hyperlink" Id="rId9" Target="/crafts/" TargetMode="External" /><Relationship Type="http://schemas.openxmlformats.org/officeDocument/2006/relationships/hyperlink" Id="rId12" Target="/crafts/carpentry/" TargetMode="External" /><Relationship Type="http://schemas.openxmlformats.org/officeDocument/2006/relationships/hyperlink" Id="rId10" Target="/crafts/hydro-electric/" TargetMode="External" /><Relationship Type="http://schemas.openxmlformats.org/officeDocument/2006/relationships/hyperlink" Id="rId14" Target="/crafts/installation/" TargetMode="External" /><Relationship Type="http://schemas.openxmlformats.org/officeDocument/2006/relationships/hyperlink" Id="rId11" Target="/crafts/masonry/" TargetMode="External" /><Relationship Type="http://schemas.openxmlformats.org/officeDocument/2006/relationships/hyperlink" Id="rId13" Target="/crafts/pain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2026-05-17T03:44:42Z</dcterms:created>
  <dcterms:modified xsi:type="dcterms:W3CDTF">2026-05-17T03:44:42Z</dcterms:modified>
</cp:coreProperties>
</file>

<file path=docProps/custom.xml><?xml version="1.0" encoding="utf-8"?>
<Properties xmlns="http://schemas.openxmlformats.org/officeDocument/2006/custom-properties" xmlns:vt="http://schemas.openxmlformats.org/officeDocument/2006/docPropsVTypes"/>
</file>