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4" w:name="报价与预算"/>
    <w:p>
      <w:pPr>
        <w:pStyle w:val="Heading1"/>
      </w:pPr>
      <w:r>
        <w:rPr>
          <w:rFonts w:hint="eastAsia"/>
        </w:rPr>
        <w:t xml:space="preserve">报价与预算</w:t>
      </w:r>
    </w:p>
    <w:p>
      <w:pPr>
        <w:pStyle w:val="FirstParagraph"/>
      </w:pPr>
      <w:r>
        <w:rPr>
          <w:rFonts w:hint="eastAsia"/>
        </w:rPr>
        <w:t xml:space="preserve">装修报价清单模板、各城市参考价格、预算控制技巧。</w:t>
      </w:r>
    </w:p>
    <w:bookmarkStart w:id="13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  <w:rFonts w:hint="eastAsia"/>
          </w:rPr>
          <w:t xml:space="preserve">概述</w:t>
        </w:r>
      </w:hyperlink>
      <w:r>
        <w:t xml:space="preserve"> </w:t>
      </w:r>
      <w:r>
        <w:t xml:space="preserve">— </w:t>
      </w:r>
      <w:r>
        <w:rPr>
          <w:rFonts w:hint="eastAsia"/>
        </w:rPr>
        <w:t xml:space="preserve">报价预算基础知识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  <w:rFonts w:hint="eastAsia"/>
          </w:rPr>
          <w:t xml:space="preserve">报价清单模板</w:t>
        </w:r>
      </w:hyperlink>
      <w:r>
        <w:t xml:space="preserve"> </w:t>
      </w:r>
      <w:r>
        <w:t xml:space="preserve">— </w:t>
      </w:r>
      <w:r>
        <w:rPr>
          <w:rFonts w:hint="eastAsia"/>
        </w:rPr>
        <w:t xml:space="preserve">标准化报价模板下载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  <w:rFonts w:hint="eastAsia"/>
          </w:rPr>
          <w:t xml:space="preserve">各城市参考价</w:t>
        </w:r>
      </w:hyperlink>
      <w:r>
        <w:t xml:space="preserve"> </w:t>
      </w:r>
      <w:r>
        <w:t xml:space="preserve">— </w:t>
      </w:r>
      <w:r>
        <w:rPr>
          <w:rFonts w:hint="eastAsia"/>
        </w:rPr>
        <w:t xml:space="preserve">一线城市装修价格对比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  <w:rFonts w:hint="eastAsia"/>
          </w:rPr>
          <w:t xml:space="preserve">预算控制技巧</w:t>
        </w:r>
      </w:hyperlink>
      <w:r>
        <w:t xml:space="preserve"> </w:t>
      </w:r>
      <w:r>
        <w:t xml:space="preserve">— </w:t>
      </w:r>
      <w:r>
        <w:rPr>
          <w:rFonts w:hint="eastAsia"/>
        </w:rPr>
        <w:t xml:space="preserve">不超预算的实用方法</w:t>
      </w:r>
    </w:p>
    <w:bookmarkEnd w:id="13"/>
    <w:bookmarkEnd w:id="14"/>
    <w:bookmarkStart w:id="24" w:name="家具家电配置指南"/>
    <w:p>
      <w:pPr>
        <w:pStyle w:val="Heading1"/>
      </w:pPr>
      <w:r>
        <w:rPr>
          <w:rFonts w:hint="eastAsia"/>
        </w:rPr>
        <w:t xml:space="preserve">家具家电配置指南</w:t>
      </w:r>
    </w:p>
    <w:bookmarkStart w:id="19" w:name="家具配置清单"/>
    <w:p>
      <w:pPr>
        <w:pStyle w:val="Heading2"/>
      </w:pPr>
      <w:r>
        <w:rPr>
          <w:rFonts w:hint="eastAsia"/>
        </w:rPr>
        <w:t xml:space="preserve">家具配置清单</w:t>
      </w:r>
    </w:p>
    <w:bookmarkStart w:id="15" w:name="客厅"/>
    <w:p>
      <w:pPr>
        <w:pStyle w:val="Heading3"/>
      </w:pPr>
      <w:r>
        <w:rPr>
          <w:rFonts w:hint="eastAsia"/>
        </w:rPr>
        <w:t xml:space="preserve">客厅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尺寸建议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沙发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根据客厅宽度选择</w:t>
            </w:r>
          </w:p>
        </w:tc>
        <w:tc>
          <w:tcPr/>
          <w:p>
            <w:pPr>
              <w:pStyle w:val="Compact"/>
            </w:pPr>
            <w:r>
              <w:t xml:space="preserve">3000-15000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茶几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沙发高度的0.8倍</w:t>
            </w:r>
          </w:p>
        </w:tc>
        <w:tc>
          <w:tcPr/>
          <w:p>
            <w:pPr>
              <w:pStyle w:val="Compact"/>
            </w:pPr>
            <w:r>
              <w:t xml:space="preserve">500-3000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电视柜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电视宽度+20cm</w:t>
            </w:r>
          </w:p>
        </w:tc>
        <w:tc>
          <w:tcPr/>
          <w:p>
            <w:pPr>
              <w:pStyle w:val="Compact"/>
            </w:pPr>
            <w:r>
              <w:t xml:space="preserve">1000-5000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鞋柜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深度35cm</w:t>
            </w:r>
          </w:p>
        </w:tc>
        <w:tc>
          <w:tcPr/>
          <w:p>
            <w:pPr>
              <w:pStyle w:val="Compact"/>
            </w:pPr>
            <w:r>
              <w:t xml:space="preserve">1000-5000</w:t>
            </w:r>
          </w:p>
        </w:tc>
      </w:tr>
    </w:tbl>
    <w:bookmarkEnd w:id="15"/>
    <w:bookmarkStart w:id="16" w:name="卧室"/>
    <w:p>
      <w:pPr>
        <w:pStyle w:val="Heading3"/>
      </w:pPr>
      <w:r>
        <w:rPr>
          <w:rFonts w:hint="eastAsia"/>
        </w:rPr>
        <w:t xml:space="preserve">卧室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尺寸建议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1.5m或1.8m</w:t>
            </w:r>
          </w:p>
        </w:tc>
        <w:tc>
          <w:tcPr/>
          <w:p>
            <w:pPr>
              <w:pStyle w:val="Compact"/>
            </w:pPr>
            <w:r>
              <w:t xml:space="preserve">2000-10000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床垫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与床匹配</w:t>
            </w:r>
          </w:p>
        </w:tc>
        <w:tc>
          <w:tcPr/>
          <w:p>
            <w:pPr>
              <w:pStyle w:val="Compact"/>
            </w:pPr>
            <w:r>
              <w:t xml:space="preserve">1000-8000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衣柜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深度60cm</w:t>
            </w:r>
          </w:p>
        </w:tc>
        <w:tc>
          <w:tcPr/>
          <w:p>
            <w:pPr>
              <w:pStyle w:val="Compact"/>
            </w:pPr>
            <w:r>
              <w:t xml:space="preserve">3000-15000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床头柜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宽度40-50cm</w:t>
            </w:r>
          </w:p>
        </w:tc>
        <w:tc>
          <w:tcPr/>
          <w:p>
            <w:pPr>
              <w:pStyle w:val="Compact"/>
            </w:pPr>
            <w:r>
              <w:t xml:space="preserve">300-1500</w:t>
            </w:r>
          </w:p>
        </w:tc>
      </w:tr>
    </w:tbl>
    <w:bookmarkEnd w:id="16"/>
    <w:bookmarkStart w:id="17" w:name="餐厅"/>
    <w:p>
      <w:pPr>
        <w:pStyle w:val="Heading3"/>
      </w:pPr>
      <w:r>
        <w:rPr>
          <w:rFonts w:hint="eastAsia"/>
        </w:rPr>
        <w:t xml:space="preserve">餐厅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尺寸建议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餐桌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根据用餐人数</w:t>
            </w:r>
          </w:p>
        </w:tc>
        <w:tc>
          <w:tcPr/>
          <w:p>
            <w:pPr>
              <w:pStyle w:val="Compact"/>
            </w:pPr>
            <w:r>
              <w:t xml:space="preserve">1000-5000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餐椅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座高45cm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200-800/把</w:t>
            </w:r>
          </w:p>
        </w:tc>
      </w:tr>
    </w:tbl>
    <w:bookmarkEnd w:id="17"/>
    <w:bookmarkStart w:id="18" w:name="书房"/>
    <w:p>
      <w:pPr>
        <w:pStyle w:val="Heading3"/>
      </w:pPr>
      <w:r>
        <w:rPr>
          <w:rFonts w:hint="eastAsia"/>
        </w:rPr>
        <w:t xml:space="preserve">书房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尺寸建议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书桌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深度60cm</w:t>
            </w:r>
          </w:p>
        </w:tc>
        <w:tc>
          <w:tcPr/>
          <w:p>
            <w:pPr>
              <w:pStyle w:val="Compact"/>
            </w:pPr>
            <w:r>
              <w:t xml:space="preserve">500-3000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书柜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深度30cm</w:t>
            </w:r>
          </w:p>
        </w:tc>
        <w:tc>
          <w:tcPr/>
          <w:p>
            <w:pPr>
              <w:pStyle w:val="Compact"/>
            </w:pPr>
            <w:r>
              <w:t xml:space="preserve">1000-5000</w:t>
            </w:r>
          </w:p>
        </w:tc>
      </w:tr>
    </w:tbl>
    <w:bookmarkEnd w:id="18"/>
    <w:bookmarkEnd w:id="19"/>
    <w:bookmarkStart w:id="22" w:name="家电配置清单"/>
    <w:p>
      <w:pPr>
        <w:pStyle w:val="Heading2"/>
      </w:pPr>
      <w:r>
        <w:rPr>
          <w:rFonts w:hint="eastAsia"/>
        </w:rPr>
        <w:t xml:space="preserve">家电配置清单</w:t>
      </w:r>
    </w:p>
    <w:bookmarkStart w:id="20" w:name="必配家电"/>
    <w:p>
      <w:pPr>
        <w:pStyle w:val="Heading3"/>
      </w:pPr>
      <w:r>
        <w:rPr>
          <w:rFonts w:hint="eastAsia"/>
        </w:rPr>
        <w:t xml:space="preserve">必配家电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2000-8000/台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根据房间数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冰箱</w:t>
            </w:r>
          </w:p>
        </w:tc>
        <w:tc>
          <w:tcPr/>
          <w:p>
            <w:pPr>
              <w:pStyle w:val="Compact"/>
            </w:pPr>
            <w:r>
              <w:t xml:space="preserve">2000-10000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根据家庭人数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洗衣机</w:t>
            </w:r>
          </w:p>
        </w:tc>
        <w:tc>
          <w:tcPr/>
          <w:p>
            <w:pPr>
              <w:pStyle w:val="Compact"/>
            </w:pPr>
            <w:r>
              <w:t xml:space="preserve">2000-6000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滚筒或波轮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热水器</w:t>
            </w:r>
          </w:p>
        </w:tc>
        <w:tc>
          <w:tcPr/>
          <w:p>
            <w:pPr>
              <w:pStyle w:val="Compact"/>
            </w:pPr>
            <w:r>
              <w:t xml:space="preserve">1000-4000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燃气或电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油烟机+灶</w:t>
            </w:r>
          </w:p>
        </w:tc>
        <w:tc>
          <w:tcPr/>
          <w:p>
            <w:pPr>
              <w:pStyle w:val="Compact"/>
            </w:pPr>
            <w:r>
              <w:t xml:space="preserve">2000-8000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套装购买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电视</w:t>
            </w:r>
          </w:p>
        </w:tc>
        <w:tc>
          <w:tcPr/>
          <w:p>
            <w:pPr>
              <w:pStyle w:val="Compact"/>
            </w:pPr>
            <w:r>
              <w:t xml:space="preserve">2000-10000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根据尺寸</w:t>
            </w:r>
          </w:p>
        </w:tc>
      </w:tr>
    </w:tbl>
    <w:bookmarkEnd w:id="20"/>
    <w:bookmarkStart w:id="21" w:name="选配家电"/>
    <w:p>
      <w:pPr>
        <w:pStyle w:val="Heading3"/>
      </w:pPr>
      <w:r>
        <w:rPr>
          <w:rFonts w:hint="eastAsia"/>
        </w:rPr>
        <w:t xml:space="preserve">选配家电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洗碗机</w:t>
            </w:r>
          </w:p>
        </w:tc>
        <w:tc>
          <w:tcPr/>
          <w:p>
            <w:pPr>
              <w:pStyle w:val="Compact"/>
            </w:pPr>
            <w:r>
              <w:t xml:space="preserve">2000-8000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提升幸福感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烘干机</w:t>
            </w:r>
          </w:p>
        </w:tc>
        <w:tc>
          <w:tcPr/>
          <w:p>
            <w:pPr>
              <w:pStyle w:val="Compact"/>
            </w:pPr>
            <w:r>
              <w:t xml:space="preserve">2000-6000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南方推荐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净水器</w:t>
            </w:r>
          </w:p>
        </w:tc>
        <w:tc>
          <w:tcPr/>
          <w:p>
            <w:pPr>
              <w:pStyle w:val="Compact"/>
            </w:pPr>
            <w:r>
              <w:t xml:space="preserve">1000-5000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关注饮水健康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新风系统</w:t>
            </w:r>
          </w:p>
        </w:tc>
        <w:tc>
          <w:tcPr/>
          <w:p>
            <w:pPr>
              <w:pStyle w:val="Compact"/>
            </w:pPr>
            <w:r>
              <w:t xml:space="preserve">3000-10000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改善空气质量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扫地机器人</w:t>
            </w:r>
          </w:p>
        </w:tc>
        <w:tc>
          <w:tcPr/>
          <w:p>
            <w:pPr>
              <w:pStyle w:val="Compact"/>
            </w:pPr>
            <w:r>
              <w:t xml:space="preserve">1500-5000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解放双手</w:t>
            </w:r>
          </w:p>
        </w:tc>
      </w:tr>
    </w:tbl>
    <w:bookmarkEnd w:id="21"/>
    <w:bookmarkEnd w:id="22"/>
    <w:bookmarkStart w:id="23" w:name="购买时机"/>
    <w:p>
      <w:pPr>
        <w:pStyle w:val="Heading2"/>
      </w:pPr>
      <w:r>
        <w:rPr>
          <w:rFonts w:hint="eastAsia"/>
        </w:rPr>
        <w:t xml:space="preserve">购买时机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最佳购买时间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中央空调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水电阶段确定型号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嵌入式家电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设计阶段确定尺寸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常规家电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618/双11促销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油漆完工后</w:t>
            </w:r>
          </w:p>
        </w:tc>
      </w:tr>
    </w:tbl>
    <w:bookmarkEnd w:id="23"/>
    <w:bookmarkEnd w:id="24"/>
    <w:bookmarkStart w:id="35" w:name="装修面积计算指南"/>
    <w:p>
      <w:pPr>
        <w:pStyle w:val="Heading1"/>
      </w:pPr>
      <w:r>
        <w:rPr>
          <w:rFonts w:hint="eastAsia"/>
        </w:rPr>
        <w:t xml:space="preserve">装修面积计算指南</w:t>
      </w:r>
    </w:p>
    <w:bookmarkStart w:id="28" w:name="面积类型"/>
    <w:p>
      <w:pPr>
        <w:pStyle w:val="Heading2"/>
      </w:pPr>
      <w:r>
        <w:rPr>
          <w:rFonts w:hint="eastAsia"/>
        </w:rPr>
        <w:t xml:space="preserve">面积类型</w:t>
      </w:r>
    </w:p>
    <w:bookmarkStart w:id="25" w:name="建筑面积"/>
    <w:p>
      <w:pPr>
        <w:pStyle w:val="Heading3"/>
      </w:pPr>
      <w:r>
        <w:rPr>
          <w:rFonts w:hint="eastAsia"/>
        </w:rPr>
        <w:t xml:space="preserve">建筑面积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房产证上的面积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包含公摊面积</w:t>
      </w:r>
    </w:p>
    <w:bookmarkEnd w:id="25"/>
    <w:bookmarkStart w:id="26" w:name="套内面积"/>
    <w:p>
      <w:pPr>
        <w:pStyle w:val="Heading3"/>
      </w:pPr>
      <w:r>
        <w:rPr>
          <w:rFonts w:hint="eastAsia"/>
        </w:rPr>
        <w:t xml:space="preserve">套内面积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实际使用面积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装修报价通常按此面积</w:t>
      </w:r>
    </w:p>
    <w:bookmarkEnd w:id="26"/>
    <w:bookmarkStart w:id="27" w:name="装修面积"/>
    <w:p>
      <w:pPr>
        <w:pStyle w:val="Heading3"/>
      </w:pPr>
      <w:r>
        <w:rPr>
          <w:rFonts w:hint="eastAsia"/>
        </w:rPr>
        <w:t xml:space="preserve">装修面积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各房间实际面积之和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装修报价的实际依据</w:t>
      </w:r>
    </w:p>
    <w:bookmarkEnd w:id="27"/>
    <w:bookmarkEnd w:id="28"/>
    <w:bookmarkStart w:id="32" w:name="各空间面积计算"/>
    <w:p>
      <w:pPr>
        <w:pStyle w:val="Heading2"/>
      </w:pPr>
      <w:r>
        <w:rPr>
          <w:rFonts w:hint="eastAsia"/>
        </w:rPr>
        <w:t xml:space="preserve">各空间面积计算</w:t>
      </w:r>
    </w:p>
    <w:bookmarkStart w:id="29" w:name="地面面积"/>
    <w:p>
      <w:pPr>
        <w:pStyle w:val="Heading3"/>
      </w:pPr>
      <w:r>
        <w:rPr>
          <w:rFonts w:hint="eastAsia"/>
        </w:rPr>
        <w:t xml:space="preserve">地面面积</w:t>
      </w:r>
    </w:p>
    <w:p>
      <w:pPr>
        <w:pStyle w:val="SourceCode"/>
      </w:pPr>
      <w:r>
        <w:rPr>
          <w:rStyle w:val="VerbatimChar"/>
          <w:rFonts w:hint="eastAsia"/>
        </w:rPr>
        <w:t xml:space="preserve">地面面积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长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宽</w:t>
      </w:r>
    </w:p>
    <w:bookmarkEnd w:id="29"/>
    <w:bookmarkStart w:id="30" w:name="墙面面积"/>
    <w:p>
      <w:pPr>
        <w:pStyle w:val="Heading3"/>
      </w:pPr>
      <w:r>
        <w:rPr>
          <w:rFonts w:hint="eastAsia"/>
        </w:rPr>
        <w:t xml:space="preserve">墙面面积</w:t>
      </w:r>
    </w:p>
    <w:p>
      <w:pPr>
        <w:pStyle w:val="SourceCode"/>
      </w:pPr>
      <w:r>
        <w:rPr>
          <w:rStyle w:val="VerbatimChar"/>
          <w:rFonts w:hint="eastAsia"/>
        </w:rPr>
        <w:t xml:space="preserve">墙面面积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(房间周长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层高)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门窗面积</w:t>
      </w:r>
    </w:p>
    <w:bookmarkEnd w:id="30"/>
    <w:bookmarkStart w:id="31" w:name="顶面面积"/>
    <w:p>
      <w:pPr>
        <w:pStyle w:val="Heading3"/>
      </w:pPr>
      <w:r>
        <w:rPr>
          <w:rFonts w:hint="eastAsia"/>
        </w:rPr>
        <w:t xml:space="preserve">顶面面积</w:t>
      </w:r>
    </w:p>
    <w:p>
      <w:pPr>
        <w:pStyle w:val="SourceCode"/>
      </w:pPr>
      <w:r>
        <w:rPr>
          <w:rStyle w:val="VerbatimChar"/>
          <w:rFonts w:hint="eastAsia"/>
        </w:rPr>
        <w:t xml:space="preserve">顶面面积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地面面积</w:t>
      </w:r>
    </w:p>
    <w:bookmarkEnd w:id="31"/>
    <w:bookmarkEnd w:id="32"/>
    <w:bookmarkStart w:id="33" w:name="装修面积计算表"/>
    <w:p>
      <w:pPr>
        <w:pStyle w:val="Heading2"/>
      </w:pPr>
      <w:r>
        <w:rPr>
          <w:rFonts w:hint="eastAsia"/>
        </w:rPr>
        <w:t xml:space="preserve">装修面积计算表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长(m)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宽(m)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面积(㎡)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卧室1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卧室2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厨房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卫生间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阳台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3"/>
    <w:bookmarkStart w:id="34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报价面积以实际测量为准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公摊面积不应计入装修报价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墙面面积系数约为地面面积的</w:t>
      </w:r>
      <w:r>
        <w:t xml:space="preserve"> 2.5-3 </w:t>
      </w:r>
      <w:r>
        <w:rPr>
          <w:rFonts w:hint="eastAsia"/>
        </w:rPr>
        <w:t xml:space="preserve">倍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复杂造型需单独计算</w:t>
      </w:r>
    </w:p>
    <w:bookmarkEnd w:id="34"/>
    <w:bookmarkEnd w:id="35"/>
    <w:bookmarkStart w:id="45" w:name="装修预算控制详解"/>
    <w:p>
      <w:pPr>
        <w:pStyle w:val="Heading1"/>
      </w:pPr>
      <w:r>
        <w:rPr>
          <w:rFonts w:hint="eastAsia"/>
        </w:rPr>
        <w:t xml:space="preserve">装修预算控制详解</w:t>
      </w:r>
    </w:p>
    <w:bookmarkStart w:id="38" w:name="预算制定"/>
    <w:p>
      <w:pPr>
        <w:pStyle w:val="Heading2"/>
      </w:pPr>
      <w:r>
        <w:rPr>
          <w:rFonts w:hint="eastAsia"/>
        </w:rPr>
        <w:t xml:space="preserve">预算制定</w:t>
      </w:r>
    </w:p>
    <w:bookmarkStart w:id="36" w:name="步骤"/>
    <w:p>
      <w:pPr>
        <w:pStyle w:val="Heading3"/>
      </w:pPr>
      <w:r>
        <w:rPr>
          <w:rFonts w:hint="eastAsia"/>
        </w:rPr>
        <w:t xml:space="preserve">步骤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确定总预算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按项目分解预算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按城市市场价调整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预留10-15%应急</w:t>
      </w:r>
    </w:p>
    <w:bookmarkEnd w:id="36"/>
    <w:bookmarkStart w:id="37" w:name="预算比例"/>
    <w:p>
      <w:pPr>
        <w:pStyle w:val="Heading3"/>
      </w:pPr>
      <w:r>
        <w:rPr>
          <w:rFonts w:hint="eastAsia"/>
        </w:rPr>
        <w:t xml:space="preserve">预算比例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设计费</w:t>
            </w:r>
          </w:p>
        </w:tc>
        <w:tc>
          <w:tcPr/>
          <w:p>
            <w:pPr>
              <w:pStyle w:val="Compact"/>
            </w:pPr>
            <w:r>
              <w:t xml:space="preserve">3-5%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施工费</w:t>
            </w:r>
          </w:p>
        </w:tc>
        <w:tc>
          <w:tcPr/>
          <w:p>
            <w:pPr>
              <w:pStyle w:val="Compact"/>
            </w:pPr>
            <w:r>
              <w:t xml:space="preserve">25-30%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主材费</w:t>
            </w:r>
          </w:p>
        </w:tc>
        <w:tc>
          <w:tcPr/>
          <w:p>
            <w:pPr>
              <w:pStyle w:val="Compact"/>
            </w:pPr>
            <w:r>
              <w:t xml:space="preserve">30-35%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家具费</w:t>
            </w:r>
          </w:p>
        </w:tc>
        <w:tc>
          <w:tcPr/>
          <w:p>
            <w:pPr>
              <w:pStyle w:val="Compact"/>
            </w:pPr>
            <w:r>
              <w:t xml:space="preserve">15-20%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家电费</w:t>
            </w:r>
          </w:p>
        </w:tc>
        <w:tc>
          <w:tcPr/>
          <w:p>
            <w:pPr>
              <w:pStyle w:val="Compact"/>
            </w:pPr>
            <w:r>
              <w:t xml:space="preserve">10-15%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软装费</w:t>
            </w:r>
          </w:p>
        </w:tc>
        <w:tc>
          <w:tcPr/>
          <w:p>
            <w:pPr>
              <w:pStyle w:val="Compact"/>
            </w:pPr>
            <w:r>
              <w:t xml:space="preserve">5-10%</w:t>
            </w:r>
          </w:p>
        </w:tc>
      </w:tr>
    </w:tbl>
    <w:bookmarkEnd w:id="37"/>
    <w:bookmarkEnd w:id="38"/>
    <w:bookmarkStart w:id="42" w:name="预算控制"/>
    <w:p>
      <w:pPr>
        <w:pStyle w:val="Heading2"/>
      </w:pPr>
      <w:r>
        <w:rPr>
          <w:rFonts w:hint="eastAsia"/>
        </w:rPr>
        <w:t xml:space="preserve">预算控制</w:t>
      </w:r>
    </w:p>
    <w:bookmarkStart w:id="39" w:name="事前控制"/>
    <w:p>
      <w:pPr>
        <w:pStyle w:val="Heading3"/>
      </w:pPr>
      <w:r>
        <w:rPr>
          <w:rFonts w:hint="eastAsia"/>
        </w:rPr>
        <w:t xml:space="preserve">事前控制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做好预算计划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明确各项支出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设定上限</w:t>
      </w:r>
    </w:p>
    <w:bookmarkEnd w:id="39"/>
    <w:bookmarkStart w:id="40" w:name="事中控制"/>
    <w:p>
      <w:pPr>
        <w:pStyle w:val="Heading3"/>
      </w:pPr>
      <w:r>
        <w:rPr>
          <w:rFonts w:hint="eastAsia"/>
        </w:rPr>
        <w:t xml:space="preserve">事中控制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实时记录支出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对比预算和实际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及时调整</w:t>
      </w:r>
    </w:p>
    <w:bookmarkEnd w:id="40"/>
    <w:bookmarkStart w:id="41" w:name="事后控制"/>
    <w:p>
      <w:pPr>
        <w:pStyle w:val="Heading3"/>
      </w:pPr>
      <w:r>
        <w:rPr>
          <w:rFonts w:hint="eastAsia"/>
        </w:rPr>
        <w:t xml:space="preserve">事后控制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结算核对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分析超支原因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总结经验</w:t>
      </w:r>
    </w:p>
    <w:bookmarkEnd w:id="41"/>
    <w:bookmarkEnd w:id="42"/>
    <w:bookmarkStart w:id="43" w:name="超支原因"/>
    <w:p>
      <w:pPr>
        <w:pStyle w:val="Heading2"/>
      </w:pPr>
      <w:r>
        <w:rPr>
          <w:rFonts w:hint="eastAsia"/>
        </w:rPr>
        <w:t xml:space="preserve">超支原因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设计变更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减少变更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材料升级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控制升级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约定上限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严格验收</w:t>
            </w:r>
          </w:p>
        </w:tc>
      </w:tr>
    </w:tbl>
    <w:bookmarkEnd w:id="43"/>
    <w:bookmarkStart w:id="44" w:name="省钱技巧"/>
    <w:p>
      <w:pPr>
        <w:pStyle w:val="Heading2"/>
      </w:pPr>
      <w:r>
        <w:rPr>
          <w:rFonts w:hint="eastAsia"/>
        </w:rPr>
        <w:t xml:space="preserve">省钱技巧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淡季装修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集中采购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关注促销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自己采购主材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减少造型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选择国产品牌</w:t>
      </w:r>
    </w:p>
    <w:bookmarkEnd w:id="44"/>
    <w:bookmarkEnd w:id="45"/>
    <w:bookmarkStart w:id="56" w:name="装修预算详细指南"/>
    <w:p>
      <w:pPr>
        <w:pStyle w:val="Heading1"/>
      </w:pPr>
      <w:r>
        <w:rPr>
          <w:rFonts w:hint="eastAsia"/>
        </w:rPr>
        <w:t xml:space="preserve">装修预算详细指南</w:t>
      </w:r>
    </w:p>
    <w:bookmarkStart w:id="46" w:name="预算分配比例"/>
    <w:p>
      <w:pPr>
        <w:pStyle w:val="Heading2"/>
      </w:pPr>
      <w:r>
        <w:rPr>
          <w:rFonts w:hint="eastAsia"/>
        </w:rPr>
        <w:t xml:space="preserve">预算分配比例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设计费</w:t>
            </w:r>
          </w:p>
        </w:tc>
        <w:tc>
          <w:tcPr/>
          <w:p>
            <w:pPr>
              <w:pStyle w:val="Compact"/>
            </w:pPr>
            <w:r>
              <w:t xml:space="preserve">3-5%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如请设计师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施工费</w:t>
            </w:r>
          </w:p>
        </w:tc>
        <w:tc>
          <w:tcPr/>
          <w:p>
            <w:pPr>
              <w:pStyle w:val="Compact"/>
            </w:pPr>
            <w:r>
              <w:t xml:space="preserve">25-30%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人工+辅材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主材费</w:t>
            </w:r>
          </w:p>
        </w:tc>
        <w:tc>
          <w:tcPr/>
          <w:p>
            <w:pPr>
              <w:pStyle w:val="Compact"/>
            </w:pPr>
            <w:r>
              <w:t xml:space="preserve">30-35%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瓷砖、地板、门等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家具费</w:t>
            </w:r>
          </w:p>
        </w:tc>
        <w:tc>
          <w:tcPr/>
          <w:p>
            <w:pPr>
              <w:pStyle w:val="Compact"/>
            </w:pPr>
            <w:r>
              <w:t xml:space="preserve">15-20%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沙发、床、柜等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家电费</w:t>
            </w:r>
          </w:p>
        </w:tc>
        <w:tc>
          <w:tcPr/>
          <w:p>
            <w:pPr>
              <w:pStyle w:val="Compact"/>
            </w:pPr>
            <w:r>
              <w:t xml:space="preserve">10-15%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空调、冰箱、洗衣机等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软装费</w:t>
            </w:r>
          </w:p>
        </w:tc>
        <w:tc>
          <w:tcPr/>
          <w:p>
            <w:pPr>
              <w:pStyle w:val="Compact"/>
            </w:pPr>
            <w:r>
              <w:t xml:space="preserve">5-10%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窗帘、灯具、装饰</w:t>
            </w:r>
          </w:p>
        </w:tc>
      </w:tr>
    </w:tbl>
    <w:bookmarkEnd w:id="46"/>
    <w:bookmarkStart w:id="51" w:name="各档次预算参考"/>
    <w:p>
      <w:pPr>
        <w:pStyle w:val="Heading2"/>
      </w:pPr>
      <w:r>
        <w:rPr>
          <w:rFonts w:hint="eastAsia"/>
        </w:rPr>
        <w:t xml:space="preserve">各档次预算参考</w:t>
      </w:r>
    </w:p>
    <w:bookmarkStart w:id="47" w:name="经济型800-1200元"/>
    <w:p>
      <w:pPr>
        <w:pStyle w:val="Heading3"/>
      </w:pPr>
      <w:r>
        <w:rPr>
          <w:rFonts w:hint="eastAsia"/>
        </w:rPr>
        <w:t xml:space="preserve">经济型（800-1200元/㎡）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简装出租或过渡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材料选择性价比高的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不做复杂造型</w:t>
      </w:r>
    </w:p>
    <w:bookmarkEnd w:id="47"/>
    <w:bookmarkStart w:id="48" w:name="舒适型1200-2000元"/>
    <w:p>
      <w:pPr>
        <w:pStyle w:val="Heading3"/>
      </w:pPr>
      <w:r>
        <w:rPr>
          <w:rFonts w:hint="eastAsia"/>
        </w:rPr>
        <w:t xml:space="preserve">舒适型（1200-2000元/㎡）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自住首选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材料选择中档品牌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适当做一些造型</w:t>
      </w:r>
    </w:p>
    <w:bookmarkEnd w:id="48"/>
    <w:bookmarkStart w:id="49" w:name="品质型2000-3500元"/>
    <w:p>
      <w:pPr>
        <w:pStyle w:val="Heading3"/>
      </w:pPr>
      <w:r>
        <w:rPr>
          <w:rFonts w:hint="eastAsia"/>
        </w:rPr>
        <w:t xml:space="preserve">品质型（2000-3500元/㎡）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追求品质生活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材料选择高端品牌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设计感强</w:t>
      </w:r>
    </w:p>
    <w:bookmarkEnd w:id="49"/>
    <w:bookmarkStart w:id="50" w:name="豪华型3500元以上"/>
    <w:p>
      <w:pPr>
        <w:pStyle w:val="Heading3"/>
      </w:pPr>
      <w:r>
        <w:rPr>
          <w:rFonts w:hint="eastAsia"/>
        </w:rPr>
        <w:t xml:space="preserve">豪华型（3500元/㎡以上）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高端定制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进口材料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智能家居</w:t>
      </w:r>
    </w:p>
    <w:bookmarkEnd w:id="50"/>
    <w:bookmarkEnd w:id="51"/>
    <w:bookmarkStart w:id="52" w:name="预算控制技巧"/>
    <w:p>
      <w:pPr>
        <w:pStyle w:val="Heading2"/>
      </w:pPr>
      <w:r>
        <w:rPr>
          <w:rFonts w:hint="eastAsia"/>
        </w:rPr>
        <w:t xml:space="preserve">预算控制技巧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先定预算再选材料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预留</w:t>
      </w:r>
      <w:r>
        <w:t xml:space="preserve"> 10-15% </w:t>
      </w:r>
      <w:r>
        <w:rPr>
          <w:rFonts w:hint="eastAsia"/>
        </w:rPr>
        <w:t xml:space="preserve">应急预算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主材自己买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不要边装边改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货比三家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关注促销活动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分清主次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盯紧增项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分期付款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记账</w:t>
      </w:r>
    </w:p>
    <w:bookmarkEnd w:id="52"/>
    <w:bookmarkStart w:id="55" w:name="省钱重点"/>
    <w:p>
      <w:pPr>
        <w:pStyle w:val="Heading2"/>
      </w:pPr>
      <w:r>
        <w:rPr>
          <w:rFonts w:hint="eastAsia"/>
        </w:rPr>
        <w:t xml:space="preserve">省钱重点</w:t>
      </w:r>
    </w:p>
    <w:bookmarkStart w:id="53" w:name="可以省钱的地方"/>
    <w:p>
      <w:pPr>
        <w:pStyle w:val="Heading3"/>
      </w:pPr>
      <w:r>
        <w:rPr>
          <w:rFonts w:hint="eastAsia"/>
        </w:rPr>
        <w:t xml:space="preserve">可以省钱的地方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造型简化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选择国产品牌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减少定制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软装后期慢慢添置</w:t>
      </w:r>
    </w:p>
    <w:bookmarkEnd w:id="53"/>
    <w:bookmarkStart w:id="54" w:name="不能省钱的地方"/>
    <w:p>
      <w:pPr>
        <w:pStyle w:val="Heading3"/>
      </w:pPr>
      <w:r>
        <w:rPr>
          <w:rFonts w:hint="eastAsia"/>
        </w:rPr>
        <w:t xml:space="preserve">不能省钱的地方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水电材料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防水材料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五金配件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环保材料</w:t>
      </w:r>
    </w:p>
    <w:bookmarkEnd w:id="54"/>
    <w:bookmarkEnd w:id="55"/>
    <w:bookmarkEnd w:id="56"/>
    <w:bookmarkStart w:id="59" w:name="装修预算表模板"/>
    <w:p>
      <w:pPr>
        <w:pStyle w:val="Heading1"/>
      </w:pPr>
      <w:r>
        <w:rPr>
          <w:rFonts w:hint="eastAsia"/>
        </w:rPr>
        <w:t xml:space="preserve">装修预算表模板</w:t>
      </w:r>
    </w:p>
    <w:bookmarkStart w:id="57" w:name="预算明细表"/>
    <w:p>
      <w:pPr>
        <w:pStyle w:val="Heading2"/>
      </w:pPr>
      <w:r>
        <w:rPr>
          <w:rFonts w:hint="eastAsia"/>
        </w:rPr>
        <w:t xml:space="preserve">预算明细表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预算金额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实际金额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设计费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施工费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拆改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水电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泥瓦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木作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油漆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主材费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瓷砖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地板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橱柜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卫浴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涂料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家具费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客厅家具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卧室家具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餐厅家具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家电费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空调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冰箱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洗衣机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厨房电器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软装费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窗帘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灯具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垃圾清运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管理费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监理费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57"/>
    <w:bookmarkStart w:id="58" w:name="使用说明"/>
    <w:p>
      <w:pPr>
        <w:pStyle w:val="Heading2"/>
      </w:pPr>
      <w:r>
        <w:rPr>
          <w:rFonts w:hint="eastAsia"/>
        </w:rPr>
        <w:t xml:space="preserve">使用说明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装修前填写预算金额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装修过程中实时更新实际金额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计算差额，调整后续预算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保留所有付款凭证</w:t>
      </w:r>
    </w:p>
    <w:bookmarkEnd w:id="58"/>
    <w:bookmarkEnd w:id="59"/>
    <w:bookmarkStart w:id="70" w:name="预算控制技巧-1"/>
    <w:p>
      <w:pPr>
        <w:pStyle w:val="Heading1"/>
      </w:pPr>
      <w:r>
        <w:rPr>
          <w:rFonts w:hint="eastAsia"/>
        </w:rPr>
        <w:t xml:space="preserve">预算控制技巧</w:t>
      </w:r>
    </w:p>
    <w:p>
      <w:pPr>
        <w:pStyle w:val="FirstParagraph"/>
      </w:pPr>
      <w:r>
        <w:rPr>
          <w:rFonts w:hint="eastAsia"/>
        </w:rPr>
        <w:t xml:space="preserve">装修超预算是最常见的问题。以下</w:t>
      </w:r>
      <w:r>
        <w:t xml:space="preserve"> 10 </w:t>
      </w:r>
      <w:r>
        <w:rPr>
          <w:rFonts w:hint="eastAsia"/>
        </w:rPr>
        <w:t xml:space="preserve">条技巧帮你守住钱包：</w:t>
      </w:r>
    </w:p>
    <w:bookmarkStart w:id="60" w:name="先定预算再选材料"/>
    <w:p>
      <w:pPr>
        <w:pStyle w:val="Heading2"/>
      </w:pPr>
      <w:r>
        <w:t xml:space="preserve">1. </w:t>
      </w:r>
      <w:r>
        <w:rPr>
          <w:rFonts w:hint="eastAsia"/>
        </w:rPr>
        <w:t xml:space="preserve">先定预算再选材料</w:t>
      </w:r>
    </w:p>
    <w:p>
      <w:pPr>
        <w:pStyle w:val="FirstParagraph"/>
      </w:pPr>
      <w:r>
        <w:rPr>
          <w:rFonts w:hint="eastAsia"/>
        </w:rPr>
        <w:t xml:space="preserve">不要先看材料再算钱，先确定每个大项的预算上限，再在预算范围内选材料。</w:t>
      </w:r>
    </w:p>
    <w:bookmarkEnd w:id="60"/>
    <w:bookmarkStart w:id="61" w:name="预留-10-15-的应急预算"/>
    <w:p>
      <w:pPr>
        <w:pStyle w:val="Heading2"/>
      </w:pPr>
      <w:r>
        <w:t xml:space="preserve">2. </w:t>
      </w:r>
      <w:r>
        <w:rPr>
          <w:rFonts w:hint="eastAsia"/>
        </w:rPr>
        <w:t xml:space="preserve">预留</w:t>
      </w:r>
      <w:r>
        <w:t xml:space="preserve"> 10-15% </w:t>
      </w:r>
      <w:r>
        <w:rPr>
          <w:rFonts w:hint="eastAsia"/>
        </w:rPr>
        <w:t xml:space="preserve">的应急预算</w:t>
      </w:r>
    </w:p>
    <w:p>
      <w:pPr>
        <w:pStyle w:val="FirstParagraph"/>
      </w:pPr>
      <w:r>
        <w:rPr>
          <w:rFonts w:hint="eastAsia"/>
        </w:rPr>
        <w:t xml:space="preserve">即使计划再周密，也会有意外支出。</w:t>
      </w:r>
    </w:p>
    <w:bookmarkEnd w:id="61"/>
    <w:bookmarkStart w:id="62" w:name="主材自己买"/>
    <w:p>
      <w:pPr>
        <w:pStyle w:val="Heading2"/>
      </w:pPr>
      <w:r>
        <w:t xml:space="preserve">3. </w:t>
      </w:r>
      <w:r>
        <w:rPr>
          <w:rFonts w:hint="eastAsia"/>
        </w:rPr>
        <w:t xml:space="preserve">主材自己买</w:t>
      </w:r>
    </w:p>
    <w:p>
      <w:pPr>
        <w:pStyle w:val="FirstParagraph"/>
      </w:pPr>
      <w:r>
        <w:rPr>
          <w:rFonts w:hint="eastAsia"/>
        </w:rPr>
        <w:t xml:space="preserve">半包模式下主材自己采购，可以省掉装修公司的材料差价。</w:t>
      </w:r>
    </w:p>
    <w:bookmarkEnd w:id="62"/>
    <w:bookmarkStart w:id="63" w:name="不要边装边改"/>
    <w:p>
      <w:pPr>
        <w:pStyle w:val="Heading2"/>
      </w:pPr>
      <w:r>
        <w:t xml:space="preserve">4. </w:t>
      </w:r>
      <w:r>
        <w:rPr>
          <w:rFonts w:hint="eastAsia"/>
        </w:rPr>
        <w:t xml:space="preserve">不要边装边改</w:t>
      </w:r>
    </w:p>
    <w:p>
      <w:pPr>
        <w:pStyle w:val="FirstParagraph"/>
      </w:pPr>
      <w:r>
        <w:rPr>
          <w:rFonts w:hint="eastAsia"/>
        </w:rPr>
        <w:t xml:space="preserve">设计方案确定后，施工中尽量不要大改，每次修改都意味着额外费用。</w:t>
      </w:r>
    </w:p>
    <w:bookmarkEnd w:id="63"/>
    <w:bookmarkStart w:id="64" w:name="货比三家"/>
    <w:p>
      <w:pPr>
        <w:pStyle w:val="Heading2"/>
      </w:pPr>
      <w:r>
        <w:t xml:space="preserve">5. </w:t>
      </w:r>
      <w:r>
        <w:rPr>
          <w:rFonts w:hint="eastAsia"/>
        </w:rPr>
        <w:t xml:space="preserve">货比三家</w:t>
      </w:r>
    </w:p>
    <w:p>
      <w:pPr>
        <w:pStyle w:val="FirstParagraph"/>
      </w:pPr>
      <w:r>
        <w:rPr>
          <w:rFonts w:hint="eastAsia"/>
        </w:rPr>
        <w:t xml:space="preserve">主材（瓷砖、地板、门等）至少对比</w:t>
      </w:r>
      <w:r>
        <w:t xml:space="preserve"> 3 </w:t>
      </w:r>
      <w:r>
        <w:rPr>
          <w:rFonts w:hint="eastAsia"/>
        </w:rPr>
        <w:t xml:space="preserve">家，价格差异可能很大。</w:t>
      </w:r>
    </w:p>
    <w:bookmarkEnd w:id="64"/>
    <w:bookmarkStart w:id="65" w:name="关注促销活动"/>
    <w:p>
      <w:pPr>
        <w:pStyle w:val="Heading2"/>
      </w:pPr>
      <w:r>
        <w:t xml:space="preserve">6. </w:t>
      </w:r>
      <w:r>
        <w:rPr>
          <w:rFonts w:hint="eastAsia"/>
        </w:rPr>
        <w:t xml:space="preserve">关注促销活动</w:t>
      </w:r>
    </w:p>
    <w:p>
      <w:pPr>
        <w:pStyle w:val="FirstParagraph"/>
      </w:pPr>
      <w:r>
        <w:rPr>
          <w:rFonts w:hint="eastAsia"/>
        </w:rPr>
        <w:t xml:space="preserve">618、双</w:t>
      </w:r>
      <w:r>
        <w:t xml:space="preserve"> </w:t>
      </w:r>
      <w:r>
        <w:rPr>
          <w:rFonts w:hint="eastAsia"/>
        </w:rPr>
        <w:t xml:space="preserve">11、建材市场促销，能省不少钱。</w:t>
      </w:r>
    </w:p>
    <w:bookmarkEnd w:id="65"/>
    <w:bookmarkStart w:id="66" w:name="分清主次"/>
    <w:p>
      <w:pPr>
        <w:pStyle w:val="Heading2"/>
      </w:pPr>
      <w:r>
        <w:t xml:space="preserve">7. </w:t>
      </w:r>
      <w:r>
        <w:rPr>
          <w:rFonts w:hint="eastAsia"/>
        </w:rPr>
        <w:t xml:space="preserve">分清主次</w:t>
      </w:r>
    </w:p>
    <w:p>
      <w:pPr>
        <w:pStyle w:val="FirstParagraph"/>
      </w:pPr>
      <w:r>
        <w:rPr>
          <w:rFonts w:hint="eastAsia"/>
        </w:rPr>
        <w:t xml:space="preserve">在核心区域（厨卫）用好材料，次要区域可以适度降低标准。</w:t>
      </w:r>
    </w:p>
    <w:bookmarkEnd w:id="66"/>
    <w:bookmarkStart w:id="67" w:name="盯紧增项"/>
    <w:p>
      <w:pPr>
        <w:pStyle w:val="Heading2"/>
      </w:pPr>
      <w:r>
        <w:t xml:space="preserve">8. </w:t>
      </w:r>
      <w:r>
        <w:rPr>
          <w:rFonts w:hint="eastAsia"/>
        </w:rPr>
        <w:t xml:space="preserve">盯紧增项</w:t>
      </w:r>
    </w:p>
    <w:p>
      <w:pPr>
        <w:pStyle w:val="FirstParagraph"/>
      </w:pPr>
      <w:r>
        <w:rPr>
          <w:rFonts w:hint="eastAsia"/>
        </w:rPr>
        <w:t xml:space="preserve">合同中约定增项不得超过总价</w:t>
      </w:r>
      <w:r>
        <w:t xml:space="preserve"> </w:t>
      </w:r>
      <w:r>
        <w:rPr>
          <w:rFonts w:hint="eastAsia"/>
        </w:rPr>
        <w:t xml:space="preserve">5%，超出部分由装修公司承担。</w:t>
      </w:r>
    </w:p>
    <w:bookmarkEnd w:id="67"/>
    <w:bookmarkStart w:id="68" w:name="分期付款"/>
    <w:p>
      <w:pPr>
        <w:pStyle w:val="Heading2"/>
      </w:pPr>
      <w:r>
        <w:t xml:space="preserve">9. </w:t>
      </w:r>
      <w:r>
        <w:rPr>
          <w:rFonts w:hint="eastAsia"/>
        </w:rPr>
        <w:t xml:space="preserve">分期付款</w:t>
      </w:r>
    </w:p>
    <w:p>
      <w:pPr>
        <w:pStyle w:val="FirstParagraph"/>
      </w:pPr>
      <w:r>
        <w:rPr>
          <w:rFonts w:hint="eastAsia"/>
        </w:rPr>
        <w:t xml:space="preserve">按施工进度付款，保留尾款作为质保金。</w:t>
      </w:r>
    </w:p>
    <w:bookmarkEnd w:id="68"/>
    <w:bookmarkStart w:id="69" w:name="记账"/>
    <w:p>
      <w:pPr>
        <w:pStyle w:val="Heading2"/>
      </w:pPr>
      <w:r>
        <w:t xml:space="preserve">10. </w:t>
      </w:r>
      <w:r>
        <w:rPr>
          <w:rFonts w:hint="eastAsia"/>
        </w:rPr>
        <w:t xml:space="preserve">记账</w:t>
      </w:r>
    </w:p>
    <w:p>
      <w:pPr>
        <w:pStyle w:val="FirstParagraph"/>
      </w:pPr>
      <w:r>
        <w:rPr>
          <w:rFonts w:hint="eastAsia"/>
        </w:rPr>
        <w:t xml:space="preserve">装修期间所有支出详细记录，实时对比预算，发现超支及时调整。</w:t>
      </w:r>
    </w:p>
    <w:bookmarkEnd w:id="69"/>
    <w:bookmarkEnd w:id="70"/>
    <w:bookmarkStart w:id="71" w:name="各城市参考价"/>
    <w:p>
      <w:pPr>
        <w:pStyle w:val="Heading1"/>
      </w:pPr>
      <w:r>
        <w:rPr>
          <w:rFonts w:hint="eastAsia"/>
        </w:rPr>
        <w:t xml:space="preserve">各城市参考价</w:t>
      </w:r>
    </w:p>
    <w:p>
      <w:pPr>
        <w:pStyle w:val="FirstParagraph"/>
      </w:pPr>
      <w:r>
        <w:rPr>
          <w:rFonts w:hint="eastAsia"/>
        </w:rPr>
        <w:t xml:space="preserve">以下为</w:t>
      </w:r>
      <w:r>
        <w:t xml:space="preserve"> 2026 </w:t>
      </w:r>
      <w:r>
        <w:rPr>
          <w:rFonts w:hint="eastAsia"/>
        </w:rPr>
        <w:t xml:space="preserve">年主要城市装修参考价格（半包模式，元/㎡）：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城市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基础半包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中档半包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高档半包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北京</w:t>
            </w:r>
          </w:p>
        </w:tc>
        <w:tc>
          <w:tcPr/>
          <w:p>
            <w:pPr>
              <w:pStyle w:val="Compact"/>
            </w:pPr>
            <w:r>
              <w:t xml:space="preserve">600-800</w:t>
            </w:r>
          </w:p>
        </w:tc>
        <w:tc>
          <w:tcPr/>
          <w:p>
            <w:pPr>
              <w:pStyle w:val="Compact"/>
            </w:pPr>
            <w:r>
              <w:t xml:space="preserve">800-1200</w:t>
            </w:r>
          </w:p>
        </w:tc>
        <w:tc>
          <w:tcPr/>
          <w:p>
            <w:pPr>
              <w:pStyle w:val="Compact"/>
            </w:pPr>
            <w:r>
              <w:t xml:space="preserve">1200-1800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上海</w:t>
            </w:r>
          </w:p>
        </w:tc>
        <w:tc>
          <w:tcPr/>
          <w:p>
            <w:pPr>
              <w:pStyle w:val="Compact"/>
            </w:pPr>
            <w:r>
              <w:t xml:space="preserve">550-750</w:t>
            </w:r>
          </w:p>
        </w:tc>
        <w:tc>
          <w:tcPr/>
          <w:p>
            <w:pPr>
              <w:pStyle w:val="Compact"/>
            </w:pPr>
            <w:r>
              <w:t xml:space="preserve">750-1100</w:t>
            </w:r>
          </w:p>
        </w:tc>
        <w:tc>
          <w:tcPr/>
          <w:p>
            <w:pPr>
              <w:pStyle w:val="Compact"/>
            </w:pPr>
            <w:r>
              <w:t xml:space="preserve">1100-1700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广州</w:t>
            </w:r>
          </w:p>
        </w:tc>
        <w:tc>
          <w:tcPr/>
          <w:p>
            <w:pPr>
              <w:pStyle w:val="Compact"/>
            </w:pPr>
            <w:r>
              <w:t xml:space="preserve">500-700</w:t>
            </w:r>
          </w:p>
        </w:tc>
        <w:tc>
          <w:tcPr/>
          <w:p>
            <w:pPr>
              <w:pStyle w:val="Compact"/>
            </w:pPr>
            <w:r>
              <w:t xml:space="preserve">700-1000</w:t>
            </w:r>
          </w:p>
        </w:tc>
        <w:tc>
          <w:tcPr/>
          <w:p>
            <w:pPr>
              <w:pStyle w:val="Compact"/>
            </w:pPr>
            <w:r>
              <w:t xml:space="preserve">1000-1500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深圳</w:t>
            </w:r>
          </w:p>
        </w:tc>
        <w:tc>
          <w:tcPr/>
          <w:p>
            <w:pPr>
              <w:pStyle w:val="Compact"/>
            </w:pPr>
            <w:r>
              <w:t xml:space="preserve">550-750</w:t>
            </w:r>
          </w:p>
        </w:tc>
        <w:tc>
          <w:tcPr/>
          <w:p>
            <w:pPr>
              <w:pStyle w:val="Compact"/>
            </w:pPr>
            <w:r>
              <w:t xml:space="preserve">750-1100</w:t>
            </w:r>
          </w:p>
        </w:tc>
        <w:tc>
          <w:tcPr/>
          <w:p>
            <w:pPr>
              <w:pStyle w:val="Compact"/>
            </w:pPr>
            <w:r>
              <w:t xml:space="preserve">1100-1700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杭州</w:t>
            </w:r>
          </w:p>
        </w:tc>
        <w:tc>
          <w:tcPr/>
          <w:p>
            <w:pPr>
              <w:pStyle w:val="Compact"/>
            </w:pPr>
            <w:r>
              <w:t xml:space="preserve">500-700</w:t>
            </w:r>
          </w:p>
        </w:tc>
        <w:tc>
          <w:tcPr/>
          <w:p>
            <w:pPr>
              <w:pStyle w:val="Compact"/>
            </w:pPr>
            <w:r>
              <w:t xml:space="preserve">700-1000</w:t>
            </w:r>
          </w:p>
        </w:tc>
        <w:tc>
          <w:tcPr/>
          <w:p>
            <w:pPr>
              <w:pStyle w:val="Compact"/>
            </w:pPr>
            <w:r>
              <w:t xml:space="preserve">1000-1500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成都</w:t>
            </w:r>
          </w:p>
        </w:tc>
        <w:tc>
          <w:tcPr/>
          <w:p>
            <w:pPr>
              <w:pStyle w:val="Compact"/>
            </w:pPr>
            <w:r>
              <w:t xml:space="preserve">400-600</w:t>
            </w:r>
          </w:p>
        </w:tc>
        <w:tc>
          <w:tcPr/>
          <w:p>
            <w:pPr>
              <w:pStyle w:val="Compact"/>
            </w:pPr>
            <w:r>
              <w:t xml:space="preserve">600-900</w:t>
            </w:r>
          </w:p>
        </w:tc>
        <w:tc>
          <w:tcPr/>
          <w:p>
            <w:pPr>
              <w:pStyle w:val="Compact"/>
            </w:pPr>
            <w:r>
              <w:t xml:space="preserve">900-1300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武汉</w:t>
            </w:r>
          </w:p>
        </w:tc>
        <w:tc>
          <w:tcPr/>
          <w:p>
            <w:pPr>
              <w:pStyle w:val="Compact"/>
            </w:pPr>
            <w:r>
              <w:t xml:space="preserve">350-550</w:t>
            </w:r>
          </w:p>
        </w:tc>
        <w:tc>
          <w:tcPr/>
          <w:p>
            <w:pPr>
              <w:pStyle w:val="Compact"/>
            </w:pPr>
            <w:r>
              <w:t xml:space="preserve">550-800</w:t>
            </w:r>
          </w:p>
        </w:tc>
        <w:tc>
          <w:tcPr/>
          <w:p>
            <w:pPr>
              <w:pStyle w:val="Compact"/>
            </w:pPr>
            <w:r>
              <w:t xml:space="preserve">800-1200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注：以上价格仅供参考，实际价格因面积、户型、材料选择等因素有所差异。</w:t>
      </w:r>
    </w:p>
    <w:bookmarkEnd w:id="71"/>
    <w:bookmarkStart w:id="90" w:name="装修隐藏费用揭秘-hidden-renovation-costs"/>
    <w:p>
      <w:pPr>
        <w:pStyle w:val="Heading1"/>
      </w:pPr>
      <w:r>
        <w:rPr>
          <w:rFonts w:hint="eastAsia"/>
        </w:rPr>
        <w:t xml:space="preserve">装修隐藏费用揭秘</w:t>
      </w:r>
      <w:r>
        <w:t xml:space="preserve"> (Hidden Renovation Costs)</w:t>
      </w:r>
    </w:p>
    <w:bookmarkStart w:id="72" w:name="概述"/>
    <w:p>
      <w:pPr>
        <w:pStyle w:val="Heading2"/>
      </w:pPr>
      <w:r>
        <w:rPr>
          <w:rFonts w:hint="eastAsia"/>
        </w:rPr>
        <w:t xml:space="preserve">概述</w:t>
      </w:r>
    </w:p>
    <w:p>
      <w:pPr>
        <w:pStyle w:val="FirstParagraph"/>
      </w:pPr>
      <w:r>
        <w:rPr>
          <w:rFonts w:hint="eastAsia"/>
        </w:rPr>
        <w:t xml:space="preserve">装修预算超支是</w:t>
      </w:r>
      <w:r>
        <w:t xml:space="preserve"> homeowner </w:t>
      </w:r>
      <w:r>
        <w:rPr>
          <w:rFonts w:hint="eastAsia"/>
        </w:rPr>
        <w:t xml:space="preserve">最常遇到的问题之一。据行业统计，约</w:t>
      </w:r>
      <w:r>
        <w:t xml:space="preserve"> 70% </w:t>
      </w:r>
      <w:r>
        <w:rPr>
          <w:rFonts w:hint="eastAsia"/>
        </w:rPr>
        <w:t xml:space="preserve">的装修项目最终花费超出初始预算</w:t>
      </w:r>
      <w:r>
        <w:t xml:space="preserve"> </w:t>
      </w:r>
      <w:r>
        <w:rPr>
          <w:rFonts w:hint="eastAsia"/>
        </w:rPr>
        <w:t xml:space="preserve">20%–50%。了解隐藏费用的来源、识别方法和应对策略，是控制装修成本的关键。</w:t>
      </w:r>
    </w:p>
    <w:bookmarkEnd w:id="72"/>
    <w:bookmarkStart w:id="77" w:name="常见隐藏费用分类"/>
    <w:p>
      <w:pPr>
        <w:pStyle w:val="Heading2"/>
      </w:pPr>
      <w:r>
        <w:rPr>
          <w:rFonts w:hint="eastAsia"/>
        </w:rPr>
        <w:t xml:space="preserve">常见隐藏费用分类</w:t>
      </w:r>
    </w:p>
    <w:bookmarkStart w:id="73" w:name="一设计阶段隐藏费用"/>
    <w:p>
      <w:pPr>
        <w:pStyle w:val="Heading3"/>
      </w:pPr>
      <w:r>
        <w:rPr>
          <w:rFonts w:hint="eastAsia"/>
        </w:rPr>
        <w:t xml:space="preserve">一、设计阶段隐藏费用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费用项目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典型金额（元）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效果图追加费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500–3000/张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超出合同约定数量的效果图需额外付费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设计修改费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300–1000/次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超出免费修改次数后的收费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施工图深化费</w:t>
            </w:r>
          </w:p>
        </w:tc>
        <w:tc>
          <w:tcPr/>
          <w:p>
            <w:pPr>
              <w:pStyle w:val="Compact"/>
            </w:pPr>
            <w:r>
              <w:t xml:space="preserve">2000–8000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部分公司仅出方案图，施工图需另收费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第三方设计审核</w:t>
            </w:r>
          </w:p>
        </w:tc>
        <w:tc>
          <w:tcPr/>
          <w:p>
            <w:pPr>
              <w:pStyle w:val="Compact"/>
            </w:pPr>
            <w:r>
              <w:t xml:space="preserve">1000–3000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聘请独立设计师审核图纸的费用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结构安全鉴定</w:t>
            </w:r>
          </w:p>
        </w:tc>
        <w:tc>
          <w:tcPr/>
          <w:p>
            <w:pPr>
              <w:pStyle w:val="Compact"/>
            </w:pPr>
            <w:r>
              <w:t xml:space="preserve">3000–8000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涉及拆改时可能被要求的结构检测</w:t>
            </w:r>
          </w:p>
        </w:tc>
      </w:tr>
    </w:tbl>
    <w:bookmarkEnd w:id="73"/>
    <w:bookmarkStart w:id="74" w:name="二施工阶段隐藏费用"/>
    <w:p>
      <w:pPr>
        <w:pStyle w:val="Heading3"/>
      </w:pPr>
      <w:r>
        <w:rPr>
          <w:rFonts w:hint="eastAsia"/>
        </w:rPr>
        <w:t xml:space="preserve">二、施工阶段隐藏费用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费用项目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典型金额（元）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拆旧及垃圾清运</w:t>
            </w:r>
          </w:p>
        </w:tc>
        <w:tc>
          <w:tcPr/>
          <w:p>
            <w:pPr>
              <w:pStyle w:val="Compact"/>
            </w:pPr>
            <w:r>
              <w:t xml:space="preserve">3000–8000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部分报价不含拆旧或仅限指定楼层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材料上楼费</w:t>
            </w:r>
          </w:p>
        </w:tc>
        <w:tc>
          <w:tcPr/>
          <w:p>
            <w:pPr>
              <w:pStyle w:val="Compact"/>
            </w:pPr>
            <w:r>
              <w:t xml:space="preserve">500–3000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无电梯或材料超规格的搬运费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临时水电费</w:t>
            </w:r>
          </w:p>
        </w:tc>
        <w:tc>
          <w:tcPr/>
          <w:p>
            <w:pPr>
              <w:pStyle w:val="Compact"/>
            </w:pPr>
            <w:r>
              <w:t xml:space="preserve">500–2000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施工期间的水电消耗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成品保护费</w:t>
            </w:r>
          </w:p>
        </w:tc>
        <w:tc>
          <w:tcPr/>
          <w:p>
            <w:pPr>
              <w:pStyle w:val="Compact"/>
            </w:pPr>
            <w:r>
              <w:t xml:space="preserve">1000–5000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门窗、地板等成品的保护措施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赶工费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总价</w:t>
            </w:r>
            <w:r>
              <w:t xml:space="preserve"> 5%–15%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要求提前完工产生的额外人工成本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夜间施工费</w:t>
            </w:r>
          </w:p>
        </w:tc>
        <w:tc>
          <w:tcPr/>
          <w:p>
            <w:pPr>
              <w:pStyle w:val="Compact"/>
            </w:pPr>
            <w:r>
              <w:t xml:space="preserve">2000–5000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物业允许外的时段施工加价</w:t>
            </w:r>
          </w:p>
        </w:tc>
      </w:tr>
    </w:tbl>
    <w:bookmarkEnd w:id="74"/>
    <w:bookmarkStart w:id="75" w:name="三水电工程隐藏费用"/>
    <w:p>
      <w:pPr>
        <w:pStyle w:val="Heading3"/>
      </w:pPr>
      <w:r>
        <w:rPr>
          <w:rFonts w:hint="eastAsia"/>
        </w:rPr>
        <w:t xml:space="preserve">三、水电工程隐藏费用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费用项目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典型金额（元）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管线超量费</w:t>
            </w:r>
          </w:p>
        </w:tc>
        <w:tc>
          <w:tcPr/>
          <w:p>
            <w:pPr>
              <w:pStyle w:val="Compact"/>
            </w:pPr>
            <w:r>
              <w:t xml:space="preserve">2000–10000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报价常以”预估”为准，按实际结算时大幅超量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开槽修补费</w:t>
            </w:r>
          </w:p>
        </w:tc>
        <w:tc>
          <w:tcPr/>
          <w:p>
            <w:pPr>
              <w:pStyle w:val="Compact"/>
            </w:pPr>
            <w:r>
              <w:t xml:space="preserve">500–2000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部分报价不含墙面开槽后的修补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强电箱/弱电箱更换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500–2000/个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原箱老化需要更换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水路走顶费用</w:t>
            </w:r>
          </w:p>
        </w:tc>
        <w:tc>
          <w:tcPr/>
          <w:p>
            <w:pPr>
              <w:pStyle w:val="Compact"/>
            </w:pPr>
            <w:r>
              <w:t xml:space="preserve">1000–3000/m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走顶比走地成本高出</w:t>
            </w:r>
            <w:r>
              <w:t xml:space="preserve"> 40%–60%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旧线管拆除</w:t>
            </w:r>
          </w:p>
        </w:tc>
        <w:tc>
          <w:tcPr/>
          <w:p>
            <w:pPr>
              <w:pStyle w:val="Compact"/>
            </w:pPr>
            <w:r>
              <w:t xml:space="preserve">500–1500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老房换线时拆除旧线管的费用</w:t>
            </w:r>
          </w:p>
        </w:tc>
      </w:tr>
    </w:tbl>
    <w:bookmarkEnd w:id="75"/>
    <w:bookmarkStart w:id="76" w:name="四材料阶段隐藏费用"/>
    <w:p>
      <w:pPr>
        <w:pStyle w:val="Heading3"/>
      </w:pPr>
      <w:r>
        <w:rPr>
          <w:rFonts w:hint="eastAsia"/>
        </w:rPr>
        <w:t xml:space="preserve">四、材料阶段隐藏费用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费用项目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典型金额（元）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材料损耗超标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总价</w:t>
            </w:r>
            <w:r>
              <w:t xml:space="preserve"> 3%–8%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瓷砖、地板等材料实际损耗可能超出报价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特殊尺寸定制</w:t>
            </w:r>
          </w:p>
        </w:tc>
        <w:tc>
          <w:tcPr/>
          <w:p>
            <w:pPr>
              <w:pStyle w:val="Compact"/>
            </w:pPr>
            <w:r>
              <w:t xml:space="preserve">500–5000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非标尺寸的门窗、橱柜定制加价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材料色差更换</w:t>
            </w:r>
          </w:p>
        </w:tc>
        <w:tc>
          <w:tcPr/>
          <w:p>
            <w:pPr>
              <w:pStyle w:val="Compact"/>
            </w:pPr>
            <w:r>
              <w:t xml:space="preserve">1000–5000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批次差异导致的换货费用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运输及卸货</w:t>
            </w:r>
          </w:p>
        </w:tc>
        <w:tc>
          <w:tcPr/>
          <w:p>
            <w:pPr>
              <w:pStyle w:val="Compact"/>
            </w:pPr>
            <w:r>
              <w:t xml:space="preserve">500–3000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部分材料商报价不含配送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仓储保管费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200–500/天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材料提前进场产生的保管费用</w:t>
            </w:r>
          </w:p>
        </w:tc>
      </w:tr>
    </w:tbl>
    <w:bookmarkEnd w:id="76"/>
    <w:bookmarkEnd w:id="77"/>
    <w:bookmarkStart w:id="80" w:name="如何识别报价单中的坑"/>
    <w:p>
      <w:pPr>
        <w:pStyle w:val="Heading2"/>
      </w:pPr>
      <w:r>
        <w:rPr>
          <w:rFonts w:hint="eastAsia"/>
        </w:rPr>
        <w:t xml:space="preserve">如何识别报价单中的”坑”</w:t>
      </w:r>
    </w:p>
    <w:bookmarkStart w:id="78" w:name="危险信号清单"/>
    <w:p>
      <w:pPr>
        <w:pStyle w:val="Heading3"/>
      </w:pPr>
      <w:r>
        <w:rPr>
          <w:rFonts w:hint="eastAsia"/>
        </w:rPr>
        <w:t xml:space="preserve">危险信号清单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项目不完整</w:t>
      </w:r>
      <w:r>
        <w:rPr>
          <w:rFonts w:hint="eastAsia"/>
        </w:rPr>
        <w:t xml:space="preserve">：报价单缺少某些必须的施工项目（如防水、美缝）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用量模糊</w:t>
      </w:r>
      <w:r>
        <w:rPr>
          <w:rFonts w:hint="eastAsia"/>
        </w:rPr>
        <w:t xml:space="preserve">：仅写”按实际发生”或”暂定”，无具体数量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单价过低</w:t>
      </w:r>
      <w:r>
        <w:rPr>
          <w:rFonts w:hint="eastAsia"/>
        </w:rPr>
        <w:t xml:space="preserve">：明显低于市场均价的项目，后期必然加价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品牌型号缺失</w:t>
      </w:r>
      <w:r>
        <w:rPr>
          <w:rFonts w:hint="eastAsia"/>
        </w:rPr>
        <w:t xml:space="preserve">：仅写”某某品牌”，不指定具体型号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工艺描述不清</w:t>
      </w:r>
      <w:r>
        <w:rPr>
          <w:rFonts w:hint="eastAsia"/>
        </w:rPr>
        <w:t xml:space="preserve">：未注明施工标准和工艺要求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漏项故意</w:t>
      </w:r>
      <w:r>
        <w:rPr>
          <w:rFonts w:hint="eastAsia"/>
        </w:rPr>
        <w:t xml:space="preserve">：将必要项目拆分为多个子项分散报价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管理费过高</w:t>
      </w:r>
      <w:r>
        <w:rPr>
          <w:rFonts w:hint="eastAsia"/>
        </w:rPr>
        <w:t xml:space="preserve">：管理费超过总价</w:t>
      </w:r>
      <w:r>
        <w:t xml:space="preserve"> 10% </w:t>
      </w:r>
      <w:r>
        <w:rPr>
          <w:rFonts w:hint="eastAsia"/>
        </w:rPr>
        <w:t xml:space="preserve">需警惕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无违约金条款</w:t>
      </w:r>
      <w:r>
        <w:rPr>
          <w:rFonts w:hint="eastAsia"/>
        </w:rPr>
        <w:t xml:space="preserve">：合同中未约定延期、质量不达标的赔偿</w:t>
      </w:r>
    </w:p>
    <w:bookmarkEnd w:id="78"/>
    <w:bookmarkStart w:id="79" w:name="报价单审查对照表"/>
    <w:p>
      <w:pPr>
        <w:pStyle w:val="Heading3"/>
      </w:pPr>
      <w:r>
        <w:rPr>
          <w:rFonts w:hint="eastAsia"/>
        </w:rPr>
        <w:t xml:space="preserve">报价单审查对照表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审查项目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项目完整性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涵盖所有施工阶段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对比装修流程图逐项核对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材料明细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品牌+型号+规格+数量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要求供应商提供型号清单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工艺说明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明确施工步骤和标准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参照国家/行业标准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有计算依据和具体数值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自行测量或请第三方复核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单价合理性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在当地市场均价范围内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货比三家，查询建材市场价格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付款节点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按工程进度分期支付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避免一次性支付超过</w:t>
            </w:r>
            <w:r>
              <w:t xml:space="preserve"> 60%</w:t>
            </w:r>
          </w:p>
        </w:tc>
      </w:tr>
    </w:tbl>
    <w:bookmarkEnd w:id="79"/>
    <w:bookmarkEnd w:id="80"/>
    <w:bookmarkStart w:id="83" w:name="合法-vs-非法的额外收费"/>
    <w:p>
      <w:pPr>
        <w:pStyle w:val="Heading2"/>
      </w:pPr>
      <w:r>
        <w:rPr>
          <w:rFonts w:hint="eastAsia"/>
        </w:rPr>
        <w:t xml:space="preserve">合法</w:t>
      </w:r>
      <w:r>
        <w:t xml:space="preserve"> vs </w:t>
      </w:r>
      <w:r>
        <w:rPr>
          <w:rFonts w:hint="eastAsia"/>
        </w:rPr>
        <w:t xml:space="preserve">非法的额外收费</w:t>
      </w:r>
    </w:p>
    <w:bookmarkStart w:id="81" w:name="合法追加费用的情形"/>
    <w:p>
      <w:pPr>
        <w:pStyle w:val="Heading3"/>
      </w:pPr>
      <w:r>
        <w:rPr>
          <w:rFonts w:hint="eastAsia"/>
        </w:rPr>
        <w:t xml:space="preserve">合法追加费用的情形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业主主动变更设计</w:t>
      </w:r>
      <w:r>
        <w:rPr>
          <w:rFonts w:hint="eastAsia"/>
        </w:rPr>
        <w:t xml:space="preserve">：增加项目、改变材料档次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不可抗力</w:t>
      </w:r>
      <w:r>
        <w:rPr>
          <w:rFonts w:hint="eastAsia"/>
        </w:rPr>
        <w:t xml:space="preserve">：如极端天气导致工期延长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隐蔽工程发现异常</w:t>
      </w:r>
      <w:r>
        <w:rPr>
          <w:rFonts w:hint="eastAsia"/>
        </w:rPr>
        <w:t xml:space="preserve">：如拆除后发现结构问题需要加固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政策变化</w:t>
      </w:r>
      <w:r>
        <w:rPr>
          <w:rFonts w:hint="eastAsia"/>
        </w:rPr>
        <w:t xml:space="preserve">：如环保标准提高导致的材料升级</w:t>
      </w:r>
    </w:p>
    <w:p>
      <w:pPr>
        <w:pStyle w:val="BlockText"/>
      </w:pPr>
      <w:r>
        <w:rPr>
          <w:rFonts w:hint="eastAsia"/>
        </w:rPr>
        <w:t xml:space="preserve">注意：即使是合法追加，施工方也应事先告知并取得业主书面确认，不得事后单方面追加。</w:t>
      </w:r>
    </w:p>
    <w:bookmarkEnd w:id="81"/>
    <w:bookmarkStart w:id="82" w:name="非法追加费用的情形"/>
    <w:p>
      <w:pPr>
        <w:pStyle w:val="Heading3"/>
      </w:pPr>
      <w:r>
        <w:rPr>
          <w:rFonts w:hint="eastAsia"/>
        </w:rPr>
        <w:t xml:space="preserve">非法追加费用的情形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恶意漏项</w:t>
      </w:r>
      <w:r>
        <w:rPr>
          <w:rFonts w:hint="eastAsia"/>
        </w:rPr>
        <w:t xml:space="preserve">：故意在报价中遗漏必要项目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虚报工程量</w:t>
      </w:r>
      <w:r>
        <w:rPr>
          <w:rFonts w:hint="eastAsia"/>
        </w:rPr>
        <w:t xml:space="preserve">：实际用量远低于结算量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偷换材料</w:t>
      </w:r>
      <w:r>
        <w:rPr>
          <w:rFonts w:hint="eastAsia"/>
        </w:rPr>
        <w:t xml:space="preserve">：用低档材料替代合同约定材料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重复收费</w:t>
      </w:r>
      <w:r>
        <w:rPr>
          <w:rFonts w:hint="eastAsia"/>
        </w:rPr>
        <w:t xml:space="preserve">：同一项目在不同阶段重复计价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无依据加价</w:t>
      </w:r>
      <w:r>
        <w:rPr>
          <w:rFonts w:hint="eastAsia"/>
        </w:rPr>
        <w:t xml:space="preserve">：以”工艺复杂”为由单方面提价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强制升级</w:t>
      </w:r>
      <w:r>
        <w:rPr>
          <w:rFonts w:hint="eastAsia"/>
        </w:rPr>
        <w:t xml:space="preserve">：以”不升级无法施工”为由强迫加价</w:t>
      </w:r>
    </w:p>
    <w:bookmarkEnd w:id="82"/>
    <w:bookmarkEnd w:id="83"/>
    <w:bookmarkStart w:id="87" w:name="谈判与应对策略"/>
    <w:p>
      <w:pPr>
        <w:pStyle w:val="Heading2"/>
      </w:pPr>
      <w:r>
        <w:rPr>
          <w:rFonts w:hint="eastAsia"/>
        </w:rPr>
        <w:t xml:space="preserve">谈判与应对策略</w:t>
      </w:r>
    </w:p>
    <w:bookmarkStart w:id="84" w:name="签约前"/>
    <w:p>
      <w:pPr>
        <w:pStyle w:val="Heading3"/>
      </w:pPr>
      <w:r>
        <w:rPr>
          <w:rFonts w:hint="eastAsia"/>
        </w:rPr>
        <w:t xml:space="preserve">签约前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要求详细报价</w:t>
      </w:r>
      <w:r>
        <w:rPr>
          <w:rFonts w:hint="eastAsia"/>
        </w:rPr>
        <w:t xml:space="preserve">：拒绝”打包价”或”一口价”，要求逐项列明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约定浮动范围</w:t>
      </w:r>
      <w:r>
        <w:rPr>
          <w:rFonts w:hint="eastAsia"/>
        </w:rPr>
        <w:t xml:space="preserve">：在合同中约定”最终结算不超过预算的</w:t>
      </w:r>
      <w:r>
        <w:t xml:space="preserve"> X%”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明确变更流程</w:t>
      </w:r>
      <w:r>
        <w:rPr>
          <w:rFonts w:hint="eastAsia"/>
        </w:rPr>
        <w:t xml:space="preserve">：所有变更必须书面确认，注明金额和影响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保留尾款</w:t>
      </w:r>
      <w:r>
        <w:rPr>
          <w:rFonts w:hint="eastAsia"/>
        </w:rPr>
        <w:t xml:space="preserve">：至少保留</w:t>
      </w:r>
      <w:r>
        <w:t xml:space="preserve"> 5%–10% </w:t>
      </w:r>
      <w:r>
        <w:rPr>
          <w:rFonts w:hint="eastAsia"/>
        </w:rPr>
        <w:t xml:space="preserve">作为质保金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请第三方审核</w:t>
      </w:r>
      <w:r>
        <w:rPr>
          <w:rFonts w:hint="eastAsia"/>
        </w:rPr>
        <w:t xml:space="preserve">：花费</w:t>
      </w:r>
      <w:r>
        <w:t xml:space="preserve"> 1000–3000 </w:t>
      </w:r>
      <w:r>
        <w:rPr>
          <w:rFonts w:hint="eastAsia"/>
        </w:rPr>
        <w:t xml:space="preserve">元请独立监理审核报价</w:t>
      </w:r>
    </w:p>
    <w:bookmarkEnd w:id="84"/>
    <w:bookmarkStart w:id="85" w:name="施工中"/>
    <w:p>
      <w:pPr>
        <w:pStyle w:val="Heading3"/>
      </w:pPr>
      <w:r>
        <w:rPr>
          <w:rFonts w:hint="eastAsia"/>
        </w:rPr>
        <w:t xml:space="preserve">施工中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每次变更前确认金额</w:t>
      </w:r>
      <w:r>
        <w:rPr>
          <w:rFonts w:hint="eastAsia"/>
        </w:rPr>
        <w:t xml:space="preserve">：拒绝”先做后算”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做好现场记录</w:t>
      </w:r>
      <w:r>
        <w:rPr>
          <w:rFonts w:hint="eastAsia"/>
        </w:rPr>
        <w:t xml:space="preserve">：拍照、录像记录施工进度和材料进场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定期核对工程量</w:t>
      </w:r>
      <w:r>
        <w:rPr>
          <w:rFonts w:hint="eastAsia"/>
        </w:rPr>
        <w:t xml:space="preserve">：每周与施工方核对已完工程量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保留付款凭证</w:t>
      </w:r>
      <w:r>
        <w:rPr>
          <w:rFonts w:hint="eastAsia"/>
        </w:rPr>
        <w:t xml:space="preserve">：所有付款通过银行转账，备注用途</w:t>
      </w:r>
    </w:p>
    <w:bookmarkEnd w:id="85"/>
    <w:bookmarkStart w:id="86" w:name="争议处理"/>
    <w:p>
      <w:pPr>
        <w:pStyle w:val="Heading3"/>
      </w:pPr>
      <w:r>
        <w:rPr>
          <w:rFonts w:hint="eastAsia"/>
        </w:rPr>
        <w:t xml:space="preserve">争议处理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协商优先</w:t>
      </w:r>
      <w:r>
        <w:rPr>
          <w:rFonts w:hint="eastAsia"/>
        </w:rPr>
        <w:t xml:space="preserve">：先与施工方沟通，争取达成一致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请监理介入</w:t>
      </w:r>
      <w:r>
        <w:rPr>
          <w:rFonts w:hint="eastAsia"/>
        </w:rPr>
        <w:t xml:space="preserve">：第三方监理提供专业意见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向行业协会投诉</w:t>
      </w:r>
      <w:r>
        <w:rPr>
          <w:rFonts w:hint="eastAsia"/>
        </w:rPr>
        <w:t xml:space="preserve">：各地装饰协会提供调解服务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法律途径</w:t>
      </w:r>
      <w:r>
        <w:rPr>
          <w:rFonts w:hint="eastAsia"/>
        </w:rPr>
        <w:t xml:space="preserve">：涉及金额较大时，通过诉讼解决</w:t>
      </w:r>
    </w:p>
    <w:bookmarkEnd w:id="86"/>
    <w:bookmarkEnd w:id="87"/>
    <w:bookmarkStart w:id="89" w:name="预算控制建议"/>
    <w:p>
      <w:pPr>
        <w:pStyle w:val="Heading2"/>
      </w:pPr>
      <w:r>
        <w:rPr>
          <w:rFonts w:hint="eastAsia"/>
        </w:rPr>
        <w:t xml:space="preserve">预算控制建议</w:t>
      </w:r>
    </w:p>
    <w:bookmarkStart w:id="88" w:name="预算分配参考比例"/>
    <w:p>
      <w:pPr>
        <w:pStyle w:val="Heading3"/>
      </w:pPr>
      <w:r>
        <w:rPr>
          <w:rFonts w:hint="eastAsia"/>
        </w:rPr>
        <w:t xml:space="preserve">预算分配参考比例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设计费</w:t>
            </w:r>
          </w:p>
        </w:tc>
        <w:tc>
          <w:tcPr/>
          <w:p>
            <w:pPr>
              <w:pStyle w:val="Compact"/>
            </w:pPr>
            <w:r>
              <w:t xml:space="preserve">3%–5%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含方案设计、施工图、效果图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基础施工（人工+辅材）</w:t>
            </w:r>
          </w:p>
        </w:tc>
        <w:tc>
          <w:tcPr/>
          <w:p>
            <w:pPr>
              <w:pStyle w:val="Compact"/>
            </w:pPr>
            <w:r>
              <w:t xml:space="preserve">35%–45%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拆改、水电、泥瓦、木工、油漆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主材</w:t>
            </w:r>
          </w:p>
        </w:tc>
        <w:tc>
          <w:tcPr/>
          <w:p>
            <w:pPr>
              <w:pStyle w:val="Compact"/>
            </w:pPr>
            <w:r>
              <w:t xml:space="preserve">30%–40%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瓷砖、地板、洁具、橱柜、门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/>
          <w:p>
            <w:pPr>
              <w:pStyle w:val="Compact"/>
            </w:pPr>
            <w:r>
              <w:t xml:space="preserve">10%–15%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空调、地暖、新风、净水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软装</w:t>
            </w:r>
          </w:p>
        </w:tc>
        <w:tc>
          <w:tcPr/>
          <w:p>
            <w:pPr>
              <w:pStyle w:val="Compact"/>
            </w:pPr>
            <w:r>
              <w:t xml:space="preserve">5%–10%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窗帘、灯具、装饰品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预备金</w:t>
            </w:r>
          </w:p>
        </w:tc>
        <w:tc>
          <w:tcPr/>
          <w:p>
            <w:pPr>
              <w:pStyle w:val="Compact"/>
            </w:pPr>
            <w:r>
              <w:t xml:space="preserve">10%–15%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应对不可预见费用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核心原则</w:t>
      </w:r>
      <w:r>
        <w:rPr>
          <w:rFonts w:hint="eastAsia"/>
        </w:rPr>
        <w:t xml:space="preserve">：预备金不可挪用，这是应对隐藏费用的第一道防线。</w:t>
      </w:r>
    </w:p>
    <w:bookmarkEnd w:id="88"/>
    <w:bookmarkEnd w:id="89"/>
    <w:bookmarkEnd w:id="90"/>
    <w:bookmarkStart w:id="98" w:name="装修贷款详解"/>
    <w:p>
      <w:pPr>
        <w:pStyle w:val="Heading1"/>
      </w:pPr>
      <w:r>
        <w:rPr>
          <w:rFonts w:hint="eastAsia"/>
        </w:rPr>
        <w:t xml:space="preserve">装修贷款详解</w:t>
      </w:r>
    </w:p>
    <w:bookmarkStart w:id="94" w:name="贷款类型"/>
    <w:p>
      <w:pPr>
        <w:pStyle w:val="Heading2"/>
      </w:pPr>
      <w:r>
        <w:rPr>
          <w:rFonts w:hint="eastAsia"/>
        </w:rPr>
        <w:t xml:space="preserve">贷款类型</w:t>
      </w:r>
    </w:p>
    <w:bookmarkStart w:id="91" w:name="银行装修贷"/>
    <w:p>
      <w:pPr>
        <w:pStyle w:val="Heading3"/>
      </w:pPr>
      <w:r>
        <w:rPr>
          <w:rFonts w:hint="eastAsia"/>
        </w:rPr>
        <w:t xml:space="preserve">银行装修贷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银行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最高额度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年化利率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工商银行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100万</w:t>
            </w:r>
          </w:p>
        </w:tc>
        <w:tc>
          <w:tcPr/>
          <w:p>
            <w:pPr>
              <w:pStyle w:val="Compact"/>
            </w:pPr>
            <w:r>
              <w:t xml:space="preserve">4.5-6%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1-5年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建设银行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50万</w:t>
            </w:r>
          </w:p>
        </w:tc>
        <w:tc>
          <w:tcPr/>
          <w:p>
            <w:pPr>
              <w:pStyle w:val="Compact"/>
            </w:pPr>
            <w:r>
              <w:t xml:space="preserve">4.35-5.5%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1-3年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招商银行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100万</w:t>
            </w:r>
          </w:p>
        </w:tc>
        <w:tc>
          <w:tcPr/>
          <w:p>
            <w:pPr>
              <w:pStyle w:val="Compact"/>
            </w:pPr>
            <w:r>
              <w:t xml:space="preserve">4.5-6.5%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1-5年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农业银行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50万</w:t>
            </w:r>
          </w:p>
        </w:tc>
        <w:tc>
          <w:tcPr/>
          <w:p>
            <w:pPr>
              <w:pStyle w:val="Compact"/>
            </w:pPr>
            <w:r>
              <w:t xml:space="preserve">4.35-5.5%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1-3年</w:t>
            </w:r>
          </w:p>
        </w:tc>
      </w:tr>
    </w:tbl>
    <w:bookmarkEnd w:id="91"/>
    <w:bookmarkStart w:id="92" w:name="消费金融"/>
    <w:p>
      <w:pPr>
        <w:pStyle w:val="Heading3"/>
      </w:pPr>
      <w:r>
        <w:rPr>
          <w:rFonts w:hint="eastAsia"/>
        </w:rPr>
        <w:t xml:space="preserve">消费金融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额度：最高30万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利率：年化8-15%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期限：1-3年</w:t>
      </w:r>
    </w:p>
    <w:bookmarkEnd w:id="92"/>
    <w:bookmarkStart w:id="93" w:name="信用卡分期"/>
    <w:p>
      <w:pPr>
        <w:pStyle w:val="Heading3"/>
      </w:pPr>
      <w:r>
        <w:rPr>
          <w:rFonts w:hint="eastAsia"/>
        </w:rPr>
        <w:t xml:space="preserve">信用卡分期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额度：根据信用额度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费率：月费率0.3-0.6%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期限：3-24期</w:t>
      </w:r>
    </w:p>
    <w:bookmarkEnd w:id="93"/>
    <w:bookmarkEnd w:id="94"/>
    <w:bookmarkStart w:id="95" w:name="申请条件"/>
    <w:p>
      <w:pPr>
        <w:pStyle w:val="Heading2"/>
      </w:pPr>
      <w:r>
        <w:rPr>
          <w:rFonts w:hint="eastAsia"/>
        </w:rPr>
        <w:t xml:space="preserve">申请条件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稳定收入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信用记录良好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有房产或购房合同</w:t>
      </w:r>
    </w:p>
    <w:bookmarkEnd w:id="95"/>
    <w:bookmarkStart w:id="96" w:name="还款方式"/>
    <w:p>
      <w:pPr>
        <w:pStyle w:val="Heading2"/>
      </w:pPr>
      <w:r>
        <w:rPr>
          <w:rFonts w:hint="eastAsia"/>
        </w:rPr>
        <w:t xml:space="preserve">还款方式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等额本息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每月还款固定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等额本金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前期还款多</w:t>
            </w:r>
          </w:p>
        </w:tc>
      </w:tr>
    </w:tbl>
    <w:bookmarkEnd w:id="96"/>
    <w:bookmarkStart w:id="97" w:name="注意事项-1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对比多家银行利率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提前还款注意违约金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关注优惠活动</w:t>
      </w:r>
    </w:p>
    <w:bookmarkEnd w:id="97"/>
    <w:bookmarkEnd w:id="98"/>
    <w:bookmarkStart w:id="106" w:name="装修贷款与金融"/>
    <w:p>
      <w:pPr>
        <w:pStyle w:val="Heading1"/>
      </w:pPr>
      <w:r>
        <w:rPr>
          <w:rFonts w:hint="eastAsia"/>
        </w:rPr>
        <w:t xml:space="preserve">装修贷款与金融</w:t>
      </w:r>
    </w:p>
    <w:bookmarkStart w:id="102" w:name="装修贷款类型"/>
    <w:p>
      <w:pPr>
        <w:pStyle w:val="Heading2"/>
      </w:pPr>
      <w:r>
        <w:rPr>
          <w:rFonts w:hint="eastAsia"/>
        </w:rPr>
        <w:t xml:space="preserve">装修贷款类型</w:t>
      </w:r>
    </w:p>
    <w:bookmarkStart w:id="99" w:name="银行装修贷款"/>
    <w:p>
      <w:pPr>
        <w:pStyle w:val="Heading3"/>
      </w:pPr>
      <w:r>
        <w:rPr>
          <w:rFonts w:hint="eastAsia"/>
        </w:rPr>
        <w:t xml:space="preserve">银行装修贷款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银行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额度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工商银行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最高100万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年化4.5-6%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1-5年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建设银行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最高50万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年化4.35-5.5%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1-3年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招商银行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最高100万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年化4.5-6.5%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1-5年</w:t>
            </w:r>
          </w:p>
        </w:tc>
      </w:tr>
    </w:tbl>
    <w:bookmarkEnd w:id="99"/>
    <w:bookmarkStart w:id="100" w:name="消费金融公司"/>
    <w:p>
      <w:pPr>
        <w:pStyle w:val="Heading3"/>
      </w:pPr>
      <w:r>
        <w:rPr>
          <w:rFonts w:hint="eastAsia"/>
        </w:rPr>
        <w:t xml:space="preserve">消费金融公司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额度：最高30万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利率：年化8-15%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期限：1-3年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特点：审批快、门槛低</w:t>
      </w:r>
    </w:p>
    <w:bookmarkEnd w:id="100"/>
    <w:bookmarkStart w:id="101" w:name="信用卡分期-1"/>
    <w:p>
      <w:pPr>
        <w:pStyle w:val="Heading3"/>
      </w:pPr>
      <w:r>
        <w:rPr>
          <w:rFonts w:hint="eastAsia"/>
        </w:rPr>
        <w:t xml:space="preserve">信用卡分期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额度：根据信用额度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费率：月费率0.3-0.6%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期限：3-24期</w:t>
      </w:r>
    </w:p>
    <w:bookmarkEnd w:id="101"/>
    <w:bookmarkEnd w:id="102"/>
    <w:bookmarkStart w:id="103" w:name="申请条件-1"/>
    <w:p>
      <w:pPr>
        <w:pStyle w:val="Heading2"/>
      </w:pPr>
      <w:r>
        <w:rPr>
          <w:rFonts w:hint="eastAsia"/>
        </w:rPr>
        <w:t xml:space="preserve">申请条件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有稳定收入来源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信用记录良好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有房产或购房合同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部分银行要求首付比例</w:t>
      </w:r>
    </w:p>
    <w:bookmarkEnd w:id="103"/>
    <w:bookmarkStart w:id="104" w:name="贷款流程"/>
    <w:p>
      <w:pPr>
        <w:pStyle w:val="Heading2"/>
      </w:pPr>
      <w:r>
        <w:rPr>
          <w:rFonts w:hint="eastAsia"/>
        </w:rPr>
        <w:t xml:space="preserve">贷款流程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准备材料（身份证、收入证明、购房合同）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选择贷款产品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提交申请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银行审核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放款</w:t>
      </w:r>
    </w:p>
    <w:bookmarkEnd w:id="104"/>
    <w:bookmarkStart w:id="105" w:name="省钱建议"/>
    <w:p>
      <w:pPr>
        <w:pStyle w:val="Heading2"/>
      </w:pPr>
      <w:r>
        <w:rPr>
          <w:rFonts w:hint="eastAsia"/>
        </w:rPr>
        <w:t xml:space="preserve">省钱建议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对比多家银行利率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选择等额本息或等额本金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提前还款注意违约金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关注银行装修贷优惠活动</w:t>
      </w:r>
    </w:p>
    <w:bookmarkEnd w:id="105"/>
    <w:bookmarkEnd w:id="106"/>
    <w:bookmarkStart w:id="114" w:name="装修省钱技巧"/>
    <w:p>
      <w:pPr>
        <w:pStyle w:val="Heading1"/>
      </w:pPr>
      <w:r>
        <w:rPr>
          <w:rFonts w:hint="eastAsia"/>
        </w:rPr>
        <w:t xml:space="preserve">装修省钱技巧</w:t>
      </w:r>
    </w:p>
    <w:bookmarkStart w:id="107" w:name="设计阶段省钱"/>
    <w:p>
      <w:pPr>
        <w:pStyle w:val="Heading2"/>
      </w:pPr>
      <w:r>
        <w:rPr>
          <w:rFonts w:hint="eastAsia"/>
        </w:rPr>
        <w:t xml:space="preserve">设计阶段省钱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不做复杂造型</w:t>
      </w:r>
      <w:r>
        <w:t xml:space="preserve"> </w:t>
      </w:r>
      <w:r>
        <w:t xml:space="preserve">— </w:t>
      </w:r>
      <w:r>
        <w:rPr>
          <w:rFonts w:hint="eastAsia"/>
        </w:rPr>
        <w:t xml:space="preserve">减少吊顶和背景墙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减少拆改</w:t>
      </w:r>
      <w:r>
        <w:t xml:space="preserve"> </w:t>
      </w:r>
      <w:r>
        <w:t xml:space="preserve">— </w:t>
      </w:r>
      <w:r>
        <w:rPr>
          <w:rFonts w:hint="eastAsia"/>
        </w:rPr>
        <w:t xml:space="preserve">保持原有布局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标准尺寸</w:t>
      </w:r>
      <w:r>
        <w:t xml:space="preserve"> </w:t>
      </w:r>
      <w:r>
        <w:t xml:space="preserve">— </w:t>
      </w:r>
      <w:r>
        <w:rPr>
          <w:rFonts w:hint="eastAsia"/>
        </w:rPr>
        <w:t xml:space="preserve">避免定制特殊尺寸</w:t>
      </w:r>
    </w:p>
    <w:bookmarkEnd w:id="107"/>
    <w:bookmarkStart w:id="110" w:name="材料省钱"/>
    <w:p>
      <w:pPr>
        <w:pStyle w:val="Heading2"/>
      </w:pPr>
      <w:r>
        <w:rPr>
          <w:rFonts w:hint="eastAsia"/>
        </w:rPr>
        <w:t xml:space="preserve">材料省钱</w:t>
      </w:r>
    </w:p>
    <w:bookmarkStart w:id="108" w:name="可以省钱的地方-1"/>
    <w:p>
      <w:pPr>
        <w:pStyle w:val="Heading3"/>
      </w:pPr>
      <w:r>
        <w:rPr>
          <w:rFonts w:hint="eastAsia"/>
        </w:rPr>
        <w:t xml:space="preserve">可以省钱的地方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省钱方法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节省比例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瓷砖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选择国产品牌常规款</w:t>
            </w:r>
          </w:p>
        </w:tc>
        <w:tc>
          <w:tcPr/>
          <w:p>
            <w:pPr>
              <w:pStyle w:val="Compact"/>
            </w:pPr>
            <w:r>
              <w:t xml:space="preserve">30-50%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选择复合替代实木</w:t>
            </w:r>
          </w:p>
        </w:tc>
        <w:tc>
          <w:tcPr/>
          <w:p>
            <w:pPr>
              <w:pStyle w:val="Compact"/>
            </w:pPr>
            <w:r>
              <w:t xml:space="preserve">40-60%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涂料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选择中档品牌</w:t>
            </w:r>
          </w:p>
        </w:tc>
        <w:tc>
          <w:tcPr/>
          <w:p>
            <w:pPr>
              <w:pStyle w:val="Compact"/>
            </w:pPr>
            <w:r>
              <w:t xml:space="preserve">20-40%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选择实木复合</w:t>
            </w:r>
          </w:p>
        </w:tc>
        <w:tc>
          <w:tcPr/>
          <w:p>
            <w:pPr>
              <w:pStyle w:val="Compact"/>
            </w:pPr>
            <w:r>
              <w:t xml:space="preserve">30-50%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橱柜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选择本地品牌</w:t>
            </w:r>
          </w:p>
        </w:tc>
        <w:tc>
          <w:tcPr/>
          <w:p>
            <w:pPr>
              <w:pStyle w:val="Compact"/>
            </w:pPr>
            <w:r>
              <w:t xml:space="preserve">20-40%</w:t>
            </w:r>
          </w:p>
        </w:tc>
      </w:tr>
    </w:tbl>
    <w:bookmarkEnd w:id="108"/>
    <w:bookmarkStart w:id="109" w:name="不能省钱的地方-1"/>
    <w:p>
      <w:pPr>
        <w:pStyle w:val="Heading3"/>
      </w:pPr>
      <w:r>
        <w:rPr>
          <w:rFonts w:hint="eastAsia"/>
        </w:rPr>
        <w:t xml:space="preserve">不能省钱的地方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水电材料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防水材料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五金配件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环保指标</w:t>
      </w:r>
    </w:p>
    <w:bookmarkEnd w:id="109"/>
    <w:bookmarkEnd w:id="110"/>
    <w:bookmarkStart w:id="111" w:name="施工阶段省钱"/>
    <w:p>
      <w:pPr>
        <w:pStyle w:val="Heading2"/>
      </w:pPr>
      <w:r>
        <w:rPr>
          <w:rFonts w:hint="eastAsia"/>
        </w:rPr>
        <w:t xml:space="preserve">施工阶段省钱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淡季装修</w:t>
      </w:r>
      <w:r>
        <w:t xml:space="preserve"> </w:t>
      </w:r>
      <w:r>
        <w:t xml:space="preserve">— </w:t>
      </w:r>
      <w:r>
        <w:rPr>
          <w:rFonts w:hint="eastAsia"/>
        </w:rPr>
        <w:t xml:space="preserve">人工费可能优惠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集中采购</w:t>
      </w:r>
      <w:r>
        <w:t xml:space="preserve"> </w:t>
      </w:r>
      <w:r>
        <w:t xml:space="preserve">— </w:t>
      </w:r>
      <w:r>
        <w:rPr>
          <w:rFonts w:hint="eastAsia"/>
        </w:rPr>
        <w:t xml:space="preserve">团购或套餐购买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关注促销</w:t>
      </w:r>
      <w:r>
        <w:t xml:space="preserve"> </w:t>
      </w:r>
      <w:r>
        <w:t xml:space="preserve">— </w:t>
      </w:r>
      <w:r>
        <w:rPr>
          <w:rFonts w:hint="eastAsia"/>
        </w:rPr>
        <w:t xml:space="preserve">618、双</w:t>
      </w:r>
      <w:r>
        <w:t xml:space="preserve"> 11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自己采购主材</w:t>
      </w:r>
      <w:r>
        <w:t xml:space="preserve"> </w:t>
      </w:r>
      <w:r>
        <w:t xml:space="preserve">— </w:t>
      </w:r>
      <w:r>
        <w:rPr>
          <w:rFonts w:hint="eastAsia"/>
        </w:rPr>
        <w:t xml:space="preserve">省掉中间差价</w:t>
      </w:r>
    </w:p>
    <w:bookmarkEnd w:id="111"/>
    <w:bookmarkStart w:id="112" w:name="家具家电省钱"/>
    <w:p>
      <w:pPr>
        <w:pStyle w:val="Heading2"/>
      </w:pPr>
      <w:r>
        <w:rPr>
          <w:rFonts w:hint="eastAsia"/>
        </w:rPr>
        <w:t xml:space="preserve">家具家电省钱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分期购买</w:t>
      </w:r>
      <w:r>
        <w:t xml:space="preserve"> </w:t>
      </w:r>
      <w:r>
        <w:t xml:space="preserve">— </w:t>
      </w:r>
      <w:r>
        <w:rPr>
          <w:rFonts w:hint="eastAsia"/>
        </w:rPr>
        <w:t xml:space="preserve">减轻一次性支出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二手市场</w:t>
      </w:r>
      <w:r>
        <w:t xml:space="preserve"> </w:t>
      </w:r>
      <w:r>
        <w:t xml:space="preserve">— </w:t>
      </w:r>
      <w:r>
        <w:rPr>
          <w:rFonts w:hint="eastAsia"/>
        </w:rPr>
        <w:t xml:space="preserve">部分家具可买二手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逐步添置</w:t>
      </w:r>
      <w:r>
        <w:t xml:space="preserve"> </w:t>
      </w:r>
      <w:r>
        <w:t xml:space="preserve">— </w:t>
      </w:r>
      <w:r>
        <w:rPr>
          <w:rFonts w:hint="eastAsia"/>
        </w:rPr>
        <w:t xml:space="preserve">不急的一次性买齐</w:t>
      </w:r>
    </w:p>
    <w:bookmarkEnd w:id="112"/>
    <w:bookmarkStart w:id="113" w:name="避坑就是省钱"/>
    <w:p>
      <w:pPr>
        <w:pStyle w:val="Heading2"/>
      </w:pPr>
      <w:r>
        <w:rPr>
          <w:rFonts w:hint="eastAsia"/>
        </w:rPr>
        <w:t xml:space="preserve">避坑就是省钱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避免低价诱单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避免增项失控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避免材料调包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避免返工</w:t>
      </w:r>
    </w:p>
    <w:bookmarkEnd w:id="113"/>
    <w:bookmarkEnd w:id="114"/>
    <w:bookmarkStart w:id="125" w:name="装修预算规划详解"/>
    <w:p>
      <w:pPr>
        <w:pStyle w:val="Heading1"/>
      </w:pPr>
      <w:r>
        <w:rPr>
          <w:rFonts w:hint="eastAsia"/>
        </w:rPr>
        <w:t xml:space="preserve">装修预算规划详解</w:t>
      </w:r>
    </w:p>
    <w:bookmarkStart w:id="119" w:name="预算制定步骤"/>
    <w:p>
      <w:pPr>
        <w:pStyle w:val="Heading2"/>
      </w:pPr>
      <w:r>
        <w:rPr>
          <w:rFonts w:hint="eastAsia"/>
        </w:rPr>
        <w:t xml:space="preserve">预算制定步骤</w:t>
      </w:r>
    </w:p>
    <w:bookmarkStart w:id="115" w:name="第一步确定总预算"/>
    <w:p>
      <w:pPr>
        <w:pStyle w:val="Heading3"/>
      </w:pPr>
      <w:r>
        <w:rPr>
          <w:rFonts w:hint="eastAsia"/>
        </w:rPr>
        <w:t xml:space="preserve">第一步：确定总预算</w:t>
      </w:r>
    </w:p>
    <w:p>
      <w:pPr>
        <w:pStyle w:val="FirstParagraph"/>
      </w:pPr>
      <w:r>
        <w:rPr>
          <w:rFonts w:hint="eastAsia"/>
        </w:rPr>
        <w:t xml:space="preserve">根据经济状况确定可承受的总金额。</w:t>
      </w:r>
    </w:p>
    <w:bookmarkEnd w:id="115"/>
    <w:bookmarkStart w:id="116" w:name="第二步分解预算"/>
    <w:p>
      <w:pPr>
        <w:pStyle w:val="Heading3"/>
      </w:pPr>
      <w:r>
        <w:rPr>
          <w:rFonts w:hint="eastAsia"/>
        </w:rPr>
        <w:t xml:space="preserve">第二步：分解预算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设计费</w:t>
            </w:r>
          </w:p>
        </w:tc>
        <w:tc>
          <w:tcPr/>
          <w:p>
            <w:pPr>
              <w:pStyle w:val="Compact"/>
            </w:pPr>
            <w:r>
              <w:t xml:space="preserve">3-5%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施工费</w:t>
            </w:r>
          </w:p>
        </w:tc>
        <w:tc>
          <w:tcPr/>
          <w:p>
            <w:pPr>
              <w:pStyle w:val="Compact"/>
            </w:pPr>
            <w:r>
              <w:t xml:space="preserve">25-30%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主材费</w:t>
            </w:r>
          </w:p>
        </w:tc>
        <w:tc>
          <w:tcPr/>
          <w:p>
            <w:pPr>
              <w:pStyle w:val="Compact"/>
            </w:pPr>
            <w:r>
              <w:t xml:space="preserve">30-35%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家具费</w:t>
            </w:r>
          </w:p>
        </w:tc>
        <w:tc>
          <w:tcPr/>
          <w:p>
            <w:pPr>
              <w:pStyle w:val="Compact"/>
            </w:pPr>
            <w:r>
              <w:t xml:space="preserve">15-20%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家电费</w:t>
            </w:r>
          </w:p>
        </w:tc>
        <w:tc>
          <w:tcPr/>
          <w:p>
            <w:pPr>
              <w:pStyle w:val="Compact"/>
            </w:pPr>
            <w:r>
              <w:t xml:space="preserve">10-15%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软装费</w:t>
            </w:r>
          </w:p>
        </w:tc>
        <w:tc>
          <w:tcPr/>
          <w:p>
            <w:pPr>
              <w:pStyle w:val="Compact"/>
            </w:pPr>
            <w:r>
              <w:t xml:space="preserve">5-10%</w:t>
            </w:r>
          </w:p>
        </w:tc>
        <w:tc>
          <w:tcPr/>
          <w:p>
            <w:pPr>
              <w:pStyle w:val="Compact"/>
            </w:pPr>
          </w:p>
        </w:tc>
      </w:tr>
    </w:tbl>
    <w:bookmarkEnd w:id="116"/>
    <w:bookmarkStart w:id="117" w:name="第三步市场调研"/>
    <w:p>
      <w:pPr>
        <w:pStyle w:val="Heading3"/>
      </w:pPr>
      <w:r>
        <w:rPr>
          <w:rFonts w:hint="eastAsia"/>
        </w:rPr>
        <w:t xml:space="preserve">第三步：市场调研</w:t>
      </w:r>
    </w:p>
    <w:p>
      <w:pPr>
        <w:pStyle w:val="FirstParagraph"/>
      </w:pPr>
      <w:r>
        <w:rPr>
          <w:rFonts w:hint="eastAsia"/>
        </w:rPr>
        <w:t xml:space="preserve">了解当地市场价，调整预算。</w:t>
      </w:r>
    </w:p>
    <w:bookmarkEnd w:id="117"/>
    <w:bookmarkStart w:id="118" w:name="第四步预留应急"/>
    <w:p>
      <w:pPr>
        <w:pStyle w:val="Heading3"/>
      </w:pPr>
      <w:r>
        <w:rPr>
          <w:rFonts w:hint="eastAsia"/>
        </w:rPr>
        <w:t xml:space="preserve">第四步：预留应急</w:t>
      </w:r>
    </w:p>
    <w:p>
      <w:pPr>
        <w:pStyle w:val="FirstParagraph"/>
      </w:pPr>
      <w:r>
        <w:rPr>
          <w:rFonts w:hint="eastAsia"/>
        </w:rPr>
        <w:t xml:space="preserve">预留10-15%的应急预算。</w:t>
      </w:r>
    </w:p>
    <w:bookmarkEnd w:id="118"/>
    <w:bookmarkEnd w:id="119"/>
    <w:bookmarkStart w:id="123" w:name="预算控制-1"/>
    <w:p>
      <w:pPr>
        <w:pStyle w:val="Heading2"/>
      </w:pPr>
      <w:r>
        <w:rPr>
          <w:rFonts w:hint="eastAsia"/>
        </w:rPr>
        <w:t xml:space="preserve">预算控制</w:t>
      </w:r>
    </w:p>
    <w:bookmarkStart w:id="120" w:name="事前控制-1"/>
    <w:p>
      <w:pPr>
        <w:pStyle w:val="Heading3"/>
      </w:pPr>
      <w:r>
        <w:rPr>
          <w:rFonts w:hint="eastAsia"/>
        </w:rPr>
        <w:t xml:space="preserve">事前控制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明确预算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做好计划</w:t>
      </w:r>
    </w:p>
    <w:bookmarkEnd w:id="120"/>
    <w:bookmarkStart w:id="121" w:name="事中控制-1"/>
    <w:p>
      <w:pPr>
        <w:pStyle w:val="Heading3"/>
      </w:pPr>
      <w:r>
        <w:rPr>
          <w:rFonts w:hint="eastAsia"/>
        </w:rPr>
        <w:t xml:space="preserve">事中控制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实时记录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对比预算</w:t>
      </w:r>
    </w:p>
    <w:bookmarkEnd w:id="121"/>
    <w:bookmarkStart w:id="122" w:name="事后控制-1"/>
    <w:p>
      <w:pPr>
        <w:pStyle w:val="Heading3"/>
      </w:pPr>
      <w:r>
        <w:rPr>
          <w:rFonts w:hint="eastAsia"/>
        </w:rPr>
        <w:t xml:space="preserve">事后控制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结算核对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总结经验</w:t>
      </w:r>
    </w:p>
    <w:bookmarkEnd w:id="122"/>
    <w:bookmarkEnd w:id="123"/>
    <w:bookmarkStart w:id="124" w:name="省钱技巧-1"/>
    <w:p>
      <w:pPr>
        <w:pStyle w:val="Heading2"/>
      </w:pPr>
      <w:r>
        <w:rPr>
          <w:rFonts w:hint="eastAsia"/>
        </w:rPr>
        <w:t xml:space="preserve">省钱技巧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淡季装修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集中采购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关注促销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自己采购主材</w:t>
      </w:r>
    </w:p>
    <w:bookmarkEnd w:id="124"/>
    <w:bookmarkEnd w:id="125"/>
    <w:bookmarkStart w:id="133" w:name="装修报价清单详解"/>
    <w:p>
      <w:pPr>
        <w:pStyle w:val="Heading1"/>
      </w:pPr>
      <w:r>
        <w:rPr>
          <w:rFonts w:hint="eastAsia"/>
        </w:rPr>
        <w:t xml:space="preserve">装修报价清单详解</w:t>
      </w:r>
    </w:p>
    <w:bookmarkStart w:id="130" w:name="报价构成"/>
    <w:p>
      <w:pPr>
        <w:pStyle w:val="Heading2"/>
      </w:pPr>
      <w:r>
        <w:rPr>
          <w:rFonts w:hint="eastAsia"/>
        </w:rPr>
        <w:t xml:space="preserve">报价构成</w:t>
      </w:r>
    </w:p>
    <w:bookmarkStart w:id="126" w:name="设计费"/>
    <w:p>
      <w:pPr>
        <w:pStyle w:val="Heading3"/>
      </w:pPr>
      <w:r>
        <w:rPr>
          <w:rFonts w:hint="eastAsia"/>
        </w:rPr>
        <w:t xml:space="preserve">设计费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免费设计（含在施工费中）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收费设计：50-200元/㎡</w:t>
      </w:r>
    </w:p>
    <w:bookmarkEnd w:id="126"/>
    <w:bookmarkStart w:id="127" w:name="施工费"/>
    <w:p>
      <w:pPr>
        <w:pStyle w:val="Heading3"/>
      </w:pPr>
      <w:r>
        <w:rPr>
          <w:rFonts w:hint="eastAsia"/>
        </w:rPr>
        <w:t xml:space="preserve">施工费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价格区间（元/㎡）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拆改</w:t>
            </w:r>
          </w:p>
        </w:tc>
        <w:tc>
          <w:tcPr/>
          <w:p>
            <w:pPr>
              <w:pStyle w:val="Compact"/>
            </w:pPr>
            <w:r>
              <w:t xml:space="preserve">50-100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水电</w:t>
            </w:r>
          </w:p>
        </w:tc>
        <w:tc>
          <w:tcPr/>
          <w:p>
            <w:pPr>
              <w:pStyle w:val="Compact"/>
            </w:pPr>
            <w:r>
              <w:t xml:space="preserve">80-150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泥瓦</w:t>
            </w:r>
          </w:p>
        </w:tc>
        <w:tc>
          <w:tcPr/>
          <w:p>
            <w:pPr>
              <w:pStyle w:val="Compact"/>
            </w:pPr>
            <w:r>
              <w:t xml:space="preserve">100-200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木作</w:t>
            </w:r>
          </w:p>
        </w:tc>
        <w:tc>
          <w:tcPr/>
          <w:p>
            <w:pPr>
              <w:pStyle w:val="Compact"/>
            </w:pPr>
            <w:r>
              <w:t xml:space="preserve">80-150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油漆</w:t>
            </w:r>
          </w:p>
        </w:tc>
        <w:tc>
          <w:tcPr/>
          <w:p>
            <w:pPr>
              <w:pStyle w:val="Compact"/>
            </w:pPr>
            <w:r>
              <w:t xml:space="preserve">50-100</w:t>
            </w:r>
          </w:p>
        </w:tc>
      </w:tr>
    </w:tbl>
    <w:bookmarkEnd w:id="127"/>
    <w:bookmarkStart w:id="128" w:name="管理费"/>
    <w:p>
      <w:pPr>
        <w:pStyle w:val="Heading3"/>
      </w:pPr>
      <w:r>
        <w:rPr>
          <w:rFonts w:hint="eastAsia"/>
        </w:rPr>
        <w:t xml:space="preserve">管理费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一般为总价的5-10%</w:t>
      </w:r>
    </w:p>
    <w:bookmarkEnd w:id="128"/>
    <w:bookmarkStart w:id="129" w:name="垃圾清运费"/>
    <w:p>
      <w:pPr>
        <w:pStyle w:val="Heading3"/>
      </w:pPr>
      <w:r>
        <w:rPr>
          <w:rFonts w:hint="eastAsia"/>
        </w:rPr>
        <w:t xml:space="preserve">垃圾清运费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500-2000元</w:t>
      </w:r>
    </w:p>
    <w:bookmarkEnd w:id="129"/>
    <w:bookmarkEnd w:id="130"/>
    <w:bookmarkStart w:id="131" w:name="报价审核要点"/>
    <w:p>
      <w:pPr>
        <w:pStyle w:val="Heading2"/>
      </w:pPr>
      <w:r>
        <w:rPr>
          <w:rFonts w:hint="eastAsia"/>
        </w:rPr>
        <w:t xml:space="preserve">报价审核要点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是否包含所有项目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材料品牌型号是否明确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工程量是否准确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单价是否合理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是否有重复报价</w:t>
      </w:r>
    </w:p>
    <w:bookmarkEnd w:id="131"/>
    <w:bookmarkStart w:id="132" w:name="报价对比"/>
    <w:p>
      <w:pPr>
        <w:pStyle w:val="Heading2"/>
      </w:pPr>
      <w:r>
        <w:rPr>
          <w:rFonts w:hint="eastAsia"/>
        </w:rPr>
        <w:t xml:space="preserve">报价对比</w:t>
      </w:r>
    </w:p>
    <w:p>
      <w:pPr>
        <w:pStyle w:val="FirstParagraph"/>
      </w:pPr>
      <w:r>
        <w:rPr>
          <w:rFonts w:hint="eastAsia"/>
        </w:rPr>
        <w:t xml:space="preserve">至少对比3家，注意：</w:t>
      </w:r>
      <w:r>
        <w:t xml:space="preserve"> </w:t>
      </w:r>
      <w:r>
        <w:t xml:space="preserve">- </w:t>
      </w:r>
      <w:r>
        <w:rPr>
          <w:rFonts w:hint="eastAsia"/>
        </w:rPr>
        <w:t xml:space="preserve">不要只看总价</w:t>
      </w:r>
      <w:r>
        <w:t xml:space="preserve"> </w:t>
      </w:r>
      <w:r>
        <w:t xml:space="preserve">- </w:t>
      </w:r>
      <w:r>
        <w:rPr>
          <w:rFonts w:hint="eastAsia"/>
        </w:rPr>
        <w:t xml:space="preserve">仔细对比每个项目</w:t>
      </w:r>
      <w:r>
        <w:t xml:space="preserve"> </w:t>
      </w:r>
      <w:r>
        <w:t xml:space="preserve">- </w:t>
      </w:r>
      <w:r>
        <w:rPr>
          <w:rFonts w:hint="eastAsia"/>
        </w:rPr>
        <w:t xml:space="preserve">注意漏项和拆分</w:t>
      </w:r>
    </w:p>
    <w:bookmarkEnd w:id="132"/>
    <w:bookmarkEnd w:id="133"/>
    <w:bookmarkStart w:id="157" w:name="X4736cbda6087ffbb74dfde0560116786dbc4b60"/>
    <w:p>
      <w:pPr>
        <w:pStyle w:val="Heading1"/>
      </w:pPr>
      <w:r>
        <w:rPr>
          <w:rFonts w:hint="eastAsia"/>
        </w:rPr>
        <w:t xml:space="preserve">二手房装修预算</w:t>
      </w:r>
      <w:r>
        <w:t xml:space="preserve"> (Second-Hand Home Renovation Budget)</w:t>
      </w:r>
    </w:p>
    <w:bookmarkStart w:id="134" w:name="概述-1"/>
    <w:p>
      <w:pPr>
        <w:pStyle w:val="Heading2"/>
      </w:pPr>
      <w:r>
        <w:rPr>
          <w:rFonts w:hint="eastAsia"/>
        </w:rPr>
        <w:t xml:space="preserve">概述</w:t>
      </w:r>
    </w:p>
    <w:p>
      <w:pPr>
        <w:pStyle w:val="FirstParagraph"/>
      </w:pPr>
      <w:r>
        <w:rPr>
          <w:rFonts w:hint="eastAsia"/>
        </w:rPr>
        <w:t xml:space="preserve">二手房装修与新房装修有本质区别。除了常规的装修费用外，还涉及拆除、垃圾清运、隐蔽工程修复等额外开支。合理预估和控制预算，是二手房装修成功的关键。</w:t>
      </w:r>
    </w:p>
    <w:p>
      <w:r>
        <w:pict>
          <v:rect style="width:0;height:1.5pt" o:hralign="center" o:hrstd="t" o:hr="t"/>
        </w:pict>
      </w:r>
    </w:p>
    <w:bookmarkEnd w:id="134"/>
    <w:bookmarkStart w:id="137" w:name="一二手房-vs-新房装修费用对比"/>
    <w:p>
      <w:pPr>
        <w:pStyle w:val="Heading2"/>
      </w:pPr>
      <w:r>
        <w:rPr>
          <w:rFonts w:hint="eastAsia"/>
        </w:rPr>
        <w:t xml:space="preserve">一、二手房</w:t>
      </w:r>
      <w:r>
        <w:t xml:space="preserve"> vs </w:t>
      </w:r>
      <w:r>
        <w:rPr>
          <w:rFonts w:hint="eastAsia"/>
        </w:rPr>
        <w:t xml:space="preserve">新房装修费用对比</w:t>
      </w:r>
    </w:p>
    <w:bookmarkStart w:id="135" w:name="费用结构差异"/>
    <w:p>
      <w:pPr>
        <w:pStyle w:val="Heading3"/>
      </w:pPr>
      <w:r>
        <w:t xml:space="preserve">1.1 </w:t>
      </w:r>
      <w:r>
        <w:rPr>
          <w:rFonts w:hint="eastAsia"/>
        </w:rPr>
        <w:t xml:space="preserve">费用结构差异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费用项目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新房装修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二手房装修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差异说明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拆除费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50-150元/㎡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拆旧+垃圾清运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垃圾清运费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约500-1000元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2000-5000元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拆除垃圾量大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墙面处理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基层处理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铲除旧墙皮+重新批刮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多出铲墙费用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地面处理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找平即可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拆除旧地面+找平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多出拆除费用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水电改造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全新布线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可能全改或部分利用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视原线路状况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防水重做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新房已做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通常需要重做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老化失效风险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管道更换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可能需要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铸铁管换PVC管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门窗更换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可能不需要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通常需要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老化/风格不符</w:t>
            </w:r>
          </w:p>
        </w:tc>
      </w:tr>
    </w:tbl>
    <w:bookmarkEnd w:id="135"/>
    <w:bookmarkStart w:id="136" w:name="总体费用增幅"/>
    <w:p>
      <w:pPr>
        <w:pStyle w:val="Heading3"/>
      </w:pPr>
      <w:r>
        <w:t xml:space="preserve">1.2 </w:t>
      </w:r>
      <w:r>
        <w:rPr>
          <w:rFonts w:hint="eastAsia"/>
        </w:rPr>
        <w:t xml:space="preserve">总体费用增幅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  <w:b/>
          <w:bCs/>
        </w:rPr>
        <w:t xml:space="preserve">简装</w:t>
      </w:r>
      <w:r>
        <w:rPr>
          <w:rFonts w:hint="eastAsia"/>
        </w:rPr>
        <w:t xml:space="preserve">：二手房比新房贵约</w:t>
      </w:r>
      <w:r>
        <w:t xml:space="preserve"> </w:t>
      </w:r>
      <w:r>
        <w:rPr>
          <w:b/>
          <w:bCs/>
        </w:rPr>
        <w:t xml:space="preserve">20-30%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  <w:b/>
          <w:bCs/>
        </w:rPr>
        <w:t xml:space="preserve">中等装修</w:t>
      </w:r>
      <w:r>
        <w:rPr>
          <w:rFonts w:hint="eastAsia"/>
        </w:rPr>
        <w:t xml:space="preserve">：二手房比新房贵约</w:t>
      </w:r>
      <w:r>
        <w:t xml:space="preserve"> </w:t>
      </w:r>
      <w:r>
        <w:rPr>
          <w:b/>
          <w:bCs/>
        </w:rPr>
        <w:t xml:space="preserve">30-40%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  <w:b/>
          <w:bCs/>
        </w:rPr>
        <w:t xml:space="preserve">精装</w:t>
      </w:r>
      <w:r>
        <w:rPr>
          <w:rFonts w:hint="eastAsia"/>
        </w:rPr>
        <w:t xml:space="preserve">：二手房比新房贵约</w:t>
      </w:r>
      <w:r>
        <w:t xml:space="preserve"> </w:t>
      </w:r>
      <w:r>
        <w:rPr>
          <w:b/>
          <w:bCs/>
        </w:rPr>
        <w:t xml:space="preserve">20-35%</w:t>
      </w:r>
      <w:r>
        <w:rPr>
          <w:rFonts w:hint="eastAsia"/>
        </w:rPr>
        <w:t xml:space="preserve">（精装新房本身投入大，拆除占比降低）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40" w:name="二拆除工程费用"/>
    <w:p>
      <w:pPr>
        <w:pStyle w:val="Heading2"/>
      </w:pPr>
      <w:r>
        <w:rPr>
          <w:rFonts w:hint="eastAsia"/>
        </w:rPr>
        <w:t xml:space="preserve">二、拆除工程费用</w:t>
      </w:r>
    </w:p>
    <w:bookmarkStart w:id="138" w:name="拆除项目单价参考"/>
    <w:p>
      <w:pPr>
        <w:pStyle w:val="Heading3"/>
      </w:pPr>
      <w:r>
        <w:t xml:space="preserve">2.1 </w:t>
      </w:r>
      <w:r>
        <w:rPr>
          <w:rFonts w:hint="eastAsia"/>
        </w:rPr>
        <w:t xml:space="preserve">拆除项目单价参考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拆除项目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拆除地砖</w:t>
            </w:r>
          </w:p>
        </w:tc>
        <w:tc>
          <w:tcPr/>
          <w:p>
            <w:pPr>
              <w:pStyle w:val="Compact"/>
            </w:pPr>
            <w:r>
              <w:t xml:space="preserve">30-45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元/㎡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含清理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拆除木地板</w:t>
            </w:r>
          </w:p>
        </w:tc>
        <w:tc>
          <w:tcPr/>
          <w:p>
            <w:pPr>
              <w:pStyle w:val="Compact"/>
            </w:pPr>
            <w:r>
              <w:t xml:space="preserve">15-25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元/㎡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含清理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拆除墙面涂料</w:t>
            </w:r>
          </w:p>
        </w:tc>
        <w:tc>
          <w:tcPr/>
          <w:p>
            <w:pPr>
              <w:pStyle w:val="Compact"/>
            </w:pPr>
            <w:r>
              <w:t xml:space="preserve">15-20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元/㎡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铲除至基层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拆除吊顶</w:t>
            </w:r>
          </w:p>
        </w:tc>
        <w:tc>
          <w:tcPr/>
          <w:p>
            <w:pPr>
              <w:pStyle w:val="Compact"/>
            </w:pPr>
            <w:r>
              <w:t xml:space="preserve">25-40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元/㎡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含龙骨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拆除橱柜</w:t>
            </w:r>
          </w:p>
        </w:tc>
        <w:tc>
          <w:tcPr/>
          <w:p>
            <w:pPr>
              <w:pStyle w:val="Compact"/>
            </w:pPr>
            <w:r>
              <w:t xml:space="preserve">30-50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元/延米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含搬运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拆除卫浴洁具</w:t>
            </w:r>
          </w:p>
        </w:tc>
        <w:tc>
          <w:tcPr/>
          <w:p>
            <w:pPr>
              <w:pStyle w:val="Compact"/>
            </w:pPr>
            <w:r>
              <w:t xml:space="preserve">200-500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元/套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含搬运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拆除非承重墙</w:t>
            </w:r>
          </w:p>
        </w:tc>
        <w:tc>
          <w:tcPr/>
          <w:p>
            <w:pPr>
              <w:pStyle w:val="Compact"/>
            </w:pPr>
            <w:r>
              <w:t xml:space="preserve">150-250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元/㎡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含垃圾搬运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拆除门窗</w:t>
            </w:r>
          </w:p>
        </w:tc>
        <w:tc>
          <w:tcPr/>
          <w:p>
            <w:pPr>
              <w:pStyle w:val="Compact"/>
            </w:pPr>
            <w:r>
              <w:t xml:space="preserve">50-100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元/樘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旧门窗可抵扣部分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铲除保温层</w:t>
            </w:r>
          </w:p>
        </w:tc>
        <w:tc>
          <w:tcPr/>
          <w:p>
            <w:pPr>
              <w:pStyle w:val="Compact"/>
            </w:pPr>
            <w:r>
              <w:t xml:space="preserve">20-30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元/㎡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视情况而定</w:t>
            </w:r>
          </w:p>
        </w:tc>
      </w:tr>
    </w:tbl>
    <w:bookmarkEnd w:id="138"/>
    <w:bookmarkStart w:id="139" w:name="垃圾清运费用"/>
    <w:p>
      <w:pPr>
        <w:pStyle w:val="Heading3"/>
      </w:pPr>
      <w:r>
        <w:t xml:space="preserve">2.2 </w:t>
      </w:r>
      <w:r>
        <w:rPr>
          <w:rFonts w:hint="eastAsia"/>
        </w:rPr>
        <w:t xml:space="preserve">垃圾清运费用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袋装垃圾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200-300元/车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约3-5m³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散装垃圾（小型车）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500-800元/车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约5m³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散装垃圾（大型车）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800-1500元/车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约10m³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电梯搬运费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100-300元/层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无电梯楼层费更高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物业清运费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200-500元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部分物业收取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估算参考</w:t>
      </w:r>
      <w:r>
        <w:rPr>
          <w:rFonts w:hint="eastAsia"/>
        </w:rPr>
        <w:t xml:space="preserve">：100㎡二手房全拆，垃圾量约5-8m³，清运费约1000-2000元。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3" w:name="三隐蔽工程修复"/>
    <w:p>
      <w:pPr>
        <w:pStyle w:val="Heading2"/>
      </w:pPr>
      <w:r>
        <w:rPr>
          <w:rFonts w:hint="eastAsia"/>
        </w:rPr>
        <w:t xml:space="preserve">三、隐蔽工程修复</w:t>
      </w:r>
    </w:p>
    <w:bookmarkStart w:id="141" w:name="必须检查的项目"/>
    <w:p>
      <w:pPr>
        <w:pStyle w:val="Heading3"/>
      </w:pPr>
      <w:r>
        <w:t xml:space="preserve">3.1 </w:t>
      </w:r>
      <w:r>
        <w:rPr>
          <w:rFonts w:hint="eastAsia"/>
        </w:rPr>
        <w:t xml:space="preserve">必须检查的项目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修复费用（100㎡参考）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电路老化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短路/火灾风险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全改：8000-15000元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水管老化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漏水/水质问题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全改：5000-8000元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防水失效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渗漏到楼下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重做：3000-6000元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墙面空鼓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脱落/裂缝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修补：2000-5000元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地面不平整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地板铺设问题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找平：2000-4000元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管道堵塞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排水不畅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疏通/更换：1000-3000元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窗户密封性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漏风/渗水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更换：500-1500元/㎡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暖气管道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老化/堵塞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清洗/更换：2000-5000元</w:t>
            </w:r>
          </w:p>
        </w:tc>
      </w:tr>
    </w:tbl>
    <w:bookmarkEnd w:id="141"/>
    <w:bookmarkStart w:id="142" w:name="隐蔽工程评估流程"/>
    <w:p>
      <w:pPr>
        <w:pStyle w:val="Heading3"/>
      </w:pPr>
      <w:r>
        <w:t xml:space="preserve">3.2 </w:t>
      </w:r>
      <w:r>
        <w:rPr>
          <w:rFonts w:hint="eastAsia"/>
        </w:rPr>
        <w:t xml:space="preserve">隐蔽工程评估流程</w:t>
      </w:r>
    </w:p>
    <w:p>
      <w:pPr>
        <w:pStyle w:val="SourceCode"/>
      </w:pPr>
      <w:r>
        <w:rPr>
          <w:rStyle w:val="VerbatimChar"/>
          <w:rFonts w:hint="eastAsia"/>
        </w:rPr>
        <w:t xml:space="preserve">购入二手房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  <w:rFonts w:hint="eastAsia"/>
        </w:rPr>
        <w:t xml:space="preserve">检查电路（配电箱、线路、插座）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  <w:rFonts w:hint="eastAsia"/>
        </w:rPr>
        <w:t xml:space="preserve">检查水路（水管材质、水压、排水）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  <w:rFonts w:hint="eastAsia"/>
        </w:rPr>
        <w:t xml:space="preserve">检查防水（闭水试验/楼下确认）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  <w:rFonts w:hint="eastAsia"/>
        </w:rPr>
        <w:t xml:space="preserve">检查墙面（空鼓、裂缝、渗水痕迹）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  <w:rFonts w:hint="eastAsia"/>
        </w:rPr>
        <w:t xml:space="preserve">检查窗户（密封、变形、渗水）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  <w:rFonts w:hint="eastAsia"/>
        </w:rPr>
        <w:t xml:space="preserve">制定修复方案</w:t>
      </w:r>
      <w:r>
        <w:rPr>
          <w:rStyle w:val="VerbatimChar"/>
        </w:rPr>
        <w:t xml:space="preserve"> ──▶ </w:t>
      </w:r>
      <w:r>
        <w:rPr>
          <w:rStyle w:val="VerbatimChar"/>
          <w:rFonts w:hint="eastAsia"/>
        </w:rPr>
        <w:t xml:space="preserve">计入预算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Start w:id="146" w:name="四预算分配建议"/>
    <w:p>
      <w:pPr>
        <w:pStyle w:val="Heading2"/>
      </w:pPr>
      <w:r>
        <w:rPr>
          <w:rFonts w:hint="eastAsia"/>
        </w:rPr>
        <w:t xml:space="preserve">四、预算分配建议</w:t>
      </w:r>
    </w:p>
    <w:bookmarkStart w:id="144" w:name="二手房装修预算占比"/>
    <w:p>
      <w:pPr>
        <w:pStyle w:val="Heading3"/>
      </w:pPr>
      <w:r>
        <w:t xml:space="preserve">4.1 </w:t>
      </w:r>
      <w:r>
        <w:rPr>
          <w:rFonts w:hint="eastAsia"/>
        </w:rPr>
        <w:t xml:space="preserve">二手房装修预算占比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预算占比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100㎡示例（总预算15万）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拆除+清运</w:t>
            </w:r>
          </w:p>
        </w:tc>
        <w:tc>
          <w:tcPr/>
          <w:p>
            <w:pPr>
              <w:pStyle w:val="Compact"/>
            </w:pPr>
            <w:r>
              <w:t xml:space="preserve">8-12%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1.2万-1.8万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水电改造</w:t>
            </w:r>
          </w:p>
        </w:tc>
        <w:tc>
          <w:tcPr/>
          <w:p>
            <w:pPr>
              <w:pStyle w:val="Compact"/>
            </w:pPr>
            <w:r>
              <w:t xml:space="preserve">15-20%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2.25万-3万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防水+管道</w:t>
            </w:r>
          </w:p>
        </w:tc>
        <w:tc>
          <w:tcPr/>
          <w:p>
            <w:pPr>
              <w:pStyle w:val="Compact"/>
            </w:pPr>
            <w:r>
              <w:t xml:space="preserve">5-8%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0.75万-1.2万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泥瓦工程</w:t>
            </w:r>
          </w:p>
        </w:tc>
        <w:tc>
          <w:tcPr/>
          <w:p>
            <w:pPr>
              <w:pStyle w:val="Compact"/>
            </w:pPr>
            <w:r>
              <w:t xml:space="preserve">15-20%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2.25万-3万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木工/吊顶</w:t>
            </w:r>
          </w:p>
        </w:tc>
        <w:tc>
          <w:tcPr/>
          <w:p>
            <w:pPr>
              <w:pStyle w:val="Compact"/>
            </w:pPr>
            <w:r>
              <w:t xml:space="preserve">8-12%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1.2万-1.8万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油漆工程</w:t>
            </w:r>
          </w:p>
        </w:tc>
        <w:tc>
          <w:tcPr/>
          <w:p>
            <w:pPr>
              <w:pStyle w:val="Compact"/>
            </w:pPr>
            <w:r>
              <w:t xml:space="preserve">8-10%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1.2万-1.5万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主材（瓷砖/地板）</w:t>
            </w:r>
          </w:p>
        </w:tc>
        <w:tc>
          <w:tcPr/>
          <w:p>
            <w:pPr>
              <w:pStyle w:val="Compact"/>
            </w:pPr>
            <w:r>
              <w:t xml:space="preserve">20-25%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3万-3.75万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厨卫设备</w:t>
            </w:r>
          </w:p>
        </w:tc>
        <w:tc>
          <w:tcPr/>
          <w:p>
            <w:pPr>
              <w:pStyle w:val="Compact"/>
            </w:pPr>
            <w:r>
              <w:t xml:space="preserve">5-8%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0.75万-1.2万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灯具开关</w:t>
            </w:r>
          </w:p>
        </w:tc>
        <w:tc>
          <w:tcPr/>
          <w:p>
            <w:pPr>
              <w:pStyle w:val="Compact"/>
            </w:pPr>
            <w:r>
              <w:t xml:space="preserve">3-5%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0.45万-0.75万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软装</w:t>
            </w:r>
          </w:p>
        </w:tc>
        <w:tc>
          <w:tcPr/>
          <w:p>
            <w:pPr>
              <w:pStyle w:val="Compact"/>
            </w:pPr>
            <w:r>
              <w:t xml:space="preserve">5-8%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0.75万-1.2万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不可预见费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5-10%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0.75万-1.5万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关键提示</w:t>
      </w:r>
      <w:r>
        <w:rPr>
          <w:rFonts w:hint="eastAsia"/>
        </w:rPr>
        <w:t xml:space="preserve">：二手房必须预留5-10%的不可预见费用，用于应对拆除后发现的问题。</w:t>
      </w:r>
    </w:p>
    <w:bookmarkEnd w:id="144"/>
    <w:bookmarkStart w:id="145" w:name="不同装修档次的总费用参考100"/>
    <w:p>
      <w:pPr>
        <w:pStyle w:val="Heading3"/>
      </w:pPr>
      <w:r>
        <w:t xml:space="preserve">4.2 </w:t>
      </w:r>
      <w:r>
        <w:rPr>
          <w:rFonts w:hint="eastAsia"/>
        </w:rPr>
        <w:t xml:space="preserve">不同装修档次的总费用参考（100㎡）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新房费用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二手房费用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6-8万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8-11万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+2-3万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10-15万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13-19万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+3-4万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18-25万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21-30万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+3-5万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豪装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30万+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35万+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+5万+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5"/>
    <w:bookmarkEnd w:id="146"/>
    <w:bookmarkStart w:id="149" w:name="五升级优先级"/>
    <w:p>
      <w:pPr>
        <w:pStyle w:val="Heading2"/>
      </w:pPr>
      <w:r>
        <w:rPr>
          <w:rFonts w:hint="eastAsia"/>
        </w:rPr>
        <w:t xml:space="preserve">五、升级优先级</w:t>
      </w:r>
    </w:p>
    <w:bookmarkStart w:id="147" w:name="必须优先投入的项目"/>
    <w:p>
      <w:pPr>
        <w:pStyle w:val="Heading3"/>
      </w:pPr>
      <w:r>
        <w:t xml:space="preserve">5.1 </w:t>
      </w:r>
      <w:r>
        <w:rPr>
          <w:rFonts w:hint="eastAsia"/>
        </w:rPr>
        <w:t xml:space="preserve">必须优先投入的项目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电路改造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安全隐患，涉及生命财产安全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水路改造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漏水损失大，维修成本高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防水重做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渗漏影响邻里关系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窗户更换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保温、隔音、安全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暖气管道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供暖效果和安全性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墙面翻新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影响美观和居住体验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地面翻新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影响美观和居住体验</w:t>
            </w:r>
          </w:p>
        </w:tc>
      </w:tr>
    </w:tbl>
    <w:bookmarkEnd w:id="147"/>
    <w:bookmarkStart w:id="148" w:name="可以暂缓的项目"/>
    <w:p>
      <w:pPr>
        <w:pStyle w:val="Heading3"/>
      </w:pPr>
      <w:r>
        <w:t xml:space="preserve">5.2 </w:t>
      </w:r>
      <w:r>
        <w:rPr>
          <w:rFonts w:hint="eastAsia"/>
        </w:rPr>
        <w:t xml:space="preserve">可以暂缓的项目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非承重墙拆改（预算紧张时可暂缓）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全屋定制柜体（可先用成品替代）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中央空调/新风系统（可后期加装）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智能家居系统（可逐步添加）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软装升级（可入住后逐步添置）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Start w:id="152" w:name="六省钱策略"/>
    <w:p>
      <w:pPr>
        <w:pStyle w:val="Heading2"/>
      </w:pPr>
      <w:r>
        <w:rPr>
          <w:rFonts w:hint="eastAsia"/>
        </w:rPr>
        <w:t xml:space="preserve">六、省钱策略</w:t>
      </w:r>
    </w:p>
    <w:bookmarkStart w:id="150" w:name="合理省钱"/>
    <w:p>
      <w:pPr>
        <w:pStyle w:val="Heading3"/>
      </w:pPr>
      <w:r>
        <w:t xml:space="preserve">6.1 </w:t>
      </w:r>
      <w:r>
        <w:rPr>
          <w:rFonts w:hint="eastAsia"/>
        </w:rPr>
        <w:t xml:space="preserve">合理省钱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节省金额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保留部分可用设施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3000-8000元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如质量好的门窗、橱柜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旧物利用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1000-3000元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旧家具翻新后使用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分阶段装修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先完成基础，软装后期添置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自购主材</w:t>
            </w:r>
          </w:p>
        </w:tc>
        <w:tc>
          <w:tcPr/>
          <w:p>
            <w:pPr>
              <w:pStyle w:val="Compact"/>
            </w:pPr>
            <w:r>
              <w:t xml:space="preserve">10-20%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避开装修公司材料加价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淡季施工</w:t>
            </w:r>
          </w:p>
        </w:tc>
        <w:tc>
          <w:tcPr/>
          <w:p>
            <w:pPr>
              <w:pStyle w:val="Compact"/>
            </w:pPr>
            <w:r>
              <w:t xml:space="preserve">5-10%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冬季（非春节前后）通常有优惠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货比三家</w:t>
            </w:r>
          </w:p>
        </w:tc>
        <w:tc>
          <w:tcPr/>
          <w:p>
            <w:pPr>
              <w:pStyle w:val="Compact"/>
            </w:pPr>
            <w:r>
              <w:t xml:space="preserve">10-15%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多找几家报价对比</w:t>
            </w:r>
          </w:p>
        </w:tc>
      </w:tr>
    </w:tbl>
    <w:bookmarkEnd w:id="150"/>
    <w:bookmarkStart w:id="151" w:name="不该省钱的地方"/>
    <w:p>
      <w:pPr>
        <w:pStyle w:val="Heading3"/>
      </w:pPr>
      <w:r>
        <w:t xml:space="preserve">6.2 </w:t>
      </w:r>
      <w:r>
        <w:rPr>
          <w:rFonts w:hint="eastAsia"/>
        </w:rPr>
        <w:t xml:space="preserve">不该省钱的地方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电线、水管、防水材料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隐蔽工程，返工代价极大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防水涂料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劣质防水导致渗漏，维修费远超材料差价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五金配件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劣质五金影响使用寿命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环保材料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关乎健康，劣质材料污染严重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防水/闭水试验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不可省略，否则渗漏后果严重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1"/>
    <w:bookmarkEnd w:id="152"/>
    <w:bookmarkStart w:id="156" w:name="七预算控制清单"/>
    <w:p>
      <w:pPr>
        <w:pStyle w:val="Heading2"/>
      </w:pPr>
      <w:r>
        <w:rPr>
          <w:rFonts w:hint="eastAsia"/>
        </w:rPr>
        <w:t xml:space="preserve">七、预算控制清单</w:t>
      </w:r>
    </w:p>
    <w:bookmarkStart w:id="153" w:name="装修前"/>
    <w:p>
      <w:pPr>
        <w:pStyle w:val="Heading3"/>
      </w:pPr>
      <w:r>
        <w:rPr>
          <w:rFonts w:hint="eastAsia"/>
        </w:rPr>
        <w:t xml:space="preserve">装修前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全面评估房屋现状（电路、水路、防水、墙面）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列出必须修复和可选升级的清单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获取至少3家装修公司的报价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确认拆除项目范围和费用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确认垃圾清运费用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预留5-10%不可预见费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确认物业是否收取装修押金/管理费</w:t>
      </w:r>
    </w:p>
    <w:bookmarkEnd w:id="153"/>
    <w:bookmarkStart w:id="154" w:name="装修中"/>
    <w:p>
      <w:pPr>
        <w:pStyle w:val="Heading3"/>
      </w:pPr>
      <w:r>
        <w:rPr>
          <w:rFonts w:hint="eastAsia"/>
        </w:rPr>
        <w:t xml:space="preserve">装修中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每周核对实际支出与预算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变更必须签字确认，记录追加费用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隐蔽工程验收合格后再覆盖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主材自行采购，控制材料成本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避免边做边改，减少变更费用</w:t>
      </w:r>
    </w:p>
    <w:bookmarkEnd w:id="154"/>
    <w:bookmarkStart w:id="155" w:name="装修后"/>
    <w:p>
      <w:pPr>
        <w:pStyle w:val="Heading3"/>
      </w:pPr>
      <w:r>
        <w:rPr>
          <w:rFonts w:hint="eastAsia"/>
        </w:rPr>
        <w:t xml:space="preserve">装修后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保留所有发票和保修卡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记录隐蔽工程管线图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确认保修范围和期限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结算尾款前完成验收</w:t>
      </w:r>
    </w:p>
    <w:bookmarkEnd w:id="155"/>
    <w:bookmarkEnd w:id="156"/>
    <w:bookmarkEnd w:id="157"/>
    <w:bookmarkStart w:id="174" w:name="舒适型装修报价模板自住刚需"/>
    <w:p>
      <w:pPr>
        <w:pStyle w:val="Heading1"/>
      </w:pPr>
      <w:r>
        <w:rPr>
          <w:rFonts w:hint="eastAsia"/>
        </w:rPr>
        <w:t xml:space="preserve">舒适型装修报价模板（自住刚需）</w:t>
      </w:r>
    </w:p>
    <w:p>
      <w:pPr>
        <w:pStyle w:val="BlockText"/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：自住刚需房、改善型基础装修</w:t>
      </w:r>
      <w:r>
        <w:br/>
      </w:r>
      <w:r>
        <w:rPr>
          <w:rFonts w:hint="eastAsia"/>
          <w:b/>
          <w:bCs/>
        </w:rPr>
        <w:t xml:space="preserve">参考面积</w:t>
      </w:r>
      <w:r>
        <w:rPr>
          <w:rFonts w:hint="eastAsia"/>
        </w:rPr>
        <w:t xml:space="preserve">：约</w:t>
      </w:r>
      <w:r>
        <w:t xml:space="preserve"> 100 </w:t>
      </w:r>
      <w:r>
        <w:rPr>
          <w:rFonts w:hint="eastAsia"/>
        </w:rPr>
        <w:t xml:space="preserve">m²（三室两厅一厨两卫）</w:t>
      </w:r>
      <w:r>
        <w:br/>
      </w:r>
      <w:r>
        <w:rPr>
          <w:rFonts w:hint="eastAsia"/>
          <w:b/>
          <w:bCs/>
        </w:rPr>
        <w:t xml:space="preserve">预算区间</w:t>
      </w:r>
      <w:r>
        <w:rPr>
          <w:rFonts w:hint="eastAsia"/>
        </w:rPr>
        <w:t xml:space="preserve">：12–18</w:t>
      </w:r>
      <w:r>
        <w:t xml:space="preserve"> </w:t>
      </w:r>
      <w:r>
        <w:rPr>
          <w:rFonts w:hint="eastAsia"/>
        </w:rPr>
        <w:t xml:space="preserve">万元（不含家电家具）</w:t>
      </w:r>
      <w:r>
        <w:br/>
      </w:r>
      <w:r>
        <w:rPr>
          <w:rFonts w:hint="eastAsia"/>
          <w:b/>
          <w:bCs/>
        </w:rPr>
        <w:t xml:space="preserve">单价区间</w:t>
      </w:r>
      <w:r>
        <w:rPr>
          <w:rFonts w:hint="eastAsia"/>
        </w:rPr>
        <w:t xml:space="preserve">：约</w:t>
      </w:r>
      <w:r>
        <w:t xml:space="preserve"> 1200–1800 </w:t>
      </w:r>
      <w:r>
        <w:rPr>
          <w:rFonts w:hint="eastAsia"/>
        </w:rPr>
        <w:t xml:space="preserve">元/m²</w:t>
      </w:r>
      <w:r>
        <w:br/>
      </w:r>
      <w:r>
        <w:rPr>
          <w:rFonts w:hint="eastAsia"/>
          <w:b/>
          <w:bCs/>
        </w:rPr>
        <w:t xml:space="preserve">文档版本</w:t>
      </w:r>
      <w:r>
        <w:rPr>
          <w:rFonts w:hint="eastAsia"/>
        </w:rPr>
        <w:t xml:space="preserve">：v1.0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最后更新</w:t>
      </w:r>
      <w:r>
        <w:rPr>
          <w:rFonts w:hint="eastAsia"/>
        </w:rPr>
        <w:t xml:space="preserve">：2026-05-16</w:t>
      </w:r>
    </w:p>
    <w:p>
      <w:r>
        <w:pict>
          <v:rect style="width:0;height:1.5pt" o:hralign="center" o:hrstd="t" o:hr="t"/>
        </w:pict>
      </w:r>
    </w:p>
    <w:bookmarkStart w:id="159" w:name="使用说明-1"/>
    <w:p>
      <w:pPr>
        <w:pStyle w:val="Heading2"/>
      </w:pPr>
      <w:r>
        <w:t xml:space="preserve">1. </w:t>
      </w:r>
      <w:r>
        <w:rPr>
          <w:rFonts w:hint="eastAsia"/>
        </w:rPr>
        <w:t xml:space="preserve">使用说明</w:t>
      </w:r>
    </w:p>
    <w:p>
      <w:pPr>
        <w:pStyle w:val="FirstParagraph"/>
      </w:pPr>
      <w:r>
        <w:rPr>
          <w:rFonts w:hint="eastAsia"/>
        </w:rPr>
        <w:t xml:space="preserve">本模板适用于</w:t>
      </w:r>
      <w:r>
        <w:rPr>
          <w:rFonts w:hint="eastAsia"/>
          <w:b/>
          <w:bCs/>
        </w:rPr>
        <w:t xml:space="preserve">自住型</w:t>
      </w:r>
      <w:r>
        <w:rPr>
          <w:rFonts w:hint="eastAsia"/>
        </w:rPr>
        <w:t xml:space="preserve">装修，材料等级、工艺标准、环保要求均高于经济型。重点关注</w:t>
      </w:r>
      <w:r>
        <w:t xml:space="preserve"> E0 </w:t>
      </w:r>
      <w:r>
        <w:rPr>
          <w:rFonts w:hint="eastAsia"/>
        </w:rPr>
        <w:t xml:space="preserve">级环保标准、品牌材料选用、功能性设计。</w:t>
      </w:r>
    </w:p>
    <w:bookmarkStart w:id="158" w:name="面积与基本信息"/>
    <w:p>
      <w:pPr>
        <w:pStyle w:val="Heading3"/>
      </w:pPr>
      <w:r>
        <w:rPr>
          <w:rFonts w:hint="eastAsia"/>
        </w:rPr>
        <w:t xml:space="preserve">面积与基本信息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建筑面积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[100]</w:t>
            </w:r>
            <w:r>
              <w:t xml:space="preserve"> </w:t>
            </w:r>
            <w:r>
              <w:t xml:space="preserve">m²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套内面积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[80]</w:t>
            </w:r>
            <w:r>
              <w:t xml:space="preserve"> </w:t>
            </w:r>
            <w:r>
              <w:t xml:space="preserve">m²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户型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三室两厅一厨两卫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舒适型</w:t>
            </w:r>
            <w:r>
              <w:t xml:space="preserve"> / </w:t>
            </w:r>
            <w:r>
              <w:rPr>
                <w:rFonts w:hint="eastAsia"/>
              </w:rPr>
              <w:t xml:space="preserve">自住刚需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施工周期</w:t>
            </w:r>
          </w:p>
        </w:tc>
        <w:tc>
          <w:tcPr/>
          <w:p>
            <w:pPr>
              <w:pStyle w:val="Compact"/>
            </w:pPr>
            <w:r>
              <w:t xml:space="preserve">50–70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环保等级要求</w:t>
            </w:r>
          </w:p>
        </w:tc>
        <w:tc>
          <w:tcPr/>
          <w:p>
            <w:pPr>
              <w:pStyle w:val="Compact"/>
            </w:pPr>
            <w:r>
              <w:t xml:space="preserve">E0 </w:t>
            </w:r>
            <w:r>
              <w:rPr>
                <w:rFonts w:hint="eastAsia"/>
              </w:rPr>
              <w:t xml:space="preserve">级及以上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质保期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基础工程</w:t>
            </w:r>
            <w:r>
              <w:t xml:space="preserve"> 2 </w:t>
            </w:r>
            <w:r>
              <w:rPr>
                <w:rFonts w:hint="eastAsia"/>
              </w:rPr>
              <w:t xml:space="preserve">年</w:t>
            </w:r>
            <w:r>
              <w:t xml:space="preserve"> / </w:t>
            </w:r>
            <w:r>
              <w:rPr>
                <w:rFonts w:hint="eastAsia"/>
              </w:rPr>
              <w:t xml:space="preserve">水电</w:t>
            </w:r>
            <w:r>
              <w:t xml:space="preserve"> 5 </w:t>
            </w:r>
            <w:r>
              <w:rPr>
                <w:rFonts w:hint="eastAsia"/>
              </w:rPr>
              <w:t xml:space="preserve">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8"/>
    <w:bookmarkEnd w:id="159"/>
    <w:bookmarkStart w:id="166" w:name="分项报价明细表"/>
    <w:p>
      <w:pPr>
        <w:pStyle w:val="Heading2"/>
      </w:pPr>
      <w:r>
        <w:t xml:space="preserve">2. </w:t>
      </w:r>
      <w:r>
        <w:rPr>
          <w:rFonts w:hint="eastAsia"/>
        </w:rPr>
        <w:t xml:space="preserve">分项报价明细表</w:t>
      </w:r>
    </w:p>
    <w:bookmarkStart w:id="160" w:name="拆除工程"/>
    <w:p>
      <w:pPr>
        <w:pStyle w:val="Heading3"/>
      </w:pPr>
      <w:r>
        <w:t xml:space="preserve">2.1 </w:t>
      </w:r>
      <w:r>
        <w:rPr>
          <w:rFonts w:hint="eastAsia"/>
        </w:rPr>
        <w:t xml:space="preserve">拆除工程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33"/>
        <w:gridCol w:w="1389"/>
        <w:gridCol w:w="833"/>
        <w:gridCol w:w="1806"/>
        <w:gridCol w:w="833"/>
        <w:gridCol w:w="1389"/>
        <w:gridCol w:w="83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参考单价(元)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小计(元)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墙体拆除（非承重）</w:t>
            </w:r>
          </w:p>
        </w:tc>
        <w:tc>
          <w:tcPr/>
          <w:p>
            <w:pPr>
              <w:pStyle w:val="Compact"/>
            </w:pPr>
            <w:r>
              <w:t xml:space="preserve">m²</w:t>
            </w:r>
          </w:p>
        </w:tc>
        <w:tc>
          <w:tcPr/>
          <w:p>
            <w:pPr>
              <w:pStyle w:val="Compact"/>
            </w:pPr>
            <w:r>
              <w:t xml:space="preserve">50–70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含垃圾清运至小区指定点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旧地砖/地板拆除</w:t>
            </w:r>
          </w:p>
        </w:tc>
        <w:tc>
          <w:tcPr/>
          <w:p>
            <w:pPr>
              <w:pStyle w:val="Compact"/>
            </w:pPr>
            <w:r>
              <w:t xml:space="preserve">m²</w:t>
            </w:r>
          </w:p>
        </w:tc>
        <w:tc>
          <w:tcPr/>
          <w:p>
            <w:pPr>
              <w:pStyle w:val="Compact"/>
            </w:pPr>
            <w:r>
              <w:t xml:space="preserve">30–40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旧墙面铲除至基层</w:t>
            </w:r>
          </w:p>
        </w:tc>
        <w:tc>
          <w:tcPr/>
          <w:p>
            <w:pPr>
              <w:pStyle w:val="Compact"/>
            </w:pPr>
            <w:r>
              <w:t xml:space="preserve">m²</w:t>
            </w:r>
          </w:p>
        </w:tc>
        <w:tc>
          <w:tcPr/>
          <w:p>
            <w:pPr>
              <w:pStyle w:val="Compact"/>
            </w:pPr>
            <w:r>
              <w:t xml:space="preserve">15–22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含腻子层+涂料层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旧门窗拆除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樘</w:t>
            </w:r>
          </w:p>
        </w:tc>
        <w:tc>
          <w:tcPr/>
          <w:p>
            <w:pPr>
              <w:pStyle w:val="Compact"/>
            </w:pPr>
            <w:r>
              <w:t xml:space="preserve">60–100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垃圾清运（整车）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车</w:t>
            </w:r>
          </w:p>
        </w:tc>
        <w:tc>
          <w:tcPr/>
          <w:p>
            <w:pPr>
              <w:pStyle w:val="Compact"/>
            </w:pPr>
            <w:r>
              <w:t xml:space="preserve">400–600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含下楼费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拆除工程合计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</w:tbl>
    <w:bookmarkEnd w:id="160"/>
    <w:bookmarkStart w:id="161" w:name="水电工程"/>
    <w:p>
      <w:pPr>
        <w:pStyle w:val="Heading3"/>
      </w:pPr>
      <w:r>
        <w:t xml:space="preserve">2.2 </w:t>
      </w:r>
      <w:r>
        <w:rPr>
          <w:rFonts w:hint="eastAsia"/>
        </w:rPr>
        <w:t xml:space="preserve">水电工程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33"/>
        <w:gridCol w:w="1389"/>
        <w:gridCol w:w="833"/>
        <w:gridCol w:w="1806"/>
        <w:gridCol w:w="833"/>
        <w:gridCol w:w="1389"/>
        <w:gridCol w:w="83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参考单价(元)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小计(元)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电路改造（2.5mm²）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35–45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远东/熊猫/正泰国标铜芯线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电路改造（4mm²）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45–55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空调/厨卫专用回路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电路改造（6mm²）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55–65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大功率电器专用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水路改造（PPR热水管）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50–65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伟星/日丰/金德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水路改造（PPR冷水管）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40–50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开关插座底盒安装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t xml:space="preserve">10–15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含开槽、暗盒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弱电布线（六类网线）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22–28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秋叶原/山泽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电视线（同轴电缆）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18–22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灯具线路预留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</w:t>
            </w:r>
          </w:p>
        </w:tc>
        <w:tc>
          <w:tcPr/>
          <w:p>
            <w:pPr>
              <w:pStyle w:val="Compact"/>
            </w:pPr>
            <w:r>
              <w:t xml:space="preserve">50–80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含主灯+辅灯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配电箱（含回路安装）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</w:t>
            </w:r>
          </w:p>
        </w:tc>
        <w:tc>
          <w:tcPr/>
          <w:p>
            <w:pPr>
              <w:pStyle w:val="Compact"/>
            </w:pPr>
            <w:r>
              <w:t xml:space="preserve">300–500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施耐德/ABB/德力西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等电位联结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t xml:space="preserve">200–300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卫生间专用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防水（卫生间地面+墙面1.8m）</w:t>
            </w:r>
          </w:p>
        </w:tc>
        <w:tc>
          <w:tcPr/>
          <w:p>
            <w:pPr>
              <w:pStyle w:val="Compact"/>
            </w:pPr>
            <w:r>
              <w:t xml:space="preserve">m²</w:t>
            </w:r>
          </w:p>
        </w:tc>
        <w:tc>
          <w:tcPr/>
          <w:p>
            <w:pPr>
              <w:pStyle w:val="Compact"/>
            </w:pPr>
            <w:r>
              <w:t xml:space="preserve">55–70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东方雨虹/德高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防水（厨房地面+墙面0.3m）</w:t>
            </w:r>
          </w:p>
        </w:tc>
        <w:tc>
          <w:tcPr/>
          <w:p>
            <w:pPr>
              <w:pStyle w:val="Compact"/>
            </w:pPr>
            <w:r>
              <w:t xml:space="preserve">m²</w:t>
            </w:r>
          </w:p>
        </w:tc>
        <w:tc>
          <w:tcPr/>
          <w:p>
            <w:pPr>
              <w:pStyle w:val="Compact"/>
            </w:pPr>
            <w:r>
              <w:t xml:space="preserve">55–70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防水（阳台）</w:t>
            </w:r>
          </w:p>
        </w:tc>
        <w:tc>
          <w:tcPr/>
          <w:p>
            <w:pPr>
              <w:pStyle w:val="Compact"/>
            </w:pPr>
            <w:r>
              <w:t xml:space="preserve">m²</w:t>
            </w:r>
          </w:p>
        </w:tc>
        <w:tc>
          <w:tcPr/>
          <w:p>
            <w:pPr>
              <w:pStyle w:val="Compact"/>
            </w:pPr>
            <w:r>
              <w:t xml:space="preserve">55–70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闭水试验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48小时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水管打压测试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0.8MPa / </w:t>
            </w:r>
            <w:r>
              <w:rPr>
                <w:rFonts w:hint="eastAsia"/>
              </w:rPr>
              <w:t xml:space="preserve">30分钟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水电工程合计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增项风险预警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电路回路数量应在设计阶段确定，后期增加成本高</w:t>
      </w:r>
      <w:r>
        <w:t xml:space="preserve"> </w:t>
      </w:r>
      <w:r>
        <w:t xml:space="preserve">- </w:t>
      </w:r>
      <w:r>
        <w:rPr>
          <w:rFonts w:hint="eastAsia"/>
        </w:rPr>
        <w:t xml:space="preserve">卫生间等电位联结不可省略，是安全规范强制要求</w:t>
      </w:r>
      <w:r>
        <w:t xml:space="preserve"> </w:t>
      </w:r>
      <w:r>
        <w:t xml:space="preserve">- </w:t>
      </w:r>
      <w:r>
        <w:rPr>
          <w:rFonts w:hint="eastAsia"/>
        </w:rPr>
        <w:t xml:space="preserve">建议预留智能家居布线（零线到开关盒、网线到电视柜）</w:t>
      </w:r>
    </w:p>
    <w:bookmarkEnd w:id="161"/>
    <w:bookmarkStart w:id="162" w:name="泥瓦工程"/>
    <w:p>
      <w:pPr>
        <w:pStyle w:val="Heading3"/>
      </w:pPr>
      <w:r>
        <w:t xml:space="preserve">2.3 </w:t>
      </w:r>
      <w:r>
        <w:rPr>
          <w:rFonts w:hint="eastAsia"/>
        </w:rPr>
        <w:t xml:space="preserve">泥瓦工程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33"/>
        <w:gridCol w:w="1389"/>
        <w:gridCol w:w="833"/>
        <w:gridCol w:w="1806"/>
        <w:gridCol w:w="833"/>
        <w:gridCol w:w="1389"/>
        <w:gridCol w:w="83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参考单价(元)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小计(元)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地面找平（水泥砂浆）</w:t>
            </w:r>
          </w:p>
        </w:tc>
        <w:tc>
          <w:tcPr/>
          <w:p>
            <w:pPr>
              <w:pStyle w:val="Compact"/>
            </w:pPr>
            <w:r>
              <w:t xml:space="preserve">m²</w:t>
            </w:r>
          </w:p>
        </w:tc>
        <w:tc>
          <w:tcPr/>
          <w:p>
            <w:pPr>
              <w:pStyle w:val="Compact"/>
            </w:pPr>
            <w:r>
              <w:t xml:space="preserve">30–40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厚度≤3cm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自流平找平</w:t>
            </w:r>
          </w:p>
        </w:tc>
        <w:tc>
          <w:tcPr/>
          <w:p>
            <w:pPr>
              <w:pStyle w:val="Compact"/>
            </w:pPr>
            <w:r>
              <w:t xml:space="preserve">m²</w:t>
            </w:r>
          </w:p>
        </w:tc>
        <w:tc>
          <w:tcPr/>
          <w:p>
            <w:pPr>
              <w:pStyle w:val="Compact"/>
            </w:pPr>
            <w:r>
              <w:t xml:space="preserve">35–50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铺装地板区域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墙砖铺贴（300×600/400×800）</w:t>
            </w:r>
          </w:p>
        </w:tc>
        <w:tc>
          <w:tcPr/>
          <w:p>
            <w:pPr>
              <w:pStyle w:val="Compact"/>
            </w:pPr>
            <w:r>
              <w:t xml:space="preserve">m²</w:t>
            </w:r>
          </w:p>
        </w:tc>
        <w:tc>
          <w:tcPr/>
          <w:p>
            <w:pPr>
              <w:pStyle w:val="Compact"/>
            </w:pPr>
            <w:r>
              <w:t xml:space="preserve">50–65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厨卫墙面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地砖铺贴（800×800）</w:t>
            </w:r>
          </w:p>
        </w:tc>
        <w:tc>
          <w:tcPr/>
          <w:p>
            <w:pPr>
              <w:pStyle w:val="Compact"/>
            </w:pPr>
            <w:r>
              <w:t xml:space="preserve">m²</w:t>
            </w:r>
          </w:p>
        </w:tc>
        <w:tc>
          <w:tcPr/>
          <w:p>
            <w:pPr>
              <w:pStyle w:val="Compact"/>
            </w:pPr>
            <w:r>
              <w:t xml:space="preserve">55–70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客餐厅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地板区域地面处理</w:t>
            </w:r>
          </w:p>
        </w:tc>
        <w:tc>
          <w:tcPr/>
          <w:p>
            <w:pPr>
              <w:pStyle w:val="Compact"/>
            </w:pPr>
            <w:r>
              <w:t xml:space="preserve">m²</w:t>
            </w:r>
          </w:p>
        </w:tc>
        <w:tc>
          <w:tcPr/>
          <w:p>
            <w:pPr>
              <w:pStyle w:val="Compact"/>
            </w:pPr>
            <w:r>
              <w:t xml:space="preserve">15–20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防潮膜+找平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瓷砖美缝（环氧彩砂）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12–18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德高/马贝/立邦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门槛石安装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块</w:t>
            </w:r>
          </w:p>
        </w:tc>
        <w:tc>
          <w:tcPr/>
          <w:p>
            <w:pPr>
              <w:pStyle w:val="Compact"/>
            </w:pPr>
            <w:r>
              <w:t xml:space="preserve">80–120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天然石材/人造石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窗台石安装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块</w:t>
            </w:r>
          </w:p>
        </w:tc>
        <w:tc>
          <w:tcPr/>
          <w:p>
            <w:pPr>
              <w:pStyle w:val="Compact"/>
            </w:pPr>
            <w:r>
              <w:t xml:space="preserve">100–150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人造大理石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包立管（红砖包砌+瓷砖）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</w:t>
            </w:r>
          </w:p>
        </w:tc>
        <w:tc>
          <w:tcPr/>
          <w:p>
            <w:pPr>
              <w:pStyle w:val="Compact"/>
            </w:pPr>
            <w:r>
              <w:t xml:space="preserve">150–200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砌墙（120mm）</w:t>
            </w:r>
          </w:p>
        </w:tc>
        <w:tc>
          <w:tcPr/>
          <w:p>
            <w:pPr>
              <w:pStyle w:val="Compact"/>
            </w:pPr>
            <w:r>
              <w:t xml:space="preserve">m²</w:t>
            </w:r>
          </w:p>
        </w:tc>
        <w:tc>
          <w:tcPr/>
          <w:p>
            <w:pPr>
              <w:pStyle w:val="Compact"/>
            </w:pPr>
            <w:r>
              <w:t xml:space="preserve">90–120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轻质砖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墙面拉毛处理</w:t>
            </w:r>
          </w:p>
        </w:tc>
        <w:tc>
          <w:tcPr/>
          <w:p>
            <w:pPr>
              <w:pStyle w:val="Compact"/>
            </w:pPr>
            <w:r>
              <w:t xml:space="preserve">m²</w:t>
            </w:r>
          </w:p>
        </w:tc>
        <w:tc>
          <w:tcPr/>
          <w:p>
            <w:pPr>
              <w:pStyle w:val="Compact"/>
            </w:pPr>
            <w:r>
              <w:t xml:space="preserve">8–12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贴砖前基层处理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瓷砖倒角/45°碰角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15–20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阳角处理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泥瓦工程合计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</w:tbl>
    <w:bookmarkEnd w:id="162"/>
    <w:bookmarkStart w:id="163" w:name="木作工程"/>
    <w:p>
      <w:pPr>
        <w:pStyle w:val="Heading3"/>
      </w:pPr>
      <w:r>
        <w:t xml:space="preserve">2.4 </w:t>
      </w:r>
      <w:r>
        <w:rPr>
          <w:rFonts w:hint="eastAsia"/>
        </w:rPr>
        <w:t xml:space="preserve">木作工程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33"/>
        <w:gridCol w:w="1389"/>
        <w:gridCol w:w="833"/>
        <w:gridCol w:w="1806"/>
        <w:gridCol w:w="833"/>
        <w:gridCol w:w="1389"/>
        <w:gridCol w:w="83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参考单价(元)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小计(元)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卧室套装门（含安装）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樘</w:t>
            </w:r>
          </w:p>
        </w:tc>
        <w:tc>
          <w:tcPr/>
          <w:p>
            <w:pPr>
              <w:pStyle w:val="Compact"/>
            </w:pPr>
            <w:r>
              <w:t xml:space="preserve">1200–1800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[3]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TATA/梦天/华鹤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卫生间门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樘</w:t>
            </w:r>
          </w:p>
        </w:tc>
        <w:tc>
          <w:tcPr/>
          <w:p>
            <w:pPr>
              <w:pStyle w:val="Compact"/>
            </w:pPr>
            <w:r>
              <w:t xml:space="preserve">800–1200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[2]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钛镁合金+磨砂玻璃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厨房推拉门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樘</w:t>
            </w:r>
          </w:p>
        </w:tc>
        <w:tc>
          <w:tcPr/>
          <w:p>
            <w:pPr>
              <w:pStyle w:val="Compact"/>
            </w:pPr>
            <w:r>
              <w:t xml:space="preserve">1000–1500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窄边框/吊轨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定制衣柜（颗粒板柜体）</w:t>
            </w:r>
          </w:p>
        </w:tc>
        <w:tc>
          <w:tcPr/>
          <w:p>
            <w:pPr>
              <w:pStyle w:val="Compact"/>
            </w:pPr>
            <w:r>
              <w:t xml:space="preserve">m²</w:t>
            </w:r>
          </w:p>
        </w:tc>
        <w:tc>
          <w:tcPr/>
          <w:p>
            <w:pPr>
              <w:pStyle w:val="Compact"/>
            </w:pPr>
            <w:r>
              <w:t xml:space="preserve">600–900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E0级/索菲亚/欧派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定制鞋柜</w:t>
            </w:r>
          </w:p>
        </w:tc>
        <w:tc>
          <w:tcPr/>
          <w:p>
            <w:pPr>
              <w:pStyle w:val="Compact"/>
            </w:pPr>
            <w:r>
              <w:t xml:space="preserve">m²</w:t>
            </w:r>
          </w:p>
        </w:tc>
        <w:tc>
          <w:tcPr/>
          <w:p>
            <w:pPr>
              <w:pStyle w:val="Compact"/>
            </w:pPr>
            <w:r>
              <w:t xml:space="preserve">500–800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E0级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定制橱柜（地柜+吊柜）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1200–1800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[4]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多层板柜体+石英石台面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阳台柜</w:t>
            </w:r>
          </w:p>
        </w:tc>
        <w:tc>
          <w:tcPr/>
          <w:p>
            <w:pPr>
              <w:pStyle w:val="Compact"/>
            </w:pPr>
            <w:r>
              <w:t xml:space="preserve">m²</w:t>
            </w:r>
          </w:p>
        </w:tc>
        <w:tc>
          <w:tcPr/>
          <w:p>
            <w:pPr>
              <w:pStyle w:val="Compact"/>
            </w:pPr>
            <w:r>
              <w:t xml:space="preserve">500–700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防潮板材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五金升级（铰链/滑轨）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</w:t>
            </w:r>
          </w:p>
        </w:tc>
        <w:tc>
          <w:tcPr/>
          <w:p>
            <w:pPr>
              <w:pStyle w:val="Compact"/>
            </w:pPr>
            <w:r>
              <w:t xml:space="preserve">200–400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百隆/海蒂诗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石膏板吊顶（客餐厅）</w:t>
            </w:r>
          </w:p>
        </w:tc>
        <w:tc>
          <w:tcPr/>
          <w:p>
            <w:pPr>
              <w:pStyle w:val="Compact"/>
            </w:pPr>
            <w:r>
              <w:t xml:space="preserve">m²</w:t>
            </w:r>
          </w:p>
        </w:tc>
        <w:tc>
          <w:tcPr/>
          <w:p>
            <w:pPr>
              <w:pStyle w:val="Compact"/>
            </w:pPr>
            <w:r>
              <w:t xml:space="preserve">100–130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轻钢龙骨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石膏板吊顶（卧室）</w:t>
            </w:r>
          </w:p>
        </w:tc>
        <w:tc>
          <w:tcPr/>
          <w:p>
            <w:pPr>
              <w:pStyle w:val="Compact"/>
            </w:pPr>
            <w:r>
              <w:t xml:space="preserve">m²</w:t>
            </w:r>
          </w:p>
        </w:tc>
        <w:tc>
          <w:tcPr/>
          <w:p>
            <w:pPr>
              <w:pStyle w:val="Compact"/>
            </w:pPr>
            <w:r>
              <w:t xml:space="preserve">90–120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窗帘盒制作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80–120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木作工程合计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</w:tbl>
    <w:bookmarkEnd w:id="163"/>
    <w:bookmarkStart w:id="164" w:name="油漆工程"/>
    <w:p>
      <w:pPr>
        <w:pStyle w:val="Heading3"/>
      </w:pPr>
      <w:r>
        <w:t xml:space="preserve">2.5 </w:t>
      </w:r>
      <w:r>
        <w:rPr>
          <w:rFonts w:hint="eastAsia"/>
        </w:rPr>
        <w:t xml:space="preserve">油漆工程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参考单价(元)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小计(元)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墙面基层处理（界面剂）</w:t>
            </w:r>
          </w:p>
        </w:tc>
        <w:tc>
          <w:tcPr/>
          <w:p>
            <w:pPr>
              <w:pStyle w:val="Compact"/>
            </w:pPr>
            <w:r>
              <w:t xml:space="preserve">m²</w:t>
            </w:r>
          </w:p>
        </w:tc>
        <w:tc>
          <w:tcPr/>
          <w:p>
            <w:pPr>
              <w:pStyle w:val="Compact"/>
            </w:pPr>
            <w:r>
              <w:t xml:space="preserve">5–8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墙面批刮腻子（3遍）</w:t>
            </w:r>
          </w:p>
        </w:tc>
        <w:tc>
          <w:tcPr/>
          <w:p>
            <w:pPr>
              <w:pStyle w:val="Compact"/>
            </w:pPr>
            <w:r>
              <w:t xml:space="preserve">m²</w:t>
            </w:r>
          </w:p>
        </w:tc>
        <w:tc>
          <w:tcPr/>
          <w:p>
            <w:pPr>
              <w:pStyle w:val="Compact"/>
            </w:pPr>
            <w:r>
              <w:t xml:space="preserve">20–28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成品耐水腻子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打磨（含灯光打磨）</w:t>
            </w:r>
          </w:p>
        </w:tc>
        <w:tc>
          <w:tcPr/>
          <w:p>
            <w:pPr>
              <w:pStyle w:val="Compact"/>
            </w:pPr>
            <w:r>
              <w:t xml:space="preserve">m²</w:t>
            </w:r>
          </w:p>
        </w:tc>
        <w:tc>
          <w:tcPr/>
          <w:p>
            <w:pPr>
              <w:pStyle w:val="Compact"/>
            </w:pPr>
            <w:r>
              <w:t xml:space="preserve">10–15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灯光下打磨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底漆（1遍）</w:t>
            </w:r>
          </w:p>
        </w:tc>
        <w:tc>
          <w:tcPr/>
          <w:p>
            <w:pPr>
              <w:pStyle w:val="Compact"/>
            </w:pPr>
            <w:r>
              <w:t xml:space="preserve">m²</w:t>
            </w:r>
          </w:p>
        </w:tc>
        <w:tc>
          <w:tcPr/>
          <w:p>
            <w:pPr>
              <w:pStyle w:val="Compact"/>
            </w:pPr>
            <w:r>
              <w:t xml:space="preserve">10–12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多乐士/立邦/都芳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面漆（2遍）</w:t>
            </w:r>
          </w:p>
        </w:tc>
        <w:tc>
          <w:tcPr/>
          <w:p>
            <w:pPr>
              <w:pStyle w:val="Compact"/>
            </w:pPr>
            <w:r>
              <w:t xml:space="preserve">m²</w:t>
            </w:r>
          </w:p>
        </w:tc>
        <w:tc>
          <w:tcPr/>
          <w:p>
            <w:pPr>
              <w:pStyle w:val="Compact"/>
            </w:pPr>
            <w:r>
              <w:t xml:space="preserve">15–20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阴阳角处理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8–12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阴阳角条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顶面乳胶漆</w:t>
            </w:r>
          </w:p>
        </w:tc>
        <w:tc>
          <w:tcPr/>
          <w:p>
            <w:pPr>
              <w:pStyle w:val="Compact"/>
            </w:pPr>
            <w:r>
              <w:t xml:space="preserve">m²</w:t>
            </w:r>
          </w:p>
        </w:tc>
        <w:tc>
          <w:tcPr/>
          <w:p>
            <w:pPr>
              <w:pStyle w:val="Compact"/>
            </w:pPr>
            <w:r>
              <w:t xml:space="preserve">25–35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调色（每色）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</w:t>
            </w:r>
          </w:p>
        </w:tc>
        <w:tc>
          <w:tcPr/>
          <w:p>
            <w:pPr>
              <w:pStyle w:val="Compact"/>
            </w:pPr>
            <w:r>
              <w:t xml:space="preserve">100–150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油漆工程合计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环保要求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腻子：成品耐水腻子，甲醛释放量</w:t>
      </w:r>
      <w:r>
        <w:t xml:space="preserve"> ≤ 0.05mg/m²·h</w:t>
      </w:r>
      <w:r>
        <w:t xml:space="preserve"> </w:t>
      </w:r>
      <w:r>
        <w:t xml:space="preserve">- </w:t>
      </w:r>
      <w:r>
        <w:rPr>
          <w:rFonts w:hint="eastAsia"/>
        </w:rPr>
        <w:t xml:space="preserve">乳胶漆：国标十环认证</w:t>
      </w:r>
      <w:r>
        <w:t xml:space="preserve"> + </w:t>
      </w:r>
      <w:r>
        <w:rPr>
          <w:rFonts w:hint="eastAsia"/>
        </w:rPr>
        <w:t xml:space="preserve">法国</w:t>
      </w:r>
      <w:r>
        <w:t xml:space="preserve"> A+ </w:t>
      </w:r>
      <w:r>
        <w:rPr>
          <w:rFonts w:hint="eastAsia"/>
        </w:rPr>
        <w:t xml:space="preserve">认证，VOC</w:t>
      </w:r>
      <w:r>
        <w:t xml:space="preserve"> ≤ </w:t>
      </w:r>
      <w:r>
        <w:rPr>
          <w:rFonts w:hint="eastAsia"/>
        </w:rPr>
        <w:t xml:space="preserve">50g/L，甲醛</w:t>
      </w:r>
      <w:r>
        <w:t xml:space="preserve"> ≤ 5mg/kg</w:t>
      </w:r>
      <w:r>
        <w:t xml:space="preserve"> </w:t>
      </w:r>
      <w:r>
        <w:t xml:space="preserve">- </w:t>
      </w:r>
      <w:r>
        <w:rPr>
          <w:rFonts w:hint="eastAsia"/>
        </w:rPr>
        <w:t xml:space="preserve">推荐品牌：立邦、多乐士、都芳、芬琳、佐敦</w:t>
      </w:r>
    </w:p>
    <w:bookmarkEnd w:id="164"/>
    <w:bookmarkStart w:id="165" w:name="主材清单"/>
    <w:p>
      <w:pPr>
        <w:pStyle w:val="Heading3"/>
      </w:pPr>
      <w:r>
        <w:t xml:space="preserve">2.6 </w:t>
      </w:r>
      <w:r>
        <w:rPr>
          <w:rFonts w:hint="eastAsia"/>
        </w:rPr>
        <w:t xml:space="preserve">主材清单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1200"/>
        <w:gridCol w:w="720"/>
        <w:gridCol w:w="1560"/>
        <w:gridCol w:w="720"/>
        <w:gridCol w:w="1200"/>
        <w:gridCol w:w="18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参考单价(元)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小计(元)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品牌/等级参考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客餐厅地砖（800×800）</w:t>
            </w:r>
          </w:p>
        </w:tc>
        <w:tc>
          <w:tcPr/>
          <w:p>
            <w:pPr>
              <w:pStyle w:val="Compact"/>
            </w:pPr>
            <w:r>
              <w:t xml:space="preserve">m²</w:t>
            </w:r>
          </w:p>
        </w:tc>
        <w:tc>
          <w:tcPr/>
          <w:p>
            <w:pPr>
              <w:pStyle w:val="Compact"/>
            </w:pPr>
            <w:r>
              <w:t xml:space="preserve">70–120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东鹏/马可波罗/诺贝尔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厨卫墙砖（400×800）</w:t>
            </w:r>
          </w:p>
        </w:tc>
        <w:tc>
          <w:tcPr/>
          <w:p>
            <w:pPr>
              <w:pStyle w:val="Compact"/>
            </w:pPr>
            <w:r>
              <w:t xml:space="preserve">m²</w:t>
            </w:r>
          </w:p>
        </w:tc>
        <w:tc>
          <w:tcPr/>
          <w:p>
            <w:pPr>
              <w:pStyle w:val="Compact"/>
            </w:pPr>
            <w:r>
              <w:t xml:space="preserve">45–70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东鹏/冠珠/新中源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卧室地板（强化复合/实木复合）</w:t>
            </w:r>
          </w:p>
        </w:tc>
        <w:tc>
          <w:tcPr/>
          <w:p>
            <w:pPr>
              <w:pStyle w:val="Compact"/>
            </w:pPr>
            <w:r>
              <w:t xml:space="preserve">m²</w:t>
            </w:r>
          </w:p>
        </w:tc>
        <w:tc>
          <w:tcPr/>
          <w:p>
            <w:pPr>
              <w:pStyle w:val="Compact"/>
            </w:pPr>
            <w:r>
              <w:t xml:space="preserve">100–200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圣象/大自然/德尔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马桶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t xml:space="preserve">1000–2000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[2]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箭牌/恒洁/TOTO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花洒套装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</w:t>
            </w:r>
          </w:p>
        </w:tc>
        <w:tc>
          <w:tcPr/>
          <w:p>
            <w:pPr>
              <w:pStyle w:val="Compact"/>
            </w:pPr>
            <w:r>
              <w:t xml:space="preserve">500–1000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[2]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九牧/箭牌/摩恩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浴室柜（含镜柜）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</w:t>
            </w:r>
          </w:p>
        </w:tc>
        <w:tc>
          <w:tcPr/>
          <w:p>
            <w:pPr>
              <w:pStyle w:val="Compact"/>
            </w:pPr>
            <w:r>
              <w:t xml:space="preserve">1500–2500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[2]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箭牌/恒洁/科勒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厨房水槽+龙头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</w:t>
            </w:r>
          </w:p>
        </w:tc>
        <w:tc>
          <w:tcPr/>
          <w:p>
            <w:pPr>
              <w:pStyle w:val="Compact"/>
            </w:pPr>
            <w:r>
              <w:t xml:space="preserve">600–1200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摩恩/科勒/弗兰卡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集成吊顶（含灯/浴霸）</w:t>
            </w:r>
          </w:p>
        </w:tc>
        <w:tc>
          <w:tcPr/>
          <w:p>
            <w:pPr>
              <w:pStyle w:val="Compact"/>
            </w:pPr>
            <w:r>
              <w:t xml:space="preserve">m²</w:t>
            </w:r>
          </w:p>
        </w:tc>
        <w:tc>
          <w:tcPr/>
          <w:p>
            <w:pPr>
              <w:pStyle w:val="Compact"/>
            </w:pPr>
            <w:r>
              <w:t xml:space="preserve">120–180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友邦/奥普/法狮龙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开关面板（全屋）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</w:t>
            </w:r>
          </w:p>
        </w:tc>
        <w:tc>
          <w:tcPr/>
          <w:p>
            <w:pPr>
              <w:pStyle w:val="Compact"/>
            </w:pPr>
            <w:r>
              <w:t xml:space="preserve">500–800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施耐德/西门子/罗格朗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灯具（全屋）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</w:t>
            </w:r>
          </w:p>
        </w:tc>
        <w:tc>
          <w:tcPr/>
          <w:p>
            <w:pPr>
              <w:pStyle w:val="Compact"/>
            </w:pPr>
            <w:r>
              <w:t xml:space="preserve">2000–3500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欧普/雷士/三雄极光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窗帘（全屋含轨道）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</w:t>
            </w:r>
          </w:p>
        </w:tc>
        <w:tc>
          <w:tcPr/>
          <w:p>
            <w:pPr>
              <w:pStyle w:val="Compact"/>
            </w:pPr>
            <w:r>
              <w:t xml:space="preserve">2000–3500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高精密遮光布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五金全套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</w:t>
            </w:r>
          </w:p>
        </w:tc>
        <w:tc>
          <w:tcPr/>
          <w:p>
            <w:pPr>
              <w:pStyle w:val="Compact"/>
            </w:pPr>
            <w:r>
              <w:t xml:space="preserve">800–1200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百隆/海蒂诗/DTC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t xml:space="preserve">80–150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[4]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潜水艇/非常卫浴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角阀+软管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</w:t>
            </w:r>
          </w:p>
        </w:tc>
        <w:tc>
          <w:tcPr/>
          <w:p>
            <w:pPr>
              <w:pStyle w:val="Compact"/>
            </w:pPr>
            <w:r>
              <w:t xml:space="preserve">200–300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九牧/潜水艇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主材合计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65"/>
    <w:bookmarkEnd w:id="166"/>
    <w:bookmarkStart w:id="167" w:name="m²-户型预算汇总参考案例"/>
    <w:p>
      <w:pPr>
        <w:pStyle w:val="Heading2"/>
      </w:pPr>
      <w:r>
        <w:t xml:space="preserve">3. 100m² </w:t>
      </w:r>
      <w:r>
        <w:rPr>
          <w:rFonts w:hint="eastAsia"/>
        </w:rPr>
        <w:t xml:space="preserve">户型预算汇总（参考案例）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预算(元)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拆除工程</w:t>
            </w:r>
          </w:p>
        </w:tc>
        <w:tc>
          <w:tcPr/>
          <w:p>
            <w:pPr>
              <w:pStyle w:val="Compact"/>
            </w:pPr>
            <w:r>
              <w:t xml:space="preserve">4,000–6,000</w:t>
            </w:r>
          </w:p>
        </w:tc>
        <w:tc>
          <w:tcPr/>
          <w:p>
            <w:pPr>
              <w:pStyle w:val="Compact"/>
            </w:pPr>
            <w:r>
              <w:t xml:space="preserve">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水电工程</w:t>
            </w:r>
          </w:p>
        </w:tc>
        <w:tc>
          <w:tcPr/>
          <w:p>
            <w:pPr>
              <w:pStyle w:val="Compact"/>
            </w:pPr>
            <w:r>
              <w:t xml:space="preserve">15,000–22,000</w:t>
            </w:r>
          </w:p>
        </w:tc>
        <w:tc>
          <w:tcPr/>
          <w:p>
            <w:pPr>
              <w:pStyle w:val="Compact"/>
            </w:pPr>
            <w:r>
              <w:t xml:space="preserve">12%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泥瓦工程</w:t>
            </w:r>
          </w:p>
        </w:tc>
        <w:tc>
          <w:tcPr/>
          <w:p>
            <w:pPr>
              <w:pStyle w:val="Compact"/>
            </w:pPr>
            <w:r>
              <w:t xml:space="preserve">18,000–25,000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木作工程</w:t>
            </w:r>
          </w:p>
        </w:tc>
        <w:tc>
          <w:tcPr/>
          <w:p>
            <w:pPr>
              <w:pStyle w:val="Compact"/>
            </w:pPr>
            <w:r>
              <w:t xml:space="preserve">25,000–35,000</w:t>
            </w:r>
          </w:p>
        </w:tc>
        <w:tc>
          <w:tcPr/>
          <w:p>
            <w:pPr>
              <w:pStyle w:val="Compact"/>
            </w:pPr>
            <w:r>
              <w:t xml:space="preserve">21%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油漆工程</w:t>
            </w:r>
          </w:p>
        </w:tc>
        <w:tc>
          <w:tcPr/>
          <w:p>
            <w:pPr>
              <w:pStyle w:val="Compact"/>
            </w:pPr>
            <w:r>
              <w:t xml:space="preserve">8,000–12,000</w:t>
            </w:r>
          </w:p>
        </w:tc>
        <w:tc>
          <w:tcPr/>
          <w:p>
            <w:pPr>
              <w:pStyle w:val="Compact"/>
            </w:pPr>
            <w:r>
              <w:t xml:space="preserve">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主材</w:t>
            </w:r>
          </w:p>
        </w:tc>
        <w:tc>
          <w:tcPr/>
          <w:p>
            <w:pPr>
              <w:pStyle w:val="Compact"/>
            </w:pPr>
            <w:r>
              <w:t xml:space="preserve">35,000–50,000</w:t>
            </w:r>
          </w:p>
        </w:tc>
        <w:tc>
          <w:tcPr/>
          <w:p>
            <w:pPr>
              <w:pStyle w:val="Compact"/>
            </w:pPr>
            <w:r>
              <w:t xml:space="preserve">29%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管理费/设计费</w:t>
            </w:r>
          </w:p>
        </w:tc>
        <w:tc>
          <w:tcPr/>
          <w:p>
            <w:pPr>
              <w:pStyle w:val="Compact"/>
            </w:pPr>
            <w:r>
              <w:t xml:space="preserve">5,000–8,000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不可预见费（8%）</w:t>
            </w:r>
          </w:p>
        </w:tc>
        <w:tc>
          <w:tcPr/>
          <w:p>
            <w:pPr>
              <w:pStyle w:val="Compact"/>
            </w:pPr>
            <w:r>
              <w:t xml:space="preserve">8,800–12,600</w:t>
            </w:r>
          </w:p>
        </w:tc>
        <w:tc>
          <w:tcPr/>
          <w:p>
            <w:pPr>
              <w:pStyle w:val="Compact"/>
            </w:pPr>
            <w:r>
              <w:t xml:space="preserve">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118,800–170,600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7"/>
    <w:bookmarkStart w:id="168" w:name="品牌推荐清单舒适型"/>
    <w:p>
      <w:pPr>
        <w:pStyle w:val="Heading2"/>
      </w:pPr>
      <w:r>
        <w:t xml:space="preserve">4. </w:t>
      </w:r>
      <w:r>
        <w:rPr>
          <w:rFonts w:hint="eastAsia"/>
        </w:rPr>
        <w:t xml:space="preserve">品牌推荐清单（舒适型）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推荐品牌（性价比优先）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备选品牌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参考价区间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远东、熊猫、正泰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德力西、宝胜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国标铜芯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伟星、日丰、金德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联塑、中财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PPR热水管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东方雨虹、德高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西卡、汉高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JS/聚氨酯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乳胶漆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立邦、多乐士、都芳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芬琳、佐敦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十环认证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瓷砖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东鹏、马可波罗、诺贝尔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冠珠、新中源、蒙娜丽莎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优等品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圣象、大自然、德尔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菲林格尔、生活家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E0级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洁具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箭牌、恒洁、TOTO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科勒、九牧、法恩莎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连体马桶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施耐德、西门子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罗格朗、ABB、正泰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五孔插座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灯具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欧普、雷士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三雄极光、阳光照明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LED光源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定制柜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索菲亚、欧派、好莱客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尚品宅配、志邦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E0级板材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8"/>
    <w:bookmarkStart w:id="169" w:name="环保等级要求"/>
    <w:p>
      <w:pPr>
        <w:pStyle w:val="Heading2"/>
      </w:pPr>
      <w:r>
        <w:t xml:space="preserve">5. </w:t>
      </w:r>
      <w:r>
        <w:rPr>
          <w:rFonts w:hint="eastAsia"/>
        </w:rPr>
        <w:t xml:space="preserve">环保等级要求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环保标准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板材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E0级（GB/T</w:t>
            </w:r>
            <w:r>
              <w:t xml:space="preserve"> </w:t>
            </w:r>
            <w:r>
              <w:rPr>
                <w:rFonts w:hint="eastAsia"/>
              </w:rPr>
              <w:t xml:space="preserve">39600-2021）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气候箱法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甲醛</w:t>
            </w:r>
            <w:r>
              <w:t xml:space="preserve"> ≤ 0.050mg/m³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E0级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干燥器法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甲醛</w:t>
            </w:r>
            <w:r>
              <w:t xml:space="preserve"> ≤ 0.050mg/L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乳胶漆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十环</w:t>
            </w:r>
            <w:r>
              <w:t xml:space="preserve"> + </w:t>
            </w:r>
            <w:r>
              <w:rPr>
                <w:rFonts w:hint="eastAsia"/>
              </w:rPr>
              <w:t xml:space="preserve">法国</w:t>
            </w:r>
            <w:r>
              <w:t xml:space="preserve"> A+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国标检测</w:t>
            </w:r>
          </w:p>
        </w:tc>
        <w:tc>
          <w:tcPr/>
          <w:p>
            <w:pPr>
              <w:pStyle w:val="Compact"/>
            </w:pPr>
            <w:r>
              <w:t xml:space="preserve">VOC ≤ 50g/L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胶水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环保型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气味+检测报告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甲醛</w:t>
            </w:r>
            <w:r>
              <w:t xml:space="preserve"> ≤ 0.05mg/m²·h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腻子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成品耐水腻子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符合</w:t>
            </w:r>
            <w:r>
              <w:t xml:space="preserve"> JG/T 298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9"/>
    <w:bookmarkStart w:id="170" w:name="数量计算规则"/>
    <w:p>
      <w:pPr>
        <w:pStyle w:val="Heading2"/>
      </w:pPr>
      <w:r>
        <w:t xml:space="preserve">6. </w:t>
      </w:r>
      <w:r>
        <w:rPr>
          <w:rFonts w:hint="eastAsia"/>
        </w:rPr>
        <w:t xml:space="preserve">数量计算规则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墙砖面积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墙面周长</w:t>
            </w:r>
            <w:r>
              <w:t xml:space="preserve"> × </w:t>
            </w:r>
            <w:r>
              <w:rPr>
                <w:rFonts w:hint="eastAsia"/>
              </w:rPr>
              <w:t xml:space="preserve">贴砖高度</w:t>
            </w:r>
            <w:r>
              <w:t xml:space="preserve"> - </w:t>
            </w:r>
            <w:r>
              <w:rPr>
                <w:rFonts w:hint="eastAsia"/>
              </w:rPr>
              <w:t xml:space="preserve">门窗洞口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厨卫墙面全贴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地砖面积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客餐厅面积（含</w:t>
            </w:r>
            <w:r>
              <w:t xml:space="preserve"> 5% </w:t>
            </w:r>
            <w:r>
              <w:rPr>
                <w:rFonts w:hint="eastAsia"/>
              </w:rPr>
              <w:t xml:space="preserve">损耗）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卧室另计地板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地板面积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卧室面积（含</w:t>
            </w:r>
            <w:r>
              <w:t xml:space="preserve"> 3% </w:t>
            </w:r>
            <w:r>
              <w:rPr>
                <w:rFonts w:hint="eastAsia"/>
              </w:rPr>
              <w:t xml:space="preserve">损耗）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强化/实木复合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乳胶漆面积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套内面积</w:t>
            </w:r>
            <w:r>
              <w:t xml:space="preserve"> × </w:t>
            </w:r>
            <w:r>
              <w:rPr>
                <w:rFonts w:hint="eastAsia"/>
              </w:rPr>
              <w:t xml:space="preserve">2.5（含顶面）-</w:t>
            </w:r>
            <w:r>
              <w:t xml:space="preserve"> </w:t>
            </w:r>
            <w:r>
              <w:rPr>
                <w:rFonts w:hint="eastAsia"/>
              </w:rPr>
              <w:t xml:space="preserve">厨卫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精确按实测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衣柜面积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投影面积（宽×高）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按展开面积另计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橱柜长度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地柜延米数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含转角、异形加价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定制柜面积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投影面积或展开面积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合同约定计价方式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0"/>
    <w:bookmarkStart w:id="171" w:name="增项风险汇总与防范"/>
    <w:p>
      <w:pPr>
        <w:pStyle w:val="Heading2"/>
      </w:pPr>
      <w:r>
        <w:t xml:space="preserve">7. </w:t>
      </w:r>
      <w:r>
        <w:rPr>
          <w:rFonts w:hint="eastAsia"/>
        </w:rPr>
        <w:t xml:space="preserve">增项风险汇总与防范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常见增项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预估费用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防范措施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水电增项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回路增加、点位增加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3000–8000元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设计阶段确认点位图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泥瓦增项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大板砖铺贴费、异形加工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2000–5000元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约定砖型及加工费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木作增项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见光板、拉直器、五金升级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3000–8000元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报价含全套五金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油漆增项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艺术漆/硅藻泥升级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3000–8000元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合同锁定漆品种类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主材增项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角阀/软管/地漏另购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500–1500元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报价含安装配件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设计增项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效果图/施工图修改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1000–3000元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约定修改次数上限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1"/>
    <w:bookmarkStart w:id="172" w:name="施工流程与付款节点"/>
    <w:p>
      <w:pPr>
        <w:pStyle w:val="Heading2"/>
      </w:pPr>
      <w:r>
        <w:t xml:space="preserve">8. </w:t>
      </w:r>
      <w:r>
        <w:rPr>
          <w:rFonts w:hint="eastAsia"/>
        </w:rPr>
        <w:t xml:space="preserve">施工流程与付款节点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付款比例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拆除+砌墙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5–7天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拆除完成，新墙砌筑合格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10–14天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打压/通断/绝缘测试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泥瓦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14–20天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空鼓/平整/垂直度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14–20天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柜体安装、门扇调整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油漆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10–14天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墙面平整无色差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主材安装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5–7天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洁具/灯具/开关安装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竣工交付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2–3天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全面验收+环保检测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付款建议</w:t>
      </w:r>
      <w:r>
        <w:rPr>
          <w:rFonts w:hint="eastAsia"/>
        </w:rPr>
        <w:t xml:space="preserve">：采用</w:t>
      </w:r>
      <w:r>
        <w:t xml:space="preserve"> 15-25-20-20-10-5-5 </w:t>
      </w:r>
      <w:r>
        <w:rPr>
          <w:rFonts w:hint="eastAsia"/>
        </w:rPr>
        <w:t xml:space="preserve">的比例，尾款</w:t>
      </w:r>
      <w:r>
        <w:t xml:space="preserve"> 5% + </w:t>
      </w:r>
      <w:r>
        <w:rPr>
          <w:rFonts w:hint="eastAsia"/>
        </w:rPr>
        <w:t xml:space="preserve">环保检测合格后再付尾款。</w:t>
      </w:r>
    </w:p>
    <w:p>
      <w:r>
        <w:pict>
          <v:rect style="width:0;height:1.5pt" o:hralign="center" o:hrstd="t" o:hr="t"/>
        </w:pict>
      </w:r>
    </w:p>
    <w:bookmarkEnd w:id="172"/>
    <w:bookmarkStart w:id="173" w:name="环保检测建议"/>
    <w:p>
      <w:pPr>
        <w:pStyle w:val="Heading2"/>
      </w:pPr>
      <w:r>
        <w:t xml:space="preserve">9. </w:t>
      </w:r>
      <w:r>
        <w:rPr>
          <w:rFonts w:hint="eastAsia"/>
        </w:rPr>
        <w:t xml:space="preserve">环保检测建议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2475"/>
        <w:gridCol w:w="1485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检测时机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甲醛检测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家具进场后、通风7天</w:t>
            </w:r>
          </w:p>
        </w:tc>
        <w:tc>
          <w:tcPr/>
          <w:p>
            <w:pPr>
              <w:pStyle w:val="Compact"/>
            </w:pPr>
            <w:r>
              <w:t xml:space="preserve">≤ </w:t>
            </w:r>
            <w:r>
              <w:rPr>
                <w:rFonts w:hint="eastAsia"/>
              </w:rPr>
              <w:t xml:space="preserve">0.08mg/m³（GB/T</w:t>
            </w:r>
            <w:r>
              <w:t xml:space="preserve"> </w:t>
            </w:r>
            <w:r>
              <w:rPr>
                <w:rFonts w:hint="eastAsia"/>
              </w:rPr>
              <w:t xml:space="preserve">18883）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200–500元/点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TVOC检测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同甲醛</w:t>
            </w:r>
          </w:p>
        </w:tc>
        <w:tc>
          <w:tcPr/>
          <w:p>
            <w:pPr>
              <w:pStyle w:val="Compact"/>
            </w:pPr>
            <w:r>
              <w:t xml:space="preserve">≤ 0.6mg/m³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含在套餐中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苯系物检测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同甲醛</w:t>
            </w:r>
          </w:p>
        </w:tc>
        <w:tc>
          <w:tcPr/>
          <w:p>
            <w:pPr>
              <w:pStyle w:val="Compact"/>
            </w:pPr>
            <w:r>
              <w:t xml:space="preserve">≤ 0.09mg/m³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含在套餐中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建议</w:t>
      </w:r>
      <w:r>
        <w:rPr>
          <w:rFonts w:hint="eastAsia"/>
        </w:rPr>
        <w:t xml:space="preserve">：竣工后至少通风</w:t>
      </w:r>
      <w:r>
        <w:t xml:space="preserve"> 30 </w:t>
      </w:r>
      <w:r>
        <w:rPr>
          <w:rFonts w:hint="eastAsia"/>
        </w:rPr>
        <w:t xml:space="preserve">天再入住，有孕妇/婴幼儿建议通风</w:t>
      </w:r>
      <w:r>
        <w:t xml:space="preserve"> 60 </w:t>
      </w:r>
      <w:r>
        <w:rPr>
          <w:rFonts w:hint="eastAsia"/>
        </w:rPr>
        <w:t xml:space="preserve">天以上。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  <w:b/>
          <w:bCs/>
        </w:rPr>
        <w:t xml:space="preserve">免责声明</w:t>
      </w:r>
      <w:r>
        <w:rPr>
          <w:rFonts w:hint="eastAsia"/>
        </w:rPr>
        <w:t xml:space="preserve">：本模板单价基于</w:t>
      </w:r>
      <w:r>
        <w:t xml:space="preserve"> 2025–2026 </w:t>
      </w:r>
      <w:r>
        <w:rPr>
          <w:rFonts w:hint="eastAsia"/>
        </w:rPr>
        <w:t xml:space="preserve">年二三线城市市场行情，一线城市价格上浮</w:t>
      </w:r>
      <w:r>
        <w:t xml:space="preserve"> </w:t>
      </w:r>
      <w:r>
        <w:rPr>
          <w:rFonts w:hint="eastAsia"/>
        </w:rPr>
        <w:t xml:space="preserve">30%–50%，仅供参考。</w:t>
      </w:r>
    </w:p>
    <w:bookmarkEnd w:id="173"/>
    <w:bookmarkEnd w:id="174"/>
    <w:bookmarkStart w:id="188" w:name="经济型装修报价模板出租房简装"/>
    <w:p>
      <w:pPr>
        <w:pStyle w:val="Heading1"/>
      </w:pPr>
      <w:r>
        <w:rPr>
          <w:rFonts w:hint="eastAsia"/>
        </w:rPr>
        <w:t xml:space="preserve">经济型装修报价模板（出租房/简装）</w:t>
      </w:r>
    </w:p>
    <w:p>
      <w:pPr>
        <w:pStyle w:val="BlockText"/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：出租房、简装、投资房翻新</w:t>
      </w:r>
      <w:r>
        <w:br/>
      </w:r>
      <w:r>
        <w:rPr>
          <w:rFonts w:hint="eastAsia"/>
          <w:b/>
          <w:bCs/>
        </w:rPr>
        <w:t xml:space="preserve">参考面积</w:t>
      </w:r>
      <w:r>
        <w:rPr>
          <w:rFonts w:hint="eastAsia"/>
        </w:rPr>
        <w:t xml:space="preserve">：约</w:t>
      </w:r>
      <w:r>
        <w:t xml:space="preserve"> 80 </w:t>
      </w:r>
      <w:r>
        <w:rPr>
          <w:rFonts w:hint="eastAsia"/>
        </w:rPr>
        <w:t xml:space="preserve">m²（两室一厅一厨一卫）</w:t>
      </w:r>
      <w:r>
        <w:br/>
      </w:r>
      <w:r>
        <w:rPr>
          <w:rFonts w:hint="eastAsia"/>
          <w:b/>
          <w:bCs/>
        </w:rPr>
        <w:t xml:space="preserve">预算区间</w:t>
      </w:r>
      <w:r>
        <w:rPr>
          <w:rFonts w:hint="eastAsia"/>
        </w:rPr>
        <w:t xml:space="preserve">：5–8</w:t>
      </w:r>
      <w:r>
        <w:t xml:space="preserve"> </w:t>
      </w:r>
      <w:r>
        <w:rPr>
          <w:rFonts w:hint="eastAsia"/>
        </w:rPr>
        <w:t xml:space="preserve">万元（不含家电家具）</w:t>
      </w:r>
      <w:r>
        <w:br/>
      </w:r>
      <w:r>
        <w:rPr>
          <w:rFonts w:hint="eastAsia"/>
          <w:b/>
          <w:bCs/>
        </w:rPr>
        <w:t xml:space="preserve">单价区间</w:t>
      </w:r>
      <w:r>
        <w:rPr>
          <w:rFonts w:hint="eastAsia"/>
        </w:rPr>
        <w:t xml:space="preserve">：约</w:t>
      </w:r>
      <w:r>
        <w:t xml:space="preserve"> 625–1000 </w:t>
      </w:r>
      <w:r>
        <w:rPr>
          <w:rFonts w:hint="eastAsia"/>
        </w:rPr>
        <w:t xml:space="preserve">元/m²</w:t>
      </w:r>
      <w:r>
        <w:br/>
      </w:r>
      <w:r>
        <w:rPr>
          <w:rFonts w:hint="eastAsia"/>
          <w:b/>
          <w:bCs/>
        </w:rPr>
        <w:t xml:space="preserve">文档版本</w:t>
      </w:r>
      <w:r>
        <w:rPr>
          <w:rFonts w:hint="eastAsia"/>
        </w:rPr>
        <w:t xml:space="preserve">：v1.0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最后更新</w:t>
      </w:r>
      <w:r>
        <w:rPr>
          <w:rFonts w:hint="eastAsia"/>
        </w:rPr>
        <w:t xml:space="preserve">：2026-05-16</w:t>
      </w:r>
    </w:p>
    <w:p>
      <w:r>
        <w:pict>
          <v:rect style="width:0;height:1.5pt" o:hralign="center" o:hrstd="t" o:hr="t"/>
        </w:pict>
      </w:r>
    </w:p>
    <w:bookmarkStart w:id="176" w:name="使用说明-2"/>
    <w:p>
      <w:pPr>
        <w:pStyle w:val="Heading2"/>
      </w:pPr>
      <w:r>
        <w:t xml:space="preserve">1. </w:t>
      </w:r>
      <w:r>
        <w:rPr>
          <w:rFonts w:hint="eastAsia"/>
        </w:rPr>
        <w:t xml:space="preserve">使用说明</w:t>
      </w:r>
    </w:p>
    <w:p>
      <w:pPr>
        <w:pStyle w:val="FirstParagraph"/>
      </w:pPr>
      <w:r>
        <w:rPr>
          <w:rFonts w:hint="eastAsia"/>
        </w:rPr>
        <w:t xml:space="preserve">本模板为</w:t>
      </w:r>
      <w:r>
        <w:rPr>
          <w:rFonts w:hint="eastAsia"/>
          <w:b/>
          <w:bCs/>
        </w:rPr>
        <w:t xml:space="preserve">可编辑参考价格表</w:t>
      </w:r>
      <w:r>
        <w:rPr>
          <w:rFonts w:hint="eastAsia"/>
        </w:rPr>
        <w:t xml:space="preserve">，用于快速估算经济型装修成本。请将</w:t>
      </w:r>
      <w:r>
        <w:t xml:space="preserve"> </w:t>
      </w:r>
      <w:r>
        <w:rPr>
          <w:rStyle w:val="VerbatimChar"/>
        </w:rPr>
        <w:t xml:space="preserve">[ ]</w:t>
      </w:r>
      <w:r>
        <w:t xml:space="preserve"> </w:t>
      </w:r>
      <w:r>
        <w:rPr>
          <w:rFonts w:hint="eastAsia"/>
        </w:rPr>
        <w:t xml:space="preserve">中的实际测量数据替换为您的房屋数据，并根据当地市场价格调整单价。</w:t>
      </w:r>
    </w:p>
    <w:bookmarkStart w:id="175" w:name="面积与基本信息-1"/>
    <w:p>
      <w:pPr>
        <w:pStyle w:val="Heading3"/>
      </w:pPr>
      <w:r>
        <w:rPr>
          <w:rFonts w:hint="eastAsia"/>
        </w:rPr>
        <w:t xml:space="preserve">面积与基本信息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建筑面积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[80]</w:t>
            </w:r>
            <w:r>
              <w:t xml:space="preserve"> </w:t>
            </w:r>
            <w:r>
              <w:t xml:space="preserve">m²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套内面积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[65]</w:t>
            </w:r>
            <w:r>
              <w:t xml:space="preserve"> </w:t>
            </w:r>
            <w:r>
              <w:t xml:space="preserve">m²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户型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两室一厅一厨一卫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经济型</w:t>
            </w:r>
            <w:r>
              <w:t xml:space="preserve"> / </w:t>
            </w:r>
            <w:r>
              <w:rPr>
                <w:rFonts w:hint="eastAsia"/>
              </w:rPr>
              <w:t xml:space="preserve">出租房简装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施工周期</w:t>
            </w:r>
          </w:p>
        </w:tc>
        <w:tc>
          <w:tcPr/>
          <w:p>
            <w:pPr>
              <w:pStyle w:val="Compact"/>
            </w:pPr>
            <w:r>
              <w:t xml:space="preserve">30–45 </w:t>
            </w:r>
            <w:r>
              <w:rPr>
                <w:rFonts w:hint="eastAsia"/>
              </w:rPr>
              <w:t xml:space="preserve">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5"/>
    <w:bookmarkEnd w:id="176"/>
    <w:bookmarkStart w:id="183" w:name="分项报价明细表-1"/>
    <w:p>
      <w:pPr>
        <w:pStyle w:val="Heading2"/>
      </w:pPr>
      <w:r>
        <w:t xml:space="preserve">2. </w:t>
      </w:r>
      <w:r>
        <w:rPr>
          <w:rFonts w:hint="eastAsia"/>
        </w:rPr>
        <w:t xml:space="preserve">分项报价明细表</w:t>
      </w:r>
    </w:p>
    <w:bookmarkStart w:id="177" w:name="拆除工程-1"/>
    <w:p>
      <w:pPr>
        <w:pStyle w:val="Heading3"/>
      </w:pPr>
      <w:r>
        <w:t xml:space="preserve">2.1 </w:t>
      </w:r>
      <w:r>
        <w:rPr>
          <w:rFonts w:hint="eastAsia"/>
        </w:rPr>
        <w:t xml:space="preserve">拆除工程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参考单价(元)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小计(元)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墙体拆除（非承重）</w:t>
            </w:r>
          </w:p>
        </w:tc>
        <w:tc>
          <w:tcPr/>
          <w:p>
            <w:pPr>
              <w:pStyle w:val="Compact"/>
            </w:pPr>
            <w:r>
              <w:t xml:space="preserve">m²</w:t>
            </w:r>
          </w:p>
        </w:tc>
        <w:tc>
          <w:tcPr/>
          <w:p>
            <w:pPr>
              <w:pStyle w:val="Compact"/>
            </w:pPr>
            <w:r>
              <w:t xml:space="preserve">45–60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含垃圾清运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旧地砖/地板拆除</w:t>
            </w:r>
          </w:p>
        </w:tc>
        <w:tc>
          <w:tcPr/>
          <w:p>
            <w:pPr>
              <w:pStyle w:val="Compact"/>
            </w:pPr>
            <w:r>
              <w:t xml:space="preserve">m²</w:t>
            </w:r>
          </w:p>
        </w:tc>
        <w:tc>
          <w:tcPr/>
          <w:p>
            <w:pPr>
              <w:pStyle w:val="Compact"/>
            </w:pPr>
            <w:r>
              <w:t xml:space="preserve">25–35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旧墙面铲除</w:t>
            </w:r>
          </w:p>
        </w:tc>
        <w:tc>
          <w:tcPr/>
          <w:p>
            <w:pPr>
              <w:pStyle w:val="Compact"/>
            </w:pPr>
            <w:r>
              <w:t xml:space="preserve">m²</w:t>
            </w:r>
          </w:p>
        </w:tc>
        <w:tc>
          <w:tcPr/>
          <w:p>
            <w:pPr>
              <w:pStyle w:val="Compact"/>
            </w:pPr>
            <w:r>
              <w:t xml:space="preserve">12–18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含腻子层铲除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旧门窗拆除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樘</w:t>
            </w:r>
          </w:p>
        </w:tc>
        <w:tc>
          <w:tcPr/>
          <w:p>
            <w:pPr>
              <w:pStyle w:val="Compact"/>
            </w:pPr>
            <w:r>
              <w:t xml:space="preserve">50–80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垃圾清运（整车）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车</w:t>
            </w:r>
          </w:p>
        </w:tc>
        <w:tc>
          <w:tcPr/>
          <w:p>
            <w:pPr>
              <w:pStyle w:val="Compact"/>
            </w:pPr>
            <w:r>
              <w:t xml:space="preserve">300–500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视运距调整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拆除工程合计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增项风险预警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拆除时发现墙体含钢筋/承重结构，需加收加固费</w:t>
      </w:r>
      <w:r>
        <w:t xml:space="preserve"> </w:t>
      </w:r>
      <w:r>
        <w:t xml:space="preserve">- </w:t>
      </w:r>
      <w:r>
        <w:rPr>
          <w:rFonts w:hint="eastAsia"/>
        </w:rPr>
        <w:t xml:space="preserve">老旧小区垃圾清运费可能上浮</w:t>
      </w:r>
      <w:r>
        <w:t xml:space="preserve"> 30%–50%</w:t>
      </w:r>
      <w:r>
        <w:t xml:space="preserve"> </w:t>
      </w:r>
      <w:r>
        <w:t xml:space="preserve">- </w:t>
      </w:r>
      <w:r>
        <w:rPr>
          <w:rFonts w:hint="eastAsia"/>
        </w:rPr>
        <w:t xml:space="preserve">下水管道堵塞清理通常另计</w:t>
      </w:r>
    </w:p>
    <w:bookmarkEnd w:id="177"/>
    <w:bookmarkStart w:id="178" w:name="水电工程-1"/>
    <w:p>
      <w:pPr>
        <w:pStyle w:val="Heading3"/>
      </w:pPr>
      <w:r>
        <w:t xml:space="preserve">2.2 </w:t>
      </w:r>
      <w:r>
        <w:rPr>
          <w:rFonts w:hint="eastAsia"/>
        </w:rPr>
        <w:t xml:space="preserve">水电工程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33"/>
        <w:gridCol w:w="1389"/>
        <w:gridCol w:w="833"/>
        <w:gridCol w:w="1806"/>
        <w:gridCol w:w="833"/>
        <w:gridCol w:w="1389"/>
        <w:gridCol w:w="83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参考单价(元)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小计(元)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电路改造（2.5mm²）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28–35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国标铜芯线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电路改造（4mm²）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38–45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空调/厨卫专用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水路改造（PPR管）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45–55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冷热水管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开关插座底盒安装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t xml:space="preserve">8–12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含开槽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弱电布线（网线/电视线）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18–22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灯具安装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</w:t>
            </w:r>
          </w:p>
        </w:tc>
        <w:tc>
          <w:tcPr/>
          <w:p>
            <w:pPr>
              <w:pStyle w:val="Compact"/>
            </w:pPr>
            <w:r>
              <w:t xml:space="preserve">30–50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含吸顶灯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配电箱安装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</w:t>
            </w:r>
          </w:p>
        </w:tc>
        <w:tc>
          <w:tcPr/>
          <w:p>
            <w:pPr>
              <w:pStyle w:val="Compact"/>
            </w:pPr>
            <w:r>
              <w:t xml:space="preserve">200–300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[250]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含空开漏保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防水（厨卫地面+墙面1.8m）</w:t>
            </w:r>
          </w:p>
        </w:tc>
        <w:tc>
          <w:tcPr/>
          <w:p>
            <w:pPr>
              <w:pStyle w:val="Compact"/>
            </w:pPr>
            <w:r>
              <w:t xml:space="preserve">m²</w:t>
            </w:r>
          </w:p>
        </w:tc>
        <w:tc>
          <w:tcPr/>
          <w:p>
            <w:pPr>
              <w:pStyle w:val="Compact"/>
            </w:pPr>
            <w:r>
              <w:t xml:space="preserve">45–55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聚氨酯/JS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闭水试验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48小时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水电工程合计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增项风险预警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按实结算项目必须事前约定单价上限，避免”低价中标高价结算”</w:t>
      </w:r>
      <w:r>
        <w:t xml:space="preserve"> </w:t>
      </w:r>
      <w:r>
        <w:t xml:space="preserve">- </w:t>
      </w:r>
      <w:r>
        <w:rPr>
          <w:rFonts w:hint="eastAsia"/>
        </w:rPr>
        <w:t xml:space="preserve">墙面开槽深度不足需返工，约定好返工责任</w:t>
      </w:r>
      <w:r>
        <w:t xml:space="preserve"> </w:t>
      </w:r>
      <w:r>
        <w:t xml:space="preserve">- </w:t>
      </w:r>
      <w:r>
        <w:rPr>
          <w:rFonts w:hint="eastAsia"/>
        </w:rPr>
        <w:t xml:space="preserve">防水涂膜厚度不足是常见问题，要求涂刷两遍</w:t>
      </w:r>
    </w:p>
    <w:bookmarkEnd w:id="178"/>
    <w:bookmarkStart w:id="179" w:name="泥瓦工程-1"/>
    <w:p>
      <w:pPr>
        <w:pStyle w:val="Heading3"/>
      </w:pPr>
      <w:r>
        <w:t xml:space="preserve">2.3 </w:t>
      </w:r>
      <w:r>
        <w:rPr>
          <w:rFonts w:hint="eastAsia"/>
        </w:rPr>
        <w:t xml:space="preserve">泥瓦工程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参考单价(元)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小计(元)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地面找平</w:t>
            </w:r>
          </w:p>
        </w:tc>
        <w:tc>
          <w:tcPr/>
          <w:p>
            <w:pPr>
              <w:pStyle w:val="Compact"/>
            </w:pPr>
            <w:r>
              <w:t xml:space="preserve">m²</w:t>
            </w:r>
          </w:p>
        </w:tc>
        <w:tc>
          <w:tcPr/>
          <w:p>
            <w:pPr>
              <w:pStyle w:val="Compact"/>
            </w:pPr>
            <w:r>
              <w:t xml:space="preserve">25–35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水泥砂浆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墙砖铺贴（300×600）</w:t>
            </w:r>
          </w:p>
        </w:tc>
        <w:tc>
          <w:tcPr/>
          <w:p>
            <w:pPr>
              <w:pStyle w:val="Compact"/>
            </w:pPr>
            <w:r>
              <w:t xml:space="preserve">m²</w:t>
            </w:r>
          </w:p>
        </w:tc>
        <w:tc>
          <w:tcPr/>
          <w:p>
            <w:pPr>
              <w:pStyle w:val="Compact"/>
            </w:pPr>
            <w:r>
              <w:t xml:space="preserve">45–55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厨房+卫生间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地砖铺贴（800×800）</w:t>
            </w:r>
          </w:p>
        </w:tc>
        <w:tc>
          <w:tcPr/>
          <w:p>
            <w:pPr>
              <w:pStyle w:val="Compact"/>
            </w:pPr>
            <w:r>
              <w:t xml:space="preserve">m²</w:t>
            </w:r>
          </w:p>
        </w:tc>
        <w:tc>
          <w:tcPr/>
          <w:p>
            <w:pPr>
              <w:pStyle w:val="Compact"/>
            </w:pPr>
            <w:r>
              <w:t xml:space="preserve">50–60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客厅+餐厅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瓷砖美缝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8–12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环氧彩砂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门槛石/窗台石安装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块</w:t>
            </w:r>
          </w:p>
        </w:tc>
        <w:tc>
          <w:tcPr/>
          <w:p>
            <w:pPr>
              <w:pStyle w:val="Compact"/>
            </w:pPr>
            <w:r>
              <w:t xml:space="preserve">60–80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包立管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</w:t>
            </w:r>
          </w:p>
        </w:tc>
        <w:tc>
          <w:tcPr/>
          <w:p>
            <w:pPr>
              <w:pStyle w:val="Compact"/>
            </w:pPr>
            <w:r>
              <w:t xml:space="preserve">120–150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红砖包砌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砌墙（120mm）</w:t>
            </w:r>
          </w:p>
        </w:tc>
        <w:tc>
          <w:tcPr/>
          <w:p>
            <w:pPr>
              <w:pStyle w:val="Compact"/>
            </w:pPr>
            <w:r>
              <w:t xml:space="preserve">m²</w:t>
            </w:r>
          </w:p>
        </w:tc>
        <w:tc>
          <w:tcPr/>
          <w:p>
            <w:pPr>
              <w:pStyle w:val="Compact"/>
            </w:pPr>
            <w:r>
              <w:t xml:space="preserve">80–100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泥瓦工程合计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增项风险预警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瓷砖损耗率应在合同中约定（通常</w:t>
      </w:r>
      <w:r>
        <w:t xml:space="preserve"> </w:t>
      </w:r>
      <w:r>
        <w:rPr>
          <w:rFonts w:hint="eastAsia"/>
        </w:rPr>
        <w:t xml:space="preserve">5%–8%）</w:t>
      </w:r>
      <w:r>
        <w:t xml:space="preserve"> </w:t>
      </w:r>
      <w:r>
        <w:t xml:space="preserve">- </w:t>
      </w:r>
      <w:r>
        <w:rPr>
          <w:rFonts w:hint="eastAsia"/>
        </w:rPr>
        <w:t xml:space="preserve">空鼓率验收标准应在施工前明确（单块≤5%，整体≤3%）</w:t>
      </w:r>
      <w:r>
        <w:t xml:space="preserve"> </w:t>
      </w:r>
      <w:r>
        <w:t xml:space="preserve">- </w:t>
      </w:r>
      <w:r>
        <w:rPr>
          <w:rFonts w:hint="eastAsia"/>
        </w:rPr>
        <w:t xml:space="preserve">墙面垂直度、平整度偏差应在</w:t>
      </w:r>
      <w:r>
        <w:t xml:space="preserve"> 3mm/2m </w:t>
      </w:r>
      <w:r>
        <w:rPr>
          <w:rFonts w:hint="eastAsia"/>
        </w:rPr>
        <w:t xml:space="preserve">以内</w:t>
      </w:r>
    </w:p>
    <w:bookmarkEnd w:id="179"/>
    <w:bookmarkStart w:id="180" w:name="木作工程-1"/>
    <w:p>
      <w:pPr>
        <w:pStyle w:val="Heading3"/>
      </w:pPr>
      <w:r>
        <w:t xml:space="preserve">2.4 </w:t>
      </w:r>
      <w:r>
        <w:rPr>
          <w:rFonts w:hint="eastAsia"/>
        </w:rPr>
        <w:t xml:space="preserve">木作工程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参考单价(元)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小计(元)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套装门（含安装）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樘</w:t>
            </w:r>
          </w:p>
        </w:tc>
        <w:tc>
          <w:tcPr/>
          <w:p>
            <w:pPr>
              <w:pStyle w:val="Compact"/>
            </w:pPr>
            <w:r>
              <w:t xml:space="preserve">600–900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[3]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免漆门/复合门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厨房推拉门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樘</w:t>
            </w:r>
          </w:p>
        </w:tc>
        <w:tc>
          <w:tcPr/>
          <w:p>
            <w:pPr>
              <w:pStyle w:val="Compact"/>
            </w:pPr>
            <w:r>
              <w:t xml:space="preserve">500–800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铝合金+钢化玻璃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卫生间门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樘</w:t>
            </w:r>
          </w:p>
        </w:tc>
        <w:tc>
          <w:tcPr/>
          <w:p>
            <w:pPr>
              <w:pStyle w:val="Compact"/>
            </w:pPr>
            <w:r>
              <w:t xml:space="preserve">500–700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钛镁合金门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简易鞋柜</w:t>
            </w:r>
          </w:p>
        </w:tc>
        <w:tc>
          <w:tcPr/>
          <w:p>
            <w:pPr>
              <w:pStyle w:val="Compact"/>
            </w:pPr>
            <w:r>
              <w:t xml:space="preserve">m²</w:t>
            </w:r>
          </w:p>
        </w:tc>
        <w:tc>
          <w:tcPr/>
          <w:p>
            <w:pPr>
              <w:pStyle w:val="Compact"/>
            </w:pPr>
            <w:r>
              <w:t xml:space="preserve">300–400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颗粒板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木作工程合计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</w:tbl>
    <w:bookmarkEnd w:id="180"/>
    <w:bookmarkStart w:id="181" w:name="油漆工程-1"/>
    <w:p>
      <w:pPr>
        <w:pStyle w:val="Heading3"/>
      </w:pPr>
      <w:r>
        <w:t xml:space="preserve">2.5 </w:t>
      </w:r>
      <w:r>
        <w:rPr>
          <w:rFonts w:hint="eastAsia"/>
        </w:rPr>
        <w:t xml:space="preserve">油漆工程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参考单价(元)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小计(元)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墙面批刮腻子（2–3遍）</w:t>
            </w:r>
          </w:p>
        </w:tc>
        <w:tc>
          <w:tcPr/>
          <w:p>
            <w:pPr>
              <w:pStyle w:val="Compact"/>
            </w:pPr>
            <w:r>
              <w:t xml:space="preserve">m²</w:t>
            </w:r>
          </w:p>
        </w:tc>
        <w:tc>
          <w:tcPr/>
          <w:p>
            <w:pPr>
              <w:pStyle w:val="Compact"/>
            </w:pPr>
            <w:r>
              <w:t xml:space="preserve">18–25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成品腻子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墙面打磨</w:t>
            </w:r>
          </w:p>
        </w:tc>
        <w:tc>
          <w:tcPr/>
          <w:p>
            <w:pPr>
              <w:pStyle w:val="Compact"/>
            </w:pPr>
            <w:r>
              <w:t xml:space="preserve">m²</w:t>
            </w:r>
          </w:p>
        </w:tc>
        <w:tc>
          <w:tcPr/>
          <w:p>
            <w:pPr>
              <w:pStyle w:val="Compact"/>
            </w:pPr>
            <w:r>
              <w:t xml:space="preserve">8–12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乳胶漆底漆（1遍）</w:t>
            </w:r>
          </w:p>
        </w:tc>
        <w:tc>
          <w:tcPr/>
          <w:p>
            <w:pPr>
              <w:pStyle w:val="Compact"/>
            </w:pPr>
            <w:r>
              <w:t xml:space="preserve">m²</w:t>
            </w:r>
          </w:p>
        </w:tc>
        <w:tc>
          <w:tcPr/>
          <w:p>
            <w:pPr>
              <w:pStyle w:val="Compact"/>
            </w:pPr>
            <w:r>
              <w:t xml:space="preserve">8–10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乳胶漆面漆（2遍）</w:t>
            </w:r>
          </w:p>
        </w:tc>
        <w:tc>
          <w:tcPr/>
          <w:p>
            <w:pPr>
              <w:pStyle w:val="Compact"/>
            </w:pPr>
            <w:r>
              <w:t xml:space="preserve">m²</w:t>
            </w:r>
          </w:p>
        </w:tc>
        <w:tc>
          <w:tcPr/>
          <w:p>
            <w:pPr>
              <w:pStyle w:val="Compact"/>
            </w:pPr>
            <w:r>
              <w:t xml:space="preserve">12–15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顶面处理</w:t>
            </w:r>
          </w:p>
        </w:tc>
        <w:tc>
          <w:tcPr/>
          <w:p>
            <w:pPr>
              <w:pStyle w:val="Compact"/>
            </w:pPr>
            <w:r>
              <w:t xml:space="preserve">m²</w:t>
            </w:r>
          </w:p>
        </w:tc>
        <w:tc>
          <w:tcPr/>
          <w:p>
            <w:pPr>
              <w:pStyle w:val="Compact"/>
            </w:pPr>
            <w:r>
              <w:t xml:space="preserve">20–28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油漆工程合计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材料等级要求</w:t>
      </w:r>
      <w:r>
        <w:rPr>
          <w:rFonts w:hint="eastAsia"/>
        </w:rPr>
        <w:t xml:space="preserve">：乳胶漆选用国标十环认证产品，VOC</w:t>
      </w:r>
      <w:r>
        <w:t xml:space="preserve"> ≤ 120g/L</w:t>
      </w:r>
    </w:p>
    <w:bookmarkEnd w:id="181"/>
    <w:bookmarkStart w:id="182" w:name="主材清单-1"/>
    <w:p>
      <w:pPr>
        <w:pStyle w:val="Heading3"/>
      </w:pPr>
      <w:r>
        <w:t xml:space="preserve">2.6 </w:t>
      </w:r>
      <w:r>
        <w:rPr>
          <w:rFonts w:hint="eastAsia"/>
        </w:rPr>
        <w:t xml:space="preserve">主材清单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1200"/>
        <w:gridCol w:w="720"/>
        <w:gridCol w:w="1560"/>
        <w:gridCol w:w="720"/>
        <w:gridCol w:w="1200"/>
        <w:gridCol w:w="18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参考单价(元)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小计(元)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品牌/等级参考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地砖（800×800）</w:t>
            </w:r>
          </w:p>
        </w:tc>
        <w:tc>
          <w:tcPr/>
          <w:p>
            <w:pPr>
              <w:pStyle w:val="Compact"/>
            </w:pPr>
            <w:r>
              <w:t xml:space="preserve">m²</w:t>
            </w:r>
          </w:p>
        </w:tc>
        <w:tc>
          <w:tcPr/>
          <w:p>
            <w:pPr>
              <w:pStyle w:val="Compact"/>
            </w:pPr>
            <w:r>
              <w:t xml:space="preserve">40–60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二线品牌工程砖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墙砖（300×600）</w:t>
            </w:r>
          </w:p>
        </w:tc>
        <w:tc>
          <w:tcPr/>
          <w:p>
            <w:pPr>
              <w:pStyle w:val="Compact"/>
            </w:pPr>
            <w:r>
              <w:t xml:space="preserve">m²</w:t>
            </w:r>
          </w:p>
        </w:tc>
        <w:tc>
          <w:tcPr/>
          <w:p>
            <w:pPr>
              <w:pStyle w:val="Compact"/>
            </w:pPr>
            <w:r>
              <w:t xml:space="preserve">25–40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普通瓷片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洁具套装（马桶+花洒+浴室柜）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</w:t>
            </w:r>
          </w:p>
        </w:tc>
        <w:tc>
          <w:tcPr/>
          <w:p>
            <w:pPr>
              <w:pStyle w:val="Compact"/>
            </w:pPr>
            <w:r>
              <w:t xml:space="preserve">1500–2500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箭牌/恒洁/法恩莎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厨房橱柜（地柜+吊柜）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600–900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[3]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颗粒板+石英石台面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集成吊顶（厨卫）</w:t>
            </w:r>
          </w:p>
        </w:tc>
        <w:tc>
          <w:tcPr/>
          <w:p>
            <w:pPr>
              <w:pStyle w:val="Compact"/>
            </w:pPr>
            <w:r>
              <w:t xml:space="preserve">m²</w:t>
            </w:r>
          </w:p>
        </w:tc>
        <w:tc>
          <w:tcPr/>
          <w:p>
            <w:pPr>
              <w:pStyle w:val="Compact"/>
            </w:pPr>
            <w:r>
              <w:t xml:space="preserve">80–120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铝扣板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开关面板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</w:t>
            </w:r>
          </w:p>
        </w:tc>
        <w:tc>
          <w:tcPr/>
          <w:p>
            <w:pPr>
              <w:pStyle w:val="Compact"/>
            </w:pPr>
            <w:r>
              <w:t xml:space="preserve">200–300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公牛/正泰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窗帘（全屋）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</w:t>
            </w:r>
          </w:p>
        </w:tc>
        <w:tc>
          <w:tcPr/>
          <w:p>
            <w:pPr>
              <w:pStyle w:val="Compact"/>
            </w:pPr>
            <w:r>
              <w:t xml:space="preserve">800–1500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涤纶遮光帘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五金件（门锁/合页/铰链）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</w:t>
            </w:r>
          </w:p>
        </w:tc>
        <w:tc>
          <w:tcPr/>
          <w:p>
            <w:pPr>
              <w:pStyle w:val="Compact"/>
            </w:pPr>
            <w:r>
              <w:t xml:space="preserve">300–500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主材合计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82"/>
    <w:bookmarkEnd w:id="183"/>
    <w:bookmarkStart w:id="184" w:name="m²-户型预算汇总参考案例-1"/>
    <w:p>
      <w:pPr>
        <w:pStyle w:val="Heading2"/>
      </w:pPr>
      <w:r>
        <w:t xml:space="preserve">3. 80m² </w:t>
      </w:r>
      <w:r>
        <w:rPr>
          <w:rFonts w:hint="eastAsia"/>
        </w:rPr>
        <w:t xml:space="preserve">户型预算汇总（参考案例）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预算(元)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拆除工程</w:t>
            </w:r>
          </w:p>
        </w:tc>
        <w:tc>
          <w:tcPr/>
          <w:p>
            <w:pPr>
              <w:pStyle w:val="Compact"/>
            </w:pPr>
            <w:r>
              <w:t xml:space="preserve">3,000–5,000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水电工程</w:t>
            </w:r>
          </w:p>
        </w:tc>
        <w:tc>
          <w:tcPr/>
          <w:p>
            <w:pPr>
              <w:pStyle w:val="Compact"/>
            </w:pPr>
            <w:r>
              <w:t xml:space="preserve">8,000–12,000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泥瓦工程</w:t>
            </w:r>
          </w:p>
        </w:tc>
        <w:tc>
          <w:tcPr/>
          <w:p>
            <w:pPr>
              <w:pStyle w:val="Compact"/>
            </w:pPr>
            <w:r>
              <w:t xml:space="preserve">10,000–15,000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木作工程</w:t>
            </w:r>
          </w:p>
        </w:tc>
        <w:tc>
          <w:tcPr/>
          <w:p>
            <w:pPr>
              <w:pStyle w:val="Compact"/>
            </w:pPr>
            <w:r>
              <w:t xml:space="preserve">4,000–6,000</w:t>
            </w:r>
          </w:p>
        </w:tc>
        <w:tc>
          <w:tcPr/>
          <w:p>
            <w:pPr>
              <w:pStyle w:val="Compact"/>
            </w:pPr>
            <w:r>
              <w:t xml:space="preserve">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油漆工程</w:t>
            </w:r>
          </w:p>
        </w:tc>
        <w:tc>
          <w:tcPr/>
          <w:p>
            <w:pPr>
              <w:pStyle w:val="Compact"/>
            </w:pPr>
            <w:r>
              <w:t xml:space="preserve">5,000–7,000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主材</w:t>
            </w:r>
          </w:p>
        </w:tc>
        <w:tc>
          <w:tcPr/>
          <w:p>
            <w:pPr>
              <w:pStyle w:val="Compact"/>
            </w:pPr>
            <w:r>
              <w:t xml:space="preserve">15,000–22,000</w:t>
            </w:r>
          </w:p>
        </w:tc>
        <w:tc>
          <w:tcPr/>
          <w:p>
            <w:pPr>
              <w:pStyle w:val="Compact"/>
            </w:pPr>
            <w:r>
              <w:t xml:space="preserve">28%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管理费/垃圾清运</w:t>
            </w:r>
          </w:p>
        </w:tc>
        <w:tc>
          <w:tcPr/>
          <w:p>
            <w:pPr>
              <w:pStyle w:val="Compact"/>
            </w:pPr>
            <w:r>
              <w:t xml:space="preserve">2,000–3,000</w:t>
            </w:r>
          </w:p>
        </w:tc>
        <w:tc>
          <w:tcPr/>
          <w:p>
            <w:pPr>
              <w:pStyle w:val="Compact"/>
            </w:pPr>
            <w:r>
              <w:t xml:space="preserve">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不可预见费（5%）</w:t>
            </w:r>
          </w:p>
        </w:tc>
        <w:tc>
          <w:tcPr/>
          <w:p>
            <w:pPr>
              <w:pStyle w:val="Compact"/>
            </w:pPr>
            <w:r>
              <w:t xml:space="preserve">2,500–3,500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50,000–73,500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4"/>
    <w:bookmarkStart w:id="185" w:name="数量计算规则-1"/>
    <w:p>
      <w:pPr>
        <w:pStyle w:val="Heading2"/>
      </w:pPr>
      <w:r>
        <w:t xml:space="preserve">4. </w:t>
      </w:r>
      <w:r>
        <w:rPr>
          <w:rFonts w:hint="eastAsia"/>
        </w:rPr>
        <w:t xml:space="preserve">数量计算规则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墙砖面积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墙面周长</w:t>
            </w:r>
            <w:r>
              <w:t xml:space="preserve"> × </w:t>
            </w:r>
            <w:r>
              <w:rPr>
                <w:rFonts w:hint="eastAsia"/>
              </w:rPr>
              <w:t xml:space="preserve">贴砖高度</w:t>
            </w:r>
            <w:r>
              <w:t xml:space="preserve"> - </w:t>
            </w:r>
            <w:r>
              <w:rPr>
                <w:rFonts w:hint="eastAsia"/>
              </w:rPr>
              <w:t xml:space="preserve">门窗洞口面积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厨卫贴砖高度通常到顶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地砖面积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套内面积</w:t>
            </w:r>
            <w:r>
              <w:t xml:space="preserve"> - </w:t>
            </w:r>
            <w:r>
              <w:rPr>
                <w:rFonts w:hint="eastAsia"/>
              </w:rPr>
              <w:t xml:space="preserve">不铺砖区域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含损耗</w:t>
            </w:r>
            <w:r>
              <w:t xml:space="preserve"> 5%–8%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乳胶漆面积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套内面积</w:t>
            </w:r>
            <w:r>
              <w:t xml:space="preserve"> × </w:t>
            </w:r>
            <w:r>
              <w:rPr>
                <w:rFonts w:hint="eastAsia"/>
              </w:rPr>
              <w:t xml:space="preserve">2.5（含顶面）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粗略估算，精确按实测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电线长度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各回路实际走线长度</w:t>
            </w:r>
            <w:r>
              <w:t xml:space="preserve"> + 10% </w:t>
            </w:r>
            <w:r>
              <w:rPr>
                <w:rFonts w:hint="eastAsia"/>
              </w:rPr>
              <w:t xml:space="preserve">余量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横平竖直计算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水管长度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各用水点实际管线长度</w:t>
            </w:r>
            <w:r>
              <w:t xml:space="preserve"> + 10% </w:t>
            </w:r>
            <w:r>
              <w:rPr>
                <w:rFonts w:hint="eastAsia"/>
              </w:rPr>
              <w:t xml:space="preserve">余量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冷热水管分别计算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防水面积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地面面积</w:t>
            </w:r>
            <w:r>
              <w:t xml:space="preserve"> + </w:t>
            </w:r>
            <w:r>
              <w:rPr>
                <w:rFonts w:hint="eastAsia"/>
              </w:rPr>
              <w:t xml:space="preserve">墙面面积（地面以上1.8m）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淋浴区墙面做满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5"/>
    <w:bookmarkStart w:id="186" w:name="增项风险汇总与防范-1"/>
    <w:p>
      <w:pPr>
        <w:pStyle w:val="Heading2"/>
      </w:pPr>
      <w:r>
        <w:t xml:space="preserve">5. </w:t>
      </w:r>
      <w:r>
        <w:rPr>
          <w:rFonts w:hint="eastAsia"/>
        </w:rPr>
        <w:t xml:space="preserve">增项风险汇总与防范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常见增项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预估费用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防范措施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拆除增项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钢筋墙体、下水堵塞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500–2000元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合同注明含全部拆除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水电增项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按实结算超量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2000–5000元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约定单价+预估上限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泥瓦增项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找平超厚、异形砖加工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1000–3000元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约定找平厚度上限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油漆增项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墙面开裂修补、阴阳角处理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500–1500元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明确含基层处理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主材增项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五金件升级、配件另购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500–2000元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报价含全套配件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上楼费、搬运费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500–1500元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合同注明含上楼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6"/>
    <w:bookmarkStart w:id="187" w:name="施工流程与付款节点-1"/>
    <w:p>
      <w:pPr>
        <w:pStyle w:val="Heading2"/>
      </w:pPr>
      <w:r>
        <w:t xml:space="preserve">6. </w:t>
      </w:r>
      <w:r>
        <w:rPr>
          <w:rFonts w:hint="eastAsia"/>
        </w:rPr>
        <w:t xml:space="preserve">施工流程与付款节点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付款比例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2–3天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拆完场地清理完毕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7–10天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水管打压、电路通断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泥瓦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10–15天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空鼓率、平整度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木作+油漆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7–10天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门扇安装、墙面效果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主材安装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3–5天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洁具/橱柜/灯具安装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竣工交付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1–2天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全面验收合格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付款建议</w:t>
      </w:r>
      <w:r>
        <w:rPr>
          <w:rFonts w:hint="eastAsia"/>
        </w:rPr>
        <w:t xml:space="preserve">：尾款不低于</w:t>
      </w:r>
      <w:r>
        <w:t xml:space="preserve"> </w:t>
      </w:r>
      <w:r>
        <w:rPr>
          <w:rFonts w:hint="eastAsia"/>
        </w:rPr>
        <w:t xml:space="preserve">5%，确保施工方有售后保障动力。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  <w:b/>
          <w:bCs/>
        </w:rPr>
        <w:t xml:space="preserve">免责声明</w:t>
      </w:r>
      <w:r>
        <w:rPr>
          <w:rFonts w:hint="eastAsia"/>
        </w:rPr>
        <w:t xml:space="preserve">：本模板单价基于</w:t>
      </w:r>
      <w:r>
        <w:t xml:space="preserve"> 2025–2026 </w:t>
      </w:r>
      <w:r>
        <w:rPr>
          <w:rFonts w:hint="eastAsia"/>
        </w:rPr>
        <w:t xml:space="preserve">年二三线城市市场行情，一线城市价格上浮</w:t>
      </w:r>
      <w:r>
        <w:t xml:space="preserve"> </w:t>
      </w:r>
      <w:r>
        <w:rPr>
          <w:rFonts w:hint="eastAsia"/>
        </w:rPr>
        <w:t xml:space="preserve">30%–50%，县城/乡镇价格下浮</w:t>
      </w:r>
      <w:r>
        <w:t xml:space="preserve"> </w:t>
      </w:r>
      <w:r>
        <w:rPr>
          <w:rFonts w:hint="eastAsia"/>
        </w:rPr>
        <w:t xml:space="preserve">15%–30%。仅供参考，具体价格以当地市场为准。</w:t>
      </w:r>
    </w:p>
    <w:bookmarkEnd w:id="187"/>
    <w:bookmarkEnd w:id="188"/>
    <w:bookmarkStart w:id="204" w:name="高端型装修报价模板改善型装修"/>
    <w:p>
      <w:pPr>
        <w:pStyle w:val="Heading1"/>
      </w:pPr>
      <w:r>
        <w:rPr>
          <w:rFonts w:hint="eastAsia"/>
        </w:rPr>
        <w:t xml:space="preserve">高端型装修报价模板（改善型装修）</w:t>
      </w:r>
    </w:p>
    <w:p>
      <w:pPr>
        <w:pStyle w:val="BlockText"/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：改善型住房、大平层、品质自住</w:t>
      </w:r>
      <w:r>
        <w:br/>
      </w:r>
      <w:r>
        <w:rPr>
          <w:rFonts w:hint="eastAsia"/>
          <w:b/>
          <w:bCs/>
        </w:rPr>
        <w:t xml:space="preserve">参考面积</w:t>
      </w:r>
      <w:r>
        <w:rPr>
          <w:rFonts w:hint="eastAsia"/>
        </w:rPr>
        <w:t xml:space="preserve">：约</w:t>
      </w:r>
      <w:r>
        <w:t xml:space="preserve"> 140 </w:t>
      </w:r>
      <w:r>
        <w:rPr>
          <w:rFonts w:hint="eastAsia"/>
        </w:rPr>
        <w:t xml:space="preserve">m²（四室两厅一厨两卫/三卫）</w:t>
      </w:r>
      <w:r>
        <w:br/>
      </w:r>
      <w:r>
        <w:rPr>
          <w:rFonts w:hint="eastAsia"/>
          <w:b/>
          <w:bCs/>
        </w:rPr>
        <w:t xml:space="preserve">预算区间</w:t>
      </w:r>
      <w:r>
        <w:rPr>
          <w:rFonts w:hint="eastAsia"/>
        </w:rPr>
        <w:t xml:space="preserve">：28–45</w:t>
      </w:r>
      <w:r>
        <w:t xml:space="preserve"> </w:t>
      </w:r>
      <w:r>
        <w:rPr>
          <w:rFonts w:hint="eastAsia"/>
        </w:rPr>
        <w:t xml:space="preserve">万元（不含家电家具）</w:t>
      </w:r>
      <w:r>
        <w:br/>
      </w:r>
      <w:r>
        <w:rPr>
          <w:rFonts w:hint="eastAsia"/>
          <w:b/>
          <w:bCs/>
        </w:rPr>
        <w:t xml:space="preserve">单价区间</w:t>
      </w:r>
      <w:r>
        <w:rPr>
          <w:rFonts w:hint="eastAsia"/>
        </w:rPr>
        <w:t xml:space="preserve">：约</w:t>
      </w:r>
      <w:r>
        <w:t xml:space="preserve"> 2000–3200 </w:t>
      </w:r>
      <w:r>
        <w:rPr>
          <w:rFonts w:hint="eastAsia"/>
        </w:rPr>
        <w:t xml:space="preserve">元/m²</w:t>
      </w:r>
      <w:r>
        <w:br/>
      </w:r>
      <w:r>
        <w:rPr>
          <w:rFonts w:hint="eastAsia"/>
          <w:b/>
          <w:bCs/>
        </w:rPr>
        <w:t xml:space="preserve">文档版本</w:t>
      </w:r>
      <w:r>
        <w:rPr>
          <w:rFonts w:hint="eastAsia"/>
        </w:rPr>
        <w:t xml:space="preserve">：v1.0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最后更新</w:t>
      </w:r>
      <w:r>
        <w:rPr>
          <w:rFonts w:hint="eastAsia"/>
        </w:rPr>
        <w:t xml:space="preserve">：2026-05-16</w:t>
      </w:r>
    </w:p>
    <w:p>
      <w:r>
        <w:pict>
          <v:rect style="width:0;height:1.5pt" o:hralign="center" o:hrstd="t" o:hr="t"/>
        </w:pict>
      </w:r>
    </w:p>
    <w:bookmarkStart w:id="190" w:name="使用说明-3"/>
    <w:p>
      <w:pPr>
        <w:pStyle w:val="Heading2"/>
      </w:pPr>
      <w:r>
        <w:t xml:space="preserve">1. </w:t>
      </w:r>
      <w:r>
        <w:rPr>
          <w:rFonts w:hint="eastAsia"/>
        </w:rPr>
        <w:t xml:space="preserve">使用说明</w:t>
      </w:r>
    </w:p>
    <w:p>
      <w:pPr>
        <w:pStyle w:val="FirstParagraph"/>
      </w:pPr>
      <w:r>
        <w:rPr>
          <w:rFonts w:hint="eastAsia"/>
        </w:rPr>
        <w:t xml:space="preserve">本模板面向</w:t>
      </w:r>
      <w:r>
        <w:rPr>
          <w:rFonts w:hint="eastAsia"/>
          <w:b/>
          <w:bCs/>
        </w:rPr>
        <w:t xml:space="preserve">高端改善型</w:t>
      </w:r>
      <w:r>
        <w:rPr>
          <w:rFonts w:hint="eastAsia"/>
        </w:rPr>
        <w:t xml:space="preserve">装修，采用</w:t>
      </w:r>
      <w:r>
        <w:t xml:space="preserve"> ENF </w:t>
      </w:r>
      <w:r>
        <w:rPr>
          <w:rFonts w:hint="eastAsia"/>
        </w:rPr>
        <w:t xml:space="preserve">级环保标准、进口/一线品牌材料、定制化设计。重点关注智能家居预埋、隐蔽工程质量、空间美学细节。</w:t>
      </w:r>
    </w:p>
    <w:bookmarkStart w:id="189" w:name="面积与基本信息-2"/>
    <w:p>
      <w:pPr>
        <w:pStyle w:val="Heading3"/>
      </w:pPr>
      <w:r>
        <w:rPr>
          <w:rFonts w:hint="eastAsia"/>
        </w:rPr>
        <w:t xml:space="preserve">面积与基本信息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建筑面积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[140]</w:t>
            </w:r>
            <w:r>
              <w:t xml:space="preserve"> </w:t>
            </w:r>
            <w:r>
              <w:t xml:space="preserve">m²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套内面积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[115]</w:t>
            </w:r>
            <w:r>
              <w:t xml:space="preserve"> </w:t>
            </w:r>
            <w:r>
              <w:t xml:space="preserve">m²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户型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四室两厅一厨两卫（或三卫）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高端型</w:t>
            </w:r>
            <w:r>
              <w:t xml:space="preserve"> / </w:t>
            </w:r>
            <w:r>
              <w:rPr>
                <w:rFonts w:hint="eastAsia"/>
              </w:rPr>
              <w:t xml:space="preserve">改善型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施工周期</w:t>
            </w:r>
          </w:p>
        </w:tc>
        <w:tc>
          <w:tcPr/>
          <w:p>
            <w:pPr>
              <w:pStyle w:val="Compact"/>
            </w:pPr>
            <w:r>
              <w:t xml:space="preserve">75–100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环保等级要求</w:t>
            </w:r>
          </w:p>
        </w:tc>
        <w:tc>
          <w:tcPr/>
          <w:p>
            <w:pPr>
              <w:pStyle w:val="Compact"/>
            </w:pPr>
            <w:r>
              <w:t xml:space="preserve">ENF </w:t>
            </w:r>
            <w:r>
              <w:rPr>
                <w:rFonts w:hint="eastAsia"/>
              </w:rPr>
              <w:t xml:space="preserve">级（国标最高级）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独立设计师全案设计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质保期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基础工程</w:t>
            </w:r>
            <w:r>
              <w:t xml:space="preserve"> 3 </w:t>
            </w:r>
            <w:r>
              <w:rPr>
                <w:rFonts w:hint="eastAsia"/>
              </w:rPr>
              <w:t xml:space="preserve">年</w:t>
            </w:r>
            <w:r>
              <w:t xml:space="preserve"> / </w:t>
            </w:r>
            <w:r>
              <w:rPr>
                <w:rFonts w:hint="eastAsia"/>
              </w:rPr>
              <w:t xml:space="preserve">水电</w:t>
            </w:r>
            <w:r>
              <w:t xml:space="preserve"> 8 </w:t>
            </w:r>
            <w:r>
              <w:rPr>
                <w:rFonts w:hint="eastAsia"/>
              </w:rPr>
              <w:t xml:space="preserve">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9"/>
    <w:bookmarkEnd w:id="190"/>
    <w:bookmarkStart w:id="197" w:name="分项报价明细表-2"/>
    <w:p>
      <w:pPr>
        <w:pStyle w:val="Heading2"/>
      </w:pPr>
      <w:r>
        <w:t xml:space="preserve">2. </w:t>
      </w:r>
      <w:r>
        <w:rPr>
          <w:rFonts w:hint="eastAsia"/>
        </w:rPr>
        <w:t xml:space="preserve">分项报价明细表</w:t>
      </w:r>
    </w:p>
    <w:bookmarkStart w:id="191" w:name="拆除与结构改造"/>
    <w:p>
      <w:pPr>
        <w:pStyle w:val="Heading3"/>
      </w:pPr>
      <w:r>
        <w:t xml:space="preserve">2.1 </w:t>
      </w:r>
      <w:r>
        <w:rPr>
          <w:rFonts w:hint="eastAsia"/>
        </w:rPr>
        <w:t xml:space="preserve">拆除与结构改造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33"/>
        <w:gridCol w:w="1389"/>
        <w:gridCol w:w="833"/>
        <w:gridCol w:w="1806"/>
        <w:gridCol w:w="833"/>
        <w:gridCol w:w="1389"/>
        <w:gridCol w:w="83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参考单价(元)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小计(元)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墙体拆除（含结构评估）</w:t>
            </w:r>
          </w:p>
        </w:tc>
        <w:tc>
          <w:tcPr/>
          <w:p>
            <w:pPr>
              <w:pStyle w:val="Compact"/>
            </w:pPr>
            <w:r>
              <w:t xml:space="preserve">m²</w:t>
            </w:r>
          </w:p>
        </w:tc>
        <w:tc>
          <w:tcPr/>
          <w:p>
            <w:pPr>
              <w:pStyle w:val="Compact"/>
            </w:pPr>
            <w:r>
              <w:t xml:space="preserve">70–100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需结构工程师确认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旧装修全拆</w:t>
            </w:r>
          </w:p>
        </w:tc>
        <w:tc>
          <w:tcPr/>
          <w:p>
            <w:pPr>
              <w:pStyle w:val="Compact"/>
            </w:pPr>
            <w:r>
              <w:t xml:space="preserve">m²</w:t>
            </w:r>
          </w:p>
        </w:tc>
        <w:tc>
          <w:tcPr/>
          <w:p>
            <w:pPr>
              <w:pStyle w:val="Compact"/>
            </w:pPr>
            <w:r>
              <w:t xml:space="preserve">40–60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含地面/墙面/天花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新建轻体墙</w:t>
            </w:r>
          </w:p>
        </w:tc>
        <w:tc>
          <w:tcPr/>
          <w:p>
            <w:pPr>
              <w:pStyle w:val="Compact"/>
            </w:pPr>
            <w:r>
              <w:t xml:space="preserve">m²</w:t>
            </w:r>
          </w:p>
        </w:tc>
        <w:tc>
          <w:tcPr/>
          <w:p>
            <w:pPr>
              <w:pStyle w:val="Compact"/>
            </w:pPr>
            <w:r>
              <w:t xml:space="preserve">120–160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轻质砖+植筋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钢结构加固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t xml:space="preserve">3000–8000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拆改区域加固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全屋垃圾清运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车</w:t>
            </w:r>
          </w:p>
        </w:tc>
        <w:tc>
          <w:tcPr/>
          <w:p>
            <w:pPr>
              <w:pStyle w:val="Compact"/>
            </w:pPr>
            <w:r>
              <w:t xml:space="preserve">500–800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含上楼+外运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成品保护（入户门/电梯）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t xml:space="preserve">500–800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拆除工程合计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</w:tbl>
    <w:bookmarkEnd w:id="191"/>
    <w:bookmarkStart w:id="192" w:name="水电工程含智能预埋"/>
    <w:p>
      <w:pPr>
        <w:pStyle w:val="Heading3"/>
      </w:pPr>
      <w:r>
        <w:t xml:space="preserve">2.2 </w:t>
      </w:r>
      <w:r>
        <w:rPr>
          <w:rFonts w:hint="eastAsia"/>
        </w:rPr>
        <w:t xml:space="preserve">水电工程（含智能预埋）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33"/>
        <w:gridCol w:w="1389"/>
        <w:gridCol w:w="833"/>
        <w:gridCol w:w="1806"/>
        <w:gridCol w:w="833"/>
        <w:gridCol w:w="1389"/>
        <w:gridCol w:w="83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参考单价(元)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小计(元)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电路改造（2.5mm²）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45–60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远东/熊猫/宝胜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电路改造（4mm²）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55–70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电路改造（6mm²）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70–85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中央空调/大功率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水路改造（PPR热水管）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60–80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伟星/皮尔萨/微法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中央净水管路预留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80–100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智能家居布线（零线到开关）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</w:t>
            </w:r>
          </w:p>
        </w:tc>
        <w:tc>
          <w:tcPr/>
          <w:p>
            <w:pPr>
              <w:pStyle w:val="Compact"/>
            </w:pPr>
            <w:r>
              <w:t xml:space="preserve">50–80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零火双控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全屋网线（六类/超六类）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28–35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秋叶原/康普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光纤入户预留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t xml:space="preserve">200–300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监控线路预留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</w:t>
            </w:r>
          </w:p>
        </w:tc>
        <w:tc>
          <w:tcPr/>
          <w:p>
            <w:pPr>
              <w:pStyle w:val="Compact"/>
            </w:pPr>
            <w:r>
              <w:t xml:space="preserve">80–120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门口/阳台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电动窗帘电机线预留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</w:t>
            </w:r>
          </w:p>
        </w:tc>
        <w:tc>
          <w:tcPr/>
          <w:p>
            <w:pPr>
              <w:pStyle w:val="Compact"/>
            </w:pPr>
            <w:r>
              <w:t xml:space="preserve">50–80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窗帘盒内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音响线路预留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</w:t>
            </w:r>
          </w:p>
        </w:tc>
        <w:tc>
          <w:tcPr/>
          <w:p>
            <w:pPr>
              <w:pStyle w:val="Compact"/>
            </w:pPr>
            <w:r>
              <w:t xml:space="preserve">500–800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客厅/影音室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开关插座底盒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t xml:space="preserve">15–20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暗装86盒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配电箱（含回路/漏保）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</w:t>
            </w:r>
          </w:p>
        </w:tc>
        <w:tc>
          <w:tcPr/>
          <w:p>
            <w:pPr>
              <w:pStyle w:val="Compact"/>
            </w:pPr>
            <w:r>
              <w:t xml:space="preserve">800–1500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施耐德/ABB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等电位联结（每卫）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t xml:space="preserve">300–500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强制规范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防水（卫生间地面+满墙）</w:t>
            </w:r>
          </w:p>
        </w:tc>
        <w:tc>
          <w:tcPr/>
          <w:p>
            <w:pPr>
              <w:pStyle w:val="Compact"/>
            </w:pPr>
            <w:r>
              <w:t xml:space="preserve">m²</w:t>
            </w:r>
          </w:p>
        </w:tc>
        <w:tc>
          <w:tcPr/>
          <w:p>
            <w:pPr>
              <w:pStyle w:val="Compact"/>
            </w:pPr>
            <w:r>
              <w:t xml:space="preserve">70–90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雨虹/西卡/马贝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防水（厨房地面+墙面0.3m）</w:t>
            </w:r>
          </w:p>
        </w:tc>
        <w:tc>
          <w:tcPr/>
          <w:p>
            <w:pPr>
              <w:pStyle w:val="Compact"/>
            </w:pPr>
            <w:r>
              <w:t xml:space="preserve">m²</w:t>
            </w:r>
          </w:p>
        </w:tc>
        <w:tc>
          <w:tcPr/>
          <w:p>
            <w:pPr>
              <w:pStyle w:val="Compact"/>
            </w:pPr>
            <w:r>
              <w:t xml:space="preserve">70–90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防水（阳台/露台）</w:t>
            </w:r>
          </w:p>
        </w:tc>
        <w:tc>
          <w:tcPr/>
          <w:p>
            <w:pPr>
              <w:pStyle w:val="Compact"/>
            </w:pPr>
            <w:r>
              <w:t xml:space="preserve">m²</w:t>
            </w:r>
          </w:p>
        </w:tc>
        <w:tc>
          <w:tcPr/>
          <w:p>
            <w:pPr>
              <w:pStyle w:val="Compact"/>
            </w:pPr>
            <w:r>
              <w:t xml:space="preserve">70–90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防水（地暖区域）</w:t>
            </w:r>
          </w:p>
        </w:tc>
        <w:tc>
          <w:tcPr/>
          <w:p>
            <w:pPr>
              <w:pStyle w:val="Compact"/>
            </w:pPr>
            <w:r>
              <w:t xml:space="preserve">m²</w:t>
            </w:r>
          </w:p>
        </w:tc>
        <w:tc>
          <w:tcPr/>
          <w:p>
            <w:pPr>
              <w:pStyle w:val="Compact"/>
            </w:pPr>
            <w:r>
              <w:t xml:space="preserve">80–100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柔性防水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闭水试验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48小时×2次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水管打压测试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0.8MPa/60分钟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电路绝缘电阻测试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≥ 0.5MΩ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水电工程合计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智能预埋重点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所有开关盒预留零线（智能开关需零火版）</w:t>
      </w:r>
      <w:r>
        <w:t xml:space="preserve"> </w:t>
      </w:r>
      <w:r>
        <w:t xml:space="preserve">- </w:t>
      </w:r>
      <w:r>
        <w:rPr>
          <w:rFonts w:hint="eastAsia"/>
        </w:rPr>
        <w:t xml:space="preserve">电视柜/沙发后方预留网线+电源（路由器/AP）</w:t>
      </w:r>
      <w:r>
        <w:t xml:space="preserve"> </w:t>
      </w:r>
      <w:r>
        <w:t xml:space="preserve">- </w:t>
      </w:r>
      <w:r>
        <w:rPr>
          <w:rFonts w:hint="eastAsia"/>
        </w:rPr>
        <w:t xml:space="preserve">窗帘盒内预留电动窗帘电源</w:t>
      </w:r>
      <w:r>
        <w:t xml:space="preserve"> </w:t>
      </w:r>
      <w:r>
        <w:t xml:space="preserve">- </w:t>
      </w:r>
      <w:r>
        <w:rPr>
          <w:rFonts w:hint="eastAsia"/>
        </w:rPr>
        <w:t xml:space="preserve">马桶旁预留智能马桶电源</w:t>
      </w:r>
      <w:r>
        <w:t xml:space="preserve"> </w:t>
      </w:r>
      <w:r>
        <w:t xml:space="preserve">- </w:t>
      </w:r>
      <w:r>
        <w:rPr>
          <w:rFonts w:hint="eastAsia"/>
        </w:rPr>
        <w:t xml:space="preserve">厨房水槽下预留净水器/垃圾处理器电源</w:t>
      </w:r>
      <w:r>
        <w:t xml:space="preserve"> </w:t>
      </w:r>
      <w:r>
        <w:t xml:space="preserve">- </w:t>
      </w:r>
      <w:r>
        <w:rPr>
          <w:rFonts w:hint="eastAsia"/>
        </w:rPr>
        <w:t xml:space="preserve">每个房间至少一个网口+两个五孔插座</w:t>
      </w:r>
    </w:p>
    <w:bookmarkEnd w:id="192"/>
    <w:bookmarkStart w:id="193" w:name="泥瓦工程-2"/>
    <w:p>
      <w:pPr>
        <w:pStyle w:val="Heading3"/>
      </w:pPr>
      <w:r>
        <w:t xml:space="preserve">2.3 </w:t>
      </w:r>
      <w:r>
        <w:rPr>
          <w:rFonts w:hint="eastAsia"/>
        </w:rPr>
        <w:t xml:space="preserve">泥瓦工程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33"/>
        <w:gridCol w:w="1389"/>
        <w:gridCol w:w="833"/>
        <w:gridCol w:w="1806"/>
        <w:gridCol w:w="833"/>
        <w:gridCol w:w="1389"/>
        <w:gridCol w:w="83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参考单价(元)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小计(元)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地面精找平</w:t>
            </w:r>
          </w:p>
        </w:tc>
        <w:tc>
          <w:tcPr/>
          <w:p>
            <w:pPr>
              <w:pStyle w:val="Compact"/>
            </w:pPr>
            <w:r>
              <w:t xml:space="preserve">m²</w:t>
            </w:r>
          </w:p>
        </w:tc>
        <w:tc>
          <w:tcPr/>
          <w:p>
            <w:pPr>
              <w:pStyle w:val="Compact"/>
            </w:pPr>
            <w:r>
              <w:t xml:space="preserve">40–55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自流平+砂浆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大板砖铺贴（750×1500）</w:t>
            </w:r>
          </w:p>
        </w:tc>
        <w:tc>
          <w:tcPr/>
          <w:p>
            <w:pPr>
              <w:pStyle w:val="Compact"/>
            </w:pPr>
            <w:r>
              <w:t xml:space="preserve">m²</w:t>
            </w:r>
          </w:p>
        </w:tc>
        <w:tc>
          <w:tcPr/>
          <w:p>
            <w:pPr>
              <w:pStyle w:val="Compact"/>
            </w:pPr>
            <w:r>
              <w:t xml:space="preserve">80–120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客餐厅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常规墙砖铺贴</w:t>
            </w:r>
          </w:p>
        </w:tc>
        <w:tc>
          <w:tcPr/>
          <w:p>
            <w:pPr>
              <w:pStyle w:val="Compact"/>
            </w:pPr>
            <w:r>
              <w:t xml:space="preserve">m²</w:t>
            </w:r>
          </w:p>
        </w:tc>
        <w:tc>
          <w:tcPr/>
          <w:p>
            <w:pPr>
              <w:pStyle w:val="Compact"/>
            </w:pPr>
            <w:r>
              <w:t xml:space="preserve">60–80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厨卫墙面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大板砖上墙</w:t>
            </w:r>
          </w:p>
        </w:tc>
        <w:tc>
          <w:tcPr/>
          <w:p>
            <w:pPr>
              <w:pStyle w:val="Compact"/>
            </w:pPr>
            <w:r>
              <w:t xml:space="preserve">m²</w:t>
            </w:r>
          </w:p>
        </w:tc>
        <w:tc>
          <w:tcPr/>
          <w:p>
            <w:pPr>
              <w:pStyle w:val="Compact"/>
            </w:pPr>
            <w:r>
              <w:t xml:space="preserve">100–150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需瓷砖胶+背胶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地砖铺贴（600×1200）</w:t>
            </w:r>
          </w:p>
        </w:tc>
        <w:tc>
          <w:tcPr/>
          <w:p>
            <w:pPr>
              <w:pStyle w:val="Compact"/>
            </w:pPr>
            <w:r>
              <w:t xml:space="preserve">m²</w:t>
            </w:r>
          </w:p>
        </w:tc>
        <w:tc>
          <w:tcPr/>
          <w:p>
            <w:pPr>
              <w:pStyle w:val="Compact"/>
            </w:pPr>
            <w:r>
              <w:t xml:space="preserve">70–100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卧室/书房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美缝（环氧彩砂）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18–25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马贝/德高/皇氏工匠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天然大理石门槛石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块</w:t>
            </w:r>
          </w:p>
        </w:tc>
        <w:tc>
          <w:tcPr/>
          <w:p>
            <w:pPr>
              <w:pStyle w:val="Compact"/>
            </w:pPr>
            <w:r>
              <w:t xml:space="preserve">200–400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天然大理石窗台石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块</w:t>
            </w:r>
          </w:p>
        </w:tc>
        <w:tc>
          <w:tcPr/>
          <w:p>
            <w:pPr>
              <w:pStyle w:val="Compact"/>
            </w:pPr>
            <w:r>
              <w:t xml:space="preserve">300–500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包立管（隔音棉+瓷砖）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</w:t>
            </w:r>
          </w:p>
        </w:tc>
        <w:tc>
          <w:tcPr/>
          <w:p>
            <w:pPr>
              <w:pStyle w:val="Compact"/>
            </w:pPr>
            <w:r>
              <w:t xml:space="preserve">200–300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含隔音处理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壁龛制作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t xml:space="preserve">300–500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淋浴区/洗手台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瓷砖海棠角/45°碰角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20–30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机器切割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瓷砖拼花/波导线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30–50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客餐厅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墙面拉毛+瓷砖胶薄贴</w:t>
            </w:r>
          </w:p>
        </w:tc>
        <w:tc>
          <w:tcPr/>
          <w:p>
            <w:pPr>
              <w:pStyle w:val="Compact"/>
            </w:pPr>
            <w:r>
              <w:t xml:space="preserve">m²</w:t>
            </w:r>
          </w:p>
        </w:tc>
        <w:tc>
          <w:tcPr/>
          <w:p>
            <w:pPr>
              <w:pStyle w:val="Compact"/>
            </w:pPr>
            <w:r>
              <w:t xml:space="preserve">25–35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大砖上墙工艺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泥瓦工程合计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</w:tbl>
    <w:bookmarkEnd w:id="193"/>
    <w:bookmarkStart w:id="194" w:name="木作工程定制成品"/>
    <w:p>
      <w:pPr>
        <w:pStyle w:val="Heading3"/>
      </w:pPr>
      <w:r>
        <w:t xml:space="preserve">2.4 </w:t>
      </w:r>
      <w:r>
        <w:rPr>
          <w:rFonts w:hint="eastAsia"/>
        </w:rPr>
        <w:t xml:space="preserve">木作工程（定制+成品）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33"/>
        <w:gridCol w:w="1389"/>
        <w:gridCol w:w="833"/>
        <w:gridCol w:w="1806"/>
        <w:gridCol w:w="833"/>
        <w:gridCol w:w="1389"/>
        <w:gridCol w:w="83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参考单价(元)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小计(元)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实木复合门（含安装）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樘</w:t>
            </w:r>
          </w:p>
        </w:tc>
        <w:tc>
          <w:tcPr/>
          <w:p>
            <w:pPr>
              <w:pStyle w:val="Compact"/>
            </w:pPr>
            <w:r>
              <w:t xml:space="preserve">2500–4000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[4]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TATA/梦天/华鹤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卫生间门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樘</w:t>
            </w:r>
          </w:p>
        </w:tc>
        <w:tc>
          <w:tcPr/>
          <w:p>
            <w:pPr>
              <w:pStyle w:val="Compact"/>
            </w:pPr>
            <w:r>
              <w:t xml:space="preserve">1500–2500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[2]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极窄边框/长虹玻璃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厨房推拉门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樘</w:t>
            </w:r>
          </w:p>
        </w:tc>
        <w:tc>
          <w:tcPr/>
          <w:p>
            <w:pPr>
              <w:pStyle w:val="Compact"/>
            </w:pPr>
            <w:r>
              <w:t xml:space="preserve">2000–3500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吊轨/极窄边框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定制衣柜（多层板/欧松板）</w:t>
            </w:r>
          </w:p>
        </w:tc>
        <w:tc>
          <w:tcPr/>
          <w:p>
            <w:pPr>
              <w:pStyle w:val="Compact"/>
            </w:pPr>
            <w:r>
              <w:t xml:space="preserve">m²</w:t>
            </w:r>
          </w:p>
        </w:tc>
        <w:tc>
          <w:tcPr/>
          <w:p>
            <w:pPr>
              <w:pStyle w:val="Compact"/>
            </w:pPr>
            <w:r>
              <w:t xml:space="preserve">1200–1800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ENF级/索菲亚/好莱客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定制橱柜（实木多层板）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2500–4000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[5]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进口五金+石英石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全屋鞋柜+玄关柜</w:t>
            </w:r>
          </w:p>
        </w:tc>
        <w:tc>
          <w:tcPr/>
          <w:p>
            <w:pPr>
              <w:pStyle w:val="Compact"/>
            </w:pPr>
            <w:r>
              <w:t xml:space="preserve">m²</w:t>
            </w:r>
          </w:p>
        </w:tc>
        <w:tc>
          <w:tcPr/>
          <w:p>
            <w:pPr>
              <w:pStyle w:val="Compact"/>
            </w:pPr>
            <w:r>
              <w:t xml:space="preserve">1000–1500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ENF级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书房书柜+书桌一体</w:t>
            </w:r>
          </w:p>
        </w:tc>
        <w:tc>
          <w:tcPr/>
          <w:p>
            <w:pPr>
              <w:pStyle w:val="Compact"/>
            </w:pPr>
            <w:r>
              <w:t xml:space="preserve">m²</w:t>
            </w:r>
          </w:p>
        </w:tc>
        <w:tc>
          <w:tcPr/>
          <w:p>
            <w:pPr>
              <w:pStyle w:val="Compact"/>
            </w:pPr>
            <w:r>
              <w:t xml:space="preserve">1200–1800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电视背景墙柜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t xml:space="preserve">5000–10000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定制造型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阳台柜+洗衣柜</w:t>
            </w:r>
          </w:p>
        </w:tc>
        <w:tc>
          <w:tcPr/>
          <w:p>
            <w:pPr>
              <w:pStyle w:val="Compact"/>
            </w:pPr>
            <w:r>
              <w:t xml:space="preserve">m²</w:t>
            </w:r>
          </w:p>
        </w:tc>
        <w:tc>
          <w:tcPr/>
          <w:p>
            <w:pPr>
              <w:pStyle w:val="Compact"/>
            </w:pPr>
            <w:r>
              <w:t xml:space="preserve">800–1200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防潮板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进口五金（铰链/滑轨/拉手）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</w:t>
            </w:r>
          </w:p>
        </w:tc>
        <w:tc>
          <w:tcPr/>
          <w:p>
            <w:pPr>
              <w:pStyle w:val="Compact"/>
            </w:pPr>
            <w:r>
              <w:t xml:space="preserve">500–1000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百隆/海蒂诗/格拉斯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轻钢龙骨石膏板吊顶</w:t>
            </w:r>
          </w:p>
        </w:tc>
        <w:tc>
          <w:tcPr/>
          <w:p>
            <w:pPr>
              <w:pStyle w:val="Compact"/>
            </w:pPr>
            <w:r>
              <w:t xml:space="preserve">m²</w:t>
            </w:r>
          </w:p>
        </w:tc>
        <w:tc>
          <w:tcPr/>
          <w:p>
            <w:pPr>
              <w:pStyle w:val="Compact"/>
            </w:pPr>
            <w:r>
              <w:t xml:space="preserve">130–180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含造型/灯槽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无主灯吊顶</w:t>
            </w:r>
          </w:p>
        </w:tc>
        <w:tc>
          <w:tcPr/>
          <w:p>
            <w:pPr>
              <w:pStyle w:val="Compact"/>
            </w:pPr>
            <w:r>
              <w:t xml:space="preserve">m²</w:t>
            </w:r>
          </w:p>
        </w:tc>
        <w:tc>
          <w:tcPr/>
          <w:p>
            <w:pPr>
              <w:pStyle w:val="Compact"/>
            </w:pPr>
            <w:r>
              <w:t xml:space="preserve">160–220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含磁吸轨道/灯槽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窗帘盒（含轨道安装位）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100–150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木饰面/木格栅背景墙</w:t>
            </w:r>
          </w:p>
        </w:tc>
        <w:tc>
          <w:tcPr/>
          <w:p>
            <w:pPr>
              <w:pStyle w:val="Compact"/>
            </w:pPr>
            <w:r>
              <w:t xml:space="preserve">m²</w:t>
            </w:r>
          </w:p>
        </w:tc>
        <w:tc>
          <w:tcPr/>
          <w:p>
            <w:pPr>
              <w:pStyle w:val="Compact"/>
            </w:pPr>
            <w:r>
              <w:t xml:space="preserve">400–600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天然木皮饰面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木作工程合计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</w:tbl>
    <w:bookmarkEnd w:id="194"/>
    <w:bookmarkStart w:id="195" w:name="油漆工程-2"/>
    <w:p>
      <w:pPr>
        <w:pStyle w:val="Heading3"/>
      </w:pPr>
      <w:r>
        <w:t xml:space="preserve">2.5 </w:t>
      </w:r>
      <w:r>
        <w:rPr>
          <w:rFonts w:hint="eastAsia"/>
        </w:rPr>
        <w:t xml:space="preserve">油漆工程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参考单价(元)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小计(元)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墙面界面剂/固界面处理</w:t>
            </w:r>
          </w:p>
        </w:tc>
        <w:tc>
          <w:tcPr/>
          <w:p>
            <w:pPr>
              <w:pStyle w:val="Compact"/>
            </w:pPr>
            <w:r>
              <w:t xml:space="preserve">m²</w:t>
            </w:r>
          </w:p>
        </w:tc>
        <w:tc>
          <w:tcPr/>
          <w:p>
            <w:pPr>
              <w:pStyle w:val="Compact"/>
            </w:pPr>
            <w:r>
              <w:t xml:space="preserve">8–12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墙固+地固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嵌缝石膏找平</w:t>
            </w:r>
          </w:p>
        </w:tc>
        <w:tc>
          <w:tcPr/>
          <w:p>
            <w:pPr>
              <w:pStyle w:val="Compact"/>
            </w:pPr>
            <w:r>
              <w:t xml:space="preserve">m²</w:t>
            </w:r>
          </w:p>
        </w:tc>
        <w:tc>
          <w:tcPr/>
          <w:p>
            <w:pPr>
              <w:pStyle w:val="Compact"/>
            </w:pPr>
            <w:r>
              <w:t xml:space="preserve">10–15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裂缝/接缝处理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成品耐水腻子（3遍）</w:t>
            </w:r>
          </w:p>
        </w:tc>
        <w:tc>
          <w:tcPr/>
          <w:p>
            <w:pPr>
              <w:pStyle w:val="Compact"/>
            </w:pPr>
            <w:r>
              <w:t xml:space="preserve">m²</w:t>
            </w:r>
          </w:p>
        </w:tc>
        <w:tc>
          <w:tcPr/>
          <w:p>
            <w:pPr>
              <w:pStyle w:val="Compact"/>
            </w:pPr>
            <w:r>
              <w:t xml:space="preserve">25–35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美巢/立邦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灯光打磨（2遍以上）</w:t>
            </w:r>
          </w:p>
        </w:tc>
        <w:tc>
          <w:tcPr/>
          <w:p>
            <w:pPr>
              <w:pStyle w:val="Compact"/>
            </w:pPr>
            <w:r>
              <w:t xml:space="preserve">m²</w:t>
            </w:r>
          </w:p>
        </w:tc>
        <w:tc>
          <w:tcPr/>
          <w:p>
            <w:pPr>
              <w:pStyle w:val="Compact"/>
            </w:pPr>
            <w:r>
              <w:t xml:space="preserve">12–18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200W灯侧照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底漆（1遍）</w:t>
            </w:r>
          </w:p>
        </w:tc>
        <w:tc>
          <w:tcPr/>
          <w:p>
            <w:pPr>
              <w:pStyle w:val="Compact"/>
            </w:pPr>
            <w:r>
              <w:t xml:space="preserve">m²</w:t>
            </w:r>
          </w:p>
        </w:tc>
        <w:tc>
          <w:tcPr/>
          <w:p>
            <w:pPr>
              <w:pStyle w:val="Compact"/>
            </w:pPr>
            <w:r>
              <w:t xml:space="preserve">12–15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芬琳/都芳/佐敦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面漆（2遍）</w:t>
            </w:r>
          </w:p>
        </w:tc>
        <w:tc>
          <w:tcPr/>
          <w:p>
            <w:pPr>
              <w:pStyle w:val="Compact"/>
            </w:pPr>
            <w:r>
              <w:t xml:space="preserve">m²</w:t>
            </w:r>
          </w:p>
        </w:tc>
        <w:tc>
          <w:tcPr/>
          <w:p>
            <w:pPr>
              <w:pStyle w:val="Compact"/>
            </w:pPr>
            <w:r>
              <w:t xml:space="preserve">18–25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艺术涂料/微水泥</w:t>
            </w:r>
          </w:p>
        </w:tc>
        <w:tc>
          <w:tcPr/>
          <w:p>
            <w:pPr>
              <w:pStyle w:val="Compact"/>
            </w:pPr>
            <w:r>
              <w:t xml:space="preserve">m²</w:t>
            </w:r>
          </w:p>
        </w:tc>
        <w:tc>
          <w:tcPr/>
          <w:p>
            <w:pPr>
              <w:pStyle w:val="Compact"/>
            </w:pPr>
            <w:r>
              <w:t xml:space="preserve">150–300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背景墙/局部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阴阳角铝合金条处理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15–20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顶面乳胶漆</w:t>
            </w:r>
          </w:p>
        </w:tc>
        <w:tc>
          <w:tcPr/>
          <w:p>
            <w:pPr>
              <w:pStyle w:val="Compact"/>
            </w:pPr>
            <w:r>
              <w:t xml:space="preserve">m²</w:t>
            </w:r>
          </w:p>
        </w:tc>
        <w:tc>
          <w:tcPr/>
          <w:p>
            <w:pPr>
              <w:pStyle w:val="Compact"/>
            </w:pPr>
            <w:r>
              <w:t xml:space="preserve">30–40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调色（每色）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</w:t>
            </w:r>
          </w:p>
        </w:tc>
        <w:tc>
          <w:tcPr/>
          <w:p>
            <w:pPr>
              <w:pStyle w:val="Compact"/>
            </w:pPr>
            <w:r>
              <w:t xml:space="preserve">150–200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电脑调色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油漆工程合计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环保要求（ENF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级）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板材：ENF级（甲醛释放量</w:t>
      </w:r>
      <w:r>
        <w:t xml:space="preserve"> ≤ </w:t>
      </w:r>
      <w:r>
        <w:rPr>
          <w:rFonts w:hint="eastAsia"/>
        </w:rPr>
        <w:t xml:space="preserve">0.025mg/m³，GB/T</w:t>
      </w:r>
      <w:r>
        <w:t xml:space="preserve"> 39600-2021 </w:t>
      </w:r>
      <w:r>
        <w:rPr>
          <w:rFonts w:hint="eastAsia"/>
        </w:rPr>
        <w:t xml:space="preserve">最高等级）</w:t>
      </w:r>
      <w:r>
        <w:t xml:space="preserve"> </w:t>
      </w:r>
      <w:r>
        <w:t xml:space="preserve">- </w:t>
      </w:r>
      <w:r>
        <w:rPr>
          <w:rFonts w:hint="eastAsia"/>
        </w:rPr>
        <w:t xml:space="preserve">乳胶漆：芬兰</w:t>
      </w:r>
      <w:r>
        <w:t xml:space="preserve"> M1 </w:t>
      </w:r>
      <w:r>
        <w:rPr>
          <w:rFonts w:hint="eastAsia"/>
        </w:rPr>
        <w:t xml:space="preserve">认证</w:t>
      </w:r>
      <w:r>
        <w:t xml:space="preserve"> + </w:t>
      </w:r>
      <w:r>
        <w:rPr>
          <w:rFonts w:hint="eastAsia"/>
        </w:rPr>
        <w:t xml:space="preserve">法国</w:t>
      </w:r>
      <w:r>
        <w:t xml:space="preserve"> A+ + </w:t>
      </w:r>
      <w:r>
        <w:rPr>
          <w:rFonts w:hint="eastAsia"/>
        </w:rPr>
        <w:t xml:space="preserve">德国蓝天使，VOC</w:t>
      </w:r>
      <w:r>
        <w:t xml:space="preserve"> ≤ 10g/L</w:t>
      </w:r>
      <w:r>
        <w:t xml:space="preserve"> </w:t>
      </w:r>
      <w:r>
        <w:t xml:space="preserve">- </w:t>
      </w:r>
      <w:r>
        <w:rPr>
          <w:rFonts w:hint="eastAsia"/>
        </w:rPr>
        <w:t xml:space="preserve">胶水：无醛添加（MDI胶/大豆胶）</w:t>
      </w:r>
      <w:r>
        <w:t xml:space="preserve"> </w:t>
      </w:r>
      <w:r>
        <w:t xml:space="preserve">- </w:t>
      </w:r>
      <w:r>
        <w:rPr>
          <w:rFonts w:hint="eastAsia"/>
        </w:rPr>
        <w:t xml:space="preserve">腻子：成品耐水腻子，VOC</w:t>
      </w:r>
      <w:r>
        <w:t xml:space="preserve"> ≤ 10g/kg</w:t>
      </w:r>
      <w:r>
        <w:t xml:space="preserve"> </w:t>
      </w:r>
      <w:r>
        <w:t xml:space="preserve">- </w:t>
      </w:r>
      <w:r>
        <w:rPr>
          <w:rFonts w:hint="eastAsia"/>
        </w:rPr>
        <w:t xml:space="preserve">推荐品牌：芬琳（Tikkurila）、佐敦（Jotun）、都芳（Dufa）、本杰明摩尔</w:t>
      </w:r>
    </w:p>
    <w:bookmarkEnd w:id="195"/>
    <w:bookmarkStart w:id="196" w:name="主材清单-2"/>
    <w:p>
      <w:pPr>
        <w:pStyle w:val="Heading3"/>
      </w:pPr>
      <w:r>
        <w:t xml:space="preserve">2.6 </w:t>
      </w:r>
      <w:r>
        <w:rPr>
          <w:rFonts w:hint="eastAsia"/>
        </w:rPr>
        <w:t xml:space="preserve">主材清单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1200"/>
        <w:gridCol w:w="720"/>
        <w:gridCol w:w="1560"/>
        <w:gridCol w:w="720"/>
        <w:gridCol w:w="1200"/>
        <w:gridCol w:w="18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参考单价(元)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小计(元)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品牌/等级参考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大板地砖（750×1500）</w:t>
            </w:r>
          </w:p>
        </w:tc>
        <w:tc>
          <w:tcPr/>
          <w:p>
            <w:pPr>
              <w:pStyle w:val="Compact"/>
            </w:pPr>
            <w:r>
              <w:t xml:space="preserve">m²</w:t>
            </w:r>
          </w:p>
        </w:tc>
        <w:tc>
          <w:tcPr/>
          <w:p>
            <w:pPr>
              <w:pStyle w:val="Compact"/>
            </w:pPr>
            <w:r>
              <w:t xml:space="preserve">120–200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诺贝尔/马可波罗/IMOLA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进口瓷砖（厨卫）</w:t>
            </w:r>
          </w:p>
        </w:tc>
        <w:tc>
          <w:tcPr/>
          <w:p>
            <w:pPr>
              <w:pStyle w:val="Compact"/>
            </w:pPr>
            <w:r>
              <w:t xml:space="preserve">m²</w:t>
            </w:r>
          </w:p>
        </w:tc>
        <w:tc>
          <w:tcPr/>
          <w:p>
            <w:pPr>
              <w:pStyle w:val="Compact"/>
            </w:pPr>
            <w:r>
              <w:t xml:space="preserve">150–300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意大利/西班牙进口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实木复合地板</w:t>
            </w:r>
          </w:p>
        </w:tc>
        <w:tc>
          <w:tcPr/>
          <w:p>
            <w:pPr>
              <w:pStyle w:val="Compact"/>
            </w:pPr>
            <w:r>
              <w:t xml:space="preserve">m²</w:t>
            </w:r>
          </w:p>
        </w:tc>
        <w:tc>
          <w:tcPr/>
          <w:p>
            <w:pPr>
              <w:pStyle w:val="Compact"/>
            </w:pPr>
            <w:r>
              <w:t xml:space="preserve">250–400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大自然/圣象/必美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智能马桶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t xml:space="preserve">3000–6000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[2]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TOTO/科勒/杜拉维特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恒温花洒套装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</w:t>
            </w:r>
          </w:p>
        </w:tc>
        <w:tc>
          <w:tcPr/>
          <w:p>
            <w:pPr>
              <w:pStyle w:val="Compact"/>
            </w:pPr>
            <w:r>
              <w:t xml:space="preserve">2000–4000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[2]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汉斯格雅/高仪/科勒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浴室柜（定制+智能镜）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</w:t>
            </w:r>
          </w:p>
        </w:tc>
        <w:tc>
          <w:tcPr/>
          <w:p>
            <w:pPr>
              <w:pStyle w:val="Compact"/>
            </w:pPr>
            <w:r>
              <w:t xml:space="preserve">4000–8000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[2]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科勒/TOTO/定制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厨房水槽（石英石/不锈钢）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</w:t>
            </w:r>
          </w:p>
        </w:tc>
        <w:tc>
          <w:tcPr/>
          <w:p>
            <w:pPr>
              <w:pStyle w:val="Compact"/>
            </w:pPr>
            <w:r>
              <w:t xml:space="preserve">2000–4000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弗兰卡/摩恩/铂浪高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集成吊顶（含智能浴霸）</w:t>
            </w:r>
          </w:p>
        </w:tc>
        <w:tc>
          <w:tcPr/>
          <w:p>
            <w:pPr>
              <w:pStyle w:val="Compact"/>
            </w:pPr>
            <w:r>
              <w:t xml:space="preserve">m²</w:t>
            </w:r>
          </w:p>
        </w:tc>
        <w:tc>
          <w:tcPr/>
          <w:p>
            <w:pPr>
              <w:pStyle w:val="Compact"/>
            </w:pPr>
            <w:r>
              <w:t xml:space="preserve">200–350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奥普/友邦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智能开关面板（全屋）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</w:t>
            </w:r>
          </w:p>
        </w:tc>
        <w:tc>
          <w:tcPr/>
          <w:p>
            <w:pPr>
              <w:pStyle w:val="Compact"/>
            </w:pPr>
            <w:r>
              <w:t xml:space="preserve">2000–4000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小米/Aqara/欧瑞博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无主灯灯具系统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</w:t>
            </w:r>
          </w:p>
        </w:tc>
        <w:tc>
          <w:tcPr/>
          <w:p>
            <w:pPr>
              <w:pStyle w:val="Compact"/>
            </w:pPr>
            <w:r>
              <w:t xml:space="preserve">8000–15000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雷士/西顿/三雄极光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窗帘（含电动轨道）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</w:t>
            </w:r>
          </w:p>
        </w:tc>
        <w:tc>
          <w:tcPr/>
          <w:p>
            <w:pPr>
              <w:pStyle w:val="Compact"/>
            </w:pPr>
            <w:r>
              <w:t xml:space="preserve">6000–10000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高精密+遮光+纱帘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全屋五金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</w:t>
            </w:r>
          </w:p>
        </w:tc>
        <w:tc>
          <w:tcPr/>
          <w:p>
            <w:pPr>
              <w:pStyle w:val="Compact"/>
            </w:pPr>
            <w:r>
              <w:t xml:space="preserve">3000–5000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百隆/海蒂诗/格拉斯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地漏（隐藏式/长条）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t xml:space="preserve">200–400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[5]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潜水艇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新风系统（中央）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</w:t>
            </w:r>
          </w:p>
        </w:tc>
        <w:tc>
          <w:tcPr/>
          <w:p>
            <w:pPr>
              <w:pStyle w:val="Compact"/>
            </w:pPr>
            <w:r>
              <w:t xml:space="preserve">8000–15000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大金/松下/兰舍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中央空调（一拖多）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</w:t>
            </w:r>
          </w:p>
        </w:tc>
        <w:tc>
          <w:tcPr/>
          <w:p>
            <w:pPr>
              <w:pStyle w:val="Compact"/>
            </w:pPr>
            <w:r>
              <w:t xml:space="preserve">25000–40000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大金/三菱/格力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主材合计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96"/>
    <w:bookmarkEnd w:id="197"/>
    <w:bookmarkStart w:id="198" w:name="m²-户型预算汇总参考案例-2"/>
    <w:p>
      <w:pPr>
        <w:pStyle w:val="Heading2"/>
      </w:pPr>
      <w:r>
        <w:t xml:space="preserve">3. 140m² </w:t>
      </w:r>
      <w:r>
        <w:rPr>
          <w:rFonts w:hint="eastAsia"/>
        </w:rPr>
        <w:t xml:space="preserve">户型预算汇总（参考案例）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预算(元)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拆除与结构改造</w:t>
            </w:r>
          </w:p>
        </w:tc>
        <w:tc>
          <w:tcPr/>
          <w:p>
            <w:pPr>
              <w:pStyle w:val="Compact"/>
            </w:pPr>
            <w:r>
              <w:t xml:space="preserve">8,000–15,000</w:t>
            </w:r>
          </w:p>
        </w:tc>
        <w:tc>
          <w:tcPr/>
          <w:p>
            <w:pPr>
              <w:pStyle w:val="Compact"/>
            </w:pPr>
            <w:r>
              <w:t xml:space="preserve">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水电工程（含智能预埋）</w:t>
            </w:r>
          </w:p>
        </w:tc>
        <w:tc>
          <w:tcPr/>
          <w:p>
            <w:pPr>
              <w:pStyle w:val="Compact"/>
            </w:pPr>
            <w:r>
              <w:t xml:space="preserve">25,000–40,000</w:t>
            </w:r>
          </w:p>
        </w:tc>
        <w:tc>
          <w:tcPr/>
          <w:p>
            <w:pPr>
              <w:pStyle w:val="Compact"/>
            </w:pPr>
            <w:r>
              <w:t xml:space="preserve">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泥瓦工程</w:t>
            </w:r>
          </w:p>
        </w:tc>
        <w:tc>
          <w:tcPr/>
          <w:p>
            <w:pPr>
              <w:pStyle w:val="Compact"/>
            </w:pPr>
            <w:r>
              <w:t xml:space="preserve">30,000–45,000</w:t>
            </w:r>
          </w:p>
        </w:tc>
        <w:tc>
          <w:tcPr/>
          <w:p>
            <w:pPr>
              <w:pStyle w:val="Compact"/>
            </w:pPr>
            <w:r>
              <w:t xml:space="preserve">11%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木作工程（定制为主）</w:t>
            </w:r>
          </w:p>
        </w:tc>
        <w:tc>
          <w:tcPr/>
          <w:p>
            <w:pPr>
              <w:pStyle w:val="Compact"/>
            </w:pPr>
            <w:r>
              <w:t xml:space="preserve">60,000–90,000</w:t>
            </w:r>
          </w:p>
        </w:tc>
        <w:tc>
          <w:tcPr/>
          <w:p>
            <w:pPr>
              <w:pStyle w:val="Compact"/>
            </w:pPr>
            <w:r>
              <w:t xml:space="preserve">22%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油漆工程</w:t>
            </w:r>
          </w:p>
        </w:tc>
        <w:tc>
          <w:tcPr/>
          <w:p>
            <w:pPr>
              <w:pStyle w:val="Compact"/>
            </w:pPr>
            <w:r>
              <w:t xml:space="preserve">15,000–22,000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主材（含中央空调/新风）</w:t>
            </w:r>
          </w:p>
        </w:tc>
        <w:tc>
          <w:tcPr/>
          <w:p>
            <w:pPr>
              <w:pStyle w:val="Compact"/>
            </w:pPr>
            <w:r>
              <w:t xml:space="preserve">100,000–150,000</w:t>
            </w:r>
          </w:p>
        </w:tc>
        <w:tc>
          <w:tcPr/>
          <w:p>
            <w:pPr>
              <w:pStyle w:val="Compact"/>
            </w:pPr>
            <w:r>
              <w:t xml:space="preserve">37%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设计费/管理费</w:t>
            </w:r>
          </w:p>
        </w:tc>
        <w:tc>
          <w:tcPr/>
          <w:p>
            <w:pPr>
              <w:pStyle w:val="Compact"/>
            </w:pPr>
            <w:r>
              <w:t xml:space="preserve">15,000–25,000</w:t>
            </w:r>
          </w:p>
        </w:tc>
        <w:tc>
          <w:tcPr/>
          <w:p>
            <w:pPr>
              <w:pStyle w:val="Compact"/>
            </w:pPr>
            <w:r>
              <w:t xml:space="preserve">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环保检测/空气治理</w:t>
            </w:r>
          </w:p>
        </w:tc>
        <w:tc>
          <w:tcPr/>
          <w:p>
            <w:pPr>
              <w:pStyle w:val="Compact"/>
            </w:pPr>
            <w:r>
              <w:t xml:space="preserve">3,000–5,000</w:t>
            </w:r>
          </w:p>
        </w:tc>
        <w:tc>
          <w:tcPr/>
          <w:p>
            <w:pPr>
              <w:pStyle w:val="Compact"/>
            </w:pPr>
            <w:r>
              <w:t xml:space="preserve">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不可预见费（6%）</w:t>
            </w:r>
          </w:p>
        </w:tc>
        <w:tc>
          <w:tcPr/>
          <w:p>
            <w:pPr>
              <w:pStyle w:val="Compact"/>
            </w:pPr>
            <w:r>
              <w:t xml:space="preserve">15,000–23,000</w:t>
            </w:r>
          </w:p>
        </w:tc>
        <w:tc>
          <w:tcPr/>
          <w:p>
            <w:pPr>
              <w:pStyle w:val="Compact"/>
            </w:pPr>
            <w:r>
              <w:t xml:space="preserve">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271,000–415,000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8"/>
    <w:bookmarkStart w:id="199" w:name="高端品牌推荐"/>
    <w:p>
      <w:pPr>
        <w:pStyle w:val="Heading2"/>
      </w:pPr>
      <w:r>
        <w:t xml:space="preserve">4. </w:t>
      </w:r>
      <w:r>
        <w:rPr>
          <w:rFonts w:hint="eastAsia"/>
        </w:rPr>
        <w:t xml:space="preserve">高端品牌推荐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2475"/>
        <w:gridCol w:w="1485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推荐品牌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参考价格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瓷砖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IMOLA（意大利）、诺贝尔（大板）、简一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进口/国内一线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150–500元/m²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必美、菲林格尔、大自然（实木复合）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进口/国内一线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250–600元/m²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涂料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芬琳、佐敦、本杰明摩尔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进口高端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80–200元/m²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洁具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杜拉维特、汉斯格雅、高仪、当代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德系/日系高端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5000–20000元/套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龙头花洒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汉斯格雅、高仪、当代、雅生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德系高端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2000–8000元/套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橱柜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柏丽、博洛尼、欧派（高端线）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进口/国内一线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3000–8000元/延米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衣柜定制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柏丽、威法、索菲亚（高端线）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进口/国内一线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1500–4000元/m²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施耐德（绎尚）、西门子（睿致）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进口高端系列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50–200元/个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灯具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西顿、企一、雷士（高端系列）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国内一线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整体</w:t>
            </w:r>
            <w:r>
              <w:t xml:space="preserve"> </w:t>
            </w:r>
            <w:r>
              <w:rPr>
                <w:rFonts w:hint="eastAsia"/>
              </w:rPr>
              <w:t xml:space="preserve">8000–20000元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百隆、海蒂诗、格拉斯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整体</w:t>
            </w:r>
            <w:r>
              <w:t xml:space="preserve"> </w:t>
            </w:r>
            <w:r>
              <w:rPr>
                <w:rFonts w:hint="eastAsia"/>
              </w:rPr>
              <w:t xml:space="preserve">3000–8000元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9"/>
    <w:bookmarkStart w:id="200" w:name="环保等级要求enf-级"/>
    <w:p>
      <w:pPr>
        <w:pStyle w:val="Heading2"/>
      </w:pPr>
      <w:r>
        <w:t xml:space="preserve">5. </w:t>
      </w:r>
      <w:r>
        <w:rPr>
          <w:rFonts w:hint="eastAsia"/>
        </w:rPr>
        <w:t xml:space="preserve">环保等级要求（ENF</w:t>
      </w:r>
      <w:r>
        <w:t xml:space="preserve"> </w:t>
      </w:r>
      <w:r>
        <w:rPr>
          <w:rFonts w:hint="eastAsia"/>
        </w:rPr>
        <w:t xml:space="preserve">级）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环保标准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板材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ENF级（GB/T</w:t>
            </w:r>
            <w:r>
              <w:t xml:space="preserve"> </w:t>
            </w:r>
            <w:r>
              <w:rPr>
                <w:rFonts w:hint="eastAsia"/>
              </w:rPr>
              <w:t xml:space="preserve">39600-2021）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1m³气候箱法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甲醛</w:t>
            </w:r>
            <w:r>
              <w:t xml:space="preserve"> ≤ 0.025mg/m³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ENF级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气候箱法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甲醛</w:t>
            </w:r>
            <w:r>
              <w:t xml:space="preserve"> ≤ 0.025mg/m³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乳胶漆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芬兰</w:t>
            </w:r>
            <w:r>
              <w:t xml:space="preserve"> M1 + </w:t>
            </w:r>
            <w:r>
              <w:rPr>
                <w:rFonts w:hint="eastAsia"/>
              </w:rPr>
              <w:t xml:space="preserve">法国</w:t>
            </w:r>
            <w:r>
              <w:t xml:space="preserve"> A+ + </w:t>
            </w:r>
            <w:r>
              <w:rPr>
                <w:rFonts w:hint="eastAsia"/>
              </w:rPr>
              <w:t xml:space="preserve">德国蓝天使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多认证</w:t>
            </w:r>
          </w:p>
        </w:tc>
        <w:tc>
          <w:tcPr/>
          <w:p>
            <w:pPr>
              <w:pStyle w:val="Compact"/>
            </w:pPr>
            <w:r>
              <w:t xml:space="preserve">VOC ≤ 10g/L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胶水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无醛添加（MDI胶）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未检出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腻子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成品耐水腻子</w:t>
            </w:r>
          </w:p>
        </w:tc>
        <w:tc>
          <w:tcPr/>
          <w:p>
            <w:pPr>
              <w:pStyle w:val="Compact"/>
            </w:pPr>
            <w:r>
              <w:t xml:space="preserve">JG/T 298</w:t>
            </w:r>
          </w:p>
        </w:tc>
        <w:tc>
          <w:tcPr/>
          <w:p>
            <w:pPr>
              <w:pStyle w:val="Compact"/>
            </w:pPr>
            <w:r>
              <w:t xml:space="preserve">VOC ≤ 10g/kg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室内空气</w:t>
            </w:r>
          </w:p>
        </w:tc>
        <w:tc>
          <w:tcPr/>
          <w:p>
            <w:pPr>
              <w:pStyle w:val="Compact"/>
            </w:pPr>
            <w:r>
              <w:t xml:space="preserve">GB/T 18883-2022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第三方检测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甲醛</w:t>
            </w:r>
            <w:r>
              <w:t xml:space="preserve"> ≤ 0.08mg/m³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0"/>
    <w:bookmarkStart w:id="201" w:name="智能家居预埋清单"/>
    <w:p>
      <w:pPr>
        <w:pStyle w:val="Heading2"/>
      </w:pPr>
      <w:r>
        <w:t xml:space="preserve">6. </w:t>
      </w:r>
      <w:r>
        <w:rPr>
          <w:rFonts w:hint="eastAsia"/>
        </w:rPr>
        <w:t xml:space="preserve">智能家居预埋清单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200"/>
        <w:gridCol w:w="2200"/>
        <w:gridCol w:w="22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预埋内容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布线要求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注意事项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智能照明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零线到所有开关盒</w:t>
            </w:r>
          </w:p>
        </w:tc>
        <w:tc>
          <w:tcPr/>
          <w:p>
            <w:pPr>
              <w:pStyle w:val="Compact"/>
            </w:pPr>
            <w:r>
              <w:t xml:space="preserve">2.5mm² </w:t>
            </w:r>
            <w:r>
              <w:rPr>
                <w:rFonts w:hint="eastAsia"/>
              </w:rPr>
              <w:t xml:space="preserve">零线</w:t>
            </w:r>
            <w:r>
              <w:t xml:space="preserve"> + </w:t>
            </w:r>
            <w:r>
              <w:rPr>
                <w:rFonts w:hint="eastAsia"/>
              </w:rPr>
              <w:t xml:space="preserve">控制线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选择零火版智能开关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智能窗帘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窗帘盒内预留插座</w:t>
            </w:r>
          </w:p>
        </w:tc>
        <w:tc>
          <w:tcPr/>
          <w:p>
            <w:pPr>
              <w:pStyle w:val="Compact"/>
            </w:pPr>
            <w:r>
              <w:t xml:space="preserve">2.5mm² </w:t>
            </w:r>
            <w:r>
              <w:rPr>
                <w:rFonts w:hint="eastAsia"/>
              </w:rPr>
              <w:t xml:space="preserve">三孔插座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每面窗帘一个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智能门锁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入户门内侧预留电源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4×AA电池位/Type-C充电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选择支持联网的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智能马桶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马桶旁墙面插座</w:t>
            </w:r>
          </w:p>
        </w:tc>
        <w:tc>
          <w:tcPr/>
          <w:p>
            <w:pPr>
              <w:pStyle w:val="Compact"/>
            </w:pPr>
            <w:r>
              <w:t xml:space="preserve">2.5mm² </w:t>
            </w:r>
            <w:r>
              <w:rPr>
                <w:rFonts w:hint="eastAsia"/>
              </w:rPr>
              <w:t xml:space="preserve">三孔防溅插座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距地400mm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全屋WiFi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每房+客厅网线到弱电箱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六类线/超六类线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预留AP安装位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门口/阳台/走廊线管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网线+电源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PoE供电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电动晾衣架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阳台顶面预留电源</w:t>
            </w:r>
          </w:p>
        </w:tc>
        <w:tc>
          <w:tcPr/>
          <w:p>
            <w:pPr>
              <w:pStyle w:val="Compact"/>
            </w:pPr>
            <w:r>
              <w:t xml:space="preserve">2.5mm² </w:t>
            </w:r>
            <w:r>
              <w:rPr>
                <w:rFonts w:hint="eastAsia"/>
              </w:rPr>
              <w:t xml:space="preserve">两线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距地2200mm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传感器预留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人体/温湿度/光照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预留安装位置+电源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天花板/墙面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1"/>
    <w:bookmarkStart w:id="202" w:name="施工流程与付款节点-2"/>
    <w:p>
      <w:pPr>
        <w:pStyle w:val="Heading2"/>
      </w:pPr>
      <w:r>
        <w:t xml:space="preserve">7. </w:t>
      </w:r>
      <w:r>
        <w:rPr>
          <w:rFonts w:hint="eastAsia"/>
        </w:rPr>
        <w:t xml:space="preserve">施工流程与付款节点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付款比例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设计+拆除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10–15天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设计方案确认+拆除完成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水电+智能预埋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15–20天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全部隐蔽工程验收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中央空调/新风安装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3–5天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管道/主机安装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泥瓦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20–25天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铺贴效果+防水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木作定制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20–25天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柜体/门扇安装质量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油漆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15–20天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墙面+艺术涂料效果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主材安装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10–15天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洁具/灯具/开关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软装+清洁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5–7天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开荒保洁完成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竣工交付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3–5天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全项验收+环保检测合格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付款建议</w:t>
      </w:r>
      <w:r>
        <w:rPr>
          <w:rFonts w:hint="eastAsia"/>
        </w:rPr>
        <w:t xml:space="preserve">：尾款</w:t>
      </w:r>
      <w:r>
        <w:t xml:space="preserve"> 5% + </w:t>
      </w:r>
      <w:r>
        <w:rPr>
          <w:rFonts w:hint="eastAsia"/>
        </w:rPr>
        <w:t xml:space="preserve">环保检测达标后支付。定制类材料（橱柜/衣柜）需在工厂下单前付该分项</w:t>
      </w:r>
      <w:r>
        <w:t xml:space="preserve"> 50%。</w:t>
      </w:r>
    </w:p>
    <w:p>
      <w:r>
        <w:pict>
          <v:rect style="width:0;height:1.5pt" o:hralign="center" o:hrstd="t" o:hr="t"/>
        </w:pict>
      </w:r>
    </w:p>
    <w:bookmarkEnd w:id="202"/>
    <w:bookmarkStart w:id="203" w:name="增项风险汇总与防范-2"/>
    <w:p>
      <w:pPr>
        <w:pStyle w:val="Heading2"/>
      </w:pPr>
      <w:r>
        <w:t xml:space="preserve">8. </w:t>
      </w:r>
      <w:r>
        <w:rPr>
          <w:rFonts w:hint="eastAsia"/>
        </w:rPr>
        <w:t xml:space="preserve">增项风险汇总与防范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常见增项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预估费用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防范措施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设计增项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效果图/施工图反复修改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5000–15000元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合同约定修改次数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结构增项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拆改后发现承重问题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5000–20000元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设计前做结构评估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水电增项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智能点位大幅增加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5000–15000元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智能方案前置确认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泥瓦增项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大板砖加工费/上楼费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5000–10000元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约定加工+搬运全包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定制增项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见光板/拉直器/功能件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10000–30000元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报价含标准配置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设备增项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空调/新风管路加长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3000–8000元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现场交底时确认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环保增项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空气治理/除甲醛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3000–8000元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材料源头控制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  <w:b/>
          <w:bCs/>
        </w:rPr>
        <w:t xml:space="preserve">免责声明</w:t>
      </w:r>
      <w:r>
        <w:rPr>
          <w:rFonts w:hint="eastAsia"/>
        </w:rPr>
        <w:t xml:space="preserve">：本模板单价基于</w:t>
      </w:r>
      <w:r>
        <w:t xml:space="preserve"> 2025–2026 </w:t>
      </w:r>
      <w:r>
        <w:rPr>
          <w:rFonts w:hint="eastAsia"/>
        </w:rPr>
        <w:t xml:space="preserve">年一二线城市市场行情，仅供参考。高端装修材料价格波动较大，建议以实际询价为准。</w:t>
      </w:r>
    </w:p>
    <w:bookmarkEnd w:id="203"/>
    <w:bookmarkEnd w:id="204"/>
    <w:bookmarkStart w:id="208" w:name="报价清单模板"/>
    <w:p>
      <w:pPr>
        <w:pStyle w:val="Heading1"/>
      </w:pPr>
      <w:r>
        <w:rPr>
          <w:rFonts w:hint="eastAsia"/>
        </w:rPr>
        <w:t xml:space="preserve">报价清单模板</w:t>
      </w:r>
    </w:p>
    <w:bookmarkStart w:id="205" w:name="使用说明-4"/>
    <w:p>
      <w:pPr>
        <w:pStyle w:val="Heading2"/>
      </w:pPr>
      <w:r>
        <w:rPr>
          <w:rFonts w:hint="eastAsia"/>
        </w:rPr>
        <w:t xml:space="preserve">使用说明</w:t>
      </w:r>
    </w:p>
    <w:p>
      <w:pPr>
        <w:pStyle w:val="FirstParagraph"/>
      </w:pPr>
      <w:r>
        <w:rPr>
          <w:rFonts w:hint="eastAsia"/>
        </w:rPr>
        <w:t xml:space="preserve">本报价模板适用于半包/全包模式，可根据实际情况增减项目。</w:t>
      </w:r>
    </w:p>
    <w:bookmarkEnd w:id="205"/>
    <w:bookmarkStart w:id="206" w:name="报价明细表"/>
    <w:p>
      <w:pPr>
        <w:pStyle w:val="Heading2"/>
      </w:pPr>
      <w:r>
        <w:rPr>
          <w:rFonts w:hint="eastAsia"/>
        </w:rPr>
        <w:t xml:space="preserve">报价明细表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拆墙</w:t>
            </w:r>
          </w:p>
        </w:tc>
        <w:tc>
          <w:tcPr/>
          <w:p>
            <w:pPr>
              <w:pStyle w:val="Compact"/>
            </w:pPr>
            <w:r>
              <w:t xml:space="preserve">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含垃圾清运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新建墙体</w:t>
            </w:r>
          </w:p>
        </w:tc>
        <w:tc>
          <w:tcPr/>
          <w:p>
            <w:pPr>
              <w:pStyle w:val="Compact"/>
            </w:pPr>
            <w:r>
              <w:t xml:space="preserve">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轻体砖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水路改造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PPR管，含管件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电路改造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国标电线，穿PVC管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防水工程</w:t>
            </w:r>
          </w:p>
        </w:tc>
        <w:tc>
          <w:tcPr/>
          <w:p>
            <w:pPr>
              <w:pStyle w:val="Compact"/>
            </w:pPr>
            <w:r>
              <w:t xml:space="preserve">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聚氨酯防水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地面找平</w:t>
            </w:r>
          </w:p>
        </w:tc>
        <w:tc>
          <w:tcPr/>
          <w:p>
            <w:pPr>
              <w:pStyle w:val="Compact"/>
            </w:pPr>
            <w:r>
              <w:t xml:space="preserve">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水泥砂浆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贴地砖</w:t>
            </w:r>
          </w:p>
        </w:tc>
        <w:tc>
          <w:tcPr/>
          <w:p>
            <w:pPr>
              <w:pStyle w:val="Compact"/>
            </w:pPr>
            <w:r>
              <w:t xml:space="preserve">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含水泥砂浆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贴墙砖</w:t>
            </w:r>
          </w:p>
        </w:tc>
        <w:tc>
          <w:tcPr/>
          <w:p>
            <w:pPr>
              <w:pStyle w:val="Compact"/>
            </w:pPr>
            <w:r>
              <w:t xml:space="preserve">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含水泥砂浆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墙面腻子</w:t>
            </w:r>
          </w:p>
        </w:tc>
        <w:tc>
          <w:tcPr/>
          <w:p>
            <w:pPr>
              <w:pStyle w:val="Compact"/>
            </w:pPr>
            <w:r>
              <w:t xml:space="preserve">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3遍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乳胶漆</w:t>
            </w:r>
          </w:p>
        </w:tc>
        <w:tc>
          <w:tcPr/>
          <w:p>
            <w:pPr>
              <w:pStyle w:val="Compact"/>
            </w:pPr>
            <w:r>
              <w:t xml:space="preserve">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1底2面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吊顶</w:t>
            </w:r>
          </w:p>
        </w:tc>
        <w:tc>
          <w:tcPr/>
          <w:p>
            <w:pPr>
              <w:pStyle w:val="Compact"/>
            </w:pPr>
            <w:r>
              <w:t xml:space="preserve">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轻钢龙骨+石膏板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铺地板</w:t>
            </w:r>
          </w:p>
        </w:tc>
        <w:tc>
          <w:tcPr/>
          <w:p>
            <w:pPr>
              <w:pStyle w:val="Compact"/>
            </w:pPr>
            <w:r>
              <w:t xml:space="preserve">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含防潮垫</w:t>
            </w:r>
          </w:p>
        </w:tc>
      </w:tr>
    </w:tbl>
    <w:bookmarkEnd w:id="206"/>
    <w:bookmarkStart w:id="207" w:name="注意事项-2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所有材料必须注明品牌、型号、规格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单价包含人工和材料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工程量以实际测量为准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增项不得超过总价的</w:t>
      </w:r>
      <w:r>
        <w:t xml:space="preserve"> 5%</w:t>
      </w:r>
    </w:p>
    <w:bookmarkEnd w:id="207"/>
    <w:bookmarkEnd w:id="2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1"/>
  </w:num>
  <w:num w:numId="1059">
    <w:abstractNumId w:val="991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/pricing/" TargetMode="External" /><Relationship Type="http://schemas.openxmlformats.org/officeDocument/2006/relationships/hyperlink" Id="rId12" Target="/pricing/budget-tips" TargetMode="External" /><Relationship Type="http://schemas.openxmlformats.org/officeDocument/2006/relationships/hyperlink" Id="rId11" Target="/pricing/city-price" TargetMode="External" /><Relationship Type="http://schemas.openxmlformats.org/officeDocument/2006/relationships/hyperlink" Id="rId10" Target="/pricing/templat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/pricing/" TargetMode="External" /><Relationship Type="http://schemas.openxmlformats.org/officeDocument/2006/relationships/hyperlink" Id="rId12" Target="/pricing/budget-tips" TargetMode="External" /><Relationship Type="http://schemas.openxmlformats.org/officeDocument/2006/relationships/hyperlink" Id="rId11" Target="/pricing/city-price" TargetMode="External" /><Relationship Type="http://schemas.openxmlformats.org/officeDocument/2006/relationships/hyperlink" Id="rId10" Target="/pricing/templat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2026-05-17T03:44:43Z</dcterms:created>
  <dcterms:modified xsi:type="dcterms:W3CDTF">2026-05-17T03:44:43Z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