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rFonts w:ascii="Helvetica Neue" w:hAnsi="Helvetica Neue"/>
          <w:b w:val="1"/>
          <w:bCs w:val="1"/>
          <w:sz w:val="28"/>
          <w:szCs w:val="28"/>
          <w:rtl w:val="0"/>
          <w:lang w:val="en-US"/>
        </w:rPr>
        <w:t>Experiential Project Team Charter Template</w:t>
      </w: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</w:p>
    <w:tbl>
      <w:tblPr>
        <w:tblW w:w="108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25"/>
        <w:gridCol w:w="6660"/>
      </w:tblGrid>
      <w:tr>
        <w:tblPrEx>
          <w:shd w:val="clear" w:color="auto" w:fill="cdd4e9"/>
        </w:tblPrEx>
        <w:trPr>
          <w:trHeight w:val="1930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Team Members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Nirali Hirpara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 (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hirpara.nirali12@gmail.com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)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  <w:br w:type="textWrapping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Abhishek Kumar (</w: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instrText xml:space="preserve"> HYPERLINK "mailto:ak111kumarsan@gmail.com"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8"/>
                <w:szCs w:val="28"/>
                <w:rtl w:val="0"/>
              </w:rPr>
              <w:t>ak111kumarsan@gmail.com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</w:rPr>
              <w:fldChar w:fldCharType="end" w:fldLock="0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)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  <w:br w:type="textWrapping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Tahira Kanwal (</w: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instrText xml:space="preserve"> HYPERLINK "mailto:tahirakanwal2016@gmail.com"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8"/>
                <w:szCs w:val="28"/>
                <w:rtl w:val="0"/>
                <w:lang w:val="de-DE"/>
              </w:rPr>
              <w:t>tahirakanwal2016@gmail.com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</w:rPr>
              <w:fldChar w:fldCharType="end" w:fldLock="0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)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  <w:br w:type="textWrapping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Vijay Varshini Lakshmi Narayanan (</w: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instrText xml:space="preserve"> HYPERLINK "mailto:vijay.varshini13@gmail.com"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8"/>
                <w:szCs w:val="28"/>
                <w:rtl w:val="0"/>
              </w:rPr>
              <w:t>vijay.varshini13@gmail.com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</w:rPr>
              <w:fldChar w:fldCharType="end" w:fldLock="0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)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2024"/>
                <w:sz w:val="26"/>
                <w:szCs w:val="26"/>
                <w:shd w:val="clear" w:color="auto" w:fill="ffffff"/>
                <w:rtl w:val="0"/>
                <w:lang w:val="en-US"/>
              </w:rPr>
              <w:t>Narla Akhila</w:t>
            </w:r>
            <w:r>
              <w:rPr>
                <w:rFonts w:ascii="Helvetica" w:hAnsi="Helvetica"/>
                <w:color w:val="1f2024"/>
                <w:sz w:val="26"/>
                <w:szCs w:val="26"/>
                <w:shd w:val="clear" w:color="auto" w:fill="ffffff"/>
                <w:rtl w:val="0"/>
                <w:lang w:val="en-US"/>
              </w:rPr>
              <w:t xml:space="preserve"> (</w:t>
            </w:r>
            <w:r>
              <w:rPr>
                <w:rStyle w:val="Hyperlink.0"/>
                <w:rFonts w:ascii="Helvetica" w:cs="Helvetica" w:hAnsi="Helvetica" w:eastAsia="Helvetica"/>
                <w:color w:val="0563c1"/>
                <w:sz w:val="26"/>
                <w:szCs w:val="26"/>
                <w:u w:val="single" w:color="0563c1"/>
                <w:shd w:val="clear" w:color="auto" w:fill="ffffff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0563c1"/>
                <w:sz w:val="26"/>
                <w:szCs w:val="26"/>
                <w:u w:val="single" w:color="0563c1"/>
                <w:shd w:val="clear" w:color="auto" w:fill="ffffff"/>
                <w:rtl w:val="0"/>
              </w:rPr>
              <w:instrText xml:space="preserve"> HYPERLINK "mailto:akhilanarla08@gmail.com"</w:instrText>
            </w:r>
            <w:r>
              <w:rPr>
                <w:rStyle w:val="Hyperlink.0"/>
                <w:rFonts w:ascii="Helvetica" w:cs="Helvetica" w:hAnsi="Helvetica" w:eastAsia="Helvetica"/>
                <w:color w:val="0563c1"/>
                <w:sz w:val="26"/>
                <w:szCs w:val="26"/>
                <w:u w:val="single" w:color="0563c1"/>
                <w:shd w:val="clear" w:color="auto" w:fill="ffffff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0563c1"/>
                <w:sz w:val="26"/>
                <w:szCs w:val="26"/>
                <w:u w:val="single" w:color="0563c1"/>
                <w:shd w:val="clear" w:color="auto" w:fill="ffffff"/>
                <w:rtl w:val="0"/>
              </w:rPr>
              <w:t>akhilanarla08@gmail.com</w:t>
            </w:r>
            <w:r>
              <w:rPr>
                <w:rFonts w:ascii="Helvetica" w:cs="Helvetica" w:hAnsi="Helvetica" w:eastAsia="Helvetica"/>
                <w:color w:val="1f2024"/>
                <w:sz w:val="26"/>
                <w:szCs w:val="26"/>
                <w:shd w:val="clear" w:color="auto" w:fill="ffffff"/>
                <w:rtl w:val="0"/>
              </w:rPr>
              <w:fldChar w:fldCharType="end" w:fldLock="0"/>
            </w:r>
            <w:r>
              <w:rPr>
                <w:rFonts w:ascii="Helvetica" w:hAnsi="Helvetica"/>
                <w:color w:val="1f2024"/>
                <w:sz w:val="26"/>
                <w:szCs w:val="26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Team Lead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Abhishek Kumar (</w: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instrText xml:space="preserve"> HYPERLINK "mailto:ak111kumarsan@gmail.com"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8"/>
                <w:szCs w:val="28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8"/>
                <w:szCs w:val="28"/>
                <w:rtl w:val="0"/>
              </w:rPr>
              <w:t>ak111kumarsan@gmail.com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</w:rPr>
              <w:fldChar w:fldCharType="end" w:fldLock="0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510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Team Members Roles and Responsibilities 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i w:val="1"/>
                <w:iCs w:val="1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Sponsor Company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GlobalShala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  <w:br w:type="textWrapping"/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/>
                <w:i w:val="1"/>
                <w:iCs w:val="1"/>
                <w:sz w:val="28"/>
                <w:szCs w:val="28"/>
                <w:rtl w:val="0"/>
                <w:lang w:val="en-US"/>
              </w:rPr>
              <w:t>Individual Company Contacts</w:t>
            </w:r>
            <w:r>
              <w:rPr>
                <w:rFonts w:ascii="Helvetica Neue" w:hAnsi="Helvetica Neue"/>
                <w:i w:val="1"/>
                <w:iCs w:val="1"/>
                <w:sz w:val="28"/>
                <w:szCs w:val="28"/>
                <w:rtl w:val="0"/>
                <w:lang w:val="en-US"/>
              </w:rPr>
              <w:t>: GlobalShala</w:t>
            </w:r>
          </w:p>
          <w:p>
            <w:pPr>
              <w:pStyle w:val="Body"/>
              <w:rPr>
                <w:rFonts w:ascii="Helvetica Neue" w:cs="Helvetica Neue" w:hAnsi="Helvetica Neue" w:eastAsia="Helvetica Neue"/>
                <w:sz w:val="28"/>
                <w:szCs w:val="28"/>
              </w:rPr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Client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 &amp; 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Role(s) in Company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8"/>
                <w:szCs w:val="28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Abhishek Kumar</w:t>
            </w: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- Team Lead, represents team to sponsor, via email and on calls, to minimize communication errors.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8"/>
                <w:szCs w:val="28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Vijay Varshini Lakshmi Narayanan 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- Project Manager, provides guidance and draws out insight from other team members, ensures that the project execution remains on track.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8"/>
                <w:szCs w:val="28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8"/>
                <w:szCs w:val="28"/>
                <w:rtl w:val="0"/>
                <w:lang w:val="en-US"/>
              </w:rPr>
              <w:t>Nirali Hirpara</w:t>
            </w:r>
            <w:r>
              <w:rPr>
                <w:rFonts w:ascii="Helvetica Neue" w:hAnsi="Helvetica Neue"/>
                <w:i w:val="1"/>
                <w:iCs w:val="1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- Project Scribe, responsible to taking meeting minutes and distributing notes/assignments. Can assist Team Lead in drafting emails and communication between sponsor and group.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Tahira Kanwal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, 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Narla Akhila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i w:val="1"/>
                <w:iCs w:val="1"/>
                <w:sz w:val="28"/>
                <w:szCs w:val="28"/>
                <w:rtl w:val="0"/>
                <w:lang w:val="en-US"/>
              </w:rPr>
              <w:t>-</w:t>
            </w:r>
            <w:r>
              <w:rPr>
                <w:rFonts w:ascii="Helvetica Neue" w:hAnsi="Helvetica Neue"/>
                <w:sz w:val="28"/>
                <w:szCs w:val="28"/>
                <w:rtl w:val="0"/>
                <w:lang w:val="en-US"/>
              </w:rPr>
              <w:t xml:space="preserve"> Project Lead, responsible for holding the group accountable for meeting deadlines and ensures that the project deliverables are being met. </w:t>
            </w:r>
            <w:r>
              <w:rPr>
                <w:rFonts w:ascii="Helvetica Neue" w:cs="Helvetica Neue" w:hAnsi="Helvetica Neue" w:eastAsia="Helvetica Neue"/>
                <w:sz w:val="28"/>
                <w:szCs w:val="28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007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Mission, Vision Objectives &amp; Core Values 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i w:val="1"/>
                <w:iCs w:val="1"/>
                <w:sz w:val="22"/>
                <w:szCs w:val="22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Mission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: </w:t>
            </w:r>
            <w:r>
              <w:rPr>
                <w:rFonts w:ascii="Helvetica Neue" w:hAnsi="Helvetica Neue" w:hint="default"/>
                <w:i w:val="0"/>
                <w:iCs w:val="0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To fulfil the needs of our sponsor through a tangible project plan and recommendations that they can execute in their company</w:t>
            </w:r>
            <w:r>
              <w:rPr>
                <w:rFonts w:ascii="Helvetica Neue" w:hAnsi="Helvetica Neue" w:hint="default"/>
                <w:i w:val="0"/>
                <w:iCs w:val="0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 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2"/>
                <w:szCs w:val="22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Vision Objectives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(what does success look like?):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We want to work in a collaborative and positive team dynamic. It is the anchor point of any strategic plan.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Core Values: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Integrity, Accountability, Discipline, Respect, Innovation</w:t>
            </w:r>
          </w:p>
        </w:tc>
      </w:tr>
      <w:tr>
        <w:tblPrEx>
          <w:shd w:val="clear" w:color="auto" w:fill="cdd4e9"/>
        </w:tblPrEx>
        <w:trPr>
          <w:trHeight w:val="2344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Internal Checks, Balances, and Reviews 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>A team charter is only as effective as the actions that are measured against it, so it</w:t>
            </w:r>
            <w:r>
              <w:rPr>
                <w:rFonts w:ascii="Helvetica Neue" w:hAnsi="Helvetica Neue" w:hint="default"/>
                <w:i w:val="1"/>
                <w:iCs w:val="1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s important for the team to spell out how internal checks and balances and reviews will be handled. What is expected of each sub-team and team member, and when? How often are full team check-ins, and what kind of topics should be covered? What are the goals of individual team members and how will they be measured? Consider the SMART goal acronym: Specific, Measurable, Achievable, Realistic, and Time-based. </w:t>
            </w:r>
          </w:p>
        </w:tc>
      </w:tr>
      <w:tr>
        <w:tblPrEx>
          <w:shd w:val="clear" w:color="auto" w:fill="cdd4e9"/>
        </w:tblPrEx>
        <w:trPr>
          <w:trHeight w:val="4484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b w:val="1"/>
                <w:bCs w:val="1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 xml:space="preserve">Operations: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>Assignments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 xml:space="preserve">Meetings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>Communication Guidelines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>Status Updates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>Deadlines</w:t>
            </w:r>
            <w:r>
              <w:rPr>
                <w:rFonts w:ascii="Helvetica Neue" w:cs="Helvetica Neue" w:hAnsi="Helvetica Neue" w:eastAsia="Helvetica Neue"/>
                <w:b w:val="1"/>
                <w:bCs w:val="1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Helvetica Neue" w:cs="Helvetica Neue" w:hAnsi="Helvetica Neue" w:eastAsia="Helvetica Neue"/>
                <w:i w:val="1"/>
                <w:iCs w:val="1"/>
                <w:sz w:val="22"/>
                <w:szCs w:val="22"/>
              </w:rPr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>Assignments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: Reviewing the syllabus, creating the Project Plan, drafting the Project Report, delivering the Final Project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i w:val="1"/>
                <w:iCs w:val="1"/>
                <w:sz w:val="22"/>
                <w:szCs w:val="22"/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Meetings: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Team will meet every Monday at 5pm via Microsoft Teams. Meeting with sponsor will take place every Tuesday at 11am via Skype.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2"/>
                <w:szCs w:val="22"/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Communication Guidelines: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Team Lead will represent team to sponsor; everyone is expected to participate and contribute and maintain collaboration (cc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ing entire team on emails, for example); main channel of communication among team will be email; emails among team members will be responded to within 24 hours, emails between Team Lead and Sponsor will be responded to within 48 hours; listen and respect each other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 ideas, encourage conciseness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sz w:val="22"/>
                <w:szCs w:val="22"/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Status Updates: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Team will provide a weekly status update to client by Tuesday at 5pm. Individual contributions are due by Tuesday at 9am.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Deadlines: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Project Draft is due Ma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y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 2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8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vertAlign w:val="superscript"/>
                <w:rtl w:val="0"/>
                <w:lang w:val="en-US"/>
              </w:rPr>
              <w:t xml:space="preserve">th,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Final project is due by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 June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20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vertAlign w:val="superscript"/>
                <w:rtl w:val="0"/>
                <w:lang w:val="en-US"/>
              </w:rPr>
              <w:t>th</w:t>
            </w:r>
            <w:r>
              <w:rPr>
                <w:rFonts w:ascii="Helvetica Neue" w:hAnsi="Helvetica Neue"/>
                <w:i w:val="0"/>
                <w:iCs w:val="0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ascii="Helvetica Neue" w:hAnsi="Helvetica Neue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"/>
        <w:widowControl w:val="0"/>
        <w:jc w:val="center"/>
      </w:pPr>
      <w:r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