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4C" w:rsidRDefault="001F6B4C" w:rsidP="009501EA">
      <w:pPr>
        <w:jc w:val="center"/>
        <w:rPr>
          <w:sz w:val="44"/>
          <w:szCs w:val="44"/>
        </w:rPr>
      </w:pPr>
    </w:p>
    <w:p w:rsidR="001F6B4C" w:rsidRPr="00D26547" w:rsidRDefault="001F6B4C" w:rsidP="009501EA">
      <w:pPr>
        <w:jc w:val="center"/>
        <w:rPr>
          <w:b/>
          <w:sz w:val="52"/>
          <w:szCs w:val="44"/>
        </w:rPr>
      </w:pPr>
    </w:p>
    <w:p w:rsidR="001F6B4C" w:rsidRPr="00D26547" w:rsidRDefault="001F6B4C" w:rsidP="009501EA">
      <w:pPr>
        <w:jc w:val="center"/>
        <w:rPr>
          <w:rFonts w:ascii="宋体" w:hAnsi="宋体"/>
          <w:b/>
          <w:sz w:val="52"/>
          <w:szCs w:val="44"/>
        </w:rPr>
      </w:pPr>
      <w:r w:rsidRPr="00D26547">
        <w:rPr>
          <w:rFonts w:ascii="宋体" w:hAnsi="宋体" w:hint="eastAsia"/>
          <w:b/>
          <w:sz w:val="52"/>
          <w:szCs w:val="44"/>
        </w:rPr>
        <w:t>《</w:t>
      </w:r>
      <w:r w:rsidR="00886966" w:rsidRPr="00D26547">
        <w:rPr>
          <w:rFonts w:ascii="宋体" w:hAnsi="宋体" w:hint="eastAsia"/>
          <w:b/>
          <w:sz w:val="52"/>
          <w:szCs w:val="44"/>
        </w:rPr>
        <w:t>IKEMBX00</w:t>
      </w:r>
      <w:r w:rsidRPr="00D26547">
        <w:rPr>
          <w:rFonts w:ascii="宋体" w:hAnsi="宋体" w:hint="eastAsia"/>
          <w:b/>
          <w:sz w:val="52"/>
          <w:szCs w:val="44"/>
        </w:rPr>
        <w:t>系统需求书》</w:t>
      </w:r>
    </w:p>
    <w:p w:rsidR="001F6B4C" w:rsidRPr="00D26547" w:rsidRDefault="001F6B4C" w:rsidP="009501EA">
      <w:pPr>
        <w:jc w:val="center"/>
        <w:rPr>
          <w:rFonts w:ascii="宋体" w:hAnsi="宋体"/>
          <w:b/>
          <w:sz w:val="40"/>
          <w:szCs w:val="32"/>
        </w:rPr>
      </w:pPr>
    </w:p>
    <w:p w:rsidR="001F6B4C" w:rsidRPr="00D26547" w:rsidRDefault="001F6B4C" w:rsidP="009501EA">
      <w:pPr>
        <w:jc w:val="center"/>
        <w:rPr>
          <w:rFonts w:ascii="宋体" w:hAnsi="宋体"/>
          <w:b/>
          <w:sz w:val="40"/>
          <w:szCs w:val="32"/>
        </w:rPr>
      </w:pPr>
      <w:r w:rsidRPr="00D26547">
        <w:rPr>
          <w:rFonts w:ascii="宋体" w:hAnsi="宋体" w:hint="eastAsia"/>
          <w:b/>
          <w:sz w:val="40"/>
          <w:szCs w:val="32"/>
        </w:rPr>
        <w:t>（</w:t>
      </w:r>
      <w:r w:rsidR="0038229E" w:rsidRPr="00D26547">
        <w:rPr>
          <w:rFonts w:ascii="宋体" w:hAnsi="宋体"/>
          <w:b/>
          <w:sz w:val="40"/>
          <w:szCs w:val="32"/>
        </w:rPr>
        <w:t>V</w:t>
      </w:r>
      <w:r w:rsidR="00886966" w:rsidRPr="00D26547">
        <w:rPr>
          <w:rFonts w:ascii="宋体" w:hAnsi="宋体" w:hint="eastAsia"/>
          <w:b/>
          <w:sz w:val="40"/>
          <w:szCs w:val="32"/>
        </w:rPr>
        <w:t>1</w:t>
      </w:r>
      <w:r w:rsidRPr="00D26547">
        <w:rPr>
          <w:rFonts w:ascii="宋体" w:hAnsi="宋体"/>
          <w:b/>
          <w:sz w:val="40"/>
          <w:szCs w:val="32"/>
        </w:rPr>
        <w:t>.</w:t>
      </w:r>
      <w:r w:rsidR="0038229E" w:rsidRPr="00D26547">
        <w:rPr>
          <w:rFonts w:ascii="宋体" w:hAnsi="宋体" w:hint="eastAsia"/>
          <w:b/>
          <w:sz w:val="40"/>
          <w:szCs w:val="32"/>
        </w:rPr>
        <w:t>0</w:t>
      </w:r>
      <w:r w:rsidRPr="00D26547">
        <w:rPr>
          <w:rFonts w:ascii="宋体" w:hAnsi="宋体" w:hint="eastAsia"/>
          <w:b/>
          <w:sz w:val="40"/>
          <w:szCs w:val="32"/>
        </w:rPr>
        <w:t>）</w:t>
      </w:r>
    </w:p>
    <w:p w:rsidR="001F6B4C" w:rsidRPr="009501EA" w:rsidRDefault="001F6B4C" w:rsidP="009501EA">
      <w:pPr>
        <w:jc w:val="center"/>
        <w:rPr>
          <w:sz w:val="32"/>
          <w:szCs w:val="32"/>
        </w:rPr>
      </w:pPr>
    </w:p>
    <w:p w:rsidR="001F6B4C" w:rsidRPr="009501EA" w:rsidRDefault="001F6B4C" w:rsidP="009501EA">
      <w:pPr>
        <w:jc w:val="center"/>
        <w:rPr>
          <w:sz w:val="32"/>
          <w:szCs w:val="32"/>
        </w:rPr>
      </w:pPr>
    </w:p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Default="001F6B4C"/>
    <w:p w:rsidR="001F6B4C" w:rsidRPr="00D26547" w:rsidRDefault="00BD62E5" w:rsidP="009501EA">
      <w:pPr>
        <w:jc w:val="center"/>
        <w:rPr>
          <w:rFonts w:ascii="宋体" w:hAnsi="宋体"/>
          <w:sz w:val="28"/>
          <w:szCs w:val="28"/>
        </w:rPr>
      </w:pPr>
      <w:r w:rsidRPr="00D26547">
        <w:rPr>
          <w:rFonts w:ascii="宋体" w:hAnsi="宋体"/>
          <w:sz w:val="28"/>
          <w:szCs w:val="28"/>
        </w:rPr>
        <w:t>20</w:t>
      </w:r>
      <w:r w:rsidRPr="00D26547">
        <w:rPr>
          <w:rFonts w:ascii="宋体" w:hAnsi="宋体" w:hint="eastAsia"/>
          <w:sz w:val="28"/>
          <w:szCs w:val="28"/>
        </w:rPr>
        <w:t>1</w:t>
      </w:r>
      <w:r w:rsidR="0005456F" w:rsidRPr="00D26547">
        <w:rPr>
          <w:rFonts w:ascii="宋体" w:hAnsi="宋体" w:hint="eastAsia"/>
          <w:sz w:val="28"/>
          <w:szCs w:val="28"/>
        </w:rPr>
        <w:t>3</w:t>
      </w:r>
      <w:r w:rsidR="001F6B4C" w:rsidRPr="00D26547">
        <w:rPr>
          <w:rFonts w:ascii="宋体" w:hAnsi="宋体" w:hint="eastAsia"/>
          <w:sz w:val="28"/>
          <w:szCs w:val="28"/>
        </w:rPr>
        <w:t>年</w:t>
      </w:r>
      <w:r w:rsidR="0005456F" w:rsidRPr="00D26547">
        <w:rPr>
          <w:rFonts w:ascii="宋体" w:hAnsi="宋体" w:hint="eastAsia"/>
          <w:sz w:val="28"/>
          <w:szCs w:val="28"/>
        </w:rPr>
        <w:t>9</w:t>
      </w:r>
      <w:r w:rsidR="001F6B4C" w:rsidRPr="00D26547">
        <w:rPr>
          <w:rFonts w:ascii="宋体" w:hAnsi="宋体" w:hint="eastAsia"/>
          <w:sz w:val="28"/>
          <w:szCs w:val="28"/>
        </w:rPr>
        <w:t>月</w:t>
      </w:r>
      <w:r w:rsidR="0005456F" w:rsidRPr="00D26547">
        <w:rPr>
          <w:rFonts w:ascii="宋体" w:hAnsi="宋体" w:hint="eastAsia"/>
          <w:sz w:val="28"/>
          <w:szCs w:val="28"/>
        </w:rPr>
        <w:t>1</w:t>
      </w:r>
      <w:r w:rsidR="001F6B4C" w:rsidRPr="00D26547">
        <w:rPr>
          <w:rFonts w:ascii="宋体" w:hAnsi="宋体" w:hint="eastAsia"/>
          <w:sz w:val="28"/>
          <w:szCs w:val="28"/>
        </w:rPr>
        <w:t>日</w:t>
      </w:r>
    </w:p>
    <w:p w:rsidR="001F6B4C" w:rsidRDefault="001F6B4C"/>
    <w:p w:rsidR="001F6B4C" w:rsidRDefault="001F6B4C"/>
    <w:p w:rsidR="001F6B4C" w:rsidRDefault="001F6B4C"/>
    <w:p w:rsidR="001F6B4C" w:rsidRDefault="001F6B4C"/>
    <w:p w:rsidR="00D26547" w:rsidRDefault="00D26547">
      <w:pPr>
        <w:widowControl/>
        <w:jc w:val="left"/>
      </w:pPr>
      <w:r>
        <w:br w:type="page"/>
      </w:r>
    </w:p>
    <w:p w:rsidR="00155C44" w:rsidRPr="008E0F25" w:rsidRDefault="00155C44" w:rsidP="009D7ED3">
      <w:pPr>
        <w:pStyle w:val="TOC"/>
        <w:jc w:val="center"/>
        <w:rPr>
          <w:color w:val="auto"/>
        </w:rPr>
      </w:pPr>
      <w:r w:rsidRPr="008E0F25">
        <w:rPr>
          <w:color w:val="auto"/>
          <w:lang w:val="zh-CN"/>
        </w:rPr>
        <w:lastRenderedPageBreak/>
        <w:t>目</w:t>
      </w:r>
      <w:r w:rsidR="008E0F25">
        <w:rPr>
          <w:rFonts w:hint="eastAsia"/>
          <w:color w:val="auto"/>
          <w:lang w:val="zh-CN"/>
        </w:rPr>
        <w:t xml:space="preserve">       </w:t>
      </w:r>
      <w:r w:rsidRPr="008E0F25">
        <w:rPr>
          <w:color w:val="auto"/>
          <w:lang w:val="zh-CN"/>
        </w:rPr>
        <w:t>录</w:t>
      </w:r>
    </w:p>
    <w:p w:rsidR="00D26547" w:rsidRDefault="00334D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 w:rsidRPr="00334DBF">
        <w:rPr>
          <w:sz w:val="24"/>
        </w:rPr>
        <w:fldChar w:fldCharType="begin"/>
      </w:r>
      <w:r w:rsidR="009D7ED3">
        <w:rPr>
          <w:sz w:val="24"/>
        </w:rPr>
        <w:instrText xml:space="preserve"> TOC \o "1-2" \h \z \u </w:instrText>
      </w:r>
      <w:r w:rsidRPr="00334DBF">
        <w:rPr>
          <w:sz w:val="24"/>
        </w:rPr>
        <w:fldChar w:fldCharType="separate"/>
      </w:r>
      <w:hyperlink w:anchor="_Toc365908866" w:history="1">
        <w:r w:rsidR="00D26547" w:rsidRPr="0070656A">
          <w:rPr>
            <w:rStyle w:val="aa"/>
            <w:rFonts w:ascii="华文楷体" w:hAnsi="华文楷体"/>
            <w:noProof/>
          </w:rPr>
          <w:t>1</w:t>
        </w:r>
        <w:r w:rsidR="00D26547" w:rsidRPr="0070656A">
          <w:rPr>
            <w:rStyle w:val="aa"/>
            <w:rFonts w:ascii="华文楷体" w:hAnsi="华文楷体" w:hint="eastAsia"/>
            <w:noProof/>
          </w:rPr>
          <w:t>．引言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67" w:history="1">
        <w:r w:rsidR="00D26547" w:rsidRPr="0070656A">
          <w:rPr>
            <w:rStyle w:val="aa"/>
            <w:rFonts w:ascii="华文楷体" w:hAnsi="华文楷体"/>
            <w:noProof/>
          </w:rPr>
          <w:t>1.1</w:t>
        </w:r>
        <w:r w:rsidR="00D26547" w:rsidRPr="0070656A">
          <w:rPr>
            <w:rStyle w:val="aa"/>
            <w:rFonts w:ascii="华文楷体" w:hAnsi="华文楷体" w:hint="eastAsia"/>
            <w:noProof/>
          </w:rPr>
          <w:t>编写目的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68" w:history="1">
        <w:r w:rsidR="00D26547" w:rsidRPr="0070656A">
          <w:rPr>
            <w:rStyle w:val="aa"/>
            <w:rFonts w:ascii="华文楷体" w:hAnsi="华文楷体"/>
            <w:noProof/>
          </w:rPr>
          <w:t>1.2</w:t>
        </w:r>
        <w:r w:rsidR="00D26547" w:rsidRPr="0070656A">
          <w:rPr>
            <w:rStyle w:val="aa"/>
            <w:rFonts w:ascii="华文楷体" w:hAnsi="华文楷体" w:hint="eastAsia"/>
            <w:noProof/>
          </w:rPr>
          <w:t>项目背景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69" w:history="1">
        <w:r w:rsidR="00D26547" w:rsidRPr="0070656A">
          <w:rPr>
            <w:rStyle w:val="aa"/>
            <w:rFonts w:ascii="华文楷体" w:hAnsi="华文楷体"/>
            <w:noProof/>
          </w:rPr>
          <w:t>1.3</w:t>
        </w:r>
        <w:r w:rsidR="00D26547" w:rsidRPr="0070656A">
          <w:rPr>
            <w:rStyle w:val="aa"/>
            <w:rFonts w:ascii="华文楷体" w:hAnsi="华文楷体" w:hint="eastAsia"/>
            <w:noProof/>
          </w:rPr>
          <w:t>定义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0" w:history="1">
        <w:r w:rsidR="00D26547" w:rsidRPr="0070656A">
          <w:rPr>
            <w:rStyle w:val="aa"/>
            <w:rFonts w:ascii="华文楷体" w:hAnsi="华文楷体"/>
            <w:noProof/>
          </w:rPr>
          <w:t>1.4</w:t>
        </w:r>
        <w:r w:rsidR="00D26547" w:rsidRPr="0070656A">
          <w:rPr>
            <w:rStyle w:val="aa"/>
            <w:rFonts w:ascii="华文楷体" w:hAnsi="华文楷体" w:hint="eastAsia"/>
            <w:noProof/>
          </w:rPr>
          <w:t>参考资料及相关标准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1" w:history="1">
        <w:r w:rsidR="00D26547" w:rsidRPr="0070656A">
          <w:rPr>
            <w:rStyle w:val="aa"/>
            <w:rFonts w:ascii="华文楷体" w:hAnsi="华文楷体"/>
            <w:noProof/>
          </w:rPr>
          <w:t>1.5</w:t>
        </w:r>
        <w:r w:rsidR="00D26547" w:rsidRPr="0070656A">
          <w:rPr>
            <w:rStyle w:val="aa"/>
            <w:rFonts w:ascii="华文楷体" w:hAnsi="华文楷体" w:hint="eastAsia"/>
            <w:noProof/>
          </w:rPr>
          <w:t>接口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65908872" w:history="1">
        <w:r w:rsidR="00D26547" w:rsidRPr="0070656A">
          <w:rPr>
            <w:rStyle w:val="aa"/>
            <w:rFonts w:ascii="华文楷体" w:hAnsi="华文楷体"/>
            <w:noProof/>
          </w:rPr>
          <w:t>2</w:t>
        </w:r>
        <w:r w:rsidR="00D26547" w:rsidRPr="0070656A">
          <w:rPr>
            <w:rStyle w:val="aa"/>
            <w:rFonts w:ascii="华文楷体" w:hAnsi="华文楷体" w:hint="eastAsia"/>
            <w:noProof/>
          </w:rPr>
          <w:t>．任务概述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3" w:history="1">
        <w:r w:rsidR="00D26547" w:rsidRPr="0070656A">
          <w:rPr>
            <w:rStyle w:val="aa"/>
            <w:rFonts w:ascii="华文楷体" w:hAnsi="华文楷体"/>
            <w:noProof/>
          </w:rPr>
          <w:t>2.1</w:t>
        </w:r>
        <w:r w:rsidR="00D26547" w:rsidRPr="0070656A">
          <w:rPr>
            <w:rStyle w:val="aa"/>
            <w:rFonts w:ascii="华文楷体" w:hAnsi="华文楷体" w:hint="eastAsia"/>
            <w:noProof/>
          </w:rPr>
          <w:t>目标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4" w:history="1">
        <w:r w:rsidR="00D26547" w:rsidRPr="0070656A">
          <w:rPr>
            <w:rStyle w:val="aa"/>
            <w:rFonts w:ascii="华文楷体" w:hAnsi="华文楷体"/>
            <w:noProof/>
          </w:rPr>
          <w:t>2.2</w:t>
        </w:r>
        <w:r w:rsidR="00D26547" w:rsidRPr="0070656A">
          <w:rPr>
            <w:rStyle w:val="aa"/>
            <w:rFonts w:ascii="华文楷体" w:hAnsi="华文楷体" w:hint="eastAsia"/>
            <w:noProof/>
          </w:rPr>
          <w:t>系统的使用者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5" w:history="1">
        <w:r w:rsidR="00D26547" w:rsidRPr="0070656A">
          <w:rPr>
            <w:rStyle w:val="aa"/>
            <w:rFonts w:ascii="华文楷体" w:hAnsi="华文楷体"/>
            <w:noProof/>
          </w:rPr>
          <w:t>2.3</w:t>
        </w:r>
        <w:r w:rsidR="00D26547" w:rsidRPr="0070656A">
          <w:rPr>
            <w:rStyle w:val="aa"/>
            <w:rFonts w:ascii="华文楷体" w:hAnsi="华文楷体" w:hint="eastAsia"/>
            <w:noProof/>
          </w:rPr>
          <w:t>假定和约束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65908876" w:history="1">
        <w:r w:rsidR="00D26547" w:rsidRPr="0070656A">
          <w:rPr>
            <w:rStyle w:val="aa"/>
            <w:rFonts w:ascii="华文楷体" w:hAnsi="华文楷体"/>
            <w:noProof/>
          </w:rPr>
          <w:t>3.</w:t>
        </w:r>
        <w:r w:rsidR="00D26547" w:rsidRPr="0070656A">
          <w:rPr>
            <w:rStyle w:val="aa"/>
            <w:rFonts w:ascii="华文楷体" w:hAnsi="华文楷体" w:hint="eastAsia"/>
            <w:noProof/>
          </w:rPr>
          <w:t>系统基本功能描述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7" w:history="1">
        <w:r w:rsidR="00D26547" w:rsidRPr="0070656A">
          <w:rPr>
            <w:rStyle w:val="aa"/>
            <w:rFonts w:ascii="华文楷体" w:hAnsi="华文楷体"/>
            <w:noProof/>
          </w:rPr>
          <w:t>3.1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在</w:t>
        </w:r>
        <w:r w:rsidR="00D26547" w:rsidRPr="0070656A">
          <w:rPr>
            <w:rStyle w:val="aa"/>
            <w:rFonts w:ascii="华文楷体" w:hAnsi="华文楷体"/>
            <w:noProof/>
          </w:rPr>
          <w:t>X86</w:t>
        </w:r>
        <w:r w:rsidR="00D26547" w:rsidRPr="0070656A">
          <w:rPr>
            <w:rStyle w:val="aa"/>
            <w:rFonts w:ascii="华文楷体" w:hAnsi="华文楷体" w:hint="eastAsia"/>
            <w:noProof/>
          </w:rPr>
          <w:t>架构</w:t>
        </w:r>
        <w:r w:rsidR="00D26547" w:rsidRPr="0070656A">
          <w:rPr>
            <w:rStyle w:val="aa"/>
            <w:rFonts w:ascii="华文楷体" w:hAnsi="华文楷体"/>
            <w:noProof/>
          </w:rPr>
          <w:t>Linux</w:t>
        </w:r>
        <w:r w:rsidR="00D26547" w:rsidRPr="0070656A">
          <w:rPr>
            <w:rStyle w:val="aa"/>
            <w:rFonts w:ascii="华文楷体" w:hAnsi="华文楷体" w:hint="eastAsia"/>
            <w:noProof/>
          </w:rPr>
          <w:t>系统实现功能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8" w:history="1">
        <w:r w:rsidR="00D26547" w:rsidRPr="0070656A">
          <w:rPr>
            <w:rStyle w:val="aa"/>
            <w:rFonts w:ascii="华文楷体" w:hAnsi="华文楷体"/>
            <w:noProof/>
          </w:rPr>
          <w:t>3.2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双目虹膜图像采集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79" w:history="1">
        <w:r w:rsidR="00D26547" w:rsidRPr="0070656A">
          <w:rPr>
            <w:rStyle w:val="aa"/>
            <w:rFonts w:ascii="华文楷体" w:hAnsi="华文楷体"/>
            <w:noProof/>
          </w:rPr>
          <w:t>3.3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虹膜注册和识别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0" w:history="1">
        <w:r w:rsidR="00D26547" w:rsidRPr="0070656A">
          <w:rPr>
            <w:rStyle w:val="aa"/>
            <w:rFonts w:ascii="华文楷体" w:hAnsi="华文楷体"/>
            <w:noProof/>
          </w:rPr>
          <w:t>3.4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固定字符串串口输出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1" w:history="1">
        <w:r w:rsidR="00D26547" w:rsidRPr="0070656A">
          <w:rPr>
            <w:rStyle w:val="aa"/>
            <w:rFonts w:ascii="华文楷体" w:hAnsi="华文楷体"/>
            <w:noProof/>
          </w:rPr>
          <w:t>3.5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单机工作模式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2" w:history="1">
        <w:r w:rsidR="00D26547" w:rsidRPr="0070656A">
          <w:rPr>
            <w:rStyle w:val="aa"/>
            <w:rFonts w:ascii="华文楷体" w:hAnsi="华文楷体"/>
            <w:noProof/>
          </w:rPr>
          <w:t>3.6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主动视觉反馈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3" w:history="1">
        <w:r w:rsidR="00D26547" w:rsidRPr="0070656A">
          <w:rPr>
            <w:rStyle w:val="aa"/>
            <w:rFonts w:ascii="华文楷体" w:hAnsi="华文楷体"/>
            <w:noProof/>
          </w:rPr>
          <w:t>3.7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红外测距模块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4" w:history="1">
        <w:r w:rsidR="00D26547" w:rsidRPr="0070656A">
          <w:rPr>
            <w:rStyle w:val="aa"/>
            <w:rFonts w:ascii="华文楷体" w:hAnsi="华文楷体"/>
            <w:noProof/>
          </w:rPr>
          <w:t>3.8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支持触摸屏输入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5" w:history="1">
        <w:r w:rsidR="00D26547" w:rsidRPr="0070656A">
          <w:rPr>
            <w:rStyle w:val="aa"/>
            <w:rFonts w:ascii="华文楷体" w:hAnsi="华文楷体"/>
            <w:noProof/>
          </w:rPr>
          <w:t>3.9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支持扩展人脸采集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6" w:history="1">
        <w:r w:rsidR="00D26547" w:rsidRPr="0070656A">
          <w:rPr>
            <w:rStyle w:val="aa"/>
            <w:rFonts w:ascii="华文楷体" w:hAnsi="华文楷体"/>
            <w:noProof/>
          </w:rPr>
          <w:t>3.10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系统启动能进入识别模式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7" w:history="1">
        <w:r w:rsidR="00D26547" w:rsidRPr="0070656A">
          <w:rPr>
            <w:rStyle w:val="aa"/>
            <w:rFonts w:ascii="华文楷体" w:hAnsi="华文楷体"/>
            <w:noProof/>
          </w:rPr>
          <w:t>3.11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支持</w:t>
        </w:r>
        <w:r w:rsidR="00D26547" w:rsidRPr="0070656A">
          <w:rPr>
            <w:rStyle w:val="aa"/>
            <w:rFonts w:ascii="华文楷体" w:hAnsi="华文楷体"/>
            <w:noProof/>
          </w:rPr>
          <w:t>IC</w:t>
        </w:r>
        <w:r w:rsidR="00D26547" w:rsidRPr="0070656A">
          <w:rPr>
            <w:rStyle w:val="aa"/>
            <w:rFonts w:ascii="华文楷体" w:hAnsi="华文楷体" w:hint="eastAsia"/>
            <w:noProof/>
          </w:rPr>
          <w:t>卡读卡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8" w:history="1">
        <w:r w:rsidR="00D26547" w:rsidRPr="0070656A">
          <w:rPr>
            <w:rStyle w:val="aa"/>
            <w:rFonts w:ascii="华文楷体" w:hAnsi="华文楷体"/>
            <w:noProof/>
          </w:rPr>
          <w:t>3.12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支持网络、文件形式的关键信息导入导出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89" w:history="1">
        <w:r w:rsidR="00D26547" w:rsidRPr="0070656A">
          <w:rPr>
            <w:rStyle w:val="aa"/>
            <w:rFonts w:ascii="华文楷体" w:hAnsi="华文楷体"/>
            <w:noProof/>
          </w:rPr>
          <w:t>3.13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支持实时更新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65908890" w:history="1">
        <w:r w:rsidR="00D26547" w:rsidRPr="0070656A">
          <w:rPr>
            <w:rStyle w:val="aa"/>
            <w:rFonts w:ascii="华文楷体" w:hAnsi="华文楷体"/>
            <w:noProof/>
          </w:rPr>
          <w:t>3.14</w:t>
        </w:r>
        <w:r w:rsidR="00D26547">
          <w:rPr>
            <w:rFonts w:asciiTheme="minorHAnsi" w:eastAsiaTheme="minorEastAsia" w:hAnsiTheme="minorHAnsi" w:cstheme="minorBidi"/>
            <w:bCs w:val="0"/>
            <w:noProof/>
            <w:sz w:val="21"/>
          </w:rPr>
          <w:tab/>
        </w:r>
        <w:r w:rsidR="00D26547" w:rsidRPr="0070656A">
          <w:rPr>
            <w:rStyle w:val="aa"/>
            <w:rFonts w:ascii="华文楷体" w:hAnsi="华文楷体" w:hint="eastAsia"/>
            <w:noProof/>
          </w:rPr>
          <w:t>兼容现有的集群服务器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65908891" w:history="1">
        <w:r w:rsidR="00D26547" w:rsidRPr="0070656A">
          <w:rPr>
            <w:rStyle w:val="aa"/>
            <w:rFonts w:ascii="华文楷体" w:hAnsi="华文楷体"/>
            <w:noProof/>
          </w:rPr>
          <w:t xml:space="preserve">4. </w:t>
        </w:r>
        <w:r w:rsidR="00D26547" w:rsidRPr="0070656A">
          <w:rPr>
            <w:rStyle w:val="aa"/>
            <w:rFonts w:ascii="华文楷体" w:hAnsi="华文楷体" w:hint="eastAsia"/>
            <w:noProof/>
          </w:rPr>
          <w:t>系统架构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D26547" w:rsidRDefault="00334D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65908892" w:history="1">
        <w:r w:rsidR="00D26547" w:rsidRPr="0070656A">
          <w:rPr>
            <w:rStyle w:val="aa"/>
            <w:rFonts w:ascii="华文楷体" w:hAnsi="华文楷体"/>
            <w:noProof/>
          </w:rPr>
          <w:t>5</w:t>
        </w:r>
        <w:r w:rsidR="00D26547" w:rsidRPr="0070656A">
          <w:rPr>
            <w:rStyle w:val="aa"/>
            <w:rFonts w:ascii="华文楷体" w:hAnsi="华文楷体" w:hint="eastAsia"/>
            <w:noProof/>
          </w:rPr>
          <w:t>．系统性能</w:t>
        </w:r>
        <w:r w:rsidR="00D265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6547">
          <w:rPr>
            <w:noProof/>
            <w:webHidden/>
          </w:rPr>
          <w:instrText xml:space="preserve"> PAGEREF _Toc365908892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6547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155C44" w:rsidRDefault="00334DBF">
      <w:r>
        <w:rPr>
          <w:rFonts w:eastAsia="华文楷体"/>
          <w:sz w:val="24"/>
          <w:szCs w:val="24"/>
        </w:rPr>
        <w:fldChar w:fldCharType="end"/>
      </w:r>
    </w:p>
    <w:p w:rsidR="003B0206" w:rsidRDefault="003B0206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155C44" w:rsidRDefault="00155C44"/>
    <w:p w:rsidR="00D26547" w:rsidRDefault="00D26547">
      <w:pPr>
        <w:widowControl/>
        <w:jc w:val="left"/>
      </w:pPr>
      <w:r>
        <w:br w:type="page"/>
      </w:r>
    </w:p>
    <w:p w:rsidR="001F6B4C" w:rsidRPr="0089524E" w:rsidRDefault="001F6B4C" w:rsidP="009501EA">
      <w:pPr>
        <w:pStyle w:val="1"/>
        <w:rPr>
          <w:rFonts w:ascii="华文楷体" w:eastAsia="华文楷体" w:hAnsi="华文楷体"/>
          <w:b w:val="0"/>
          <w:sz w:val="28"/>
          <w:szCs w:val="28"/>
        </w:rPr>
      </w:pPr>
      <w:bookmarkStart w:id="0" w:name="_Toc226363505"/>
      <w:bookmarkStart w:id="1" w:name="_Toc257190685"/>
      <w:bookmarkStart w:id="2" w:name="_Toc365908866"/>
      <w:r w:rsidRPr="0089524E">
        <w:rPr>
          <w:rFonts w:ascii="华文楷体" w:eastAsia="华文楷体" w:hAnsi="华文楷体"/>
          <w:b w:val="0"/>
          <w:sz w:val="28"/>
          <w:szCs w:val="28"/>
        </w:rPr>
        <w:lastRenderedPageBreak/>
        <w:t>1</w:t>
      </w:r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．引言</w:t>
      </w:r>
      <w:bookmarkEnd w:id="0"/>
      <w:bookmarkEnd w:id="1"/>
      <w:bookmarkEnd w:id="2"/>
      <w:r w:rsidR="00334DBF" w:rsidRPr="0089524E">
        <w:rPr>
          <w:rFonts w:ascii="华文楷体" w:eastAsia="华文楷体" w:hAnsi="华文楷体"/>
          <w:b w:val="0"/>
          <w:sz w:val="28"/>
          <w:szCs w:val="28"/>
        </w:rPr>
        <w:fldChar w:fldCharType="begin"/>
      </w:r>
      <w:r w:rsidRPr="0089524E">
        <w:rPr>
          <w:rFonts w:ascii="华文楷体" w:eastAsia="华文楷体" w:hAnsi="华文楷体"/>
          <w:b w:val="0"/>
          <w:sz w:val="28"/>
          <w:szCs w:val="28"/>
        </w:rPr>
        <w:instrText xml:space="preserve"> TOC \o "1-2" \h \z \u </w:instrText>
      </w:r>
      <w:r w:rsidR="00334DBF" w:rsidRPr="0089524E">
        <w:rPr>
          <w:rFonts w:ascii="华文楷体" w:eastAsia="华文楷体" w:hAnsi="华文楷体"/>
          <w:b w:val="0"/>
          <w:sz w:val="28"/>
          <w:szCs w:val="28"/>
        </w:rPr>
        <w:fldChar w:fldCharType="end"/>
      </w:r>
    </w:p>
    <w:p w:rsidR="001F6B4C" w:rsidRPr="0089524E" w:rsidRDefault="001F6B4C" w:rsidP="009501EA">
      <w:pPr>
        <w:pStyle w:val="2"/>
        <w:rPr>
          <w:rFonts w:ascii="华文楷体" w:eastAsia="华文楷体" w:hAnsi="华文楷体"/>
          <w:b w:val="0"/>
          <w:sz w:val="28"/>
          <w:szCs w:val="28"/>
        </w:rPr>
      </w:pPr>
      <w:bookmarkStart w:id="3" w:name="_Toc180212020"/>
      <w:bookmarkStart w:id="4" w:name="_Toc181763126"/>
      <w:bookmarkStart w:id="5" w:name="_Toc181763171"/>
      <w:bookmarkStart w:id="6" w:name="_Toc226363506"/>
      <w:bookmarkStart w:id="7" w:name="_Toc257190686"/>
      <w:bookmarkStart w:id="8" w:name="_Toc365908867"/>
      <w:r w:rsidRPr="0089524E">
        <w:rPr>
          <w:rFonts w:ascii="华文楷体" w:eastAsia="华文楷体" w:hAnsi="华文楷体"/>
          <w:b w:val="0"/>
          <w:sz w:val="28"/>
          <w:szCs w:val="28"/>
        </w:rPr>
        <w:t>1.1</w:t>
      </w:r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编写目的</w:t>
      </w:r>
      <w:bookmarkEnd w:id="3"/>
      <w:bookmarkEnd w:id="4"/>
      <w:bookmarkEnd w:id="5"/>
      <w:bookmarkEnd w:id="6"/>
      <w:bookmarkEnd w:id="7"/>
      <w:bookmarkEnd w:id="8"/>
      <w:r w:rsidRPr="0089524E">
        <w:rPr>
          <w:rFonts w:ascii="华文楷体" w:eastAsia="华文楷体" w:hAnsi="华文楷体"/>
          <w:b w:val="0"/>
          <w:sz w:val="28"/>
          <w:szCs w:val="28"/>
        </w:rPr>
        <w:tab/>
      </w:r>
    </w:p>
    <w:p w:rsidR="001F6B4C" w:rsidRPr="004B767F" w:rsidRDefault="001F6B4C" w:rsidP="004B767F">
      <w:pPr>
        <w:spacing w:line="500" w:lineRule="exact"/>
        <w:ind w:leftChars="202" w:left="424" w:firstLineChars="201" w:firstLine="563"/>
        <w:rPr>
          <w:rFonts w:ascii="华文楷体" w:eastAsia="华文楷体" w:hAnsi="华文楷体"/>
          <w:color w:val="000000"/>
          <w:sz w:val="28"/>
          <w:szCs w:val="28"/>
        </w:rPr>
      </w:pPr>
      <w:r w:rsidRPr="004B767F">
        <w:rPr>
          <w:rFonts w:ascii="华文楷体" w:eastAsia="华文楷体" w:hAnsi="华文楷体" w:hint="eastAsia"/>
          <w:color w:val="000000"/>
          <w:sz w:val="28"/>
          <w:szCs w:val="28"/>
        </w:rPr>
        <w:t>为明确</w:t>
      </w:r>
      <w:r w:rsidR="00243F9A">
        <w:rPr>
          <w:rFonts w:ascii="华文楷体" w:eastAsia="华文楷体" w:hAnsi="华文楷体" w:hint="eastAsia"/>
          <w:color w:val="000000"/>
          <w:sz w:val="28"/>
          <w:szCs w:val="28"/>
        </w:rPr>
        <w:t>IKEMBX00</w:t>
      </w:r>
      <w:r w:rsidRPr="004B767F">
        <w:rPr>
          <w:rFonts w:ascii="华文楷体" w:eastAsia="华文楷体" w:hAnsi="华文楷体" w:hint="eastAsia"/>
          <w:color w:val="000000"/>
          <w:sz w:val="28"/>
          <w:szCs w:val="28"/>
        </w:rPr>
        <w:t>系统软件需求、安排项目规划与进度、组织软件开发与测试，撰写本文档。</w:t>
      </w:r>
    </w:p>
    <w:p w:rsidR="001F6B4C" w:rsidRPr="004B767F" w:rsidRDefault="00243F9A" w:rsidP="004B767F">
      <w:pPr>
        <w:spacing w:line="500" w:lineRule="exact"/>
        <w:ind w:firstLineChars="354" w:firstLine="991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t>本文档供项目组成员、项目实施者</w:t>
      </w:r>
      <w:r w:rsidR="001F6B4C" w:rsidRPr="004B767F">
        <w:rPr>
          <w:rFonts w:ascii="华文楷体" w:eastAsia="华文楷体" w:hAnsi="华文楷体" w:hint="eastAsia"/>
          <w:color w:val="000000"/>
          <w:sz w:val="28"/>
          <w:szCs w:val="28"/>
        </w:rPr>
        <w:t>等参考。</w:t>
      </w:r>
    </w:p>
    <w:p w:rsidR="001F6B4C" w:rsidRPr="0089524E" w:rsidRDefault="001F6B4C" w:rsidP="009501EA">
      <w:pPr>
        <w:pStyle w:val="2"/>
        <w:rPr>
          <w:rFonts w:ascii="华文楷体" w:eastAsia="华文楷体" w:hAnsi="华文楷体"/>
          <w:b w:val="0"/>
          <w:sz w:val="28"/>
          <w:szCs w:val="28"/>
        </w:rPr>
      </w:pPr>
      <w:bookmarkStart w:id="9" w:name="_Toc180212021"/>
      <w:bookmarkStart w:id="10" w:name="_Toc181763127"/>
      <w:bookmarkStart w:id="11" w:name="_Toc181763172"/>
      <w:bookmarkStart w:id="12" w:name="_Toc226363507"/>
      <w:bookmarkStart w:id="13" w:name="_Toc257190687"/>
      <w:bookmarkStart w:id="14" w:name="_Toc365908868"/>
      <w:r w:rsidRPr="0089524E">
        <w:rPr>
          <w:rFonts w:ascii="华文楷体" w:eastAsia="华文楷体" w:hAnsi="华文楷体"/>
          <w:b w:val="0"/>
          <w:sz w:val="28"/>
          <w:szCs w:val="28"/>
        </w:rPr>
        <w:t>1.2</w:t>
      </w:r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项目背</w:t>
      </w:r>
      <w:bookmarkStart w:id="15" w:name="_Toc180212022"/>
      <w:bookmarkStart w:id="16" w:name="_Toc181763128"/>
      <w:bookmarkStart w:id="17" w:name="_Toc181763173"/>
      <w:bookmarkEnd w:id="9"/>
      <w:bookmarkEnd w:id="10"/>
      <w:bookmarkEnd w:id="11"/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景</w:t>
      </w:r>
      <w:bookmarkEnd w:id="12"/>
      <w:bookmarkEnd w:id="13"/>
      <w:bookmarkEnd w:id="14"/>
    </w:p>
    <w:p w:rsidR="001F6B4C" w:rsidRPr="004B767F" w:rsidRDefault="00243F9A" w:rsidP="004B767F">
      <w:pPr>
        <w:spacing w:line="500" w:lineRule="exact"/>
        <w:ind w:leftChars="202" w:left="424" w:firstLineChars="201" w:firstLine="563"/>
        <w:rPr>
          <w:rFonts w:ascii="华文楷体" w:eastAsia="华文楷体" w:hAnsi="华文楷体"/>
          <w:color w:val="000000"/>
          <w:sz w:val="28"/>
          <w:szCs w:val="28"/>
        </w:rPr>
      </w:pPr>
      <w:bookmarkStart w:id="18" w:name="_Toc226363508"/>
      <w:r>
        <w:rPr>
          <w:rFonts w:ascii="华文楷体" w:eastAsia="华文楷体" w:hAnsi="华文楷体" w:hint="eastAsia"/>
          <w:color w:val="000000"/>
          <w:sz w:val="28"/>
          <w:szCs w:val="28"/>
        </w:rPr>
        <w:t>IKEMB100~IKEMB220A都基于双CPU架构，并且在实际项目实施过程中已经遇到越来越多扩展功能的瓶颈，因此需要对硬件平台进行</w:t>
      </w:r>
      <w:r w:rsidRPr="00243F9A">
        <w:rPr>
          <w:rFonts w:ascii="华文楷体" w:eastAsia="华文楷体" w:hAnsi="华文楷体" w:hint="eastAsia"/>
          <w:color w:val="000000"/>
          <w:sz w:val="28"/>
          <w:szCs w:val="28"/>
        </w:rPr>
        <w:t>升级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换代</w:t>
      </w:r>
      <w:r w:rsidRPr="00243F9A">
        <w:rPr>
          <w:rFonts w:ascii="华文楷体" w:eastAsia="华文楷体" w:hAnsi="华文楷体" w:hint="eastAsia"/>
          <w:color w:val="000000"/>
          <w:sz w:val="28"/>
          <w:szCs w:val="28"/>
        </w:rPr>
        <w:t>，为了保障硬件和软件的同步应用，启动新硬件平台IKEMBX00的配套软件的开发</w:t>
      </w:r>
      <w:r w:rsidR="001F6B4C" w:rsidRPr="004B767F">
        <w:rPr>
          <w:rFonts w:ascii="华文楷体" w:eastAsia="华文楷体" w:hAnsi="华文楷体" w:hint="eastAsia"/>
          <w:color w:val="000000"/>
          <w:sz w:val="28"/>
          <w:szCs w:val="28"/>
        </w:rPr>
        <w:t>。</w:t>
      </w:r>
    </w:p>
    <w:p w:rsidR="001F6B4C" w:rsidRPr="0089524E" w:rsidRDefault="001F6B4C" w:rsidP="004B767F">
      <w:pPr>
        <w:pStyle w:val="2"/>
        <w:spacing w:line="700" w:lineRule="exact"/>
        <w:rPr>
          <w:rFonts w:ascii="华文楷体" w:eastAsia="华文楷体" w:hAnsi="华文楷体"/>
          <w:b w:val="0"/>
          <w:sz w:val="28"/>
          <w:szCs w:val="28"/>
        </w:rPr>
      </w:pPr>
      <w:bookmarkStart w:id="19" w:name="_Toc257190688"/>
      <w:bookmarkStart w:id="20" w:name="_Toc365908869"/>
      <w:bookmarkEnd w:id="15"/>
      <w:bookmarkEnd w:id="16"/>
      <w:bookmarkEnd w:id="17"/>
      <w:bookmarkEnd w:id="18"/>
      <w:r w:rsidRPr="0089524E">
        <w:rPr>
          <w:rFonts w:ascii="华文楷体" w:eastAsia="华文楷体" w:hAnsi="华文楷体"/>
          <w:b w:val="0"/>
          <w:sz w:val="28"/>
          <w:szCs w:val="28"/>
        </w:rPr>
        <w:t>1.3</w:t>
      </w:r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定义</w:t>
      </w:r>
      <w:bookmarkEnd w:id="19"/>
      <w:bookmarkEnd w:id="20"/>
      <w:r w:rsidRPr="0089524E">
        <w:rPr>
          <w:rFonts w:ascii="华文楷体" w:eastAsia="华文楷体" w:hAnsi="华文楷体"/>
          <w:b w:val="0"/>
          <w:sz w:val="28"/>
          <w:szCs w:val="28"/>
        </w:rPr>
        <w:tab/>
      </w:r>
    </w:p>
    <w:p w:rsidR="001F6B4C" w:rsidRPr="004B767F" w:rsidRDefault="00243F9A" w:rsidP="004B767F">
      <w:pPr>
        <w:spacing w:line="500" w:lineRule="exact"/>
        <w:ind w:leftChars="202" w:left="424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b/>
          <w:color w:val="000000"/>
          <w:sz w:val="28"/>
          <w:szCs w:val="28"/>
        </w:rPr>
        <w:t>IKEMBX00</w:t>
      </w:r>
      <w:r w:rsidR="001F6B4C" w:rsidRPr="002A23BC">
        <w:rPr>
          <w:rFonts w:ascii="华文楷体" w:eastAsia="华文楷体" w:hAnsi="华文楷体" w:hint="eastAsia"/>
          <w:b/>
          <w:color w:val="000000"/>
          <w:sz w:val="28"/>
          <w:szCs w:val="28"/>
        </w:rPr>
        <w:t>：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中科虹霸新一代嵌入式虹膜识别的开发代号</w:t>
      </w:r>
      <w:r w:rsidR="004B767F">
        <w:rPr>
          <w:rFonts w:ascii="华文楷体" w:eastAsia="华文楷体" w:hAnsi="华文楷体" w:hint="eastAsia"/>
          <w:color w:val="000000"/>
          <w:sz w:val="28"/>
          <w:szCs w:val="28"/>
        </w:rPr>
        <w:t>。</w:t>
      </w:r>
    </w:p>
    <w:p w:rsidR="001F6B4C" w:rsidRPr="0089524E" w:rsidRDefault="001F6B4C" w:rsidP="004B767F">
      <w:pPr>
        <w:pStyle w:val="2"/>
        <w:spacing w:line="700" w:lineRule="exact"/>
        <w:rPr>
          <w:rFonts w:ascii="华文楷体" w:eastAsia="华文楷体" w:hAnsi="华文楷体"/>
          <w:b w:val="0"/>
          <w:sz w:val="28"/>
          <w:szCs w:val="28"/>
        </w:rPr>
      </w:pPr>
      <w:bookmarkStart w:id="21" w:name="_Toc180212023"/>
      <w:bookmarkStart w:id="22" w:name="_Toc181763129"/>
      <w:bookmarkStart w:id="23" w:name="_Toc181763174"/>
      <w:bookmarkStart w:id="24" w:name="_Toc226363509"/>
      <w:bookmarkStart w:id="25" w:name="_Toc257190689"/>
      <w:bookmarkStart w:id="26" w:name="_Toc365908870"/>
      <w:r w:rsidRPr="0089524E">
        <w:rPr>
          <w:rFonts w:ascii="华文楷体" w:eastAsia="华文楷体" w:hAnsi="华文楷体"/>
          <w:b w:val="0"/>
          <w:sz w:val="28"/>
          <w:szCs w:val="28"/>
        </w:rPr>
        <w:t>1.4</w:t>
      </w:r>
      <w:bookmarkStart w:id="27" w:name="_Toc180212024"/>
      <w:bookmarkEnd w:id="21"/>
      <w:r w:rsidRPr="0089524E">
        <w:rPr>
          <w:rFonts w:ascii="华文楷体" w:eastAsia="华文楷体" w:hAnsi="华文楷体" w:hint="eastAsia"/>
          <w:b w:val="0"/>
          <w:sz w:val="28"/>
          <w:szCs w:val="28"/>
        </w:rPr>
        <w:t>参考资料及相关标准</w:t>
      </w:r>
      <w:bookmarkEnd w:id="22"/>
      <w:bookmarkEnd w:id="23"/>
      <w:bookmarkEnd w:id="24"/>
      <w:bookmarkEnd w:id="25"/>
      <w:bookmarkEnd w:id="26"/>
      <w:r w:rsidRPr="0089524E">
        <w:rPr>
          <w:rFonts w:ascii="华文楷体" w:eastAsia="华文楷体" w:hAnsi="华文楷体"/>
          <w:b w:val="0"/>
          <w:sz w:val="28"/>
          <w:szCs w:val="28"/>
        </w:rPr>
        <w:tab/>
      </w:r>
    </w:p>
    <w:p w:rsidR="001F6B4C" w:rsidRPr="004B767F" w:rsidRDefault="001F6B4C" w:rsidP="0089524E">
      <w:pPr>
        <w:spacing w:line="500" w:lineRule="exact"/>
        <w:ind w:leftChars="202" w:left="424" w:firstLineChars="201" w:firstLine="563"/>
        <w:rPr>
          <w:rFonts w:ascii="华文楷体" w:eastAsia="华文楷体" w:hAnsi="华文楷体"/>
          <w:color w:val="000000"/>
          <w:sz w:val="28"/>
          <w:szCs w:val="28"/>
        </w:rPr>
      </w:pPr>
      <w:r w:rsidRPr="004B767F">
        <w:rPr>
          <w:rFonts w:ascii="华文楷体" w:eastAsia="华文楷体" w:hAnsi="华文楷体" w:hint="eastAsia"/>
          <w:color w:val="000000"/>
          <w:sz w:val="28"/>
          <w:szCs w:val="28"/>
        </w:rPr>
        <w:t>软件开发过程中的代码、接口以及形成的文档要符合业界标准，要规范化、标准化。</w:t>
      </w:r>
    </w:p>
    <w:p w:rsidR="001F6B4C" w:rsidRPr="00AC7D8F" w:rsidRDefault="001F6B4C" w:rsidP="0089524E">
      <w:pPr>
        <w:autoSpaceDE w:val="0"/>
        <w:autoSpaceDN w:val="0"/>
        <w:adjustRightInd w:val="0"/>
        <w:spacing w:line="500" w:lineRule="exact"/>
        <w:ind w:leftChars="202" w:left="990" w:right="115" w:hangingChars="202" w:hanging="566"/>
        <w:jc w:val="left"/>
        <w:rPr>
          <w:rFonts w:ascii="华文楷体" w:eastAsia="华文楷体" w:hAnsi="华文楷体"/>
          <w:color w:val="000000"/>
          <w:sz w:val="28"/>
          <w:szCs w:val="28"/>
        </w:rPr>
      </w:pPr>
      <w:r w:rsidRPr="0089524E">
        <w:rPr>
          <w:rFonts w:ascii="华文楷体" w:eastAsia="华文楷体" w:hAnsi="华文楷体" w:hint="eastAsia"/>
          <w:b/>
          <w:color w:val="000000"/>
          <w:sz w:val="28"/>
          <w:szCs w:val="28"/>
        </w:rPr>
        <w:t>通讯协议：</w:t>
      </w:r>
      <w:r w:rsidR="00243F9A">
        <w:rPr>
          <w:rFonts w:ascii="华文楷体" w:eastAsia="华文楷体" w:hAnsi="华文楷体" w:hint="eastAsia"/>
          <w:color w:val="000000"/>
          <w:sz w:val="28"/>
          <w:szCs w:val="28"/>
        </w:rPr>
        <w:t>TCP/IP、USB2.0</w:t>
      </w:r>
      <w:r w:rsidRPr="00AC7D8F">
        <w:rPr>
          <w:rFonts w:ascii="华文楷体" w:eastAsia="华文楷体" w:hAnsi="华文楷体" w:hint="eastAsia"/>
          <w:color w:val="000000"/>
          <w:sz w:val="28"/>
          <w:szCs w:val="28"/>
        </w:rPr>
        <w:t>等</w:t>
      </w:r>
    </w:p>
    <w:p w:rsidR="001F6B4C" w:rsidRPr="004B767F" w:rsidRDefault="001F6B4C" w:rsidP="0089524E">
      <w:pPr>
        <w:autoSpaceDE w:val="0"/>
        <w:autoSpaceDN w:val="0"/>
        <w:adjustRightInd w:val="0"/>
        <w:spacing w:line="500" w:lineRule="exact"/>
        <w:ind w:leftChars="202" w:left="570" w:right="955" w:hangingChars="52" w:hanging="146"/>
        <w:jc w:val="left"/>
        <w:rPr>
          <w:rFonts w:ascii="华文楷体" w:eastAsia="华文楷体" w:hAnsi="华文楷体"/>
          <w:color w:val="000000"/>
          <w:sz w:val="28"/>
          <w:szCs w:val="28"/>
        </w:rPr>
      </w:pPr>
      <w:r w:rsidRPr="0089524E">
        <w:rPr>
          <w:rFonts w:ascii="华文楷体" w:eastAsia="华文楷体" w:hAnsi="华文楷体" w:hint="eastAsia"/>
          <w:b/>
          <w:color w:val="000000"/>
          <w:sz w:val="28"/>
          <w:szCs w:val="28"/>
        </w:rPr>
        <w:t>安全协议：</w:t>
      </w:r>
      <w:r w:rsidRPr="004B767F">
        <w:rPr>
          <w:rFonts w:ascii="华文楷体" w:eastAsia="华文楷体" w:hAnsi="华文楷体"/>
          <w:color w:val="000000"/>
          <w:sz w:val="28"/>
          <w:szCs w:val="28"/>
        </w:rPr>
        <w:t>SSL</w:t>
      </w:r>
      <w:r w:rsidRPr="004B767F">
        <w:rPr>
          <w:rFonts w:ascii="华文楷体" w:eastAsia="华文楷体" w:hAnsi="华文楷体" w:hint="eastAsia"/>
          <w:color w:val="000000"/>
          <w:sz w:val="28"/>
          <w:szCs w:val="28"/>
        </w:rPr>
        <w:t>等</w:t>
      </w:r>
    </w:p>
    <w:p w:rsidR="00A7308D" w:rsidRPr="004B767F" w:rsidRDefault="00A7308D" w:rsidP="0089524E">
      <w:pPr>
        <w:autoSpaceDE w:val="0"/>
        <w:autoSpaceDN w:val="0"/>
        <w:adjustRightInd w:val="0"/>
        <w:spacing w:line="500" w:lineRule="exact"/>
        <w:ind w:leftChars="202" w:left="570" w:right="955" w:hangingChars="52" w:hanging="146"/>
        <w:jc w:val="left"/>
        <w:rPr>
          <w:rFonts w:ascii="华文楷体" w:eastAsia="华文楷体" w:hAnsi="华文楷体"/>
          <w:color w:val="000000"/>
          <w:sz w:val="28"/>
          <w:szCs w:val="28"/>
        </w:rPr>
      </w:pPr>
      <w:r w:rsidRPr="0089524E">
        <w:rPr>
          <w:rFonts w:ascii="华文楷体" w:eastAsia="华文楷体" w:hAnsi="华文楷体" w:hint="eastAsia"/>
          <w:b/>
          <w:color w:val="000000"/>
          <w:sz w:val="28"/>
          <w:szCs w:val="28"/>
        </w:rPr>
        <w:t>无线传输协议：</w:t>
      </w:r>
      <w:r w:rsidR="00243F9A">
        <w:rPr>
          <w:rFonts w:ascii="华文楷体" w:eastAsia="华文楷体" w:hAnsi="华文楷体" w:hint="eastAsia"/>
          <w:color w:val="000000"/>
          <w:sz w:val="28"/>
          <w:szCs w:val="28"/>
        </w:rPr>
        <w:t>WIFI</w:t>
      </w:r>
    </w:p>
    <w:p w:rsidR="001F6B4C" w:rsidRPr="0089524E" w:rsidRDefault="001F6B4C" w:rsidP="0089524E">
      <w:pPr>
        <w:pStyle w:val="2"/>
        <w:spacing w:line="7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28" w:name="_Toc257190690"/>
      <w:bookmarkStart w:id="29" w:name="_Toc365908871"/>
      <w:r w:rsidRPr="0089524E"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  <w:t>1.5</w:t>
      </w:r>
      <w:r w:rsidRPr="0089524E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接口</w:t>
      </w:r>
      <w:bookmarkEnd w:id="28"/>
      <w:bookmarkEnd w:id="29"/>
    </w:p>
    <w:p w:rsidR="001F6B4C" w:rsidRPr="004B767F" w:rsidRDefault="00243F9A" w:rsidP="0089524E">
      <w:pPr>
        <w:spacing w:line="500" w:lineRule="exact"/>
        <w:ind w:leftChars="202" w:left="993" w:hangingChars="203" w:hanging="569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b/>
          <w:color w:val="000000"/>
          <w:sz w:val="28"/>
          <w:szCs w:val="28"/>
        </w:rPr>
        <w:t>中科虹霸嵌入式设备通讯</w:t>
      </w:r>
      <w:r w:rsidR="001F6B4C" w:rsidRPr="0089524E">
        <w:rPr>
          <w:rFonts w:ascii="华文楷体" w:eastAsia="华文楷体" w:hAnsi="华文楷体" w:hint="eastAsia"/>
          <w:b/>
          <w:color w:val="000000"/>
          <w:sz w:val="28"/>
          <w:szCs w:val="28"/>
        </w:rPr>
        <w:t>接口</w:t>
      </w:r>
      <w:r w:rsidR="001F6B4C" w:rsidRPr="004B767F">
        <w:rPr>
          <w:rFonts w:ascii="华文楷体" w:eastAsia="华文楷体" w:hAnsi="华文楷体" w:hint="eastAsia"/>
          <w:color w:val="000000"/>
          <w:sz w:val="28"/>
          <w:szCs w:val="28"/>
        </w:rPr>
        <w:t>：本系统需要与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中科虹霸的其他软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lastRenderedPageBreak/>
        <w:t>件产品（如虹膜考勤系统、虹膜门禁系统等）</w:t>
      </w:r>
      <w:r w:rsidR="001F6B4C" w:rsidRPr="004B767F">
        <w:rPr>
          <w:rFonts w:ascii="华文楷体" w:eastAsia="华文楷体" w:hAnsi="华文楷体" w:hint="eastAsia"/>
          <w:color w:val="000000"/>
          <w:sz w:val="28"/>
          <w:szCs w:val="28"/>
        </w:rPr>
        <w:t>对接，以实现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人员身份管理和应用</w:t>
      </w:r>
      <w:r w:rsidR="001F6B4C" w:rsidRPr="004B767F">
        <w:rPr>
          <w:rFonts w:ascii="华文楷体" w:eastAsia="华文楷体" w:hAnsi="华文楷体" w:hint="eastAsia"/>
          <w:color w:val="000000"/>
          <w:sz w:val="28"/>
          <w:szCs w:val="28"/>
        </w:rPr>
        <w:t>。</w:t>
      </w:r>
    </w:p>
    <w:p w:rsidR="001F6B4C" w:rsidRPr="004B767F" w:rsidRDefault="001F6B4C" w:rsidP="00AC4CAB">
      <w:pPr>
        <w:pStyle w:val="1"/>
        <w:spacing w:line="500" w:lineRule="exact"/>
        <w:rPr>
          <w:rFonts w:ascii="华文楷体" w:eastAsia="华文楷体" w:hAnsi="华文楷体"/>
          <w:b w:val="0"/>
          <w:bCs w:val="0"/>
          <w:color w:val="000000"/>
          <w:kern w:val="2"/>
          <w:sz w:val="28"/>
          <w:szCs w:val="28"/>
        </w:rPr>
      </w:pPr>
      <w:bookmarkStart w:id="30" w:name="_Toc181763130"/>
      <w:bookmarkStart w:id="31" w:name="_Toc181763175"/>
      <w:bookmarkStart w:id="32" w:name="_Toc226363510"/>
      <w:bookmarkStart w:id="33" w:name="_Toc257190691"/>
      <w:bookmarkStart w:id="34" w:name="_Toc365908872"/>
      <w:r w:rsidRPr="004B767F">
        <w:rPr>
          <w:rFonts w:ascii="华文楷体" w:eastAsia="华文楷体" w:hAnsi="华文楷体"/>
          <w:b w:val="0"/>
          <w:bCs w:val="0"/>
          <w:color w:val="000000"/>
          <w:kern w:val="2"/>
          <w:sz w:val="28"/>
          <w:szCs w:val="28"/>
        </w:rPr>
        <w:t>2</w:t>
      </w:r>
      <w:r w:rsidRPr="004B767F">
        <w:rPr>
          <w:rFonts w:ascii="华文楷体" w:eastAsia="华文楷体" w:hAnsi="华文楷体" w:hint="eastAsia"/>
          <w:b w:val="0"/>
          <w:bCs w:val="0"/>
          <w:color w:val="000000"/>
          <w:kern w:val="2"/>
          <w:sz w:val="28"/>
          <w:szCs w:val="28"/>
        </w:rPr>
        <w:t>．任务概述</w:t>
      </w:r>
      <w:bookmarkEnd w:id="27"/>
      <w:bookmarkEnd w:id="30"/>
      <w:bookmarkEnd w:id="31"/>
      <w:bookmarkEnd w:id="32"/>
      <w:bookmarkEnd w:id="33"/>
      <w:bookmarkEnd w:id="34"/>
      <w:r w:rsidRPr="004B767F">
        <w:rPr>
          <w:rFonts w:ascii="华文楷体" w:eastAsia="华文楷体" w:hAnsi="华文楷体"/>
          <w:b w:val="0"/>
          <w:bCs w:val="0"/>
          <w:color w:val="000000"/>
          <w:kern w:val="2"/>
          <w:sz w:val="28"/>
          <w:szCs w:val="28"/>
        </w:rPr>
        <w:tab/>
      </w:r>
    </w:p>
    <w:p w:rsidR="001F6B4C" w:rsidRPr="004B767F" w:rsidRDefault="001F6B4C" w:rsidP="0089524E">
      <w:pPr>
        <w:pStyle w:val="2"/>
        <w:spacing w:line="7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35" w:name="_Toc180212025"/>
      <w:bookmarkStart w:id="36" w:name="_Toc181763131"/>
      <w:bookmarkStart w:id="37" w:name="_Toc181763176"/>
      <w:bookmarkStart w:id="38" w:name="_Toc226363511"/>
      <w:bookmarkStart w:id="39" w:name="_Toc257190692"/>
      <w:bookmarkStart w:id="40" w:name="_Toc365908873"/>
      <w:r w:rsidRPr="004B767F"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  <w:t>2.1</w:t>
      </w:r>
      <w:r w:rsidRPr="004B767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目标</w:t>
      </w:r>
      <w:bookmarkEnd w:id="35"/>
      <w:bookmarkEnd w:id="36"/>
      <w:bookmarkEnd w:id="37"/>
      <w:bookmarkEnd w:id="38"/>
      <w:bookmarkEnd w:id="39"/>
      <w:bookmarkEnd w:id="40"/>
      <w:r w:rsidRPr="004B767F"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  <w:tab/>
      </w:r>
    </w:p>
    <w:p w:rsidR="001F6B4C" w:rsidRDefault="00243F9A" w:rsidP="0089524E">
      <w:pPr>
        <w:spacing w:line="500" w:lineRule="exact"/>
        <w:ind w:leftChars="202" w:left="424" w:firstLineChars="202" w:firstLine="566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t>中科虹霸</w:t>
      </w:r>
      <w:r w:rsidR="00C26DB6">
        <w:rPr>
          <w:rFonts w:ascii="华文楷体" w:eastAsia="华文楷体" w:hAnsi="华文楷体" w:hint="eastAsia"/>
          <w:color w:val="000000"/>
          <w:sz w:val="28"/>
          <w:szCs w:val="28"/>
        </w:rPr>
        <w:t>的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嵌入式虹膜识别设备经过多年开发，不管在硬件平台和软件架构方面都显现出一定的扩展难度，而且硬件平台也进入了更新换代的阶段，因此有必要选择新的硬件平台。</w:t>
      </w:r>
    </w:p>
    <w:p w:rsidR="00243F9A" w:rsidRDefault="00243F9A" w:rsidP="0089524E">
      <w:pPr>
        <w:spacing w:line="500" w:lineRule="exact"/>
        <w:ind w:leftChars="202" w:left="424" w:firstLineChars="202" w:firstLine="566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t>此外，第一代嵌入式虹膜识别仪采用的双CPU架构，两个CPU之间的同步和协调难度较大，给开发和调试都带来了较大的困难。</w:t>
      </w:r>
    </w:p>
    <w:p w:rsidR="00243F9A" w:rsidRDefault="00243F9A" w:rsidP="0089524E">
      <w:pPr>
        <w:spacing w:line="500" w:lineRule="exact"/>
        <w:ind w:leftChars="202" w:left="424" w:firstLineChars="202" w:firstLine="566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t>另外，第一代嵌入式虹膜识别仪的主板全部有中科虹霸自主研发，从画板、制版、焊接、调试、组装、质检都由自己控制，在我们自己的质量控制水平没有达到一定高度时，无法保证主板的稳定性。</w:t>
      </w:r>
    </w:p>
    <w:p w:rsidR="00243F9A" w:rsidRPr="00243F9A" w:rsidRDefault="00243F9A" w:rsidP="0089524E">
      <w:pPr>
        <w:spacing w:line="500" w:lineRule="exact"/>
        <w:ind w:leftChars="202" w:left="424" w:firstLineChars="202" w:firstLine="566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t>因此，本项目的目标就是基于通用的</w:t>
      </w:r>
      <w:r w:rsidR="0099509E">
        <w:rPr>
          <w:rFonts w:ascii="华文楷体" w:eastAsia="华文楷体" w:hAnsi="华文楷体" w:hint="eastAsia"/>
          <w:color w:val="000000"/>
          <w:sz w:val="28"/>
          <w:szCs w:val="28"/>
        </w:rPr>
        <w:t>3.5吋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嵌入式主板，实现一套嵌入式虹膜识别仪的配套软件系统，使得在满足第一代虹膜识别仪功能的基础上，还能有较强的扩展能力。</w:t>
      </w:r>
      <w:r w:rsidR="0099509E">
        <w:rPr>
          <w:rFonts w:ascii="华文楷体" w:eastAsia="华文楷体" w:hAnsi="华文楷体" w:hint="eastAsia"/>
          <w:color w:val="000000"/>
          <w:sz w:val="28"/>
          <w:szCs w:val="28"/>
        </w:rPr>
        <w:t>所有软件设计必须面向产品级的应用，必须保证软件运行的稳定性和可扩展性。</w:t>
      </w:r>
    </w:p>
    <w:p w:rsidR="001F6B4C" w:rsidRPr="008E0F25" w:rsidRDefault="001F6B4C" w:rsidP="00006414">
      <w:pPr>
        <w:pStyle w:val="2"/>
        <w:spacing w:line="500" w:lineRule="exact"/>
        <w:rPr>
          <w:rFonts w:ascii="华文楷体" w:eastAsia="华文楷体" w:hAnsi="华文楷体"/>
          <w:b w:val="0"/>
          <w:bCs w:val="0"/>
          <w:sz w:val="28"/>
          <w:szCs w:val="28"/>
        </w:rPr>
      </w:pPr>
      <w:bookmarkStart w:id="41" w:name="_Toc180212026"/>
      <w:bookmarkStart w:id="42" w:name="_Toc181763132"/>
      <w:bookmarkStart w:id="43" w:name="_Toc181763177"/>
      <w:bookmarkStart w:id="44" w:name="_Toc226363512"/>
      <w:bookmarkStart w:id="45" w:name="_Toc257190693"/>
      <w:bookmarkStart w:id="46" w:name="_Toc365908874"/>
      <w:r w:rsidRPr="004B767F"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  <w:t>2.2</w:t>
      </w:r>
      <w:bookmarkEnd w:id="41"/>
      <w:r w:rsidRPr="008E0F25">
        <w:rPr>
          <w:rFonts w:ascii="华文楷体" w:eastAsia="华文楷体" w:hAnsi="华文楷体" w:hint="eastAsia"/>
          <w:b w:val="0"/>
          <w:bCs w:val="0"/>
          <w:sz w:val="28"/>
          <w:szCs w:val="28"/>
        </w:rPr>
        <w:t>系统的使用者</w:t>
      </w:r>
      <w:bookmarkEnd w:id="42"/>
      <w:bookmarkEnd w:id="43"/>
      <w:bookmarkEnd w:id="44"/>
      <w:bookmarkEnd w:id="45"/>
      <w:bookmarkEnd w:id="46"/>
    </w:p>
    <w:p w:rsidR="00B11BAE" w:rsidRPr="00EB2E76" w:rsidRDefault="00FD00B7" w:rsidP="00EB2E76">
      <w:pPr>
        <w:spacing w:line="500" w:lineRule="exact"/>
        <w:ind w:leftChars="202" w:left="424"/>
        <w:rPr>
          <w:rFonts w:ascii="华文楷体" w:eastAsia="华文楷体" w:hAnsi="华文楷体"/>
          <w:color w:val="000000"/>
          <w:sz w:val="28"/>
          <w:szCs w:val="28"/>
        </w:rPr>
      </w:pPr>
      <w:r w:rsidRPr="00EB2E76">
        <w:rPr>
          <w:rFonts w:ascii="华文楷体" w:eastAsia="华文楷体" w:hAnsi="华文楷体" w:hint="eastAsia"/>
          <w:color w:val="000000"/>
          <w:sz w:val="28"/>
          <w:szCs w:val="28"/>
        </w:rPr>
        <w:t>本系统使用用</w:t>
      </w:r>
      <w:r w:rsidR="001F6B4C" w:rsidRPr="00EB2E76">
        <w:rPr>
          <w:rFonts w:ascii="华文楷体" w:eastAsia="华文楷体" w:hAnsi="华文楷体" w:hint="eastAsia"/>
          <w:color w:val="000000"/>
          <w:sz w:val="28"/>
          <w:szCs w:val="28"/>
        </w:rPr>
        <w:t>户</w:t>
      </w:r>
      <w:r w:rsidR="0099509E" w:rsidRPr="00EB2E76">
        <w:rPr>
          <w:rFonts w:ascii="华文楷体" w:eastAsia="华文楷体" w:hAnsi="华文楷体" w:hint="eastAsia"/>
          <w:color w:val="000000"/>
          <w:sz w:val="28"/>
          <w:szCs w:val="28"/>
        </w:rPr>
        <w:t>中科虹霸的产品部门、中间商、集成商</w:t>
      </w:r>
      <w:r w:rsidR="0038229E" w:rsidRPr="00EB2E76">
        <w:rPr>
          <w:rFonts w:ascii="华文楷体" w:eastAsia="华文楷体" w:hAnsi="华文楷体" w:hint="eastAsia"/>
          <w:color w:val="000000"/>
          <w:sz w:val="28"/>
          <w:szCs w:val="28"/>
        </w:rPr>
        <w:t>。</w:t>
      </w:r>
    </w:p>
    <w:p w:rsidR="001F6B4C" w:rsidRPr="008E0F25" w:rsidRDefault="001F6B4C" w:rsidP="002C679B">
      <w:pPr>
        <w:pStyle w:val="2"/>
        <w:spacing w:line="500" w:lineRule="exact"/>
        <w:rPr>
          <w:rFonts w:ascii="华文楷体" w:eastAsia="华文楷体" w:hAnsi="华文楷体"/>
          <w:b w:val="0"/>
          <w:bCs w:val="0"/>
          <w:sz w:val="28"/>
          <w:szCs w:val="28"/>
        </w:rPr>
      </w:pPr>
      <w:bookmarkStart w:id="47" w:name="_Toc180212027"/>
      <w:bookmarkStart w:id="48" w:name="_Toc181763133"/>
      <w:bookmarkStart w:id="49" w:name="_Toc181763178"/>
      <w:bookmarkStart w:id="50" w:name="_Toc226363513"/>
      <w:bookmarkStart w:id="51" w:name="_Toc257190694"/>
      <w:bookmarkStart w:id="52" w:name="_Toc365908875"/>
      <w:r w:rsidRPr="008E0F25">
        <w:rPr>
          <w:rFonts w:ascii="华文楷体" w:eastAsia="华文楷体" w:hAnsi="华文楷体"/>
          <w:b w:val="0"/>
          <w:bCs w:val="0"/>
          <w:sz w:val="28"/>
          <w:szCs w:val="28"/>
        </w:rPr>
        <w:t>2.3</w:t>
      </w:r>
      <w:r w:rsidRPr="008E0F25">
        <w:rPr>
          <w:rFonts w:ascii="华文楷体" w:eastAsia="华文楷体" w:hAnsi="华文楷体" w:hint="eastAsia"/>
          <w:b w:val="0"/>
          <w:bCs w:val="0"/>
          <w:sz w:val="28"/>
          <w:szCs w:val="28"/>
        </w:rPr>
        <w:t>假定和约束</w:t>
      </w:r>
      <w:bookmarkEnd w:id="47"/>
      <w:bookmarkEnd w:id="48"/>
      <w:bookmarkEnd w:id="49"/>
      <w:bookmarkEnd w:id="50"/>
      <w:bookmarkEnd w:id="51"/>
      <w:bookmarkEnd w:id="52"/>
    </w:p>
    <w:p w:rsidR="00BB1EBB" w:rsidRPr="008E0F25" w:rsidRDefault="00BB1EBB" w:rsidP="002C679B">
      <w:pPr>
        <w:spacing w:line="500" w:lineRule="exact"/>
        <w:rPr>
          <w:rFonts w:ascii="华文楷体" w:eastAsia="华文楷体" w:hAnsi="华文楷体"/>
          <w:sz w:val="28"/>
          <w:szCs w:val="28"/>
        </w:rPr>
      </w:pPr>
      <w:r w:rsidRPr="008E0F25">
        <w:rPr>
          <w:rFonts w:ascii="华文楷体" w:eastAsia="华文楷体" w:hAnsi="华文楷体" w:hint="eastAsia"/>
          <w:sz w:val="28"/>
          <w:szCs w:val="28"/>
        </w:rPr>
        <w:t>2.3.1本系统</w:t>
      </w:r>
      <w:r w:rsidR="00BA674F" w:rsidRPr="008E0F25">
        <w:rPr>
          <w:rFonts w:ascii="华文楷体" w:eastAsia="华文楷体" w:hAnsi="华文楷体" w:hint="eastAsia"/>
          <w:sz w:val="28"/>
          <w:szCs w:val="28"/>
        </w:rPr>
        <w:t>应</w:t>
      </w:r>
      <w:r w:rsidR="00D26547">
        <w:rPr>
          <w:rFonts w:ascii="华文楷体" w:eastAsia="华文楷体" w:hAnsi="华文楷体" w:hint="eastAsia"/>
          <w:sz w:val="28"/>
          <w:szCs w:val="28"/>
        </w:rPr>
        <w:t>面向产品级应用，做好模块划分和设计</w:t>
      </w:r>
      <w:r w:rsidRPr="008E0F25">
        <w:rPr>
          <w:rFonts w:ascii="华文楷体" w:eastAsia="华文楷体" w:hAnsi="华文楷体" w:hint="eastAsia"/>
          <w:sz w:val="28"/>
          <w:szCs w:val="28"/>
        </w:rPr>
        <w:t>。</w:t>
      </w:r>
    </w:p>
    <w:p w:rsidR="001F6B4C" w:rsidRPr="004B767F" w:rsidRDefault="001F6B4C" w:rsidP="00F32CA0">
      <w:pPr>
        <w:pStyle w:val="1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3" w:name="_Toc257190695"/>
      <w:bookmarkStart w:id="54" w:name="_Toc365908876"/>
      <w:r w:rsidRPr="004B767F"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  <w:lastRenderedPageBreak/>
        <w:t>3.</w:t>
      </w:r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 xml:space="preserve"> </w:t>
      </w:r>
      <w:r w:rsidRPr="004B767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系统基本功能描述</w:t>
      </w:r>
      <w:bookmarkEnd w:id="53"/>
      <w:bookmarkEnd w:id="54"/>
    </w:p>
    <w:p w:rsidR="001F6B4C" w:rsidRDefault="00BF3247" w:rsidP="001C2068">
      <w:pPr>
        <w:spacing w:line="500" w:lineRule="exact"/>
        <w:ind w:firstLine="420"/>
        <w:rPr>
          <w:rFonts w:ascii="华文楷体" w:eastAsia="华文楷体" w:hAnsi="华文楷体"/>
          <w:sz w:val="28"/>
          <w:szCs w:val="28"/>
        </w:rPr>
      </w:pPr>
      <w:r w:rsidRPr="008E0F25">
        <w:rPr>
          <w:rFonts w:ascii="华文楷体" w:eastAsia="华文楷体" w:hAnsi="华文楷体" w:hint="eastAsia"/>
          <w:sz w:val="28"/>
          <w:szCs w:val="28"/>
        </w:rPr>
        <w:t>本系统</w:t>
      </w:r>
      <w:r w:rsidR="009E4BCE" w:rsidRPr="008E0F25">
        <w:rPr>
          <w:rFonts w:ascii="华文楷体" w:eastAsia="华文楷体" w:hAnsi="华文楷体" w:hint="eastAsia"/>
          <w:sz w:val="28"/>
          <w:szCs w:val="28"/>
        </w:rPr>
        <w:t>对用户</w:t>
      </w:r>
      <w:r w:rsidRPr="008E0F25">
        <w:rPr>
          <w:rFonts w:ascii="华文楷体" w:eastAsia="华文楷体" w:hAnsi="华文楷体" w:hint="eastAsia"/>
          <w:sz w:val="28"/>
          <w:szCs w:val="28"/>
        </w:rPr>
        <w:t>提供个性化</w:t>
      </w:r>
      <w:r w:rsidR="009E4BCE" w:rsidRPr="008E0F25">
        <w:rPr>
          <w:rFonts w:ascii="华文楷体" w:eastAsia="华文楷体" w:hAnsi="华文楷体" w:hint="eastAsia"/>
          <w:sz w:val="28"/>
          <w:szCs w:val="28"/>
        </w:rPr>
        <w:t>和友好的</w:t>
      </w:r>
      <w:r w:rsidR="00510681" w:rsidRPr="008E0F25">
        <w:rPr>
          <w:rFonts w:ascii="华文楷体" w:eastAsia="华文楷体" w:hAnsi="华文楷体" w:hint="eastAsia"/>
          <w:sz w:val="28"/>
          <w:szCs w:val="28"/>
        </w:rPr>
        <w:t>界面</w:t>
      </w:r>
      <w:r w:rsidR="009E4BCE" w:rsidRPr="008E0F25">
        <w:rPr>
          <w:rFonts w:ascii="华文楷体" w:eastAsia="华文楷体" w:hAnsi="华文楷体" w:hint="eastAsia"/>
          <w:sz w:val="28"/>
          <w:szCs w:val="28"/>
        </w:rPr>
        <w:t>，</w:t>
      </w:r>
      <w:r w:rsidR="00D26547">
        <w:rPr>
          <w:rFonts w:ascii="华文楷体" w:eastAsia="华文楷体" w:hAnsi="华文楷体" w:hint="eastAsia"/>
          <w:sz w:val="28"/>
          <w:szCs w:val="28"/>
        </w:rPr>
        <w:t>能够独立运行，完成人员信息管理、虹膜注册识别、虹膜特征和识别记录的导入导出等基本功能</w:t>
      </w:r>
      <w:r w:rsidR="002E083B" w:rsidRPr="008E0F25">
        <w:rPr>
          <w:rFonts w:ascii="华文楷体" w:eastAsia="华文楷体" w:hAnsi="华文楷体" w:hint="eastAsia"/>
          <w:sz w:val="28"/>
          <w:szCs w:val="28"/>
        </w:rPr>
        <w:t>。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根据功能需求对整个产品的重要性，以及该功能给新产品推广带来的影响，我们将功能分成三档：</w:t>
      </w:r>
    </w:p>
    <w:p w:rsidR="00D26547" w:rsidRPr="00D26547" w:rsidRDefault="00D26547" w:rsidP="00D26547">
      <w:pPr>
        <w:numPr>
          <w:ilvl w:val="0"/>
          <w:numId w:val="7"/>
        </w:numPr>
        <w:spacing w:line="500" w:lineRule="exact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A档。表示在样机（也就是模具手模完成时）中所必须具备的功能。</w:t>
      </w:r>
    </w:p>
    <w:p w:rsidR="00D26547" w:rsidRPr="00D26547" w:rsidRDefault="00D26547" w:rsidP="00D26547">
      <w:pPr>
        <w:numPr>
          <w:ilvl w:val="0"/>
          <w:numId w:val="7"/>
        </w:numPr>
        <w:spacing w:line="500" w:lineRule="exact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B档。表示在产品（也就是能够上市销售的产品）中必须具备的功能。</w:t>
      </w:r>
    </w:p>
    <w:p w:rsidR="00D26547" w:rsidRPr="00D26547" w:rsidRDefault="00D26547" w:rsidP="00D26547">
      <w:pPr>
        <w:numPr>
          <w:ilvl w:val="0"/>
          <w:numId w:val="7"/>
        </w:numPr>
        <w:spacing w:line="500" w:lineRule="exact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C档。表示在本次产品设计中不会具备的功能，但是能够通过软件的升级换代来满足该功能。</w:t>
      </w:r>
    </w:p>
    <w:p w:rsidR="00D26547" w:rsidRDefault="00D26547" w:rsidP="001C2068">
      <w:pPr>
        <w:spacing w:line="500" w:lineRule="exact"/>
        <w:ind w:firstLine="420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从开发的时间安排上来说，A档先于B档先于C档。但是所有档次需求的硬件部分必须在样机完成时都预留接口。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IKEMBX00演示系统需要能够做到单独使用，支持客户通过触摸屏完成人员信息的输入，控制设备进行虹膜注册和识别。支持开机后就进入识别模式，而且有办法让其恢复到注册模式，识别通过后需同时采集一副人脸图像，对外先实现固定字符串的输出。注册时支持绑定一张IC卡作为备用。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该系统应该对人员信息、虹膜特征（包括虹膜图像）、识别记录做好管理，支持网络、文件（暂定USB接口的U盘）方式的导入导出。</w:t>
      </w:r>
    </w:p>
    <w:p w:rsid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5" w:name="_Toc365908877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在X86架构Linux系统实现功能</w:t>
      </w:r>
      <w:bookmarkEnd w:id="55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在3.5吋嵌入式主板（X86架构）</w:t>
      </w:r>
      <w:r>
        <w:rPr>
          <w:rFonts w:ascii="华文楷体" w:eastAsia="华文楷体" w:hAnsi="华文楷体" w:hint="eastAsia"/>
          <w:bCs/>
          <w:sz w:val="28"/>
          <w:szCs w:val="28"/>
        </w:rPr>
        <w:t>，</w:t>
      </w:r>
      <w:r w:rsidRPr="00D26547">
        <w:rPr>
          <w:rFonts w:ascii="华文楷体" w:eastAsia="华文楷体" w:hAnsi="华文楷体" w:hint="eastAsia"/>
          <w:color w:val="000000"/>
          <w:sz w:val="28"/>
          <w:szCs w:val="28"/>
        </w:rPr>
        <w:t>Ubuntu 12.04以上</w:t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的Linux</w:t>
      </w:r>
      <w:r w:rsidRPr="00D26547">
        <w:rPr>
          <w:rFonts w:ascii="华文楷体" w:eastAsia="华文楷体" w:hAnsi="华文楷体" w:hint="eastAsia"/>
          <w:bCs/>
          <w:sz w:val="28"/>
          <w:szCs w:val="28"/>
        </w:rPr>
        <w:t>上实现该系统</w:t>
      </w:r>
      <w:r>
        <w:rPr>
          <w:rFonts w:ascii="华文楷体" w:eastAsia="华文楷体" w:hAnsi="华文楷体" w:hint="eastAsia"/>
          <w:bCs/>
          <w:sz w:val="28"/>
          <w:szCs w:val="28"/>
        </w:rPr>
        <w:t>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6" w:name="_Toc365908878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lastRenderedPageBreak/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.2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双目虹膜图像采集</w:t>
      </w:r>
      <w:bookmarkEnd w:id="56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采用自主研发的USB虹膜采集模块，双目同时采集虹膜图像，可以设置使用任意眼睛或者指定眼睛进行识别。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7" w:name="_Toc365908879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虹膜注册和识别</w:t>
      </w:r>
      <w:bookmarkEnd w:id="57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虹膜识别仪的基本注册和识别功能。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8" w:name="_Toc365908880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.4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固定字符串串口输出</w:t>
      </w:r>
      <w:bookmarkEnd w:id="58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固定字符串的串口输出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59" w:name="_Toc365908881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.5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单机工作模式</w:t>
      </w:r>
      <w:bookmarkEnd w:id="59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IKEMBX00可以独立进行虹膜注册和识别。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0" w:name="_Toc365908882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.6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主动视觉反馈</w:t>
      </w:r>
      <w:bookmarkEnd w:id="60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公司自己的专利，在液晶屏中实时显示双眼的图像，指导用户使用。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1" w:name="_Toc365908883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.7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红外测距模块</w:t>
      </w:r>
      <w:bookmarkEnd w:id="61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和IKEMB220要求相同。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2" w:name="_Toc365908884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.8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支持触摸屏输入</w:t>
      </w:r>
      <w:bookmarkEnd w:id="62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需要保留触摸屏输入，支持中文和英文输入。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3" w:name="_Toc365908885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.9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ab/>
        <w:t>支持扩展人脸采集</w:t>
      </w:r>
      <w:bookmarkEnd w:id="63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虹膜识别后采集当前的人脸图像并保存。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4" w:name="_Toc365908886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lastRenderedPageBreak/>
        <w:t>3</w:t>
      </w:r>
      <w:r w:rsidR="00951ED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.10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系统启动能进入识别模式</w:t>
      </w:r>
      <w:bookmarkEnd w:id="64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系统启动后能进入识别模式，但是可以通过某种方式切换到注册模式。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5" w:name="_Toc365908887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="00951ED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.11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支持IC卡读卡</w:t>
      </w:r>
      <w:bookmarkEnd w:id="65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虹膜注册过程中，支持韦根接口的IC卡（射频卡）信息读入。将人员信息与IC卡绑定。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6" w:name="_Toc365908888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="00951ED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.12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支持网络、文件形式的关键信息导入导出</w:t>
      </w:r>
      <w:bookmarkEnd w:id="66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对人员信息、虹膜特征（包括虹膜图像）、识别记录做好管理，支持网络</w:t>
      </w:r>
      <w:r w:rsidR="0072326C">
        <w:rPr>
          <w:rFonts w:ascii="华文楷体" w:eastAsia="华文楷体" w:hAnsi="华文楷体" w:hint="eastAsia"/>
          <w:bCs/>
          <w:sz w:val="28"/>
          <w:szCs w:val="28"/>
        </w:rPr>
        <w:t>（</w:t>
      </w:r>
      <w:r w:rsidR="0072326C" w:rsidRPr="0072326C">
        <w:rPr>
          <w:rFonts w:ascii="华文楷体" w:eastAsia="华文楷体" w:hAnsi="华文楷体" w:hint="eastAsia"/>
          <w:bCs/>
          <w:color w:val="FF0000"/>
          <w:sz w:val="28"/>
          <w:szCs w:val="28"/>
        </w:rPr>
        <w:t>含WIFI网络</w:t>
      </w:r>
      <w:r w:rsidR="0072326C">
        <w:rPr>
          <w:rFonts w:ascii="华文楷体" w:eastAsia="华文楷体" w:hAnsi="华文楷体" w:hint="eastAsia"/>
          <w:bCs/>
          <w:sz w:val="28"/>
          <w:szCs w:val="28"/>
        </w:rPr>
        <w:t>）</w:t>
      </w:r>
      <w:r w:rsidRPr="00D26547">
        <w:rPr>
          <w:rFonts w:ascii="华文楷体" w:eastAsia="华文楷体" w:hAnsi="华文楷体" w:hint="eastAsia"/>
          <w:bCs/>
          <w:sz w:val="28"/>
          <w:szCs w:val="28"/>
        </w:rPr>
        <w:t>、文件（暂定USB接口的U盘）方式的导入导出。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7" w:name="_Toc365908889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="00951ED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.13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支持实时更新</w:t>
      </w:r>
      <w:bookmarkEnd w:id="67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联网情况下支持特征的实时更新</w:t>
      </w:r>
    </w:p>
    <w:p w:rsidR="00D26547" w:rsidRPr="00D26547" w:rsidRDefault="00D26547" w:rsidP="00D26547">
      <w:pPr>
        <w:pStyle w:val="2"/>
        <w:spacing w:line="500" w:lineRule="exact"/>
        <w:rPr>
          <w:rFonts w:ascii="华文楷体" w:eastAsia="华文楷体" w:hAnsi="华文楷体"/>
          <w:b w:val="0"/>
          <w:bCs w:val="0"/>
          <w:color w:val="000000"/>
          <w:sz w:val="28"/>
          <w:szCs w:val="28"/>
        </w:rPr>
      </w:pPr>
      <w:bookmarkStart w:id="68" w:name="_Toc365908890"/>
      <w:r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3</w:t>
      </w:r>
      <w:r w:rsidR="00951EDF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.14</w:t>
      </w:r>
      <w:r w:rsidRPr="00D26547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兼容现有的集群服务器</w:t>
      </w:r>
      <w:bookmarkEnd w:id="68"/>
      <w:r w:rsidR="00631E2D">
        <w:rPr>
          <w:rFonts w:ascii="华文楷体" w:eastAsia="华文楷体" w:hAnsi="华文楷体" w:hint="eastAsia"/>
          <w:b w:val="0"/>
          <w:bCs w:val="0"/>
          <w:color w:val="000000"/>
          <w:sz w:val="28"/>
          <w:szCs w:val="28"/>
        </w:rPr>
        <w:t>——A类</w:t>
      </w:r>
    </w:p>
    <w:p w:rsidR="00D26547" w:rsidRPr="00D26547" w:rsidRDefault="00D26547" w:rsidP="00D26547">
      <w:pPr>
        <w:spacing w:line="500" w:lineRule="exact"/>
        <w:ind w:firstLine="420"/>
        <w:rPr>
          <w:rFonts w:ascii="华文楷体" w:eastAsia="华文楷体" w:hAnsi="华文楷体"/>
          <w:bCs/>
          <w:sz w:val="28"/>
          <w:szCs w:val="28"/>
        </w:rPr>
      </w:pPr>
      <w:r w:rsidRPr="00D26547">
        <w:rPr>
          <w:rFonts w:ascii="华文楷体" w:eastAsia="华文楷体" w:hAnsi="华文楷体" w:hint="eastAsia"/>
          <w:bCs/>
          <w:sz w:val="28"/>
          <w:szCs w:val="28"/>
        </w:rPr>
        <w:t>兼容集群服务器</w:t>
      </w:r>
    </w:p>
    <w:p w:rsidR="001F6B4C" w:rsidRPr="008E0F25" w:rsidRDefault="001F6B4C" w:rsidP="00F11162">
      <w:pPr>
        <w:pStyle w:val="1"/>
        <w:rPr>
          <w:rFonts w:ascii="华文楷体" w:eastAsia="华文楷体" w:hAnsi="华文楷体"/>
          <w:b w:val="0"/>
          <w:bCs w:val="0"/>
          <w:kern w:val="2"/>
          <w:sz w:val="28"/>
          <w:szCs w:val="28"/>
        </w:rPr>
      </w:pPr>
      <w:bookmarkStart w:id="69" w:name="_Toc257190708"/>
      <w:bookmarkStart w:id="70" w:name="_Toc365908891"/>
      <w:r w:rsidRPr="008E0F25">
        <w:rPr>
          <w:rFonts w:ascii="华文楷体" w:eastAsia="华文楷体" w:hAnsi="华文楷体"/>
          <w:b w:val="0"/>
          <w:bCs w:val="0"/>
          <w:kern w:val="2"/>
          <w:sz w:val="28"/>
          <w:szCs w:val="28"/>
        </w:rPr>
        <w:t>4.</w:t>
      </w:r>
      <w:r w:rsidR="00D26547">
        <w:rPr>
          <w:rFonts w:ascii="华文楷体" w:eastAsia="华文楷体" w:hAnsi="华文楷体" w:hint="eastAsia"/>
          <w:b w:val="0"/>
          <w:bCs w:val="0"/>
          <w:kern w:val="2"/>
          <w:sz w:val="28"/>
          <w:szCs w:val="28"/>
        </w:rPr>
        <w:t xml:space="preserve"> </w:t>
      </w:r>
      <w:r w:rsidRPr="008E0F25">
        <w:rPr>
          <w:rFonts w:ascii="华文楷体" w:eastAsia="华文楷体" w:hAnsi="华文楷体" w:hint="eastAsia"/>
          <w:b w:val="0"/>
          <w:bCs w:val="0"/>
          <w:kern w:val="2"/>
          <w:sz w:val="28"/>
          <w:szCs w:val="28"/>
        </w:rPr>
        <w:t>系统架构</w:t>
      </w:r>
      <w:bookmarkEnd w:id="69"/>
      <w:bookmarkEnd w:id="70"/>
    </w:p>
    <w:p w:rsidR="008220B6" w:rsidRDefault="005E125E" w:rsidP="00D26547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系统的整体架构采层分层设计，即按照数据的流动和对数据的处理业务逻辑</w:t>
      </w:r>
      <w:r w:rsidR="00B47D92">
        <w:rPr>
          <w:rFonts w:ascii="华文楷体" w:eastAsia="华文楷体" w:hAnsi="华文楷体" w:hint="eastAsia"/>
          <w:sz w:val="28"/>
          <w:szCs w:val="28"/>
        </w:rPr>
        <w:t>逐</w:t>
      </w:r>
      <w:r>
        <w:rPr>
          <w:rFonts w:ascii="华文楷体" w:eastAsia="华文楷体" w:hAnsi="华文楷体" w:hint="eastAsia"/>
          <w:sz w:val="28"/>
          <w:szCs w:val="28"/>
        </w:rPr>
        <w:t>层设计。UI与数据操作整体分离，UI只负责数据的显示和图像的展示。</w:t>
      </w:r>
    </w:p>
    <w:p w:rsidR="00B47D92" w:rsidRDefault="008233A2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在每一层，按照不同的业务和相关的程序划分成若干个模块，以库的形式挂接到整体程序中。</w:t>
      </w:r>
    </w:p>
    <w:p w:rsidR="00477C93" w:rsidRDefault="00FA7CA5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程序的整体框架是以SOCKET和USB的通信为基础层，然后通过各个数据处理层（业务逻辑层）对数据进行过滤</w:t>
      </w:r>
      <w:r w:rsidR="00477C93">
        <w:rPr>
          <w:rFonts w:ascii="华文楷体" w:eastAsia="华文楷体" w:hAnsi="华文楷体" w:hint="eastAsia"/>
          <w:sz w:val="28"/>
          <w:szCs w:val="28"/>
        </w:rPr>
        <w:t>:</w:t>
      </w:r>
    </w:p>
    <w:p w:rsidR="00477C93" w:rsidRDefault="004B5578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a</w:t>
      </w:r>
      <w:r w:rsidR="00477C93">
        <w:rPr>
          <w:rFonts w:ascii="华文楷体" w:eastAsia="华文楷体" w:hAnsi="华文楷体" w:hint="eastAsia"/>
          <w:sz w:val="28"/>
          <w:szCs w:val="28"/>
        </w:rPr>
        <w:t>硬件的USB通信</w:t>
      </w:r>
    </w:p>
    <w:p w:rsidR="005C363E" w:rsidRDefault="004B5578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b</w:t>
      </w:r>
      <w:r w:rsidR="005C363E">
        <w:rPr>
          <w:rFonts w:ascii="华文楷体" w:eastAsia="华文楷体" w:hAnsi="华文楷体" w:hint="eastAsia"/>
          <w:sz w:val="28"/>
          <w:szCs w:val="28"/>
        </w:rPr>
        <w:t>硬件的串口通信</w:t>
      </w:r>
    </w:p>
    <w:p w:rsidR="00477C93" w:rsidRDefault="004B5578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c</w:t>
      </w:r>
      <w:r w:rsidR="00477C93">
        <w:rPr>
          <w:rFonts w:ascii="华文楷体" w:eastAsia="华文楷体" w:hAnsi="华文楷体" w:hint="eastAsia"/>
          <w:sz w:val="28"/>
          <w:szCs w:val="28"/>
        </w:rPr>
        <w:t>服务端的数据传递（双向）</w:t>
      </w:r>
      <w:r w:rsidR="00CA2E30">
        <w:rPr>
          <w:rFonts w:ascii="华文楷体" w:eastAsia="华文楷体" w:hAnsi="华文楷体" w:hint="eastAsia"/>
          <w:sz w:val="28"/>
          <w:szCs w:val="28"/>
        </w:rPr>
        <w:t>，诸如特征更新，兼容集群</w:t>
      </w:r>
    </w:p>
    <w:p w:rsidR="00FA7CA5" w:rsidRDefault="004B5578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d</w:t>
      </w:r>
      <w:r w:rsidR="00FA7CA5">
        <w:rPr>
          <w:rFonts w:ascii="华文楷体" w:eastAsia="华文楷体" w:hAnsi="华文楷体" w:hint="eastAsia"/>
          <w:sz w:val="28"/>
          <w:szCs w:val="28"/>
        </w:rPr>
        <w:t>虹膜算法的业务逻辑处理。然后交相关数据</w:t>
      </w:r>
      <w:r w:rsidR="00477C93">
        <w:rPr>
          <w:rFonts w:ascii="华文楷体" w:eastAsia="华文楷体" w:hAnsi="华文楷体" w:hint="eastAsia"/>
          <w:sz w:val="28"/>
          <w:szCs w:val="28"/>
        </w:rPr>
        <w:t>（</w:t>
      </w:r>
      <w:r w:rsidR="00FA7CA5">
        <w:rPr>
          <w:rFonts w:ascii="华文楷体" w:eastAsia="华文楷体" w:hAnsi="华文楷体" w:hint="eastAsia"/>
          <w:sz w:val="28"/>
          <w:szCs w:val="28"/>
        </w:rPr>
        <w:t>双向</w:t>
      </w:r>
      <w:r w:rsidR="00477C93">
        <w:rPr>
          <w:rFonts w:ascii="华文楷体" w:eastAsia="华文楷体" w:hAnsi="华文楷体" w:hint="eastAsia"/>
          <w:sz w:val="28"/>
          <w:szCs w:val="28"/>
        </w:rPr>
        <w:t>）</w:t>
      </w:r>
      <w:r w:rsidR="00FA7CA5">
        <w:rPr>
          <w:rFonts w:ascii="华文楷体" w:eastAsia="华文楷体" w:hAnsi="华文楷体" w:hint="eastAsia"/>
          <w:sz w:val="28"/>
          <w:szCs w:val="28"/>
        </w:rPr>
        <w:t>传递到UI层。</w:t>
      </w:r>
    </w:p>
    <w:p w:rsidR="00477C93" w:rsidRDefault="004B5578" w:rsidP="00B47D92">
      <w:pPr>
        <w:ind w:leftChars="135" w:left="283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e</w:t>
      </w:r>
      <w:r w:rsidR="00477C93">
        <w:rPr>
          <w:rFonts w:ascii="华文楷体" w:eastAsia="华文楷体" w:hAnsi="华文楷体" w:hint="eastAsia"/>
          <w:sz w:val="28"/>
          <w:szCs w:val="28"/>
        </w:rPr>
        <w:t>数据交数据库处理层（双向）传递到数据库</w:t>
      </w:r>
    </w:p>
    <w:p w:rsidR="00477C93" w:rsidRPr="00477C93" w:rsidRDefault="00EC776C" w:rsidP="00B47D92">
      <w:pPr>
        <w:ind w:leftChars="135" w:left="28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f</w:t>
      </w:r>
      <w:r w:rsidR="007C43F5">
        <w:rPr>
          <w:rFonts w:ascii="华文楷体" w:eastAsia="华文楷体" w:hAnsi="华文楷体" w:hint="eastAsia"/>
          <w:sz w:val="28"/>
          <w:szCs w:val="28"/>
        </w:rPr>
        <w:t>其它数据的处理，XML、INI以及相关的数据、图像文件读写。</w:t>
      </w:r>
    </w:p>
    <w:p w:rsidR="001F6B4C" w:rsidRPr="008E0F25" w:rsidRDefault="00FD399B" w:rsidP="00FD399B">
      <w:pPr>
        <w:pStyle w:val="1"/>
        <w:spacing w:line="500" w:lineRule="exact"/>
        <w:rPr>
          <w:rFonts w:ascii="华文楷体" w:eastAsia="华文楷体" w:hAnsi="华文楷体"/>
          <w:b w:val="0"/>
          <w:bCs w:val="0"/>
          <w:kern w:val="2"/>
          <w:sz w:val="28"/>
          <w:szCs w:val="28"/>
        </w:rPr>
      </w:pPr>
      <w:bookmarkStart w:id="71" w:name="_Toc257190709"/>
      <w:bookmarkStart w:id="72" w:name="_Toc365908892"/>
      <w:r w:rsidRPr="008E0F25">
        <w:rPr>
          <w:rFonts w:ascii="华文楷体" w:eastAsia="华文楷体" w:hAnsi="华文楷体"/>
          <w:b w:val="0"/>
          <w:bCs w:val="0"/>
          <w:kern w:val="2"/>
          <w:sz w:val="28"/>
          <w:szCs w:val="28"/>
        </w:rPr>
        <w:t>5</w:t>
      </w:r>
      <w:r w:rsidRPr="008E0F25">
        <w:rPr>
          <w:rFonts w:ascii="华文楷体" w:eastAsia="华文楷体" w:hAnsi="华文楷体" w:hint="eastAsia"/>
          <w:b w:val="0"/>
          <w:bCs w:val="0"/>
          <w:kern w:val="2"/>
          <w:sz w:val="28"/>
          <w:szCs w:val="28"/>
        </w:rPr>
        <w:t>．</w:t>
      </w:r>
      <w:r w:rsidR="001F6B4C" w:rsidRPr="008E0F25">
        <w:rPr>
          <w:rFonts w:ascii="华文楷体" w:eastAsia="华文楷体" w:hAnsi="华文楷体" w:hint="eastAsia"/>
          <w:b w:val="0"/>
          <w:bCs w:val="0"/>
          <w:kern w:val="2"/>
          <w:sz w:val="28"/>
          <w:szCs w:val="28"/>
        </w:rPr>
        <w:t>系统性能</w:t>
      </w:r>
      <w:bookmarkEnd w:id="71"/>
      <w:bookmarkEnd w:id="72"/>
    </w:p>
    <w:p w:rsidR="001F6B4C" w:rsidRPr="00D26547" w:rsidRDefault="00D26547" w:rsidP="00D26547">
      <w:pPr>
        <w:spacing w:line="500" w:lineRule="exact"/>
        <w:ind w:firstLineChars="152" w:firstLine="426"/>
        <w:rPr>
          <w:rFonts w:ascii="华文楷体" w:eastAsia="华文楷体" w:hAnsi="华文楷体"/>
          <w:sz w:val="28"/>
          <w:szCs w:val="28"/>
        </w:rPr>
      </w:pPr>
      <w:r w:rsidRPr="00D26547">
        <w:rPr>
          <w:rFonts w:ascii="华文楷体" w:eastAsia="华文楷体" w:hAnsi="华文楷体" w:hint="eastAsia"/>
          <w:sz w:val="28"/>
          <w:szCs w:val="28"/>
        </w:rPr>
        <w:t>暂时不做特殊要求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1F6B4C" w:rsidRPr="00D26547" w:rsidRDefault="00D26547" w:rsidP="00FD399B">
      <w:pPr>
        <w:spacing w:line="500" w:lineRule="exact"/>
        <w:ind w:firstLineChars="152" w:firstLine="426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D26547">
        <w:rPr>
          <w:rFonts w:ascii="华文楷体" w:eastAsia="华文楷体" w:hAnsi="华文楷体" w:hint="eastAsia"/>
          <w:b/>
          <w:color w:val="FF0000"/>
          <w:sz w:val="28"/>
          <w:szCs w:val="28"/>
        </w:rPr>
        <w:t>（登录速度</w:t>
      </w:r>
      <w:r w:rsidR="001F6B4C" w:rsidRPr="00D26547">
        <w:rPr>
          <w:rFonts w:ascii="华文楷体" w:eastAsia="华文楷体" w:hAnsi="华文楷体" w:hint="eastAsia"/>
          <w:b/>
          <w:color w:val="FF0000"/>
          <w:sz w:val="28"/>
          <w:szCs w:val="28"/>
        </w:rPr>
        <w:t>：</w:t>
      </w:r>
      <w:r w:rsidRPr="00D26547">
        <w:rPr>
          <w:rFonts w:ascii="华文楷体" w:eastAsia="华文楷体" w:hAnsi="华文楷体" w:hint="eastAsia"/>
          <w:b/>
          <w:color w:val="FF0000"/>
          <w:sz w:val="28"/>
          <w:szCs w:val="28"/>
        </w:rPr>
        <w:t>&lt;2秒；</w:t>
      </w:r>
    </w:p>
    <w:p w:rsidR="00D26547" w:rsidRPr="00D26547" w:rsidRDefault="00D26547" w:rsidP="00FD399B">
      <w:pPr>
        <w:spacing w:line="500" w:lineRule="exact"/>
        <w:ind w:firstLineChars="152" w:firstLine="426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D26547">
        <w:rPr>
          <w:rFonts w:ascii="华文楷体" w:eastAsia="华文楷体" w:hAnsi="华文楷体" w:hint="eastAsia"/>
          <w:b/>
          <w:color w:val="FF0000"/>
          <w:sz w:val="28"/>
          <w:szCs w:val="28"/>
        </w:rPr>
        <w:t>按键响应速度：&lt;200ms</w:t>
      </w:r>
    </w:p>
    <w:p w:rsidR="00D26547" w:rsidRPr="00D26547" w:rsidRDefault="00D26547" w:rsidP="00D26547">
      <w:pPr>
        <w:spacing w:line="500" w:lineRule="exact"/>
        <w:ind w:firstLineChars="152" w:firstLine="426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D26547">
        <w:rPr>
          <w:rFonts w:ascii="华文楷体" w:eastAsia="华文楷体" w:hAnsi="华文楷体" w:hint="eastAsia"/>
          <w:b/>
          <w:color w:val="FF0000"/>
          <w:sz w:val="28"/>
          <w:szCs w:val="28"/>
        </w:rPr>
        <w:t>虹膜识别速度：30次/分钟；）</w:t>
      </w:r>
    </w:p>
    <w:p w:rsidR="00D26547" w:rsidRDefault="00D26547" w:rsidP="00D26547">
      <w:pPr>
        <w:spacing w:line="500" w:lineRule="exact"/>
        <w:ind w:firstLineChars="152" w:firstLine="426"/>
        <w:rPr>
          <w:rFonts w:ascii="华文楷体" w:eastAsia="华文楷体" w:hAnsi="华文楷体"/>
          <w:sz w:val="28"/>
          <w:szCs w:val="28"/>
        </w:rPr>
      </w:pPr>
    </w:p>
    <w:p w:rsidR="00D26547" w:rsidRPr="00D26547" w:rsidRDefault="00D26547" w:rsidP="00FD399B">
      <w:pPr>
        <w:spacing w:line="500" w:lineRule="exact"/>
        <w:ind w:firstLineChars="152" w:firstLine="426"/>
        <w:rPr>
          <w:rFonts w:ascii="华文楷体" w:eastAsia="华文楷体" w:hAnsi="华文楷体"/>
          <w:sz w:val="28"/>
          <w:szCs w:val="28"/>
        </w:rPr>
      </w:pPr>
    </w:p>
    <w:p w:rsidR="001F6B4C" w:rsidRPr="003B0002" w:rsidRDefault="001F6B4C" w:rsidP="00C16D5E">
      <w:pPr>
        <w:ind w:leftChars="270" w:left="567"/>
        <w:rPr>
          <w:rFonts w:ascii="华文楷体" w:eastAsia="华文楷体" w:hAnsi="华文楷体"/>
          <w:color w:val="FF0000"/>
          <w:sz w:val="28"/>
          <w:szCs w:val="28"/>
        </w:rPr>
      </w:pPr>
    </w:p>
    <w:sectPr w:rsidR="001F6B4C" w:rsidRPr="003B0002" w:rsidSect="00BD62E5">
      <w:footerReference w:type="default" r:id="rId8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45" w:rsidRPr="00C73EE0" w:rsidRDefault="000F0B45" w:rsidP="00547092">
      <w:pPr>
        <w:pStyle w:val="a4"/>
        <w:rPr>
          <w:rFonts w:ascii="Times New Roman" w:hAnsi="Times New Roman"/>
          <w:sz w:val="21"/>
          <w:szCs w:val="24"/>
        </w:rPr>
      </w:pPr>
      <w:r>
        <w:separator/>
      </w:r>
    </w:p>
  </w:endnote>
  <w:endnote w:type="continuationSeparator" w:id="1">
    <w:p w:rsidR="000F0B45" w:rsidRPr="00C73EE0" w:rsidRDefault="000F0B45" w:rsidP="00547092">
      <w:pPr>
        <w:pStyle w:val="a4"/>
        <w:rPr>
          <w:rFonts w:ascii="Times New Roman" w:hAnsi="Times New Roman"/>
          <w:sz w:val="21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547" w:rsidRDefault="00334DBF">
    <w:pPr>
      <w:pStyle w:val="a4"/>
      <w:jc w:val="center"/>
    </w:pPr>
    <w:fldSimple w:instr=" PAGE   \* MERGEFORMAT ">
      <w:r w:rsidR="00EC776C" w:rsidRPr="00EC776C">
        <w:rPr>
          <w:noProof/>
          <w:lang w:val="zh-CN"/>
        </w:rPr>
        <w:t>-</w:t>
      </w:r>
      <w:r w:rsidR="00EC776C">
        <w:rPr>
          <w:noProof/>
        </w:rPr>
        <w:t xml:space="preserve"> 8 -</w:t>
      </w:r>
    </w:fldSimple>
  </w:p>
  <w:p w:rsidR="00D26547" w:rsidRDefault="00D265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45" w:rsidRPr="00C73EE0" w:rsidRDefault="000F0B45" w:rsidP="00547092">
      <w:pPr>
        <w:pStyle w:val="a4"/>
        <w:rPr>
          <w:rFonts w:ascii="Times New Roman" w:hAnsi="Times New Roman"/>
          <w:sz w:val="21"/>
          <w:szCs w:val="24"/>
        </w:rPr>
      </w:pPr>
      <w:r>
        <w:separator/>
      </w:r>
    </w:p>
  </w:footnote>
  <w:footnote w:type="continuationSeparator" w:id="1">
    <w:p w:rsidR="000F0B45" w:rsidRPr="00C73EE0" w:rsidRDefault="000F0B45" w:rsidP="00547092">
      <w:pPr>
        <w:pStyle w:val="a4"/>
        <w:rPr>
          <w:rFonts w:ascii="Times New Roman" w:hAnsi="Times New Roman"/>
          <w:sz w:val="21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728"/>
    <w:multiLevelType w:val="hybridMultilevel"/>
    <w:tmpl w:val="DA7C6A1E"/>
    <w:lvl w:ilvl="0" w:tplc="0409000F">
      <w:start w:val="1"/>
      <w:numFmt w:val="decimal"/>
      <w:lvlText w:val="%1."/>
      <w:lvlJc w:val="left"/>
      <w:pPr>
        <w:tabs>
          <w:tab w:val="num" w:pos="811"/>
        </w:tabs>
        <w:ind w:left="81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31"/>
        </w:tabs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1"/>
        </w:tabs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1"/>
        </w:tabs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1"/>
        </w:tabs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1"/>
        </w:tabs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1"/>
        </w:tabs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1"/>
        </w:tabs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1"/>
        </w:tabs>
        <w:ind w:left="4171" w:hanging="420"/>
      </w:pPr>
    </w:lvl>
  </w:abstractNum>
  <w:abstractNum w:abstractNumId="1">
    <w:nsid w:val="21172233"/>
    <w:multiLevelType w:val="hybridMultilevel"/>
    <w:tmpl w:val="86B6692E"/>
    <w:lvl w:ilvl="0" w:tplc="04090009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03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03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03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2BF21EF3"/>
    <w:multiLevelType w:val="hybridMultilevel"/>
    <w:tmpl w:val="C9D2F4E2"/>
    <w:lvl w:ilvl="0" w:tplc="B0423F9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0166BCD"/>
    <w:multiLevelType w:val="hybridMultilevel"/>
    <w:tmpl w:val="BD72630A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D3B3B08"/>
    <w:multiLevelType w:val="hybridMultilevel"/>
    <w:tmpl w:val="EE049D3C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6B7D5F58"/>
    <w:multiLevelType w:val="hybridMultilevel"/>
    <w:tmpl w:val="1E3AE2C2"/>
    <w:lvl w:ilvl="0" w:tplc="04090009">
      <w:start w:val="1"/>
      <w:numFmt w:val="bullet"/>
      <w:pStyle w:val="RGB09416678125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03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03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74FB0BC0"/>
    <w:multiLevelType w:val="hybridMultilevel"/>
    <w:tmpl w:val="B1AE0E90"/>
    <w:lvl w:ilvl="0" w:tplc="2AF8D54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1EA"/>
    <w:rsid w:val="000001F4"/>
    <w:rsid w:val="0000285C"/>
    <w:rsid w:val="00004A2B"/>
    <w:rsid w:val="00006414"/>
    <w:rsid w:val="0001261E"/>
    <w:rsid w:val="00015FB5"/>
    <w:rsid w:val="00023D53"/>
    <w:rsid w:val="000243BA"/>
    <w:rsid w:val="0003168A"/>
    <w:rsid w:val="00032BC1"/>
    <w:rsid w:val="0003432E"/>
    <w:rsid w:val="00040961"/>
    <w:rsid w:val="00051C3E"/>
    <w:rsid w:val="0005456F"/>
    <w:rsid w:val="000616CA"/>
    <w:rsid w:val="000624E4"/>
    <w:rsid w:val="00062EEA"/>
    <w:rsid w:val="00071E2A"/>
    <w:rsid w:val="00077250"/>
    <w:rsid w:val="0007729F"/>
    <w:rsid w:val="0008159C"/>
    <w:rsid w:val="00082340"/>
    <w:rsid w:val="00085A81"/>
    <w:rsid w:val="00091588"/>
    <w:rsid w:val="00093E4D"/>
    <w:rsid w:val="00095AF2"/>
    <w:rsid w:val="000B2331"/>
    <w:rsid w:val="000B330A"/>
    <w:rsid w:val="000B40EA"/>
    <w:rsid w:val="000C5ABF"/>
    <w:rsid w:val="000C67FC"/>
    <w:rsid w:val="000D2FA6"/>
    <w:rsid w:val="000F0B45"/>
    <w:rsid w:val="000F1645"/>
    <w:rsid w:val="000F3BAA"/>
    <w:rsid w:val="000F7BF6"/>
    <w:rsid w:val="001003E3"/>
    <w:rsid w:val="00103378"/>
    <w:rsid w:val="00106696"/>
    <w:rsid w:val="0011071A"/>
    <w:rsid w:val="00111756"/>
    <w:rsid w:val="001177A4"/>
    <w:rsid w:val="00125B75"/>
    <w:rsid w:val="0012648E"/>
    <w:rsid w:val="00134BED"/>
    <w:rsid w:val="00136C91"/>
    <w:rsid w:val="00141B37"/>
    <w:rsid w:val="00145711"/>
    <w:rsid w:val="0014649D"/>
    <w:rsid w:val="00152DFF"/>
    <w:rsid w:val="00155C44"/>
    <w:rsid w:val="00160501"/>
    <w:rsid w:val="00163C13"/>
    <w:rsid w:val="0016645E"/>
    <w:rsid w:val="001808B4"/>
    <w:rsid w:val="00181BCA"/>
    <w:rsid w:val="001820BF"/>
    <w:rsid w:val="001821FF"/>
    <w:rsid w:val="0018660F"/>
    <w:rsid w:val="00195252"/>
    <w:rsid w:val="00195C18"/>
    <w:rsid w:val="001B13DA"/>
    <w:rsid w:val="001B2DBC"/>
    <w:rsid w:val="001B4009"/>
    <w:rsid w:val="001C2068"/>
    <w:rsid w:val="001C20D7"/>
    <w:rsid w:val="001C4E1B"/>
    <w:rsid w:val="001D06DC"/>
    <w:rsid w:val="001D4021"/>
    <w:rsid w:val="001D5E13"/>
    <w:rsid w:val="001D6222"/>
    <w:rsid w:val="001D7537"/>
    <w:rsid w:val="001E14EB"/>
    <w:rsid w:val="001E2714"/>
    <w:rsid w:val="001E4D75"/>
    <w:rsid w:val="001E5FD3"/>
    <w:rsid w:val="001E771E"/>
    <w:rsid w:val="001F42CF"/>
    <w:rsid w:val="001F6B32"/>
    <w:rsid w:val="001F6B4C"/>
    <w:rsid w:val="001F7873"/>
    <w:rsid w:val="0020335A"/>
    <w:rsid w:val="00217B6E"/>
    <w:rsid w:val="00220856"/>
    <w:rsid w:val="00221C6A"/>
    <w:rsid w:val="00223D35"/>
    <w:rsid w:val="0022583A"/>
    <w:rsid w:val="00225DCE"/>
    <w:rsid w:val="002263FB"/>
    <w:rsid w:val="00236370"/>
    <w:rsid w:val="00242827"/>
    <w:rsid w:val="00243F9A"/>
    <w:rsid w:val="00252D4D"/>
    <w:rsid w:val="00255B34"/>
    <w:rsid w:val="00255D37"/>
    <w:rsid w:val="00257D9D"/>
    <w:rsid w:val="00261AEC"/>
    <w:rsid w:val="00264D58"/>
    <w:rsid w:val="002660A0"/>
    <w:rsid w:val="00270158"/>
    <w:rsid w:val="002702A2"/>
    <w:rsid w:val="002717D4"/>
    <w:rsid w:val="002728B0"/>
    <w:rsid w:val="00282F1B"/>
    <w:rsid w:val="00290D68"/>
    <w:rsid w:val="00293F0B"/>
    <w:rsid w:val="00297770"/>
    <w:rsid w:val="002A23BC"/>
    <w:rsid w:val="002A3299"/>
    <w:rsid w:val="002A4C8C"/>
    <w:rsid w:val="002A6172"/>
    <w:rsid w:val="002B19F6"/>
    <w:rsid w:val="002B3682"/>
    <w:rsid w:val="002C246E"/>
    <w:rsid w:val="002C60F3"/>
    <w:rsid w:val="002C679B"/>
    <w:rsid w:val="002C6998"/>
    <w:rsid w:val="002D10E3"/>
    <w:rsid w:val="002D3534"/>
    <w:rsid w:val="002D77F9"/>
    <w:rsid w:val="002E083B"/>
    <w:rsid w:val="002E20BB"/>
    <w:rsid w:val="002E6545"/>
    <w:rsid w:val="002F5C8D"/>
    <w:rsid w:val="00300C6F"/>
    <w:rsid w:val="00301489"/>
    <w:rsid w:val="00307298"/>
    <w:rsid w:val="00312508"/>
    <w:rsid w:val="00313458"/>
    <w:rsid w:val="003243ED"/>
    <w:rsid w:val="003338B3"/>
    <w:rsid w:val="00333EF3"/>
    <w:rsid w:val="003346E8"/>
    <w:rsid w:val="00334DBF"/>
    <w:rsid w:val="00335873"/>
    <w:rsid w:val="00337202"/>
    <w:rsid w:val="003416F2"/>
    <w:rsid w:val="00350331"/>
    <w:rsid w:val="00362931"/>
    <w:rsid w:val="00364EB5"/>
    <w:rsid w:val="00370D8A"/>
    <w:rsid w:val="00372FD3"/>
    <w:rsid w:val="00373E4B"/>
    <w:rsid w:val="0037633E"/>
    <w:rsid w:val="00377313"/>
    <w:rsid w:val="0038229E"/>
    <w:rsid w:val="003841C1"/>
    <w:rsid w:val="003847C8"/>
    <w:rsid w:val="003863AC"/>
    <w:rsid w:val="0038748D"/>
    <w:rsid w:val="0039202A"/>
    <w:rsid w:val="00394358"/>
    <w:rsid w:val="0039592B"/>
    <w:rsid w:val="00395D07"/>
    <w:rsid w:val="003A15A1"/>
    <w:rsid w:val="003A2F82"/>
    <w:rsid w:val="003A5B61"/>
    <w:rsid w:val="003B0002"/>
    <w:rsid w:val="003B0206"/>
    <w:rsid w:val="003B0654"/>
    <w:rsid w:val="003B3F8C"/>
    <w:rsid w:val="003C077D"/>
    <w:rsid w:val="003C0D06"/>
    <w:rsid w:val="003C0D23"/>
    <w:rsid w:val="003C5236"/>
    <w:rsid w:val="003C6D9C"/>
    <w:rsid w:val="003D7DA5"/>
    <w:rsid w:val="003F3F85"/>
    <w:rsid w:val="003F6774"/>
    <w:rsid w:val="003F793C"/>
    <w:rsid w:val="004071A0"/>
    <w:rsid w:val="00411B84"/>
    <w:rsid w:val="0042056A"/>
    <w:rsid w:val="00420E3D"/>
    <w:rsid w:val="00421FCC"/>
    <w:rsid w:val="00422717"/>
    <w:rsid w:val="0043046B"/>
    <w:rsid w:val="00434653"/>
    <w:rsid w:val="00440FE4"/>
    <w:rsid w:val="00443613"/>
    <w:rsid w:val="00444546"/>
    <w:rsid w:val="0045010E"/>
    <w:rsid w:val="00452CDA"/>
    <w:rsid w:val="00452EAD"/>
    <w:rsid w:val="00453F6C"/>
    <w:rsid w:val="0045446A"/>
    <w:rsid w:val="004579FC"/>
    <w:rsid w:val="00462399"/>
    <w:rsid w:val="00462D9A"/>
    <w:rsid w:val="0047177E"/>
    <w:rsid w:val="00472088"/>
    <w:rsid w:val="004767AE"/>
    <w:rsid w:val="00477C93"/>
    <w:rsid w:val="00484D8E"/>
    <w:rsid w:val="004909D0"/>
    <w:rsid w:val="00493271"/>
    <w:rsid w:val="00496C0E"/>
    <w:rsid w:val="004970A0"/>
    <w:rsid w:val="004971A5"/>
    <w:rsid w:val="004A2102"/>
    <w:rsid w:val="004A3F70"/>
    <w:rsid w:val="004A4819"/>
    <w:rsid w:val="004B2194"/>
    <w:rsid w:val="004B5578"/>
    <w:rsid w:val="004B767F"/>
    <w:rsid w:val="004C394A"/>
    <w:rsid w:val="004C4139"/>
    <w:rsid w:val="004C6AA0"/>
    <w:rsid w:val="004D1414"/>
    <w:rsid w:val="004D352B"/>
    <w:rsid w:val="004E7E13"/>
    <w:rsid w:val="00510681"/>
    <w:rsid w:val="00514E09"/>
    <w:rsid w:val="00526F9F"/>
    <w:rsid w:val="00532E2A"/>
    <w:rsid w:val="00532F4D"/>
    <w:rsid w:val="0053414C"/>
    <w:rsid w:val="0053459A"/>
    <w:rsid w:val="00541602"/>
    <w:rsid w:val="005426EB"/>
    <w:rsid w:val="00547092"/>
    <w:rsid w:val="005506CD"/>
    <w:rsid w:val="005507B0"/>
    <w:rsid w:val="00562433"/>
    <w:rsid w:val="005632DA"/>
    <w:rsid w:val="00564E86"/>
    <w:rsid w:val="00576DA2"/>
    <w:rsid w:val="00587858"/>
    <w:rsid w:val="00592FC7"/>
    <w:rsid w:val="005964A4"/>
    <w:rsid w:val="005A17D6"/>
    <w:rsid w:val="005A4131"/>
    <w:rsid w:val="005A41F0"/>
    <w:rsid w:val="005A6492"/>
    <w:rsid w:val="005A7164"/>
    <w:rsid w:val="005A7424"/>
    <w:rsid w:val="005B20C6"/>
    <w:rsid w:val="005B2557"/>
    <w:rsid w:val="005C363E"/>
    <w:rsid w:val="005C60E5"/>
    <w:rsid w:val="005C6B51"/>
    <w:rsid w:val="005E125E"/>
    <w:rsid w:val="005E1BC4"/>
    <w:rsid w:val="005E1D4D"/>
    <w:rsid w:val="005E2A0B"/>
    <w:rsid w:val="005F0CDC"/>
    <w:rsid w:val="00601DF4"/>
    <w:rsid w:val="00606C83"/>
    <w:rsid w:val="00612B94"/>
    <w:rsid w:val="00612D42"/>
    <w:rsid w:val="00613CBB"/>
    <w:rsid w:val="0061679A"/>
    <w:rsid w:val="006208A8"/>
    <w:rsid w:val="00623A43"/>
    <w:rsid w:val="00626D75"/>
    <w:rsid w:val="00631E2D"/>
    <w:rsid w:val="0063300F"/>
    <w:rsid w:val="006332BB"/>
    <w:rsid w:val="006350E1"/>
    <w:rsid w:val="00640F13"/>
    <w:rsid w:val="006532B3"/>
    <w:rsid w:val="00655F3F"/>
    <w:rsid w:val="0065619D"/>
    <w:rsid w:val="00660E5B"/>
    <w:rsid w:val="00666882"/>
    <w:rsid w:val="00670CE6"/>
    <w:rsid w:val="0067512D"/>
    <w:rsid w:val="00675C29"/>
    <w:rsid w:val="00676763"/>
    <w:rsid w:val="00680233"/>
    <w:rsid w:val="00686F5D"/>
    <w:rsid w:val="006879EF"/>
    <w:rsid w:val="006905F1"/>
    <w:rsid w:val="00690DC2"/>
    <w:rsid w:val="006924A1"/>
    <w:rsid w:val="00693755"/>
    <w:rsid w:val="0069631D"/>
    <w:rsid w:val="00696A69"/>
    <w:rsid w:val="006A09E8"/>
    <w:rsid w:val="006A0A95"/>
    <w:rsid w:val="006A297B"/>
    <w:rsid w:val="006A5593"/>
    <w:rsid w:val="006A749F"/>
    <w:rsid w:val="006B2D2B"/>
    <w:rsid w:val="006B378D"/>
    <w:rsid w:val="006B49C4"/>
    <w:rsid w:val="006B4EA6"/>
    <w:rsid w:val="006B7ED9"/>
    <w:rsid w:val="006C4F75"/>
    <w:rsid w:val="006C586A"/>
    <w:rsid w:val="006D60AE"/>
    <w:rsid w:val="006D7370"/>
    <w:rsid w:val="006E0C3B"/>
    <w:rsid w:val="006E380B"/>
    <w:rsid w:val="006E48B9"/>
    <w:rsid w:val="006E7F51"/>
    <w:rsid w:val="006E7F60"/>
    <w:rsid w:val="006F0A81"/>
    <w:rsid w:val="006F0EB9"/>
    <w:rsid w:val="006F3CAA"/>
    <w:rsid w:val="006F53E9"/>
    <w:rsid w:val="00704A95"/>
    <w:rsid w:val="00720080"/>
    <w:rsid w:val="0072326C"/>
    <w:rsid w:val="007256E1"/>
    <w:rsid w:val="00731974"/>
    <w:rsid w:val="00732AC1"/>
    <w:rsid w:val="00734C57"/>
    <w:rsid w:val="00736166"/>
    <w:rsid w:val="007376F7"/>
    <w:rsid w:val="007418F7"/>
    <w:rsid w:val="0074768A"/>
    <w:rsid w:val="0075225F"/>
    <w:rsid w:val="00762499"/>
    <w:rsid w:val="00766607"/>
    <w:rsid w:val="007676E9"/>
    <w:rsid w:val="007713E0"/>
    <w:rsid w:val="007749C4"/>
    <w:rsid w:val="0077645F"/>
    <w:rsid w:val="00777DD7"/>
    <w:rsid w:val="0079475A"/>
    <w:rsid w:val="00797AA5"/>
    <w:rsid w:val="007A0AEF"/>
    <w:rsid w:val="007A34A2"/>
    <w:rsid w:val="007A40E1"/>
    <w:rsid w:val="007A6587"/>
    <w:rsid w:val="007A68C9"/>
    <w:rsid w:val="007A6EBA"/>
    <w:rsid w:val="007B22F3"/>
    <w:rsid w:val="007B4576"/>
    <w:rsid w:val="007C43F5"/>
    <w:rsid w:val="007D6499"/>
    <w:rsid w:val="007D6AE7"/>
    <w:rsid w:val="007D711D"/>
    <w:rsid w:val="007E0880"/>
    <w:rsid w:val="007E186E"/>
    <w:rsid w:val="007E4E40"/>
    <w:rsid w:val="007E6007"/>
    <w:rsid w:val="007E65F0"/>
    <w:rsid w:val="007E6D90"/>
    <w:rsid w:val="007F2CF9"/>
    <w:rsid w:val="007F5A8B"/>
    <w:rsid w:val="007F66DE"/>
    <w:rsid w:val="00800944"/>
    <w:rsid w:val="0080347F"/>
    <w:rsid w:val="00811803"/>
    <w:rsid w:val="00812267"/>
    <w:rsid w:val="008137F4"/>
    <w:rsid w:val="00817984"/>
    <w:rsid w:val="00820160"/>
    <w:rsid w:val="00820869"/>
    <w:rsid w:val="008220B6"/>
    <w:rsid w:val="008233A2"/>
    <w:rsid w:val="00824EC0"/>
    <w:rsid w:val="00834C58"/>
    <w:rsid w:val="00835BA9"/>
    <w:rsid w:val="00836113"/>
    <w:rsid w:val="00840C8A"/>
    <w:rsid w:val="008419F3"/>
    <w:rsid w:val="0085319A"/>
    <w:rsid w:val="0086144D"/>
    <w:rsid w:val="00865434"/>
    <w:rsid w:val="00865E92"/>
    <w:rsid w:val="00873213"/>
    <w:rsid w:val="00877F4C"/>
    <w:rsid w:val="00882EBD"/>
    <w:rsid w:val="00884650"/>
    <w:rsid w:val="00884950"/>
    <w:rsid w:val="00884987"/>
    <w:rsid w:val="00884BEF"/>
    <w:rsid w:val="008854D0"/>
    <w:rsid w:val="00885A97"/>
    <w:rsid w:val="00886966"/>
    <w:rsid w:val="008932DD"/>
    <w:rsid w:val="00893A64"/>
    <w:rsid w:val="0089524E"/>
    <w:rsid w:val="00896E23"/>
    <w:rsid w:val="00897490"/>
    <w:rsid w:val="00897FC5"/>
    <w:rsid w:val="008A2727"/>
    <w:rsid w:val="008A53E5"/>
    <w:rsid w:val="008B29B5"/>
    <w:rsid w:val="008C5315"/>
    <w:rsid w:val="008C5392"/>
    <w:rsid w:val="008C5BDB"/>
    <w:rsid w:val="008D60C5"/>
    <w:rsid w:val="008D72AC"/>
    <w:rsid w:val="008E0F25"/>
    <w:rsid w:val="008E6C04"/>
    <w:rsid w:val="008E77E7"/>
    <w:rsid w:val="008F3EB5"/>
    <w:rsid w:val="008F4AD0"/>
    <w:rsid w:val="0090176D"/>
    <w:rsid w:val="00902DBB"/>
    <w:rsid w:val="00905608"/>
    <w:rsid w:val="009057C2"/>
    <w:rsid w:val="00913C48"/>
    <w:rsid w:val="00913D82"/>
    <w:rsid w:val="00914753"/>
    <w:rsid w:val="00926023"/>
    <w:rsid w:val="00930827"/>
    <w:rsid w:val="00932DED"/>
    <w:rsid w:val="00935C17"/>
    <w:rsid w:val="00936F8E"/>
    <w:rsid w:val="0094071E"/>
    <w:rsid w:val="009439E7"/>
    <w:rsid w:val="009501EA"/>
    <w:rsid w:val="00950A22"/>
    <w:rsid w:val="00951EDF"/>
    <w:rsid w:val="00954F80"/>
    <w:rsid w:val="009645BF"/>
    <w:rsid w:val="009747FA"/>
    <w:rsid w:val="00990DB0"/>
    <w:rsid w:val="0099509E"/>
    <w:rsid w:val="009A49C1"/>
    <w:rsid w:val="009B535C"/>
    <w:rsid w:val="009B560E"/>
    <w:rsid w:val="009B5624"/>
    <w:rsid w:val="009B65DA"/>
    <w:rsid w:val="009C2E60"/>
    <w:rsid w:val="009C2E63"/>
    <w:rsid w:val="009C5BCA"/>
    <w:rsid w:val="009C6811"/>
    <w:rsid w:val="009C6AB2"/>
    <w:rsid w:val="009D364C"/>
    <w:rsid w:val="009D6D79"/>
    <w:rsid w:val="009D6DE4"/>
    <w:rsid w:val="009D7ED3"/>
    <w:rsid w:val="009E297B"/>
    <w:rsid w:val="009E4BCE"/>
    <w:rsid w:val="009E5683"/>
    <w:rsid w:val="009E6FAE"/>
    <w:rsid w:val="009F335C"/>
    <w:rsid w:val="009F3753"/>
    <w:rsid w:val="00A02201"/>
    <w:rsid w:val="00A04770"/>
    <w:rsid w:val="00A0537A"/>
    <w:rsid w:val="00A076F3"/>
    <w:rsid w:val="00A20568"/>
    <w:rsid w:val="00A2430B"/>
    <w:rsid w:val="00A25222"/>
    <w:rsid w:val="00A43A13"/>
    <w:rsid w:val="00A64BD3"/>
    <w:rsid w:val="00A670AE"/>
    <w:rsid w:val="00A676A3"/>
    <w:rsid w:val="00A7308D"/>
    <w:rsid w:val="00A73E6A"/>
    <w:rsid w:val="00A80607"/>
    <w:rsid w:val="00A84177"/>
    <w:rsid w:val="00AA16F5"/>
    <w:rsid w:val="00AA3834"/>
    <w:rsid w:val="00AA4C14"/>
    <w:rsid w:val="00AB41AF"/>
    <w:rsid w:val="00AB53FC"/>
    <w:rsid w:val="00AC2F4A"/>
    <w:rsid w:val="00AC4CAB"/>
    <w:rsid w:val="00AC7D8F"/>
    <w:rsid w:val="00AD0904"/>
    <w:rsid w:val="00AD35A8"/>
    <w:rsid w:val="00AD4645"/>
    <w:rsid w:val="00AD52B4"/>
    <w:rsid w:val="00AD7A0A"/>
    <w:rsid w:val="00AF17B7"/>
    <w:rsid w:val="00AF2791"/>
    <w:rsid w:val="00AF467E"/>
    <w:rsid w:val="00B020B1"/>
    <w:rsid w:val="00B026FC"/>
    <w:rsid w:val="00B041B9"/>
    <w:rsid w:val="00B047EB"/>
    <w:rsid w:val="00B10026"/>
    <w:rsid w:val="00B11BAE"/>
    <w:rsid w:val="00B147DB"/>
    <w:rsid w:val="00B154F9"/>
    <w:rsid w:val="00B1555C"/>
    <w:rsid w:val="00B223FB"/>
    <w:rsid w:val="00B224DD"/>
    <w:rsid w:val="00B26A73"/>
    <w:rsid w:val="00B31B31"/>
    <w:rsid w:val="00B336E3"/>
    <w:rsid w:val="00B47D92"/>
    <w:rsid w:val="00B528EE"/>
    <w:rsid w:val="00B57146"/>
    <w:rsid w:val="00B80B92"/>
    <w:rsid w:val="00B9510F"/>
    <w:rsid w:val="00BA0F00"/>
    <w:rsid w:val="00BA674F"/>
    <w:rsid w:val="00BB1EBB"/>
    <w:rsid w:val="00BD1323"/>
    <w:rsid w:val="00BD62E5"/>
    <w:rsid w:val="00BD6864"/>
    <w:rsid w:val="00BE32CD"/>
    <w:rsid w:val="00BE6A52"/>
    <w:rsid w:val="00BE7333"/>
    <w:rsid w:val="00BF1235"/>
    <w:rsid w:val="00BF3247"/>
    <w:rsid w:val="00C1168E"/>
    <w:rsid w:val="00C124B8"/>
    <w:rsid w:val="00C16D5E"/>
    <w:rsid w:val="00C208E6"/>
    <w:rsid w:val="00C26DB6"/>
    <w:rsid w:val="00C35A4B"/>
    <w:rsid w:val="00C37D84"/>
    <w:rsid w:val="00C45599"/>
    <w:rsid w:val="00C54868"/>
    <w:rsid w:val="00C57939"/>
    <w:rsid w:val="00C62546"/>
    <w:rsid w:val="00C63D92"/>
    <w:rsid w:val="00C73EE0"/>
    <w:rsid w:val="00C75271"/>
    <w:rsid w:val="00C76923"/>
    <w:rsid w:val="00C90D96"/>
    <w:rsid w:val="00C91B13"/>
    <w:rsid w:val="00C927CE"/>
    <w:rsid w:val="00CA18F1"/>
    <w:rsid w:val="00CA2E30"/>
    <w:rsid w:val="00CB1745"/>
    <w:rsid w:val="00CB2674"/>
    <w:rsid w:val="00CB6700"/>
    <w:rsid w:val="00CC15A3"/>
    <w:rsid w:val="00CC1CEC"/>
    <w:rsid w:val="00CC39D7"/>
    <w:rsid w:val="00CC443C"/>
    <w:rsid w:val="00CC5531"/>
    <w:rsid w:val="00CE0649"/>
    <w:rsid w:val="00CE2AD8"/>
    <w:rsid w:val="00CE40E6"/>
    <w:rsid w:val="00CE461F"/>
    <w:rsid w:val="00CE7E2F"/>
    <w:rsid w:val="00CF1BD3"/>
    <w:rsid w:val="00D00753"/>
    <w:rsid w:val="00D02D8A"/>
    <w:rsid w:val="00D062A2"/>
    <w:rsid w:val="00D1431D"/>
    <w:rsid w:val="00D152F7"/>
    <w:rsid w:val="00D17C15"/>
    <w:rsid w:val="00D20EAF"/>
    <w:rsid w:val="00D2179E"/>
    <w:rsid w:val="00D23B09"/>
    <w:rsid w:val="00D24BD9"/>
    <w:rsid w:val="00D26547"/>
    <w:rsid w:val="00D31F6E"/>
    <w:rsid w:val="00D329AE"/>
    <w:rsid w:val="00D36655"/>
    <w:rsid w:val="00D41904"/>
    <w:rsid w:val="00D41F96"/>
    <w:rsid w:val="00D4266A"/>
    <w:rsid w:val="00D44391"/>
    <w:rsid w:val="00D46A47"/>
    <w:rsid w:val="00D47DD9"/>
    <w:rsid w:val="00D6545C"/>
    <w:rsid w:val="00D65A9E"/>
    <w:rsid w:val="00D65B0B"/>
    <w:rsid w:val="00D733BE"/>
    <w:rsid w:val="00D774CC"/>
    <w:rsid w:val="00D80984"/>
    <w:rsid w:val="00D936A6"/>
    <w:rsid w:val="00D96D55"/>
    <w:rsid w:val="00DA535E"/>
    <w:rsid w:val="00DA5378"/>
    <w:rsid w:val="00DC1022"/>
    <w:rsid w:val="00DC20D4"/>
    <w:rsid w:val="00DC4E43"/>
    <w:rsid w:val="00DD054F"/>
    <w:rsid w:val="00DD1205"/>
    <w:rsid w:val="00DD371F"/>
    <w:rsid w:val="00DE228F"/>
    <w:rsid w:val="00DF1318"/>
    <w:rsid w:val="00E047AF"/>
    <w:rsid w:val="00E15676"/>
    <w:rsid w:val="00E23033"/>
    <w:rsid w:val="00E259C2"/>
    <w:rsid w:val="00E34D8B"/>
    <w:rsid w:val="00E42A89"/>
    <w:rsid w:val="00E45E09"/>
    <w:rsid w:val="00E5127D"/>
    <w:rsid w:val="00E5365F"/>
    <w:rsid w:val="00E54042"/>
    <w:rsid w:val="00E55D41"/>
    <w:rsid w:val="00E6226B"/>
    <w:rsid w:val="00E65A7A"/>
    <w:rsid w:val="00E66028"/>
    <w:rsid w:val="00E67515"/>
    <w:rsid w:val="00E7247B"/>
    <w:rsid w:val="00E73900"/>
    <w:rsid w:val="00E7401B"/>
    <w:rsid w:val="00E74B00"/>
    <w:rsid w:val="00E82F7A"/>
    <w:rsid w:val="00E84EDB"/>
    <w:rsid w:val="00E93014"/>
    <w:rsid w:val="00EA7806"/>
    <w:rsid w:val="00EB018F"/>
    <w:rsid w:val="00EB1BD7"/>
    <w:rsid w:val="00EB2E76"/>
    <w:rsid w:val="00EC0B32"/>
    <w:rsid w:val="00EC11FE"/>
    <w:rsid w:val="00EC343E"/>
    <w:rsid w:val="00EC776C"/>
    <w:rsid w:val="00ED7AE6"/>
    <w:rsid w:val="00EE15B7"/>
    <w:rsid w:val="00EE2AD3"/>
    <w:rsid w:val="00EE52DB"/>
    <w:rsid w:val="00EF3317"/>
    <w:rsid w:val="00EF40A3"/>
    <w:rsid w:val="00EF6A77"/>
    <w:rsid w:val="00EF7AB2"/>
    <w:rsid w:val="00F02248"/>
    <w:rsid w:val="00F03331"/>
    <w:rsid w:val="00F07B78"/>
    <w:rsid w:val="00F11162"/>
    <w:rsid w:val="00F3232C"/>
    <w:rsid w:val="00F32CA0"/>
    <w:rsid w:val="00F32E37"/>
    <w:rsid w:val="00F403F4"/>
    <w:rsid w:val="00F41C28"/>
    <w:rsid w:val="00F45C2A"/>
    <w:rsid w:val="00F50E6F"/>
    <w:rsid w:val="00F568A4"/>
    <w:rsid w:val="00F57147"/>
    <w:rsid w:val="00F5766E"/>
    <w:rsid w:val="00F6722E"/>
    <w:rsid w:val="00F7195D"/>
    <w:rsid w:val="00F94180"/>
    <w:rsid w:val="00F95AAA"/>
    <w:rsid w:val="00F97454"/>
    <w:rsid w:val="00FA1E5D"/>
    <w:rsid w:val="00FA7CA5"/>
    <w:rsid w:val="00FB328C"/>
    <w:rsid w:val="00FB5555"/>
    <w:rsid w:val="00FB68B3"/>
    <w:rsid w:val="00FC2B2E"/>
    <w:rsid w:val="00FC37B1"/>
    <w:rsid w:val="00FC6F15"/>
    <w:rsid w:val="00FD00B7"/>
    <w:rsid w:val="00FD29EF"/>
    <w:rsid w:val="00FD399B"/>
    <w:rsid w:val="00FD5BE4"/>
    <w:rsid w:val="00FE5C7F"/>
    <w:rsid w:val="00FF0246"/>
    <w:rsid w:val="00FF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7AA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501E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501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930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9501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locked/>
    <w:rsid w:val="009501EA"/>
    <w:rPr>
      <w:rFonts w:ascii="Arial" w:eastAsia="黑体" w:hAnsi="Arial" w:cs="Times New Roman"/>
      <w:b/>
      <w:bCs/>
      <w:sz w:val="32"/>
      <w:szCs w:val="32"/>
    </w:rPr>
  </w:style>
  <w:style w:type="paragraph" w:customStyle="1" w:styleId="2125">
    <w:name w:val="首缩2 1.25行距"/>
    <w:basedOn w:val="a"/>
    <w:autoRedefine/>
    <w:rsid w:val="00666882"/>
    <w:pPr>
      <w:keepNext/>
      <w:spacing w:line="500" w:lineRule="exact"/>
      <w:ind w:left="420" w:firstLineChars="204" w:firstLine="571"/>
    </w:pPr>
    <w:rPr>
      <w:rFonts w:ascii="华文楷体" w:eastAsia="华文楷体" w:hAnsi="华文楷体" w:cs="Arial"/>
      <w:sz w:val="28"/>
      <w:szCs w:val="28"/>
    </w:rPr>
  </w:style>
  <w:style w:type="paragraph" w:customStyle="1" w:styleId="RGB09416678125">
    <w:name w:val="样式 宋体 四号 加粗 自定义颜(RGB(094166)) 段前: 7.8 磅 行距: 多倍行距 1.25 字行"/>
    <w:basedOn w:val="a"/>
    <w:rsid w:val="007A34A2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Char">
    <w:name w:val="Char"/>
    <w:basedOn w:val="a"/>
    <w:autoRedefine/>
    <w:rsid w:val="007A34A2"/>
    <w:pPr>
      <w:widowControl/>
      <w:spacing w:after="160" w:line="240" w:lineRule="exact"/>
      <w:jc w:val="left"/>
    </w:pPr>
    <w:rPr>
      <w:rFonts w:ascii="Verdana" w:hAnsi="Verdana"/>
      <w:kern w:val="0"/>
      <w:sz w:val="28"/>
      <w:szCs w:val="28"/>
      <w:lang w:eastAsia="en-US"/>
    </w:rPr>
  </w:style>
  <w:style w:type="paragraph" w:customStyle="1" w:styleId="200">
    <w:name w:val="样式 标题 2 + 四号 深蓝 左侧:  0 厘米 首行缩进:  0 厘米"/>
    <w:basedOn w:val="2"/>
    <w:next w:val="a"/>
    <w:autoRedefine/>
    <w:rsid w:val="00693755"/>
    <w:pPr>
      <w:spacing w:before="240" w:after="0" w:line="360" w:lineRule="auto"/>
    </w:pPr>
    <w:rPr>
      <w:rFonts w:cs="宋体"/>
      <w:color w:val="000080"/>
      <w:sz w:val="28"/>
      <w:szCs w:val="20"/>
    </w:rPr>
  </w:style>
  <w:style w:type="paragraph" w:styleId="a3">
    <w:name w:val="header"/>
    <w:basedOn w:val="a"/>
    <w:link w:val="Char0"/>
    <w:uiPriority w:val="99"/>
    <w:rsid w:val="0054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locked/>
    <w:rsid w:val="00547092"/>
    <w:rPr>
      <w:rFonts w:cs="Times New Roman"/>
      <w:sz w:val="18"/>
      <w:szCs w:val="18"/>
    </w:rPr>
  </w:style>
  <w:style w:type="paragraph" w:styleId="a4">
    <w:name w:val="footer"/>
    <w:basedOn w:val="a"/>
    <w:link w:val="Char1"/>
    <w:uiPriority w:val="99"/>
    <w:rsid w:val="0054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locked/>
    <w:rsid w:val="00547092"/>
    <w:rPr>
      <w:rFonts w:cs="Times New Roman"/>
      <w:sz w:val="18"/>
      <w:szCs w:val="18"/>
    </w:rPr>
  </w:style>
  <w:style w:type="character" w:styleId="a5">
    <w:name w:val="annotation reference"/>
    <w:basedOn w:val="a0"/>
    <w:semiHidden/>
    <w:rsid w:val="00493271"/>
    <w:rPr>
      <w:rFonts w:cs="Times New Roman"/>
      <w:sz w:val="21"/>
      <w:szCs w:val="21"/>
    </w:rPr>
  </w:style>
  <w:style w:type="paragraph" w:styleId="a6">
    <w:name w:val="annotation text"/>
    <w:basedOn w:val="a"/>
    <w:link w:val="Char2"/>
    <w:semiHidden/>
    <w:rsid w:val="00493271"/>
    <w:pPr>
      <w:jc w:val="left"/>
    </w:pPr>
  </w:style>
  <w:style w:type="character" w:customStyle="1" w:styleId="Char2">
    <w:name w:val="批注文字 Char"/>
    <w:basedOn w:val="a0"/>
    <w:link w:val="a6"/>
    <w:semiHidden/>
    <w:locked/>
    <w:rsid w:val="00EA7806"/>
    <w:rPr>
      <w:rFonts w:cs="Times New Roman"/>
    </w:rPr>
  </w:style>
  <w:style w:type="paragraph" w:styleId="a7">
    <w:name w:val="annotation subject"/>
    <w:basedOn w:val="a6"/>
    <w:next w:val="a6"/>
    <w:link w:val="Char3"/>
    <w:semiHidden/>
    <w:rsid w:val="00493271"/>
    <w:rPr>
      <w:b/>
      <w:bCs/>
    </w:rPr>
  </w:style>
  <w:style w:type="character" w:customStyle="1" w:styleId="Char3">
    <w:name w:val="批注主题 Char"/>
    <w:basedOn w:val="Char2"/>
    <w:link w:val="a7"/>
    <w:semiHidden/>
    <w:locked/>
    <w:rsid w:val="00EA7806"/>
    <w:rPr>
      <w:b/>
      <w:bCs/>
    </w:rPr>
  </w:style>
  <w:style w:type="paragraph" w:styleId="a8">
    <w:name w:val="Balloon Text"/>
    <w:basedOn w:val="a"/>
    <w:link w:val="Char4"/>
    <w:semiHidden/>
    <w:rsid w:val="00493271"/>
    <w:rPr>
      <w:sz w:val="18"/>
      <w:szCs w:val="18"/>
    </w:rPr>
  </w:style>
  <w:style w:type="character" w:customStyle="1" w:styleId="Char4">
    <w:name w:val="批注框文本 Char"/>
    <w:basedOn w:val="a0"/>
    <w:link w:val="a8"/>
    <w:semiHidden/>
    <w:locked/>
    <w:rsid w:val="00EA7806"/>
    <w:rPr>
      <w:rFonts w:cs="Times New Roman"/>
      <w:sz w:val="2"/>
    </w:rPr>
  </w:style>
  <w:style w:type="character" w:customStyle="1" w:styleId="verbl8">
    <w:name w:val="verbl8"/>
    <w:basedOn w:val="a0"/>
    <w:rsid w:val="00443613"/>
  </w:style>
  <w:style w:type="character" w:customStyle="1" w:styleId="3Char">
    <w:name w:val="标题 3 Char"/>
    <w:basedOn w:val="a0"/>
    <w:link w:val="3"/>
    <w:semiHidden/>
    <w:rsid w:val="00930827"/>
    <w:rPr>
      <w:b/>
      <w:bCs/>
      <w:kern w:val="2"/>
      <w:sz w:val="32"/>
      <w:szCs w:val="32"/>
    </w:rPr>
  </w:style>
  <w:style w:type="paragraph" w:styleId="a9">
    <w:name w:val="No Spacing"/>
    <w:link w:val="Char5"/>
    <w:uiPriority w:val="1"/>
    <w:qFormat/>
    <w:rsid w:val="00FD00B7"/>
    <w:rPr>
      <w:sz w:val="22"/>
      <w:szCs w:val="22"/>
    </w:rPr>
  </w:style>
  <w:style w:type="character" w:customStyle="1" w:styleId="Char5">
    <w:name w:val="无间隔 Char"/>
    <w:basedOn w:val="a0"/>
    <w:link w:val="a9"/>
    <w:uiPriority w:val="1"/>
    <w:rsid w:val="00FD00B7"/>
    <w:rPr>
      <w:sz w:val="22"/>
      <w:szCs w:val="22"/>
      <w:lang w:val="en-US" w:eastAsia="zh-CN" w:bidi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3B020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locked/>
    <w:rsid w:val="009D7ED3"/>
    <w:pPr>
      <w:spacing w:before="120"/>
      <w:jc w:val="left"/>
    </w:pPr>
    <w:rPr>
      <w:rFonts w:eastAsia="华文楷体"/>
      <w:b/>
      <w:bCs/>
      <w:i/>
      <w:iCs/>
      <w:sz w:val="28"/>
      <w:szCs w:val="24"/>
    </w:rPr>
  </w:style>
  <w:style w:type="paragraph" w:styleId="20">
    <w:name w:val="toc 2"/>
    <w:basedOn w:val="a"/>
    <w:next w:val="a"/>
    <w:autoRedefine/>
    <w:uiPriority w:val="39"/>
    <w:qFormat/>
    <w:locked/>
    <w:rsid w:val="009D7ED3"/>
    <w:pPr>
      <w:spacing w:before="120"/>
      <w:ind w:left="210"/>
      <w:jc w:val="left"/>
    </w:pPr>
    <w:rPr>
      <w:rFonts w:eastAsia="华文楷体"/>
      <w:bCs/>
      <w:sz w:val="28"/>
    </w:rPr>
  </w:style>
  <w:style w:type="paragraph" w:styleId="30">
    <w:name w:val="toc 3"/>
    <w:basedOn w:val="a"/>
    <w:next w:val="a"/>
    <w:autoRedefine/>
    <w:uiPriority w:val="39"/>
    <w:qFormat/>
    <w:locked/>
    <w:rsid w:val="003B0206"/>
    <w:pPr>
      <w:ind w:left="420"/>
      <w:jc w:val="left"/>
    </w:pPr>
    <w:rPr>
      <w:sz w:val="20"/>
      <w:szCs w:val="20"/>
    </w:rPr>
  </w:style>
  <w:style w:type="character" w:styleId="aa">
    <w:name w:val="Hyperlink"/>
    <w:basedOn w:val="a0"/>
    <w:uiPriority w:val="99"/>
    <w:unhideWhenUsed/>
    <w:rsid w:val="003B0206"/>
    <w:rPr>
      <w:color w:val="0000FF"/>
      <w:u w:val="single"/>
    </w:rPr>
  </w:style>
  <w:style w:type="paragraph" w:styleId="4">
    <w:name w:val="toc 4"/>
    <w:basedOn w:val="a"/>
    <w:next w:val="a"/>
    <w:autoRedefine/>
    <w:locked/>
    <w:rsid w:val="00BD62E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locked/>
    <w:rsid w:val="00BD62E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locked/>
    <w:rsid w:val="00BD62E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locked/>
    <w:rsid w:val="00BD62E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locked/>
    <w:rsid w:val="00BD62E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locked/>
    <w:rsid w:val="00BD62E5"/>
    <w:pPr>
      <w:ind w:left="1680"/>
      <w:jc w:val="left"/>
    </w:pPr>
    <w:rPr>
      <w:sz w:val="20"/>
      <w:szCs w:val="20"/>
    </w:rPr>
  </w:style>
  <w:style w:type="paragraph" w:styleId="ab">
    <w:name w:val="Document Map"/>
    <w:basedOn w:val="a"/>
    <w:link w:val="Char6"/>
    <w:rsid w:val="003243ED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b"/>
    <w:rsid w:val="003243ED"/>
    <w:rPr>
      <w:rFonts w:ascii="宋体"/>
      <w:kern w:val="2"/>
      <w:sz w:val="18"/>
      <w:szCs w:val="18"/>
    </w:rPr>
  </w:style>
  <w:style w:type="paragraph" w:styleId="ac">
    <w:name w:val="Normal Indent"/>
    <w:aliases w:val="表正文,正文非缩进,正文(首行缩进两字),正文(首行缩进两字)1,正文无缩进,四号,ALT+Z,水上软件,正文不缩进,Indent 1,body text,鋘drad,???änd,Body Text(ch),正文（首行缩进两字） Char Char Char Char Char Char Char Char Char Char Char Char Char Char,In...,缩进,±íÕýÎÄ,ÕýÎÄ·ÇËõ½ø,±í,Alt+X,mr正文缩进,正文1,正文-段前3磅,无缩进,图表标"/>
    <w:basedOn w:val="a"/>
    <w:rsid w:val="005507B0"/>
    <w:pPr>
      <w:spacing w:line="360" w:lineRule="auto"/>
      <w:ind w:firstLineChars="200" w:firstLine="20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4581-E51C-4967-89D8-650CE7F8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Links>
    <vt:vector size="252" baseType="variant">
      <vt:variant>
        <vt:i4>1245244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_Toc257198083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_Toc257198082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_Toc257198081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_Toc257198080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_Toc257198079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_Toc257198078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_Toc257198077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_Toc257198076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_Toc257198075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_Toc257198074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_Toc257198073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_Toc257198072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_Toc257198071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_Toc257198070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_Toc257198069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_Toc257198068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_Toc257198067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_Toc257198066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_Toc257198065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_Toc257198064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_Toc257198063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_Toc257198062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_Toc257198061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_Toc257198060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_Toc257198059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_Toc257198058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_Toc257198057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_Toc257198056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_Toc257198055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_Toc257198054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_Toc257198053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_Toc257198052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_Toc257198051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_Toc257198050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_Toc257198049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_Toc257198048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_Toc257198047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_Toc257198046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_Toc257198045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_Toc257198044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_Toc257198043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_Toc257198042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《国家图书馆邮件及邮件归档系统需求书》</dc:title>
  <dc:creator>Administrator</dc:creator>
  <cp:lastModifiedBy>fjf</cp:lastModifiedBy>
  <cp:revision>21</cp:revision>
  <dcterms:created xsi:type="dcterms:W3CDTF">2013-09-02T07:28:00Z</dcterms:created>
  <dcterms:modified xsi:type="dcterms:W3CDTF">2013-09-03T03:40:00Z</dcterms:modified>
</cp:coreProperties>
</file>