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B2D" w:rsidRDefault="00B33B2D"/>
    <w:p w:rsidR="00E57A1D" w:rsidRDefault="00E57A1D"/>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709"/>
        <w:gridCol w:w="1843"/>
        <w:gridCol w:w="1417"/>
      </w:tblGrid>
      <w:tr w:rsidR="00E57A1D" w:rsidRPr="00723ABC" w:rsidTr="00507505">
        <w:tc>
          <w:tcPr>
            <w:tcW w:w="1951" w:type="dxa"/>
            <w:tcBorders>
              <w:top w:val="single" w:sz="4" w:space="0" w:color="auto"/>
              <w:bottom w:val="single" w:sz="4" w:space="0" w:color="auto"/>
            </w:tcBorders>
          </w:tcPr>
          <w:p w:rsidR="00E57A1D" w:rsidRPr="00723ABC" w:rsidRDefault="00E57A1D" w:rsidP="00507505">
            <w:pPr>
              <w:spacing w:line="240" w:lineRule="auto"/>
              <w:rPr>
                <w:sz w:val="15"/>
                <w:szCs w:val="15"/>
              </w:rPr>
            </w:pPr>
            <w:r>
              <w:rPr>
                <w:rFonts w:hint="eastAsia"/>
                <w:sz w:val="15"/>
                <w:szCs w:val="15"/>
              </w:rPr>
              <w:t>客户端向服务器端上传扩展的虹膜注册数据</w:t>
            </w:r>
          </w:p>
        </w:tc>
        <w:tc>
          <w:tcPr>
            <w:tcW w:w="2693" w:type="dxa"/>
            <w:tcBorders>
              <w:top w:val="single" w:sz="4" w:space="0" w:color="auto"/>
              <w:bottom w:val="single" w:sz="4" w:space="0" w:color="auto"/>
            </w:tcBorders>
          </w:tcPr>
          <w:p w:rsidR="00E57A1D" w:rsidRPr="00723ABC" w:rsidRDefault="00E57A1D" w:rsidP="00507505">
            <w:pPr>
              <w:spacing w:line="240" w:lineRule="auto"/>
              <w:rPr>
                <w:sz w:val="15"/>
                <w:szCs w:val="15"/>
              </w:rPr>
            </w:pPr>
            <w:r>
              <w:rPr>
                <w:rFonts w:hint="eastAsia"/>
                <w:sz w:val="15"/>
                <w:szCs w:val="15"/>
              </w:rPr>
              <w:t>REQ_UPLOAD_PERSON_IRIS_EX</w:t>
            </w:r>
          </w:p>
        </w:tc>
        <w:tc>
          <w:tcPr>
            <w:tcW w:w="709" w:type="dxa"/>
            <w:tcBorders>
              <w:top w:val="single" w:sz="4" w:space="0" w:color="auto"/>
              <w:bottom w:val="single" w:sz="4" w:space="0" w:color="auto"/>
            </w:tcBorders>
          </w:tcPr>
          <w:p w:rsidR="00E57A1D" w:rsidRPr="00723ABC" w:rsidRDefault="00E57A1D" w:rsidP="00507505">
            <w:pPr>
              <w:spacing w:line="240" w:lineRule="auto"/>
              <w:rPr>
                <w:sz w:val="15"/>
                <w:szCs w:val="15"/>
              </w:rPr>
            </w:pPr>
            <w:r>
              <w:rPr>
                <w:rFonts w:hint="eastAsia"/>
                <w:sz w:val="15"/>
                <w:szCs w:val="15"/>
              </w:rPr>
              <w:t>0x0322</w:t>
            </w:r>
          </w:p>
        </w:tc>
        <w:tc>
          <w:tcPr>
            <w:tcW w:w="1843" w:type="dxa"/>
            <w:tcBorders>
              <w:top w:val="single" w:sz="4" w:space="0" w:color="auto"/>
              <w:bottom w:val="single" w:sz="4" w:space="0" w:color="auto"/>
            </w:tcBorders>
          </w:tcPr>
          <w:p w:rsidR="00E57A1D" w:rsidRPr="00723ABC" w:rsidRDefault="00E57A1D" w:rsidP="00507505">
            <w:pPr>
              <w:spacing w:line="240" w:lineRule="auto"/>
              <w:rPr>
                <w:sz w:val="15"/>
                <w:szCs w:val="15"/>
              </w:rPr>
            </w:pPr>
            <w:r>
              <w:rPr>
                <w:rFonts w:hint="eastAsia"/>
                <w:sz w:val="15"/>
                <w:szCs w:val="15"/>
              </w:rPr>
              <w:t>客户端向服务器端上传客户端注册的扩展虹膜数据</w:t>
            </w:r>
          </w:p>
        </w:tc>
        <w:tc>
          <w:tcPr>
            <w:tcW w:w="1417" w:type="dxa"/>
            <w:tcBorders>
              <w:top w:val="single" w:sz="4" w:space="0" w:color="auto"/>
              <w:bottom w:val="single" w:sz="4" w:space="0" w:color="auto"/>
            </w:tcBorders>
          </w:tcPr>
          <w:p w:rsidR="00E57A1D" w:rsidRPr="00723ABC" w:rsidRDefault="00E57A1D" w:rsidP="00507505">
            <w:pPr>
              <w:spacing w:line="240" w:lineRule="auto"/>
              <w:rPr>
                <w:sz w:val="15"/>
                <w:szCs w:val="15"/>
              </w:rPr>
            </w:pPr>
            <w:r>
              <w:rPr>
                <w:rFonts w:hint="eastAsia"/>
                <w:sz w:val="15"/>
                <w:szCs w:val="15"/>
              </w:rPr>
              <w:t>客户端</w:t>
            </w:r>
            <w:r>
              <w:rPr>
                <w:rFonts w:hint="eastAsia"/>
                <w:sz w:val="15"/>
                <w:szCs w:val="15"/>
              </w:rPr>
              <w:t>-&gt;</w:t>
            </w:r>
            <w:r>
              <w:rPr>
                <w:rFonts w:hint="eastAsia"/>
                <w:sz w:val="15"/>
                <w:szCs w:val="15"/>
              </w:rPr>
              <w:t>服务器端</w:t>
            </w:r>
          </w:p>
        </w:tc>
      </w:tr>
      <w:tr w:rsidR="00E57A1D" w:rsidRPr="00723ABC" w:rsidTr="00507505">
        <w:tc>
          <w:tcPr>
            <w:tcW w:w="1951" w:type="dxa"/>
            <w:tcBorders>
              <w:top w:val="single" w:sz="4" w:space="0" w:color="auto"/>
              <w:bottom w:val="single" w:sz="4" w:space="0" w:color="auto"/>
            </w:tcBorders>
          </w:tcPr>
          <w:p w:rsidR="00E57A1D" w:rsidRPr="009C4E4F" w:rsidRDefault="00E57A1D" w:rsidP="00507505">
            <w:pPr>
              <w:spacing w:line="240" w:lineRule="auto"/>
              <w:rPr>
                <w:sz w:val="15"/>
                <w:szCs w:val="15"/>
              </w:rPr>
            </w:pPr>
            <w:r>
              <w:rPr>
                <w:rFonts w:hint="eastAsia"/>
                <w:sz w:val="15"/>
                <w:szCs w:val="15"/>
              </w:rPr>
              <w:t>响应客户端向服务器端上传扩展的虹膜注册数据</w:t>
            </w:r>
          </w:p>
        </w:tc>
        <w:tc>
          <w:tcPr>
            <w:tcW w:w="2693" w:type="dxa"/>
            <w:tcBorders>
              <w:top w:val="single" w:sz="4" w:space="0" w:color="auto"/>
              <w:bottom w:val="single" w:sz="4" w:space="0" w:color="auto"/>
            </w:tcBorders>
          </w:tcPr>
          <w:p w:rsidR="00E57A1D" w:rsidRPr="00723ABC" w:rsidRDefault="00E57A1D" w:rsidP="00507505">
            <w:pPr>
              <w:spacing w:line="240" w:lineRule="auto"/>
              <w:rPr>
                <w:sz w:val="15"/>
                <w:szCs w:val="15"/>
              </w:rPr>
            </w:pPr>
            <w:r>
              <w:rPr>
                <w:rFonts w:hint="eastAsia"/>
                <w:sz w:val="15"/>
                <w:szCs w:val="15"/>
              </w:rPr>
              <w:t>ACK_UPLOAD_PERSON_IRIS_EX</w:t>
            </w:r>
          </w:p>
        </w:tc>
        <w:tc>
          <w:tcPr>
            <w:tcW w:w="709" w:type="dxa"/>
            <w:tcBorders>
              <w:top w:val="single" w:sz="4" w:space="0" w:color="auto"/>
              <w:bottom w:val="single" w:sz="4" w:space="0" w:color="auto"/>
            </w:tcBorders>
          </w:tcPr>
          <w:p w:rsidR="00E57A1D" w:rsidRPr="00723ABC" w:rsidRDefault="00E57A1D" w:rsidP="00507505">
            <w:pPr>
              <w:spacing w:line="240" w:lineRule="auto"/>
              <w:rPr>
                <w:sz w:val="15"/>
                <w:szCs w:val="15"/>
              </w:rPr>
            </w:pPr>
            <w:r>
              <w:rPr>
                <w:rFonts w:hint="eastAsia"/>
                <w:sz w:val="15"/>
                <w:szCs w:val="15"/>
              </w:rPr>
              <w:t>0x4322</w:t>
            </w:r>
          </w:p>
        </w:tc>
        <w:tc>
          <w:tcPr>
            <w:tcW w:w="1843" w:type="dxa"/>
            <w:tcBorders>
              <w:top w:val="single" w:sz="4" w:space="0" w:color="auto"/>
              <w:bottom w:val="single" w:sz="4" w:space="0" w:color="auto"/>
            </w:tcBorders>
          </w:tcPr>
          <w:p w:rsidR="00E57A1D" w:rsidRPr="00723ABC" w:rsidRDefault="00E57A1D" w:rsidP="00507505">
            <w:pPr>
              <w:spacing w:line="240" w:lineRule="auto"/>
              <w:rPr>
                <w:sz w:val="15"/>
                <w:szCs w:val="15"/>
              </w:rPr>
            </w:pPr>
            <w:r>
              <w:rPr>
                <w:rFonts w:hint="eastAsia"/>
                <w:sz w:val="15"/>
                <w:szCs w:val="15"/>
              </w:rPr>
              <w:t>响应客户端向服务器端上传在客户端注册的扩展注册数据请求</w:t>
            </w:r>
          </w:p>
        </w:tc>
        <w:tc>
          <w:tcPr>
            <w:tcW w:w="1417" w:type="dxa"/>
            <w:tcBorders>
              <w:top w:val="single" w:sz="4" w:space="0" w:color="auto"/>
              <w:bottom w:val="single" w:sz="4" w:space="0" w:color="auto"/>
            </w:tcBorders>
          </w:tcPr>
          <w:p w:rsidR="00E57A1D" w:rsidRPr="00723ABC" w:rsidRDefault="00E57A1D" w:rsidP="00507505">
            <w:pPr>
              <w:spacing w:line="240" w:lineRule="auto"/>
              <w:rPr>
                <w:sz w:val="15"/>
                <w:szCs w:val="15"/>
              </w:rPr>
            </w:pPr>
            <w:r w:rsidRPr="00723ABC">
              <w:rPr>
                <w:rFonts w:hint="eastAsia"/>
                <w:sz w:val="15"/>
                <w:szCs w:val="15"/>
              </w:rPr>
              <w:t>服务器端</w:t>
            </w:r>
            <w:r w:rsidRPr="00723ABC">
              <w:rPr>
                <w:rFonts w:hint="eastAsia"/>
                <w:sz w:val="15"/>
                <w:szCs w:val="15"/>
              </w:rPr>
              <w:t>-&gt;</w:t>
            </w:r>
            <w:r w:rsidRPr="00723ABC">
              <w:rPr>
                <w:rFonts w:hint="eastAsia"/>
                <w:sz w:val="15"/>
                <w:szCs w:val="15"/>
              </w:rPr>
              <w:t>客户端</w:t>
            </w:r>
          </w:p>
        </w:tc>
      </w:tr>
    </w:tbl>
    <w:p w:rsidR="00E57A1D" w:rsidRDefault="00E57A1D"/>
    <w:p w:rsidR="00E57A1D" w:rsidRDefault="00E57A1D" w:rsidP="00E57A1D">
      <w:pPr>
        <w:pStyle w:val="3"/>
      </w:pPr>
      <w:bookmarkStart w:id="0" w:name="_Toc468191157"/>
      <w:bookmarkStart w:id="1" w:name="_Toc468191158"/>
      <w:bookmarkStart w:id="2" w:name="_Toc468191159"/>
      <w:r>
        <w:rPr>
          <w:rFonts w:hint="eastAsia"/>
        </w:rPr>
        <w:t>扩展的虹膜图像</w:t>
      </w:r>
      <w:proofErr w:type="spellStart"/>
      <w:r>
        <w:rPr>
          <w:rFonts w:hint="eastAsia"/>
        </w:rPr>
        <w:t>IrisImageExT</w:t>
      </w:r>
      <w:bookmarkEnd w:id="0"/>
      <w:proofErr w:type="spellEnd"/>
    </w:p>
    <w:p w:rsidR="00E57A1D" w:rsidRDefault="00E57A1D" w:rsidP="00E57A1D">
      <w:r>
        <w:rPr>
          <w:rFonts w:hint="eastAsia"/>
        </w:rPr>
        <w:t xml:space="preserve">struct </w:t>
      </w:r>
      <w:proofErr w:type="spellStart"/>
      <w:r>
        <w:rPr>
          <w:rFonts w:hint="eastAsia"/>
        </w:rPr>
        <w:t>IrisImageExT</w:t>
      </w:r>
      <w:proofErr w:type="spellEnd"/>
    </w:p>
    <w:p w:rsidR="00E57A1D" w:rsidRDefault="00E57A1D" w:rsidP="00E57A1D">
      <w:r>
        <w:rPr>
          <w:rFonts w:hint="eastAsia"/>
        </w:rPr>
        <w:t>{</w:t>
      </w:r>
    </w:p>
    <w:p w:rsidR="00E57A1D" w:rsidRDefault="00E57A1D" w:rsidP="00E57A1D">
      <w:r>
        <w:rPr>
          <w:rFonts w:hint="eastAsia"/>
        </w:rPr>
        <w:tab/>
        <w:t>int32</w:t>
      </w:r>
      <w:r>
        <w:rPr>
          <w:rFonts w:hint="eastAsia"/>
        </w:rPr>
        <w:tab/>
      </w:r>
      <w:r>
        <w:rPr>
          <w:rFonts w:hint="eastAsia"/>
        </w:rPr>
        <w:tab/>
      </w:r>
      <w:r>
        <w:rPr>
          <w:rFonts w:hint="eastAsia"/>
        </w:rPr>
        <w:tab/>
      </w:r>
      <w:r>
        <w:rPr>
          <w:rFonts w:hint="eastAsia"/>
        </w:rPr>
        <w:tab/>
        <w:t>type;</w:t>
      </w:r>
      <w:r>
        <w:rPr>
          <w:rFonts w:hint="eastAsia"/>
        </w:rPr>
        <w:tab/>
      </w:r>
      <w:r>
        <w:rPr>
          <w:rFonts w:hint="eastAsia"/>
        </w:rPr>
        <w:tab/>
        <w:t xml:space="preserve">        // </w:t>
      </w:r>
      <w:r>
        <w:rPr>
          <w:rFonts w:hint="eastAsia"/>
        </w:rPr>
        <w:t>虹膜图像类型，</w:t>
      </w:r>
      <w:r>
        <w:rPr>
          <w:rFonts w:hint="eastAsia"/>
        </w:rPr>
        <w:t>0-raw</w:t>
      </w:r>
      <w:r>
        <w:rPr>
          <w:rFonts w:hint="eastAsia"/>
        </w:rPr>
        <w:t>；</w:t>
      </w:r>
      <w:r>
        <w:rPr>
          <w:rFonts w:hint="eastAsia"/>
        </w:rPr>
        <w:t>1-bmp</w:t>
      </w:r>
      <w:r>
        <w:rPr>
          <w:rFonts w:hint="eastAsia"/>
        </w:rPr>
        <w:t>；</w:t>
      </w:r>
      <w:r>
        <w:rPr>
          <w:rFonts w:hint="eastAsia"/>
        </w:rPr>
        <w:t xml:space="preserve">2-jpg </w:t>
      </w:r>
    </w:p>
    <w:p w:rsidR="00E57A1D" w:rsidRDefault="00E57A1D" w:rsidP="00E57A1D">
      <w:r>
        <w:rPr>
          <w:rFonts w:hint="eastAsia"/>
        </w:rPr>
        <w:tab/>
        <w:t>int32</w:t>
      </w:r>
      <w:r>
        <w:rPr>
          <w:rFonts w:hint="eastAsia"/>
        </w:rPr>
        <w:tab/>
      </w:r>
      <w:r>
        <w:rPr>
          <w:rFonts w:hint="eastAsia"/>
        </w:rPr>
        <w:tab/>
      </w:r>
      <w:r>
        <w:rPr>
          <w:rFonts w:hint="eastAsia"/>
        </w:rPr>
        <w:tab/>
      </w:r>
      <w:r>
        <w:rPr>
          <w:rFonts w:hint="eastAsia"/>
        </w:rPr>
        <w:tab/>
        <w:t>width;</w:t>
      </w:r>
      <w:r>
        <w:rPr>
          <w:rFonts w:hint="eastAsia"/>
        </w:rPr>
        <w:tab/>
      </w:r>
      <w:r>
        <w:rPr>
          <w:rFonts w:hint="eastAsia"/>
        </w:rPr>
        <w:tab/>
      </w:r>
      <w:r>
        <w:rPr>
          <w:rFonts w:hint="eastAsia"/>
        </w:rPr>
        <w:tab/>
        <w:t xml:space="preserve">// </w:t>
      </w:r>
      <w:r>
        <w:rPr>
          <w:rFonts w:hint="eastAsia"/>
        </w:rPr>
        <w:t>虹膜图像宽度</w:t>
      </w:r>
    </w:p>
    <w:p w:rsidR="00E57A1D" w:rsidRDefault="00E57A1D" w:rsidP="00E57A1D">
      <w:r>
        <w:rPr>
          <w:rFonts w:hint="eastAsia"/>
        </w:rPr>
        <w:tab/>
        <w:t>int32</w:t>
      </w:r>
      <w:r>
        <w:rPr>
          <w:rFonts w:hint="eastAsia"/>
        </w:rPr>
        <w:tab/>
      </w:r>
      <w:r>
        <w:rPr>
          <w:rFonts w:hint="eastAsia"/>
        </w:rPr>
        <w:tab/>
      </w:r>
      <w:r>
        <w:rPr>
          <w:rFonts w:hint="eastAsia"/>
        </w:rPr>
        <w:tab/>
      </w:r>
      <w:r>
        <w:rPr>
          <w:rFonts w:hint="eastAsia"/>
        </w:rPr>
        <w:tab/>
        <w:t>height;</w:t>
      </w:r>
      <w:r>
        <w:rPr>
          <w:rFonts w:hint="eastAsia"/>
        </w:rPr>
        <w:tab/>
      </w:r>
      <w:r>
        <w:rPr>
          <w:rFonts w:hint="eastAsia"/>
        </w:rPr>
        <w:tab/>
      </w:r>
      <w:r>
        <w:rPr>
          <w:rFonts w:hint="eastAsia"/>
        </w:rPr>
        <w:tab/>
        <w:t xml:space="preserve">// </w:t>
      </w:r>
      <w:r>
        <w:rPr>
          <w:rFonts w:hint="eastAsia"/>
        </w:rPr>
        <w:t>虹膜图像高度</w:t>
      </w:r>
    </w:p>
    <w:p w:rsidR="00E57A1D" w:rsidRDefault="00E57A1D" w:rsidP="00E57A1D">
      <w:r>
        <w:rPr>
          <w:rFonts w:hint="eastAsia"/>
        </w:rPr>
        <w:tab/>
        <w:t>int32</w:t>
      </w:r>
      <w:r>
        <w:rPr>
          <w:rFonts w:hint="eastAsia"/>
        </w:rPr>
        <w:tab/>
      </w:r>
      <w:r>
        <w:rPr>
          <w:rFonts w:hint="eastAsia"/>
        </w:rPr>
        <w:tab/>
      </w:r>
      <w:r>
        <w:rPr>
          <w:rFonts w:hint="eastAsia"/>
        </w:rPr>
        <w:tab/>
      </w:r>
      <w:r>
        <w:rPr>
          <w:rFonts w:hint="eastAsia"/>
        </w:rPr>
        <w:tab/>
        <w:t>size;</w:t>
      </w:r>
      <w:r>
        <w:rPr>
          <w:rFonts w:hint="eastAsia"/>
        </w:rPr>
        <w:tab/>
      </w:r>
      <w:r>
        <w:rPr>
          <w:rFonts w:hint="eastAsia"/>
        </w:rPr>
        <w:tab/>
      </w:r>
      <w:r>
        <w:rPr>
          <w:rFonts w:hint="eastAsia"/>
        </w:rPr>
        <w:tab/>
      </w:r>
      <w:r>
        <w:rPr>
          <w:rFonts w:hint="eastAsia"/>
        </w:rPr>
        <w:tab/>
        <w:t xml:space="preserve">// </w:t>
      </w:r>
      <w:r>
        <w:rPr>
          <w:rFonts w:hint="eastAsia"/>
        </w:rPr>
        <w:t>虹膜图像的占位长度，而不是这个结构的占位长度，可以为</w:t>
      </w:r>
      <w:r>
        <w:rPr>
          <w:rFonts w:hint="eastAsia"/>
        </w:rPr>
        <w:t>0</w:t>
      </w:r>
    </w:p>
    <w:p w:rsidR="00E57A1D" w:rsidRDefault="00E57A1D" w:rsidP="00E57A1D">
      <w:r>
        <w:rPr>
          <w:rFonts w:hint="eastAsia"/>
        </w:rPr>
        <w:tab/>
        <w:t>unsigned char</w:t>
      </w:r>
      <w:r>
        <w:rPr>
          <w:rFonts w:hint="eastAsia"/>
        </w:rPr>
        <w:tab/>
      </w:r>
      <w:r>
        <w:rPr>
          <w:rFonts w:hint="eastAsia"/>
        </w:rPr>
        <w:tab/>
      </w:r>
      <w:r>
        <w:rPr>
          <w:rFonts w:hint="eastAsia"/>
        </w:rPr>
        <w:tab/>
      </w:r>
      <w:proofErr w:type="spellStart"/>
      <w:r>
        <w:rPr>
          <w:rFonts w:hint="eastAsia"/>
        </w:rPr>
        <w:t>imageData</w:t>
      </w:r>
      <w:proofErr w:type="spellEnd"/>
      <w:r>
        <w:rPr>
          <w:rFonts w:hint="eastAsia"/>
        </w:rPr>
        <w:t>[size];</w:t>
      </w:r>
      <w:r>
        <w:rPr>
          <w:rFonts w:hint="eastAsia"/>
        </w:rPr>
        <w:tab/>
        <w:t xml:space="preserve">// </w:t>
      </w:r>
      <w:r>
        <w:rPr>
          <w:rFonts w:hint="eastAsia"/>
        </w:rPr>
        <w:t>虹膜图像，</w:t>
      </w:r>
      <w:r>
        <w:rPr>
          <w:rFonts w:hint="eastAsia"/>
        </w:rPr>
        <w:t>size</w:t>
      </w:r>
      <w:r>
        <w:rPr>
          <w:rFonts w:hint="eastAsia"/>
        </w:rPr>
        <w:t>表示其占位的长度</w:t>
      </w:r>
    </w:p>
    <w:p w:rsidR="00E57A1D" w:rsidRDefault="00E57A1D" w:rsidP="00E57A1D">
      <w:r>
        <w:rPr>
          <w:rFonts w:hint="eastAsia"/>
        </w:rPr>
        <w:t>};</w:t>
      </w:r>
    </w:p>
    <w:p w:rsidR="00E57A1D" w:rsidRDefault="00E57A1D" w:rsidP="00E57A1D">
      <w:pPr>
        <w:pStyle w:val="3"/>
      </w:pPr>
      <w:r>
        <w:rPr>
          <w:rFonts w:hint="eastAsia"/>
        </w:rPr>
        <w:t>扩展的单幅注册结果</w:t>
      </w:r>
      <w:proofErr w:type="spellStart"/>
      <w:r>
        <w:rPr>
          <w:rFonts w:hint="eastAsia"/>
        </w:rPr>
        <w:t>IrisEnrollInfoExT</w:t>
      </w:r>
      <w:bookmarkEnd w:id="1"/>
      <w:proofErr w:type="spellEnd"/>
    </w:p>
    <w:p w:rsidR="00E57A1D" w:rsidRPr="00C4323A" w:rsidRDefault="00E57A1D" w:rsidP="00E57A1D">
      <w:r>
        <w:rPr>
          <w:rFonts w:hint="eastAsia"/>
        </w:rPr>
        <w:t>扩展的单幅图像注册结果中各个值的意义请参考算法提供的虹膜图像结构信息。</w:t>
      </w:r>
    </w:p>
    <w:p w:rsidR="00E57A1D" w:rsidRDefault="00E57A1D" w:rsidP="00E57A1D">
      <w:r>
        <w:rPr>
          <w:rFonts w:hint="eastAsia"/>
        </w:rPr>
        <w:t xml:space="preserve">struct </w:t>
      </w:r>
      <w:proofErr w:type="spellStart"/>
      <w:r>
        <w:rPr>
          <w:rFonts w:hint="eastAsia"/>
        </w:rPr>
        <w:t>IrisEnrollInfoExT</w:t>
      </w:r>
      <w:proofErr w:type="spellEnd"/>
    </w:p>
    <w:p w:rsidR="00E57A1D" w:rsidRDefault="00E57A1D" w:rsidP="00E57A1D">
      <w:r>
        <w:rPr>
          <w:rFonts w:hint="eastAsia"/>
        </w:rPr>
        <w:t>{</w:t>
      </w:r>
    </w:p>
    <w:p w:rsidR="00E57A1D" w:rsidRDefault="00E57A1D" w:rsidP="00E57A1D">
      <w:pPr>
        <w:ind w:firstLine="420"/>
      </w:pPr>
      <w:r>
        <w:rPr>
          <w:rFonts w:hint="eastAsia"/>
        </w:rPr>
        <w:t>int32</w:t>
      </w:r>
      <w:r>
        <w:rPr>
          <w:rFonts w:hint="eastAsia"/>
        </w:rPr>
        <w:tab/>
      </w:r>
      <w:r>
        <w:rPr>
          <w:rFonts w:hint="eastAsia"/>
        </w:rPr>
        <w:tab/>
      </w:r>
      <w:proofErr w:type="spellStart"/>
      <w:r>
        <w:rPr>
          <w:rFonts w:hint="eastAsia"/>
        </w:rPr>
        <w:t>pupilRow</w:t>
      </w:r>
      <w:proofErr w:type="spellEnd"/>
      <w:r>
        <w:rPr>
          <w:rFonts w:hint="eastAsia"/>
        </w:rPr>
        <w:t>;</w:t>
      </w:r>
    </w:p>
    <w:p w:rsidR="00E57A1D" w:rsidRDefault="00E57A1D" w:rsidP="00E57A1D">
      <w:pPr>
        <w:ind w:firstLine="420"/>
      </w:pPr>
      <w:r>
        <w:rPr>
          <w:rFonts w:hint="eastAsia"/>
        </w:rPr>
        <w:t>int32</w:t>
      </w:r>
      <w:r>
        <w:rPr>
          <w:rFonts w:hint="eastAsia"/>
        </w:rPr>
        <w:tab/>
      </w:r>
      <w:r>
        <w:rPr>
          <w:rFonts w:hint="eastAsia"/>
        </w:rPr>
        <w:tab/>
      </w:r>
      <w:proofErr w:type="spellStart"/>
      <w:r>
        <w:rPr>
          <w:rFonts w:hint="eastAsia"/>
        </w:rPr>
        <w:t>pupilCol</w:t>
      </w:r>
      <w:proofErr w:type="spellEnd"/>
      <w:r>
        <w:rPr>
          <w:rFonts w:hint="eastAsia"/>
        </w:rPr>
        <w:t>;</w:t>
      </w:r>
    </w:p>
    <w:p w:rsidR="00E57A1D" w:rsidRDefault="00E57A1D" w:rsidP="00E57A1D">
      <w:pPr>
        <w:ind w:firstLine="420"/>
      </w:pPr>
      <w:r>
        <w:rPr>
          <w:rFonts w:hint="eastAsia"/>
        </w:rPr>
        <w:t>int32</w:t>
      </w:r>
      <w:r>
        <w:rPr>
          <w:rFonts w:hint="eastAsia"/>
        </w:rPr>
        <w:tab/>
      </w:r>
      <w:r>
        <w:rPr>
          <w:rFonts w:hint="eastAsia"/>
        </w:rPr>
        <w:tab/>
      </w:r>
      <w:proofErr w:type="spellStart"/>
      <w:r>
        <w:rPr>
          <w:rFonts w:hint="eastAsia"/>
        </w:rPr>
        <w:t>pubilRadius</w:t>
      </w:r>
      <w:proofErr w:type="spellEnd"/>
      <w:r>
        <w:rPr>
          <w:rFonts w:hint="eastAsia"/>
        </w:rPr>
        <w:t>;</w:t>
      </w:r>
    </w:p>
    <w:p w:rsidR="00E57A1D" w:rsidRDefault="00E57A1D" w:rsidP="00E57A1D">
      <w:pPr>
        <w:ind w:firstLine="420"/>
      </w:pPr>
      <w:r>
        <w:rPr>
          <w:rFonts w:hint="eastAsia"/>
        </w:rPr>
        <w:t>int32</w:t>
      </w:r>
      <w:r>
        <w:rPr>
          <w:rFonts w:hint="eastAsia"/>
        </w:rPr>
        <w:tab/>
      </w:r>
      <w:r>
        <w:rPr>
          <w:rFonts w:hint="eastAsia"/>
        </w:rPr>
        <w:tab/>
      </w:r>
      <w:proofErr w:type="spellStart"/>
      <w:r>
        <w:rPr>
          <w:rFonts w:hint="eastAsia"/>
        </w:rPr>
        <w:t>irisRow</w:t>
      </w:r>
      <w:proofErr w:type="spellEnd"/>
      <w:r>
        <w:rPr>
          <w:rFonts w:hint="eastAsia"/>
        </w:rPr>
        <w:t>;</w:t>
      </w:r>
    </w:p>
    <w:p w:rsidR="00E57A1D" w:rsidRDefault="00E57A1D" w:rsidP="00E57A1D">
      <w:pPr>
        <w:ind w:firstLine="420"/>
      </w:pPr>
      <w:r>
        <w:rPr>
          <w:rFonts w:hint="eastAsia"/>
        </w:rPr>
        <w:t>int32</w:t>
      </w:r>
      <w:r>
        <w:rPr>
          <w:rFonts w:hint="eastAsia"/>
        </w:rPr>
        <w:tab/>
      </w:r>
      <w:r>
        <w:rPr>
          <w:rFonts w:hint="eastAsia"/>
        </w:rPr>
        <w:tab/>
      </w:r>
      <w:proofErr w:type="spellStart"/>
      <w:r>
        <w:rPr>
          <w:rFonts w:hint="eastAsia"/>
        </w:rPr>
        <w:t>irisCol</w:t>
      </w:r>
      <w:proofErr w:type="spellEnd"/>
      <w:r>
        <w:rPr>
          <w:rFonts w:hint="eastAsia"/>
        </w:rPr>
        <w:t>;</w:t>
      </w:r>
    </w:p>
    <w:p w:rsidR="00E57A1D" w:rsidRDefault="00E57A1D" w:rsidP="00E57A1D">
      <w:pPr>
        <w:ind w:firstLine="420"/>
      </w:pPr>
      <w:r>
        <w:rPr>
          <w:rFonts w:hint="eastAsia"/>
        </w:rPr>
        <w:t>int32</w:t>
      </w:r>
      <w:r>
        <w:rPr>
          <w:rFonts w:hint="eastAsia"/>
        </w:rPr>
        <w:tab/>
      </w:r>
      <w:r>
        <w:rPr>
          <w:rFonts w:hint="eastAsia"/>
        </w:rPr>
        <w:tab/>
      </w:r>
      <w:proofErr w:type="spellStart"/>
      <w:r>
        <w:rPr>
          <w:rFonts w:hint="eastAsia"/>
        </w:rPr>
        <w:t>irisRadius</w:t>
      </w:r>
      <w:proofErr w:type="spellEnd"/>
      <w:r>
        <w:rPr>
          <w:rFonts w:hint="eastAsia"/>
        </w:rPr>
        <w:t>;</w:t>
      </w:r>
    </w:p>
    <w:p w:rsidR="00E57A1D" w:rsidRDefault="00E57A1D" w:rsidP="00E57A1D">
      <w:pPr>
        <w:ind w:firstLine="420"/>
      </w:pPr>
      <w:r>
        <w:rPr>
          <w:rFonts w:hint="eastAsia"/>
        </w:rPr>
        <w:lastRenderedPageBreak/>
        <w:t>int32</w:t>
      </w:r>
      <w:r>
        <w:rPr>
          <w:rFonts w:hint="eastAsia"/>
        </w:rPr>
        <w:tab/>
      </w:r>
      <w:r>
        <w:rPr>
          <w:rFonts w:hint="eastAsia"/>
        </w:rPr>
        <w:tab/>
      </w:r>
      <w:proofErr w:type="spellStart"/>
      <w:r>
        <w:rPr>
          <w:rFonts w:hint="eastAsia"/>
        </w:rPr>
        <w:t>focusScore</w:t>
      </w:r>
      <w:proofErr w:type="spellEnd"/>
      <w:r>
        <w:rPr>
          <w:rFonts w:hint="eastAsia"/>
        </w:rPr>
        <w:t>;</w:t>
      </w:r>
    </w:p>
    <w:p w:rsidR="00E57A1D" w:rsidRDefault="00E57A1D" w:rsidP="00E57A1D">
      <w:pPr>
        <w:ind w:firstLine="420"/>
      </w:pPr>
      <w:r>
        <w:rPr>
          <w:rFonts w:hint="eastAsia"/>
        </w:rPr>
        <w:t>int32</w:t>
      </w:r>
      <w:r>
        <w:rPr>
          <w:rFonts w:hint="eastAsia"/>
        </w:rPr>
        <w:tab/>
      </w:r>
      <w:r>
        <w:rPr>
          <w:rFonts w:hint="eastAsia"/>
        </w:rPr>
        <w:tab/>
      </w:r>
      <w:proofErr w:type="spellStart"/>
      <w:r>
        <w:rPr>
          <w:rFonts w:hint="eastAsia"/>
        </w:rPr>
        <w:t>percetVisible</w:t>
      </w:r>
      <w:proofErr w:type="spellEnd"/>
      <w:r>
        <w:rPr>
          <w:rFonts w:hint="eastAsia"/>
        </w:rPr>
        <w:t>;</w:t>
      </w:r>
    </w:p>
    <w:p w:rsidR="00E57A1D" w:rsidRDefault="00E57A1D" w:rsidP="00E57A1D">
      <w:pPr>
        <w:ind w:firstLine="420"/>
      </w:pPr>
      <w:r>
        <w:rPr>
          <w:rFonts w:hint="eastAsia"/>
        </w:rPr>
        <w:t>int32</w:t>
      </w:r>
      <w:r>
        <w:rPr>
          <w:rFonts w:hint="eastAsia"/>
        </w:rPr>
        <w:tab/>
      </w:r>
      <w:r>
        <w:rPr>
          <w:rFonts w:hint="eastAsia"/>
        </w:rPr>
        <w:tab/>
      </w:r>
      <w:proofErr w:type="spellStart"/>
      <w:r>
        <w:rPr>
          <w:rFonts w:hint="eastAsia"/>
        </w:rPr>
        <w:t>spoofValue</w:t>
      </w:r>
      <w:proofErr w:type="spellEnd"/>
      <w:r>
        <w:rPr>
          <w:rFonts w:hint="eastAsia"/>
        </w:rPr>
        <w:t>;</w:t>
      </w:r>
    </w:p>
    <w:p w:rsidR="00E57A1D" w:rsidRDefault="00E57A1D" w:rsidP="00E57A1D">
      <w:pPr>
        <w:ind w:firstLine="420"/>
      </w:pPr>
      <w:r>
        <w:rPr>
          <w:rFonts w:hint="eastAsia"/>
        </w:rPr>
        <w:t xml:space="preserve">int32 </w:t>
      </w:r>
      <w:r>
        <w:rPr>
          <w:rFonts w:hint="eastAsia"/>
        </w:rPr>
        <w:tab/>
      </w:r>
      <w:r>
        <w:rPr>
          <w:rFonts w:hint="eastAsia"/>
        </w:rPr>
        <w:tab/>
      </w:r>
      <w:proofErr w:type="spellStart"/>
      <w:r>
        <w:rPr>
          <w:rFonts w:hint="eastAsia"/>
        </w:rPr>
        <w:t>interlaceValue</w:t>
      </w:r>
      <w:proofErr w:type="spellEnd"/>
      <w:r>
        <w:rPr>
          <w:rFonts w:hint="eastAsia"/>
        </w:rPr>
        <w:t>;</w:t>
      </w:r>
    </w:p>
    <w:p w:rsidR="00E57A1D" w:rsidRDefault="00E57A1D" w:rsidP="00E57A1D">
      <w:pPr>
        <w:ind w:firstLine="420"/>
      </w:pPr>
      <w:r>
        <w:t>int32</w:t>
      </w:r>
      <w:r w:rsidRPr="000775D5">
        <w:tab/>
      </w:r>
      <w:r>
        <w:rPr>
          <w:rFonts w:hint="eastAsia"/>
        </w:rPr>
        <w:tab/>
      </w:r>
      <w:proofErr w:type="spellStart"/>
      <w:r>
        <w:rPr>
          <w:rFonts w:hint="eastAsia"/>
        </w:rPr>
        <w:t>q</w:t>
      </w:r>
      <w:r w:rsidRPr="000775D5">
        <w:t>ualityLevel</w:t>
      </w:r>
      <w:proofErr w:type="spellEnd"/>
      <w:r w:rsidRPr="000775D5">
        <w:t>;</w:t>
      </w:r>
    </w:p>
    <w:p w:rsidR="00E57A1D" w:rsidRDefault="00E57A1D" w:rsidP="00E57A1D">
      <w:pPr>
        <w:ind w:firstLine="420"/>
      </w:pPr>
      <w:r>
        <w:rPr>
          <w:rFonts w:hint="eastAsia"/>
        </w:rPr>
        <w:t>int32</w:t>
      </w:r>
      <w:r>
        <w:rPr>
          <w:rFonts w:hint="eastAsia"/>
        </w:rPr>
        <w:tab/>
      </w:r>
      <w:r>
        <w:rPr>
          <w:rFonts w:hint="eastAsia"/>
        </w:rPr>
        <w:tab/>
      </w:r>
      <w:proofErr w:type="spellStart"/>
      <w:r>
        <w:rPr>
          <w:rFonts w:hint="eastAsia"/>
        </w:rPr>
        <w:t>qualityScore</w:t>
      </w:r>
      <w:proofErr w:type="spellEnd"/>
      <w:r>
        <w:rPr>
          <w:rFonts w:hint="eastAsia"/>
        </w:rPr>
        <w:t>;</w:t>
      </w:r>
    </w:p>
    <w:p w:rsidR="00E57A1D" w:rsidRDefault="00E57A1D" w:rsidP="00E57A1D">
      <w:pPr>
        <w:ind w:firstLine="420"/>
      </w:pPr>
      <w:proofErr w:type="spellStart"/>
      <w:r>
        <w:rPr>
          <w:rFonts w:hint="eastAsia"/>
        </w:rPr>
        <w:t>EnrollBinary</w:t>
      </w:r>
      <w:proofErr w:type="spellEnd"/>
      <w:r>
        <w:rPr>
          <w:rFonts w:hint="eastAsia"/>
        </w:rPr>
        <w:t xml:space="preserve">  </w:t>
      </w:r>
      <w:proofErr w:type="spellStart"/>
      <w:r>
        <w:rPr>
          <w:rFonts w:hint="eastAsia"/>
        </w:rPr>
        <w:t>irisEnrollTemplate</w:t>
      </w:r>
      <w:proofErr w:type="spellEnd"/>
      <w:r>
        <w:rPr>
          <w:rFonts w:hint="eastAsia"/>
        </w:rPr>
        <w:t>;</w:t>
      </w:r>
      <w:r>
        <w:rPr>
          <w:rFonts w:hint="eastAsia"/>
        </w:rPr>
        <w:tab/>
      </w:r>
      <w:r>
        <w:rPr>
          <w:rFonts w:hint="eastAsia"/>
        </w:rPr>
        <w:tab/>
        <w:t xml:space="preserve">// </w:t>
      </w:r>
      <w:r>
        <w:rPr>
          <w:rFonts w:hint="eastAsia"/>
        </w:rPr>
        <w:t>注册特征，定长，</w:t>
      </w:r>
      <w:r>
        <w:rPr>
          <w:rFonts w:hint="eastAsia"/>
        </w:rPr>
        <w:t>512</w:t>
      </w:r>
      <w:r>
        <w:rPr>
          <w:rFonts w:hint="eastAsia"/>
        </w:rPr>
        <w:t>字节</w:t>
      </w:r>
    </w:p>
    <w:p w:rsidR="00E57A1D" w:rsidRDefault="00E57A1D" w:rsidP="00E57A1D">
      <w:pPr>
        <w:ind w:firstLine="420"/>
      </w:pPr>
      <w:proofErr w:type="spellStart"/>
      <w:r>
        <w:rPr>
          <w:rFonts w:hint="eastAsia"/>
        </w:rPr>
        <w:t>RecogBinary</w:t>
      </w:r>
      <w:proofErr w:type="spellEnd"/>
      <w:r>
        <w:rPr>
          <w:rFonts w:hint="eastAsia"/>
        </w:rPr>
        <w:t xml:space="preserve"> </w:t>
      </w:r>
      <w:r>
        <w:rPr>
          <w:rFonts w:hint="eastAsia"/>
        </w:rPr>
        <w:tab/>
        <w:t xml:space="preserve"> </w:t>
      </w:r>
      <w:proofErr w:type="spellStart"/>
      <w:r>
        <w:rPr>
          <w:rFonts w:hint="eastAsia"/>
        </w:rPr>
        <w:t>irisRecogTemplate</w:t>
      </w:r>
      <w:proofErr w:type="spellEnd"/>
      <w:r>
        <w:rPr>
          <w:rFonts w:hint="eastAsia"/>
        </w:rPr>
        <w:t>;</w:t>
      </w:r>
      <w:r>
        <w:rPr>
          <w:rFonts w:hint="eastAsia"/>
        </w:rPr>
        <w:tab/>
        <w:t xml:space="preserve">// </w:t>
      </w:r>
      <w:r>
        <w:rPr>
          <w:rFonts w:hint="eastAsia"/>
        </w:rPr>
        <w:t>识别特征，定长，</w:t>
      </w:r>
      <w:r>
        <w:rPr>
          <w:rFonts w:hint="eastAsia"/>
        </w:rPr>
        <w:t>1024</w:t>
      </w:r>
      <w:r>
        <w:rPr>
          <w:rFonts w:hint="eastAsia"/>
        </w:rPr>
        <w:t>字节</w:t>
      </w:r>
    </w:p>
    <w:p w:rsidR="00E57A1D" w:rsidRDefault="00E57A1D" w:rsidP="00E57A1D">
      <w:pPr>
        <w:ind w:firstLine="420"/>
      </w:pPr>
      <w:proofErr w:type="spellStart"/>
      <w:r>
        <w:rPr>
          <w:rFonts w:hint="eastAsia"/>
        </w:rPr>
        <w:t>IrisImageExT</w:t>
      </w:r>
      <w:proofErr w:type="spellEnd"/>
      <w:r>
        <w:rPr>
          <w:rFonts w:hint="eastAsia"/>
        </w:rPr>
        <w:t xml:space="preserve">  </w:t>
      </w:r>
      <w:proofErr w:type="spellStart"/>
      <w:r>
        <w:rPr>
          <w:rFonts w:hint="eastAsia"/>
        </w:rPr>
        <w:t>irisImageEx</w:t>
      </w:r>
      <w:proofErr w:type="spellEnd"/>
      <w:r>
        <w:rPr>
          <w:rFonts w:hint="eastAsia"/>
        </w:rPr>
        <w:t>;</w:t>
      </w:r>
      <w:r>
        <w:rPr>
          <w:rFonts w:hint="eastAsia"/>
        </w:rPr>
        <w:tab/>
      </w:r>
      <w:r>
        <w:rPr>
          <w:rFonts w:hint="eastAsia"/>
        </w:rPr>
        <w:tab/>
      </w:r>
      <w:r>
        <w:rPr>
          <w:rFonts w:hint="eastAsia"/>
        </w:rPr>
        <w:tab/>
        <w:t xml:space="preserve">// </w:t>
      </w:r>
      <w:r>
        <w:rPr>
          <w:rFonts w:hint="eastAsia"/>
        </w:rPr>
        <w:t>对于扩展图像来说，长度不定，取决于数据本身的长度</w:t>
      </w:r>
      <w:r>
        <w:rPr>
          <w:rFonts w:hint="eastAsia"/>
        </w:rPr>
        <w:br/>
        <w:t>};</w:t>
      </w:r>
    </w:p>
    <w:p w:rsidR="00E57A1D" w:rsidRDefault="00E57A1D" w:rsidP="00E57A1D">
      <w:pPr>
        <w:pStyle w:val="3"/>
        <w:numPr>
          <w:ilvl w:val="0"/>
          <w:numId w:val="0"/>
        </w:numPr>
        <w:ind w:left="720"/>
      </w:pPr>
    </w:p>
    <w:p w:rsidR="00E57A1D" w:rsidRDefault="00E57A1D" w:rsidP="00E57A1D">
      <w:pPr>
        <w:pStyle w:val="3"/>
      </w:pPr>
      <w:r>
        <w:rPr>
          <w:rFonts w:hint="eastAsia"/>
        </w:rPr>
        <w:t>上传扩展单幅虹膜注册数据</w:t>
      </w:r>
      <w:proofErr w:type="spellStart"/>
      <w:r>
        <w:rPr>
          <w:rFonts w:hint="eastAsia"/>
        </w:rPr>
        <w:t>UploadIrisDataExT</w:t>
      </w:r>
      <w:bookmarkEnd w:id="2"/>
      <w:proofErr w:type="spellEnd"/>
    </w:p>
    <w:p w:rsidR="00E57A1D" w:rsidRDefault="00E57A1D" w:rsidP="00E57A1D">
      <w:r>
        <w:rPr>
          <w:rFonts w:hint="eastAsia"/>
        </w:rPr>
        <w:t>只有从设备到服务器才可能以上传虹膜注册数据的格式发送注册数据。</w:t>
      </w:r>
    </w:p>
    <w:p w:rsidR="00E57A1D" w:rsidRDefault="00E57A1D" w:rsidP="00E57A1D">
      <w:r>
        <w:rPr>
          <w:rFonts w:hint="eastAsia"/>
        </w:rPr>
        <w:t xml:space="preserve">struct </w:t>
      </w:r>
      <w:proofErr w:type="spellStart"/>
      <w:r>
        <w:rPr>
          <w:rFonts w:hint="eastAsia"/>
        </w:rPr>
        <w:t>UploadIrisDataExT</w:t>
      </w:r>
      <w:proofErr w:type="spellEnd"/>
    </w:p>
    <w:p w:rsidR="00E57A1D" w:rsidRDefault="00E57A1D" w:rsidP="00E57A1D">
      <w:r>
        <w:rPr>
          <w:rFonts w:hint="eastAsia"/>
        </w:rPr>
        <w:t>{</w:t>
      </w:r>
    </w:p>
    <w:p w:rsidR="00E57A1D" w:rsidRDefault="00E57A1D" w:rsidP="00E57A1D">
      <w:pPr>
        <w:ind w:firstLine="420"/>
      </w:pPr>
      <w:r>
        <w:rPr>
          <w:rFonts w:hint="eastAsia"/>
        </w:rPr>
        <w:t>char</w:t>
      </w:r>
      <w:r>
        <w:rPr>
          <w:rFonts w:hint="eastAsia"/>
        </w:rPr>
        <w:tab/>
      </w:r>
      <w:r>
        <w:rPr>
          <w:rFonts w:hint="eastAsia"/>
        </w:rPr>
        <w:tab/>
      </w:r>
      <w:proofErr w:type="spellStart"/>
      <w:r>
        <w:rPr>
          <w:rFonts w:hint="eastAsia"/>
        </w:rPr>
        <w:t>deviceSn</w:t>
      </w:r>
      <w:proofErr w:type="spellEnd"/>
      <w:r>
        <w:rPr>
          <w:rFonts w:hint="eastAsia"/>
        </w:rPr>
        <w:t>[64];</w:t>
      </w:r>
      <w:r>
        <w:rPr>
          <w:rFonts w:hint="eastAsia"/>
        </w:rPr>
        <w:tab/>
      </w:r>
      <w:r>
        <w:rPr>
          <w:rFonts w:hint="eastAsia"/>
        </w:rPr>
        <w:tab/>
        <w:t xml:space="preserve">// </w:t>
      </w:r>
      <w:r>
        <w:rPr>
          <w:rFonts w:hint="eastAsia"/>
        </w:rPr>
        <w:t>设备序列号，标识是在哪台设备上注册的，</w:t>
      </w:r>
    </w:p>
    <w:p w:rsidR="00E57A1D" w:rsidRDefault="00E57A1D" w:rsidP="00E57A1D">
      <w:pPr>
        <w:ind w:left="2520" w:firstLine="420"/>
      </w:pPr>
      <w:r>
        <w:rPr>
          <w:rFonts w:hint="eastAsia"/>
        </w:rPr>
        <w:t xml:space="preserve">// </w:t>
      </w:r>
      <w:r>
        <w:rPr>
          <w:rFonts w:hint="eastAsia"/>
        </w:rPr>
        <w:t>应为唯一值，此值目前应为取到的设备</w:t>
      </w:r>
      <w:r>
        <w:rPr>
          <w:rFonts w:hint="eastAsia"/>
        </w:rPr>
        <w:t>MAC</w:t>
      </w:r>
      <w:r>
        <w:rPr>
          <w:rFonts w:hint="eastAsia"/>
        </w:rPr>
        <w:t>地址</w:t>
      </w:r>
    </w:p>
    <w:p w:rsidR="00E57A1D" w:rsidRDefault="00E57A1D" w:rsidP="00E57A1D">
      <w:pPr>
        <w:ind w:firstLine="420"/>
      </w:pPr>
      <w:proofErr w:type="spellStart"/>
      <w:r>
        <w:rPr>
          <w:rFonts w:hint="eastAsia"/>
        </w:rPr>
        <w:t>uuid_t</w:t>
      </w:r>
      <w:proofErr w:type="spellEnd"/>
      <w:r>
        <w:rPr>
          <w:rFonts w:hint="eastAsia"/>
        </w:rPr>
        <w:tab/>
      </w:r>
      <w:r>
        <w:rPr>
          <w:rFonts w:hint="eastAsia"/>
        </w:rPr>
        <w:tab/>
      </w:r>
      <w:proofErr w:type="spellStart"/>
      <w:r>
        <w:rPr>
          <w:rFonts w:hint="eastAsia"/>
        </w:rPr>
        <w:t>featureId</w:t>
      </w:r>
      <w:proofErr w:type="spellEnd"/>
      <w:r>
        <w:rPr>
          <w:rFonts w:hint="eastAsia"/>
        </w:rPr>
        <w:t>;</w:t>
      </w:r>
      <w:r>
        <w:rPr>
          <w:rFonts w:hint="eastAsia"/>
        </w:rPr>
        <w:tab/>
      </w:r>
      <w:r>
        <w:rPr>
          <w:rFonts w:hint="eastAsia"/>
        </w:rPr>
        <w:tab/>
        <w:t>// 16Bytes</w:t>
      </w:r>
    </w:p>
    <w:p w:rsidR="00E57A1D" w:rsidRDefault="00E57A1D" w:rsidP="00E57A1D">
      <w:pPr>
        <w:ind w:firstLine="420"/>
      </w:pPr>
      <w:proofErr w:type="spellStart"/>
      <w:r>
        <w:rPr>
          <w:rFonts w:hint="eastAsia"/>
        </w:rPr>
        <w:t>uuid_t</w:t>
      </w:r>
      <w:proofErr w:type="spellEnd"/>
      <w:r>
        <w:rPr>
          <w:rFonts w:hint="eastAsia"/>
        </w:rPr>
        <w:tab/>
      </w:r>
      <w:r>
        <w:rPr>
          <w:rFonts w:hint="eastAsia"/>
        </w:rPr>
        <w:tab/>
      </w:r>
      <w:proofErr w:type="spellStart"/>
      <w:r>
        <w:rPr>
          <w:rFonts w:hint="eastAsia"/>
        </w:rPr>
        <w:t>personId</w:t>
      </w:r>
      <w:proofErr w:type="spellEnd"/>
      <w:r>
        <w:rPr>
          <w:rFonts w:hint="eastAsia"/>
        </w:rPr>
        <w:t>;</w:t>
      </w:r>
      <w:r>
        <w:rPr>
          <w:rFonts w:hint="eastAsia"/>
        </w:rPr>
        <w:tab/>
      </w:r>
      <w:r>
        <w:rPr>
          <w:rFonts w:hint="eastAsia"/>
        </w:rPr>
        <w:tab/>
        <w:t>// 16Bytes</w:t>
      </w:r>
    </w:p>
    <w:p w:rsidR="00E57A1D" w:rsidRDefault="00E57A1D" w:rsidP="00E57A1D">
      <w:pPr>
        <w:ind w:firstLine="420"/>
      </w:pPr>
      <w:r>
        <w:rPr>
          <w:rFonts w:hint="eastAsia"/>
        </w:rPr>
        <w:t>int</w:t>
      </w:r>
      <w:r>
        <w:rPr>
          <w:rFonts w:hint="eastAsia"/>
        </w:rPr>
        <w:tab/>
      </w:r>
      <w:r>
        <w:rPr>
          <w:rFonts w:hint="eastAsia"/>
        </w:rPr>
        <w:tab/>
      </w:r>
      <w:proofErr w:type="spellStart"/>
      <w:r>
        <w:rPr>
          <w:rFonts w:hint="eastAsia"/>
        </w:rPr>
        <w:t>eyeFlag</w:t>
      </w:r>
      <w:proofErr w:type="spellEnd"/>
      <w:r>
        <w:rPr>
          <w:rFonts w:hint="eastAsia"/>
        </w:rPr>
        <w:t>;</w:t>
      </w:r>
      <w:r>
        <w:rPr>
          <w:rFonts w:hint="eastAsia"/>
        </w:rPr>
        <w:tab/>
      </w:r>
      <w:r>
        <w:rPr>
          <w:rFonts w:hint="eastAsia"/>
        </w:rPr>
        <w:tab/>
      </w:r>
      <w:r>
        <w:rPr>
          <w:rFonts w:hint="eastAsia"/>
        </w:rPr>
        <w:tab/>
        <w:t xml:space="preserve">// </w:t>
      </w:r>
      <w:r>
        <w:rPr>
          <w:rFonts w:hint="eastAsia"/>
        </w:rPr>
        <w:t>标识是哪只眼睛</w:t>
      </w:r>
    </w:p>
    <w:p w:rsidR="00E57A1D" w:rsidRDefault="00E57A1D" w:rsidP="00E57A1D">
      <w:pPr>
        <w:ind w:firstLine="420"/>
      </w:pPr>
      <w:r>
        <w:rPr>
          <w:rFonts w:hint="eastAsia"/>
        </w:rPr>
        <w:t>char</w:t>
      </w:r>
      <w:r>
        <w:rPr>
          <w:rFonts w:hint="eastAsia"/>
        </w:rPr>
        <w:tab/>
      </w:r>
      <w:r>
        <w:rPr>
          <w:rFonts w:hint="eastAsia"/>
        </w:rPr>
        <w:tab/>
      </w:r>
      <w:r>
        <w:rPr>
          <w:rFonts w:hint="eastAsia"/>
        </w:rPr>
        <w:tab/>
      </w:r>
      <w:proofErr w:type="spellStart"/>
      <w:r>
        <w:rPr>
          <w:rFonts w:hint="eastAsia"/>
        </w:rPr>
        <w:t>enrollTime</w:t>
      </w:r>
      <w:proofErr w:type="spellEnd"/>
      <w:r>
        <w:rPr>
          <w:rFonts w:hint="eastAsia"/>
        </w:rPr>
        <w:t>[20];</w:t>
      </w:r>
      <w:r>
        <w:rPr>
          <w:rFonts w:hint="eastAsia"/>
        </w:rPr>
        <w:tab/>
        <w:t xml:space="preserve">// </w:t>
      </w:r>
      <w:r>
        <w:rPr>
          <w:rFonts w:hint="eastAsia"/>
        </w:rPr>
        <w:t>注册时间</w:t>
      </w:r>
    </w:p>
    <w:p w:rsidR="00E57A1D" w:rsidRDefault="00E57A1D" w:rsidP="00E57A1D">
      <w:pPr>
        <w:ind w:firstLine="420"/>
      </w:pPr>
      <w:proofErr w:type="spellStart"/>
      <w:r>
        <w:rPr>
          <w:rFonts w:hint="eastAsia"/>
        </w:rPr>
        <w:t>IrisEnrollInfoExT</w:t>
      </w:r>
      <w:proofErr w:type="spellEnd"/>
      <w:r>
        <w:rPr>
          <w:rFonts w:hint="eastAsia"/>
        </w:rPr>
        <w:t xml:space="preserve"> </w:t>
      </w:r>
      <w:r>
        <w:rPr>
          <w:rFonts w:hint="eastAsia"/>
        </w:rPr>
        <w:tab/>
      </w:r>
      <w:proofErr w:type="spellStart"/>
      <w:r>
        <w:rPr>
          <w:rFonts w:hint="eastAsia"/>
        </w:rPr>
        <w:t>irisEnrollInfo</w:t>
      </w:r>
      <w:proofErr w:type="spellEnd"/>
      <w:r>
        <w:rPr>
          <w:rFonts w:hint="eastAsia"/>
        </w:rPr>
        <w:t xml:space="preserve">;  </w:t>
      </w:r>
      <w:r>
        <w:rPr>
          <w:rFonts w:hint="eastAsia"/>
        </w:rPr>
        <w:tab/>
        <w:t xml:space="preserve">// </w:t>
      </w:r>
      <w:r>
        <w:rPr>
          <w:rFonts w:hint="eastAsia"/>
        </w:rPr>
        <w:t>扩展单幅注册结果数据</w:t>
      </w:r>
    </w:p>
    <w:p w:rsidR="00E57A1D" w:rsidRDefault="00E57A1D" w:rsidP="00E57A1D">
      <w:r>
        <w:rPr>
          <w:rFonts w:hint="eastAsia"/>
        </w:rPr>
        <w:t>};</w:t>
      </w:r>
    </w:p>
    <w:p w:rsidR="00E57A1D" w:rsidRPr="00046543" w:rsidRDefault="00E57A1D" w:rsidP="00E57A1D">
      <w:r>
        <w:rPr>
          <w:rFonts w:hint="eastAsia"/>
        </w:rPr>
        <w:t>数据长度不定，取决于扩展图像的长度，</w:t>
      </w:r>
      <w:r>
        <w:rPr>
          <w:rFonts w:hint="eastAsia"/>
        </w:rPr>
        <w:t>1720+</w:t>
      </w:r>
      <w:r>
        <w:rPr>
          <w:rFonts w:hint="eastAsia"/>
        </w:rPr>
        <w:t>图像占位长度</w:t>
      </w:r>
    </w:p>
    <w:tbl>
      <w:tblPr>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7"/>
        <w:gridCol w:w="1373"/>
        <w:gridCol w:w="1303"/>
        <w:gridCol w:w="1064"/>
        <w:gridCol w:w="1205"/>
        <w:gridCol w:w="1516"/>
      </w:tblGrid>
      <w:tr w:rsidR="00E57A1D" w:rsidTr="00507505">
        <w:tc>
          <w:tcPr>
            <w:tcW w:w="876" w:type="dxa"/>
          </w:tcPr>
          <w:p w:rsidR="00E57A1D" w:rsidRPr="00144D3E" w:rsidRDefault="00E57A1D" w:rsidP="00507505">
            <w:pPr>
              <w:rPr>
                <w:sz w:val="18"/>
                <w:szCs w:val="18"/>
              </w:rPr>
            </w:pPr>
            <w:proofErr w:type="spellStart"/>
            <w:r>
              <w:rPr>
                <w:rFonts w:hint="eastAsia"/>
                <w:sz w:val="18"/>
                <w:szCs w:val="18"/>
              </w:rPr>
              <w:t>deviceSn</w:t>
            </w:r>
            <w:proofErr w:type="spellEnd"/>
          </w:p>
        </w:tc>
        <w:tc>
          <w:tcPr>
            <w:tcW w:w="1500" w:type="dxa"/>
          </w:tcPr>
          <w:p w:rsidR="00E57A1D" w:rsidRPr="00144D3E" w:rsidRDefault="00E57A1D" w:rsidP="00507505">
            <w:pPr>
              <w:rPr>
                <w:sz w:val="18"/>
                <w:szCs w:val="18"/>
              </w:rPr>
            </w:pPr>
            <w:proofErr w:type="spellStart"/>
            <w:r w:rsidRPr="00144D3E">
              <w:rPr>
                <w:rFonts w:hint="eastAsia"/>
                <w:sz w:val="18"/>
                <w:szCs w:val="18"/>
              </w:rPr>
              <w:t>featureId</w:t>
            </w:r>
            <w:proofErr w:type="spellEnd"/>
          </w:p>
        </w:tc>
        <w:tc>
          <w:tcPr>
            <w:tcW w:w="1418" w:type="dxa"/>
          </w:tcPr>
          <w:p w:rsidR="00E57A1D" w:rsidRPr="00144D3E" w:rsidRDefault="00E57A1D" w:rsidP="00507505">
            <w:pPr>
              <w:rPr>
                <w:sz w:val="18"/>
                <w:szCs w:val="18"/>
              </w:rPr>
            </w:pPr>
            <w:proofErr w:type="spellStart"/>
            <w:r w:rsidRPr="00144D3E">
              <w:rPr>
                <w:rFonts w:hint="eastAsia"/>
                <w:sz w:val="18"/>
                <w:szCs w:val="18"/>
              </w:rPr>
              <w:t>personId</w:t>
            </w:r>
            <w:proofErr w:type="spellEnd"/>
          </w:p>
        </w:tc>
        <w:tc>
          <w:tcPr>
            <w:tcW w:w="1134" w:type="dxa"/>
          </w:tcPr>
          <w:p w:rsidR="00E57A1D" w:rsidRPr="00144D3E" w:rsidRDefault="00E57A1D" w:rsidP="00507505">
            <w:pPr>
              <w:rPr>
                <w:sz w:val="18"/>
                <w:szCs w:val="18"/>
              </w:rPr>
            </w:pPr>
            <w:proofErr w:type="spellStart"/>
            <w:r w:rsidRPr="00144D3E">
              <w:rPr>
                <w:rFonts w:hint="eastAsia"/>
                <w:sz w:val="18"/>
                <w:szCs w:val="18"/>
              </w:rPr>
              <w:t>eyeFlag</w:t>
            </w:r>
            <w:proofErr w:type="spellEnd"/>
          </w:p>
        </w:tc>
        <w:tc>
          <w:tcPr>
            <w:tcW w:w="1254" w:type="dxa"/>
          </w:tcPr>
          <w:p w:rsidR="00E57A1D" w:rsidRPr="00144D3E" w:rsidRDefault="00E57A1D" w:rsidP="00507505">
            <w:pPr>
              <w:rPr>
                <w:sz w:val="18"/>
                <w:szCs w:val="18"/>
              </w:rPr>
            </w:pPr>
            <w:proofErr w:type="spellStart"/>
            <w:r w:rsidRPr="00144D3E">
              <w:rPr>
                <w:rFonts w:hint="eastAsia"/>
                <w:sz w:val="18"/>
                <w:szCs w:val="18"/>
              </w:rPr>
              <w:t>enrollTime</w:t>
            </w:r>
            <w:proofErr w:type="spellEnd"/>
          </w:p>
        </w:tc>
        <w:tc>
          <w:tcPr>
            <w:tcW w:w="1156" w:type="dxa"/>
          </w:tcPr>
          <w:p w:rsidR="00E57A1D" w:rsidRPr="00144D3E" w:rsidRDefault="00E57A1D" w:rsidP="00507505">
            <w:pPr>
              <w:rPr>
                <w:sz w:val="18"/>
                <w:szCs w:val="18"/>
              </w:rPr>
            </w:pPr>
            <w:proofErr w:type="spellStart"/>
            <w:r>
              <w:rPr>
                <w:rFonts w:hint="eastAsia"/>
                <w:sz w:val="18"/>
                <w:szCs w:val="18"/>
              </w:rPr>
              <w:t>enrollInfo</w:t>
            </w:r>
            <w:proofErr w:type="spellEnd"/>
            <w:r w:rsidRPr="00546F8F">
              <w:rPr>
                <w:rFonts w:hint="eastAsia"/>
                <w:sz w:val="18"/>
                <w:szCs w:val="18"/>
              </w:rPr>
              <w:t xml:space="preserve"> </w:t>
            </w:r>
          </w:p>
        </w:tc>
      </w:tr>
      <w:tr w:rsidR="00E57A1D" w:rsidRPr="00A157E8" w:rsidTr="00507505">
        <w:tc>
          <w:tcPr>
            <w:tcW w:w="876" w:type="dxa"/>
          </w:tcPr>
          <w:p w:rsidR="00E57A1D" w:rsidRPr="00144D3E" w:rsidRDefault="00E57A1D" w:rsidP="00507505">
            <w:pPr>
              <w:rPr>
                <w:sz w:val="18"/>
                <w:szCs w:val="18"/>
              </w:rPr>
            </w:pPr>
            <w:proofErr w:type="spellStart"/>
            <w:r w:rsidRPr="00A157E8">
              <w:rPr>
                <w:rFonts w:hint="eastAsia"/>
                <w:sz w:val="18"/>
                <w:szCs w:val="18"/>
              </w:rPr>
              <w:t>SnString</w:t>
            </w:r>
            <w:proofErr w:type="spellEnd"/>
          </w:p>
        </w:tc>
        <w:tc>
          <w:tcPr>
            <w:tcW w:w="1500" w:type="dxa"/>
          </w:tcPr>
          <w:p w:rsidR="00E57A1D" w:rsidRPr="00144D3E" w:rsidRDefault="00E57A1D" w:rsidP="00507505">
            <w:pPr>
              <w:rPr>
                <w:sz w:val="18"/>
                <w:szCs w:val="18"/>
              </w:rPr>
            </w:pPr>
            <w:r w:rsidRPr="00144D3E">
              <w:rPr>
                <w:rFonts w:hint="eastAsia"/>
                <w:sz w:val="18"/>
                <w:szCs w:val="18"/>
              </w:rPr>
              <w:t xml:space="preserve">16Bytes </w:t>
            </w:r>
            <w:r>
              <w:rPr>
                <w:rFonts w:hint="eastAsia"/>
                <w:sz w:val="18"/>
                <w:szCs w:val="18"/>
              </w:rPr>
              <w:t>UUID</w:t>
            </w:r>
          </w:p>
        </w:tc>
        <w:tc>
          <w:tcPr>
            <w:tcW w:w="1418" w:type="dxa"/>
          </w:tcPr>
          <w:p w:rsidR="00E57A1D" w:rsidRPr="00144D3E" w:rsidRDefault="00E57A1D" w:rsidP="00507505">
            <w:pPr>
              <w:rPr>
                <w:sz w:val="18"/>
                <w:szCs w:val="18"/>
              </w:rPr>
            </w:pPr>
            <w:r w:rsidRPr="00144D3E">
              <w:rPr>
                <w:rFonts w:hint="eastAsia"/>
                <w:sz w:val="18"/>
                <w:szCs w:val="18"/>
              </w:rPr>
              <w:t xml:space="preserve">16Bytes </w:t>
            </w:r>
            <w:r>
              <w:rPr>
                <w:rFonts w:hint="eastAsia"/>
                <w:sz w:val="18"/>
                <w:szCs w:val="18"/>
              </w:rPr>
              <w:t>UUID</w:t>
            </w:r>
          </w:p>
        </w:tc>
        <w:tc>
          <w:tcPr>
            <w:tcW w:w="1134" w:type="dxa"/>
          </w:tcPr>
          <w:p w:rsidR="00E57A1D" w:rsidRPr="00144D3E" w:rsidRDefault="00E57A1D" w:rsidP="00507505">
            <w:pPr>
              <w:rPr>
                <w:sz w:val="18"/>
                <w:szCs w:val="18"/>
              </w:rPr>
            </w:pPr>
            <w:r w:rsidRPr="00144D3E">
              <w:rPr>
                <w:rFonts w:hint="eastAsia"/>
                <w:sz w:val="18"/>
                <w:szCs w:val="18"/>
              </w:rPr>
              <w:t>4Bytes</w:t>
            </w:r>
          </w:p>
        </w:tc>
        <w:tc>
          <w:tcPr>
            <w:tcW w:w="1254" w:type="dxa"/>
          </w:tcPr>
          <w:p w:rsidR="00E57A1D" w:rsidRPr="00144D3E" w:rsidRDefault="00E57A1D" w:rsidP="00507505">
            <w:pPr>
              <w:rPr>
                <w:sz w:val="18"/>
                <w:szCs w:val="18"/>
              </w:rPr>
            </w:pPr>
            <w:r>
              <w:rPr>
                <w:rFonts w:hint="eastAsia"/>
                <w:sz w:val="18"/>
                <w:szCs w:val="18"/>
              </w:rPr>
              <w:t>20Bytes</w:t>
            </w:r>
          </w:p>
        </w:tc>
        <w:tc>
          <w:tcPr>
            <w:tcW w:w="1156" w:type="dxa"/>
          </w:tcPr>
          <w:p w:rsidR="00E57A1D" w:rsidRPr="00144D3E" w:rsidRDefault="00E57A1D" w:rsidP="00507505">
            <w:pPr>
              <w:rPr>
                <w:sz w:val="18"/>
                <w:szCs w:val="18"/>
              </w:rPr>
            </w:pPr>
            <w:proofErr w:type="spellStart"/>
            <w:r w:rsidRPr="00546F8F">
              <w:rPr>
                <w:rFonts w:hint="eastAsia"/>
                <w:sz w:val="18"/>
                <w:szCs w:val="18"/>
              </w:rPr>
              <w:t>IrisEnrollInfoExT</w:t>
            </w:r>
            <w:proofErr w:type="spellEnd"/>
          </w:p>
        </w:tc>
      </w:tr>
    </w:tbl>
    <w:p w:rsidR="00E57A1D" w:rsidRDefault="00E57A1D" w:rsidP="00E57A1D">
      <w:r>
        <w:rPr>
          <w:rFonts w:hint="eastAsia"/>
        </w:rPr>
        <w:lastRenderedPageBreak/>
        <w:t>相关请求</w:t>
      </w:r>
      <w:r w:rsidR="004B6A0C">
        <w:fldChar w:fldCharType="begin"/>
      </w:r>
      <w:r>
        <w:instrText xml:space="preserve"> HYPERLINK  \l "</w:instrText>
      </w:r>
      <w:r>
        <w:rPr>
          <w:rFonts w:hint="eastAsia"/>
        </w:rPr>
        <w:instrText>_</w:instrText>
      </w:r>
      <w:r>
        <w:rPr>
          <w:rFonts w:hint="eastAsia"/>
        </w:rPr>
        <w:instrText>上传扩展的虹膜注册数据请求</w:instrText>
      </w:r>
      <w:r>
        <w:instrText xml:space="preserve">" </w:instrText>
      </w:r>
      <w:r w:rsidR="004B6A0C">
        <w:fldChar w:fldCharType="separate"/>
      </w:r>
      <w:r w:rsidRPr="00490AB8">
        <w:rPr>
          <w:rStyle w:val="a4"/>
          <w:rFonts w:hint="eastAsia"/>
        </w:rPr>
        <w:t>REQ_UPLOAD_PERSON_IRIS_EX</w:t>
      </w:r>
      <w:r w:rsidR="004B6A0C">
        <w:fldChar w:fldCharType="end"/>
      </w:r>
      <w:r>
        <w:rPr>
          <w:rFonts w:hint="eastAsia"/>
        </w:rPr>
        <w:t>。</w:t>
      </w:r>
    </w:p>
    <w:p w:rsidR="00407CEF" w:rsidRDefault="00407CEF" w:rsidP="00407CEF">
      <w:pPr>
        <w:autoSpaceDE w:val="0"/>
        <w:autoSpaceDN w:val="0"/>
        <w:adjustRightInd w:val="0"/>
        <w:spacing w:line="240" w:lineRule="auto"/>
        <w:jc w:val="left"/>
        <w:rPr>
          <w:rFonts w:ascii="NSimSun" w:eastAsiaTheme="minorEastAsia" w:hAnsi="NSimSun" w:cs="NSimSun"/>
          <w:color w:val="000000"/>
          <w:kern w:val="0"/>
          <w:sz w:val="19"/>
          <w:szCs w:val="19"/>
          <w:highlight w:val="white"/>
        </w:rPr>
      </w:pPr>
      <w:r>
        <w:rPr>
          <w:rFonts w:ascii="NSimSun" w:eastAsiaTheme="minorEastAsia" w:hAnsi="NSimSun" w:cs="NSimSun"/>
          <w:color w:val="008000"/>
          <w:kern w:val="0"/>
          <w:sz w:val="19"/>
          <w:szCs w:val="19"/>
          <w:highlight w:val="white"/>
        </w:rPr>
        <w:t xml:space="preserve">// </w:t>
      </w:r>
      <w:r>
        <w:rPr>
          <w:rFonts w:ascii="NSimSun" w:eastAsiaTheme="minorEastAsia" w:hAnsi="NSimSun" w:cs="NSimSun"/>
          <w:color w:val="008000"/>
          <w:kern w:val="0"/>
          <w:sz w:val="19"/>
          <w:szCs w:val="19"/>
          <w:highlight w:val="white"/>
        </w:rPr>
        <w:t>眼睛标志</w:t>
      </w:r>
    </w:p>
    <w:p w:rsidR="00407CEF" w:rsidRDefault="00407CEF" w:rsidP="00407CEF">
      <w:pPr>
        <w:autoSpaceDE w:val="0"/>
        <w:autoSpaceDN w:val="0"/>
        <w:adjustRightInd w:val="0"/>
        <w:spacing w:line="240" w:lineRule="auto"/>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enum</w:t>
      </w:r>
      <w:r>
        <w:rPr>
          <w:rFonts w:ascii="NSimSun" w:eastAsiaTheme="minorEastAsia" w:hAnsi="NSimSun" w:cs="NSimSun"/>
          <w:color w:val="000000"/>
          <w:kern w:val="0"/>
          <w:sz w:val="19"/>
          <w:szCs w:val="19"/>
          <w:highlight w:val="white"/>
        </w:rPr>
        <w:t xml:space="preserve"> </w:t>
      </w:r>
      <w:r>
        <w:rPr>
          <w:rFonts w:ascii="NSimSun" w:eastAsiaTheme="minorEastAsia" w:hAnsi="NSimSun" w:cs="NSimSun"/>
          <w:color w:val="0000FF"/>
          <w:kern w:val="0"/>
          <w:sz w:val="19"/>
          <w:szCs w:val="19"/>
          <w:highlight w:val="white"/>
        </w:rPr>
        <w:t>class</w:t>
      </w:r>
      <w:r>
        <w:rPr>
          <w:rFonts w:ascii="NSimSun" w:eastAsiaTheme="minorEastAsia" w:hAnsi="NSimSun" w:cs="NSimSun"/>
          <w:color w:val="000000"/>
          <w:kern w:val="0"/>
          <w:sz w:val="19"/>
          <w:szCs w:val="19"/>
          <w:highlight w:val="white"/>
        </w:rPr>
        <w:t xml:space="preserve"> </w:t>
      </w:r>
      <w:proofErr w:type="spellStart"/>
      <w:r>
        <w:rPr>
          <w:rFonts w:ascii="NSimSun" w:eastAsiaTheme="minorEastAsia" w:hAnsi="NSimSun" w:cs="NSimSun"/>
          <w:color w:val="2B91AF"/>
          <w:kern w:val="0"/>
          <w:sz w:val="19"/>
          <w:szCs w:val="19"/>
          <w:highlight w:val="white"/>
        </w:rPr>
        <w:t>EnumEye</w:t>
      </w:r>
      <w:proofErr w:type="spellEnd"/>
    </w:p>
    <w:p w:rsidR="00407CEF" w:rsidRDefault="00407CEF" w:rsidP="00407CEF">
      <w:pPr>
        <w:autoSpaceDE w:val="0"/>
        <w:autoSpaceDN w:val="0"/>
        <w:adjustRightInd w:val="0"/>
        <w:spacing w:line="240" w:lineRule="auto"/>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w:t>
      </w:r>
    </w:p>
    <w:p w:rsidR="00407CEF" w:rsidRDefault="00407CEF" w:rsidP="00407CEF">
      <w:pPr>
        <w:autoSpaceDE w:val="0"/>
        <w:autoSpaceDN w:val="0"/>
        <w:adjustRightInd w:val="0"/>
        <w:spacing w:line="240" w:lineRule="auto"/>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 xml:space="preserve">    </w:t>
      </w:r>
      <w:r>
        <w:rPr>
          <w:rFonts w:ascii="NSimSun" w:eastAsiaTheme="minorEastAsia" w:hAnsi="NSimSun" w:cs="NSimSun"/>
          <w:color w:val="2F4F4F"/>
          <w:kern w:val="0"/>
          <w:sz w:val="19"/>
          <w:szCs w:val="19"/>
          <w:highlight w:val="white"/>
        </w:rPr>
        <w:t>null</w:t>
      </w:r>
      <w:r>
        <w:rPr>
          <w:rFonts w:ascii="NSimSun" w:eastAsiaTheme="minorEastAsia" w:hAnsi="NSimSun" w:cs="NSimSun"/>
          <w:color w:val="000000"/>
          <w:kern w:val="0"/>
          <w:sz w:val="19"/>
          <w:szCs w:val="19"/>
          <w:highlight w:val="white"/>
        </w:rPr>
        <w:t xml:space="preserve">            = 0,</w:t>
      </w:r>
    </w:p>
    <w:p w:rsidR="00407CEF" w:rsidRDefault="00407CEF" w:rsidP="00407CEF">
      <w:pPr>
        <w:autoSpaceDE w:val="0"/>
        <w:autoSpaceDN w:val="0"/>
        <w:adjustRightInd w:val="0"/>
        <w:spacing w:line="240" w:lineRule="auto"/>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2F4F4F"/>
          <w:kern w:val="0"/>
          <w:sz w:val="19"/>
          <w:szCs w:val="19"/>
          <w:highlight w:val="white"/>
        </w:rPr>
        <w:t>left</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 1,</w:t>
      </w:r>
    </w:p>
    <w:p w:rsidR="00407CEF" w:rsidRDefault="00407CEF" w:rsidP="00407CEF">
      <w:pPr>
        <w:autoSpaceDE w:val="0"/>
        <w:autoSpaceDN w:val="0"/>
        <w:adjustRightInd w:val="0"/>
        <w:spacing w:line="240" w:lineRule="auto"/>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2F4F4F"/>
          <w:kern w:val="0"/>
          <w:sz w:val="19"/>
          <w:szCs w:val="19"/>
          <w:highlight w:val="white"/>
        </w:rPr>
        <w:t>right</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 2,</w:t>
      </w:r>
    </w:p>
    <w:p w:rsidR="00407CEF" w:rsidRDefault="00407CEF" w:rsidP="00407CEF">
      <w:pPr>
        <w:autoSpaceDE w:val="0"/>
        <w:autoSpaceDN w:val="0"/>
        <w:adjustRightInd w:val="0"/>
        <w:spacing w:line="240" w:lineRule="auto"/>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 xml:space="preserve">    </w:t>
      </w:r>
      <w:r>
        <w:rPr>
          <w:rFonts w:ascii="NSimSun" w:eastAsiaTheme="minorEastAsia" w:hAnsi="NSimSun" w:cs="NSimSun"/>
          <w:color w:val="2F4F4F"/>
          <w:kern w:val="0"/>
          <w:sz w:val="19"/>
          <w:szCs w:val="19"/>
          <w:highlight w:val="white"/>
        </w:rPr>
        <w:t>both</w:t>
      </w:r>
      <w:r>
        <w:rPr>
          <w:rFonts w:ascii="NSimSun" w:eastAsiaTheme="minorEastAsia" w:hAnsi="NSimSun" w:cs="NSimSun"/>
          <w:color w:val="000000"/>
          <w:kern w:val="0"/>
          <w:sz w:val="19"/>
          <w:szCs w:val="19"/>
          <w:highlight w:val="white"/>
        </w:rPr>
        <w:t xml:space="preserve">            = 3,</w:t>
      </w:r>
    </w:p>
    <w:p w:rsidR="00407CEF" w:rsidRDefault="00407CEF" w:rsidP="00407CEF">
      <w:pPr>
        <w:rPr>
          <w:rFonts w:hint="eastAsia"/>
        </w:rPr>
      </w:pPr>
      <w:r>
        <w:rPr>
          <w:rFonts w:ascii="NSimSun" w:eastAsiaTheme="minorEastAsia" w:hAnsi="NSimSun" w:cs="NSimSun"/>
          <w:color w:val="000000"/>
          <w:kern w:val="0"/>
          <w:sz w:val="19"/>
          <w:szCs w:val="19"/>
          <w:highlight w:val="white"/>
        </w:rPr>
        <w:t>};</w:t>
      </w:r>
    </w:p>
    <w:p w:rsidR="00E57A1D" w:rsidRPr="00DE5EF4" w:rsidRDefault="00E57A1D" w:rsidP="00E57A1D"/>
    <w:p w:rsidR="00E57A1D" w:rsidRDefault="00E57A1D"/>
    <w:p w:rsidR="00E57A1D" w:rsidRDefault="00E57A1D"/>
    <w:p w:rsidR="00E57A1D" w:rsidRDefault="00E57A1D" w:rsidP="00E57A1D">
      <w:pPr>
        <w:pStyle w:val="4"/>
      </w:pPr>
      <w:r>
        <w:rPr>
          <w:rFonts w:hint="eastAsia"/>
        </w:rPr>
        <w:t>上传扩展的虹膜注册数据请求</w:t>
      </w:r>
    </w:p>
    <w:p w:rsidR="00E57A1D" w:rsidRDefault="00E57A1D" w:rsidP="00E57A1D">
      <w:pPr>
        <w:pStyle w:val="a0"/>
        <w:ind w:firstLineChars="0" w:firstLine="0"/>
      </w:pPr>
      <w:r>
        <w:rPr>
          <w:rFonts w:hint="eastAsia"/>
        </w:rPr>
        <w:t>请求方向：</w:t>
      </w:r>
      <w:r w:rsidRPr="00CA4E36">
        <w:rPr>
          <w:rFonts w:hint="eastAsia"/>
        </w:rPr>
        <w:t>客户端→服务器端</w:t>
      </w:r>
    </w:p>
    <w:p w:rsidR="00E57A1D" w:rsidRDefault="00E57A1D" w:rsidP="00E57A1D">
      <w:pPr>
        <w:pStyle w:val="a0"/>
        <w:ind w:firstLineChars="0" w:firstLine="0"/>
      </w:pPr>
      <w:r>
        <w:rPr>
          <w:rFonts w:hint="eastAsia"/>
        </w:rPr>
        <w:t>此请求用于客户端向服务器端上传在本地注册的虹膜特征。此请求的虹膜数据中包含注册特征、注册图像等全部的虹膜注册信息。</w:t>
      </w:r>
    </w:p>
    <w:p w:rsidR="00E57A1D" w:rsidRDefault="00E57A1D" w:rsidP="00E57A1D">
      <w:pPr>
        <w:pStyle w:val="a0"/>
        <w:ind w:firstLineChars="0" w:firstLine="0"/>
        <w:rPr>
          <w:szCs w:val="21"/>
        </w:rPr>
      </w:pPr>
      <w:r>
        <w:rPr>
          <w:rFonts w:hint="eastAsia"/>
        </w:rPr>
        <w:t>请求名称：</w:t>
      </w:r>
      <w:r>
        <w:rPr>
          <w:rFonts w:hint="eastAsia"/>
          <w:szCs w:val="21"/>
        </w:rPr>
        <w:t>REQ_UPLOAD_PERSON_IRIS_EX</w:t>
      </w:r>
    </w:p>
    <w:p w:rsidR="00E57A1D" w:rsidRDefault="00E57A1D" w:rsidP="00E57A1D">
      <w:pPr>
        <w:pStyle w:val="a0"/>
        <w:ind w:firstLineChars="0" w:firstLine="0"/>
        <w:rPr>
          <w:szCs w:val="21"/>
        </w:rPr>
      </w:pPr>
      <w:r>
        <w:rPr>
          <w:rFonts w:hint="eastAsia"/>
          <w:szCs w:val="21"/>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851"/>
        <w:gridCol w:w="992"/>
        <w:gridCol w:w="1417"/>
        <w:gridCol w:w="1843"/>
        <w:gridCol w:w="851"/>
      </w:tblGrid>
      <w:tr w:rsidR="00E57A1D" w:rsidRPr="007370DB" w:rsidTr="00507505">
        <w:tc>
          <w:tcPr>
            <w:tcW w:w="959"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同步头</w:t>
            </w:r>
          </w:p>
        </w:tc>
        <w:tc>
          <w:tcPr>
            <w:tcW w:w="851"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请求码</w:t>
            </w:r>
          </w:p>
        </w:tc>
        <w:tc>
          <w:tcPr>
            <w:tcW w:w="992"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请求子码</w:t>
            </w:r>
          </w:p>
        </w:tc>
        <w:tc>
          <w:tcPr>
            <w:tcW w:w="1417"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实际数据长度</w:t>
            </w:r>
          </w:p>
        </w:tc>
        <w:tc>
          <w:tcPr>
            <w:tcW w:w="1843" w:type="dxa"/>
          </w:tcPr>
          <w:p w:rsidR="00E57A1D" w:rsidRPr="007370DB" w:rsidRDefault="00E57A1D" w:rsidP="00507505">
            <w:pPr>
              <w:spacing w:line="240" w:lineRule="auto"/>
              <w:rPr>
                <w:sz w:val="15"/>
                <w:szCs w:val="15"/>
              </w:rPr>
            </w:pPr>
            <w:r w:rsidRPr="007370DB">
              <w:rPr>
                <w:rFonts w:hint="eastAsia"/>
                <w:sz w:val="15"/>
                <w:szCs w:val="15"/>
              </w:rPr>
              <w:t>传送的数据</w:t>
            </w:r>
          </w:p>
        </w:tc>
        <w:tc>
          <w:tcPr>
            <w:tcW w:w="851" w:type="dxa"/>
            <w:shd w:val="solid" w:color="F2DBDB" w:fill="auto"/>
          </w:tcPr>
          <w:p w:rsidR="00E57A1D" w:rsidRPr="007370DB" w:rsidRDefault="00E57A1D" w:rsidP="00507505">
            <w:pPr>
              <w:spacing w:line="240" w:lineRule="auto"/>
              <w:rPr>
                <w:sz w:val="15"/>
                <w:szCs w:val="15"/>
              </w:rPr>
            </w:pPr>
            <w:r w:rsidRPr="007370DB">
              <w:rPr>
                <w:rFonts w:hint="eastAsia"/>
                <w:sz w:val="15"/>
                <w:szCs w:val="15"/>
              </w:rPr>
              <w:t>校验</w:t>
            </w:r>
          </w:p>
        </w:tc>
      </w:tr>
      <w:tr w:rsidR="00E57A1D" w:rsidTr="00507505">
        <w:tc>
          <w:tcPr>
            <w:tcW w:w="959" w:type="dxa"/>
            <w:shd w:val="solid" w:color="DBE5F1" w:fill="auto"/>
          </w:tcPr>
          <w:p w:rsidR="00E57A1D" w:rsidRDefault="00E57A1D" w:rsidP="00507505">
            <w:pPr>
              <w:spacing w:line="240" w:lineRule="auto"/>
              <w:rPr>
                <w:sz w:val="15"/>
                <w:szCs w:val="15"/>
              </w:rPr>
            </w:pPr>
            <w:r>
              <w:rPr>
                <w:rFonts w:hint="eastAsia"/>
                <w:sz w:val="15"/>
                <w:szCs w:val="15"/>
              </w:rPr>
              <w:t>0x5353</w:t>
            </w:r>
          </w:p>
          <w:p w:rsidR="00E57A1D" w:rsidRPr="00CF5448" w:rsidRDefault="00E57A1D" w:rsidP="00507505">
            <w:pPr>
              <w:spacing w:line="240" w:lineRule="auto"/>
              <w:rPr>
                <w:sz w:val="15"/>
                <w:szCs w:val="15"/>
              </w:rPr>
            </w:pPr>
            <w:r>
              <w:rPr>
                <w:rFonts w:hint="eastAsia"/>
                <w:sz w:val="15"/>
                <w:szCs w:val="15"/>
              </w:rPr>
              <w:t>(</w:t>
            </w:r>
            <w:r w:rsidRPr="00CF5448">
              <w:rPr>
                <w:rFonts w:hint="eastAsia"/>
                <w:sz w:val="15"/>
                <w:szCs w:val="15"/>
              </w:rPr>
              <w:t>2</w:t>
            </w:r>
            <w:r>
              <w:rPr>
                <w:rFonts w:hint="eastAsia"/>
                <w:sz w:val="15"/>
                <w:szCs w:val="15"/>
              </w:rPr>
              <w:t xml:space="preserve"> Bytes)</w:t>
            </w:r>
          </w:p>
        </w:tc>
        <w:tc>
          <w:tcPr>
            <w:tcW w:w="851" w:type="dxa"/>
            <w:shd w:val="solid" w:color="DBE5F1" w:fill="auto"/>
          </w:tcPr>
          <w:p w:rsidR="00E57A1D" w:rsidRDefault="00E57A1D" w:rsidP="00507505">
            <w:pPr>
              <w:spacing w:line="240" w:lineRule="auto"/>
              <w:rPr>
                <w:sz w:val="15"/>
                <w:szCs w:val="15"/>
              </w:rPr>
            </w:pPr>
          </w:p>
          <w:p w:rsidR="00E57A1D" w:rsidRPr="00CF5448" w:rsidRDefault="00E57A1D" w:rsidP="00507505">
            <w:pPr>
              <w:spacing w:line="240" w:lineRule="auto"/>
              <w:rPr>
                <w:sz w:val="15"/>
                <w:szCs w:val="15"/>
              </w:rPr>
            </w:pPr>
            <w:r>
              <w:rPr>
                <w:rFonts w:hint="eastAsia"/>
                <w:sz w:val="15"/>
                <w:szCs w:val="15"/>
              </w:rPr>
              <w:t>(2 Bytes)</w:t>
            </w:r>
          </w:p>
        </w:tc>
        <w:tc>
          <w:tcPr>
            <w:tcW w:w="992" w:type="dxa"/>
            <w:shd w:val="solid" w:color="DBE5F1" w:fill="auto"/>
          </w:tcPr>
          <w:p w:rsidR="00E57A1D" w:rsidRDefault="00E57A1D" w:rsidP="00507505">
            <w:pPr>
              <w:spacing w:line="240" w:lineRule="auto"/>
              <w:rPr>
                <w:sz w:val="15"/>
                <w:szCs w:val="15"/>
              </w:rPr>
            </w:pPr>
            <w:r>
              <w:rPr>
                <w:rFonts w:hint="eastAsia"/>
                <w:sz w:val="15"/>
                <w:szCs w:val="15"/>
              </w:rPr>
              <w:t>0xaaaa</w:t>
            </w:r>
          </w:p>
          <w:p w:rsidR="00E57A1D" w:rsidRPr="00CF5448" w:rsidRDefault="00E57A1D" w:rsidP="00507505">
            <w:pPr>
              <w:spacing w:line="240" w:lineRule="auto"/>
              <w:rPr>
                <w:sz w:val="15"/>
                <w:szCs w:val="15"/>
              </w:rPr>
            </w:pPr>
            <w:r>
              <w:rPr>
                <w:rFonts w:hint="eastAsia"/>
                <w:sz w:val="15"/>
                <w:szCs w:val="15"/>
              </w:rPr>
              <w:t>(2 Bytes)</w:t>
            </w:r>
          </w:p>
        </w:tc>
        <w:tc>
          <w:tcPr>
            <w:tcW w:w="1417" w:type="dxa"/>
            <w:shd w:val="solid" w:color="DBE5F1" w:fill="auto"/>
          </w:tcPr>
          <w:p w:rsidR="00E57A1D" w:rsidRDefault="00E57A1D" w:rsidP="00507505">
            <w:pPr>
              <w:spacing w:line="240" w:lineRule="auto"/>
              <w:rPr>
                <w:sz w:val="15"/>
                <w:szCs w:val="15"/>
              </w:rPr>
            </w:pPr>
            <w:r>
              <w:rPr>
                <w:rFonts w:hint="eastAsia"/>
                <w:sz w:val="15"/>
                <w:szCs w:val="15"/>
              </w:rPr>
              <w:t>传送的数据长度</w:t>
            </w:r>
          </w:p>
          <w:p w:rsidR="00E57A1D" w:rsidRPr="00CF5448" w:rsidRDefault="00E57A1D" w:rsidP="00507505">
            <w:pPr>
              <w:spacing w:line="240" w:lineRule="auto"/>
              <w:rPr>
                <w:sz w:val="15"/>
                <w:szCs w:val="15"/>
              </w:rPr>
            </w:pPr>
            <w:r>
              <w:rPr>
                <w:rFonts w:hint="eastAsia"/>
                <w:sz w:val="15"/>
                <w:szCs w:val="15"/>
              </w:rPr>
              <w:t>(</w:t>
            </w:r>
            <w:r w:rsidRPr="00CF5448">
              <w:rPr>
                <w:rFonts w:hint="eastAsia"/>
                <w:sz w:val="15"/>
                <w:szCs w:val="15"/>
              </w:rPr>
              <w:t>4</w:t>
            </w:r>
            <w:r>
              <w:rPr>
                <w:rFonts w:hint="eastAsia"/>
                <w:sz w:val="15"/>
                <w:szCs w:val="15"/>
              </w:rPr>
              <w:t xml:space="preserve"> Bytes)</w:t>
            </w:r>
          </w:p>
        </w:tc>
        <w:tc>
          <w:tcPr>
            <w:tcW w:w="1843" w:type="dxa"/>
          </w:tcPr>
          <w:p w:rsidR="00E57A1D" w:rsidRDefault="00E57A1D" w:rsidP="00507505">
            <w:pPr>
              <w:spacing w:line="240" w:lineRule="auto"/>
              <w:rPr>
                <w:sz w:val="15"/>
                <w:szCs w:val="15"/>
              </w:rPr>
            </w:pPr>
            <w:r>
              <w:rPr>
                <w:rFonts w:hint="eastAsia"/>
                <w:sz w:val="15"/>
                <w:szCs w:val="15"/>
              </w:rPr>
              <w:t xml:space="preserve"> </w:t>
            </w:r>
            <w:proofErr w:type="spellStart"/>
            <w:r>
              <w:rPr>
                <w:rFonts w:hint="eastAsia"/>
                <w:sz w:val="15"/>
                <w:szCs w:val="15"/>
              </w:rPr>
              <w:t>UploadIrisDataExT</w:t>
            </w:r>
            <w:proofErr w:type="spellEnd"/>
            <w:r>
              <w:rPr>
                <w:rFonts w:hint="eastAsia"/>
                <w:sz w:val="15"/>
                <w:szCs w:val="15"/>
              </w:rPr>
              <w:t>数组</w:t>
            </w:r>
          </w:p>
          <w:p w:rsidR="00E57A1D" w:rsidRPr="00CF5448" w:rsidRDefault="00E57A1D" w:rsidP="00507505">
            <w:pPr>
              <w:spacing w:line="240" w:lineRule="auto"/>
              <w:rPr>
                <w:sz w:val="15"/>
                <w:szCs w:val="15"/>
              </w:rPr>
            </w:pPr>
            <w:r>
              <w:rPr>
                <w:rFonts w:hint="eastAsia"/>
                <w:sz w:val="15"/>
                <w:szCs w:val="15"/>
              </w:rPr>
              <w:t>(4Bytes+(1720+</w:t>
            </w:r>
            <w:r>
              <w:rPr>
                <w:rFonts w:hint="eastAsia"/>
                <w:sz w:val="15"/>
                <w:szCs w:val="15"/>
              </w:rPr>
              <w:t>图像占位长度</w:t>
            </w:r>
            <w:r>
              <w:rPr>
                <w:rFonts w:hint="eastAsia"/>
                <w:sz w:val="15"/>
                <w:szCs w:val="15"/>
              </w:rPr>
              <w:t>)*</w:t>
            </w:r>
            <w:r>
              <w:rPr>
                <w:rFonts w:hint="eastAsia"/>
                <w:sz w:val="15"/>
                <w:szCs w:val="15"/>
              </w:rPr>
              <w:t>个数</w:t>
            </w:r>
            <w:r>
              <w:rPr>
                <w:rFonts w:hint="eastAsia"/>
                <w:sz w:val="15"/>
                <w:szCs w:val="15"/>
              </w:rPr>
              <w:t>)</w:t>
            </w:r>
          </w:p>
        </w:tc>
        <w:tc>
          <w:tcPr>
            <w:tcW w:w="851" w:type="dxa"/>
            <w:shd w:val="solid" w:color="F2DBDB" w:fill="auto"/>
          </w:tcPr>
          <w:p w:rsidR="00E57A1D" w:rsidRDefault="00E57A1D" w:rsidP="00507505">
            <w:pPr>
              <w:spacing w:line="240" w:lineRule="auto"/>
              <w:rPr>
                <w:sz w:val="15"/>
                <w:szCs w:val="15"/>
              </w:rPr>
            </w:pPr>
          </w:p>
          <w:p w:rsidR="00E57A1D" w:rsidRPr="00CF5448" w:rsidRDefault="00E57A1D" w:rsidP="00507505">
            <w:pPr>
              <w:spacing w:line="240" w:lineRule="auto"/>
              <w:rPr>
                <w:sz w:val="15"/>
                <w:szCs w:val="15"/>
              </w:rPr>
            </w:pPr>
            <w:r>
              <w:rPr>
                <w:rFonts w:hint="eastAsia"/>
                <w:sz w:val="15"/>
                <w:szCs w:val="15"/>
              </w:rPr>
              <w:t>(</w:t>
            </w:r>
            <w:r w:rsidRPr="00CF5448">
              <w:rPr>
                <w:rFonts w:hint="eastAsia"/>
                <w:sz w:val="15"/>
                <w:szCs w:val="15"/>
              </w:rPr>
              <w:t>2</w:t>
            </w:r>
            <w:r>
              <w:rPr>
                <w:rFonts w:hint="eastAsia"/>
                <w:sz w:val="15"/>
                <w:szCs w:val="15"/>
              </w:rPr>
              <w:t xml:space="preserve"> Bytes)</w:t>
            </w:r>
          </w:p>
        </w:tc>
      </w:tr>
    </w:tbl>
    <w:p w:rsidR="00E57A1D" w:rsidRDefault="00E57A1D" w:rsidP="00E57A1D">
      <w:r>
        <w:rPr>
          <w:rFonts w:hint="eastAsia"/>
        </w:rPr>
        <w:t>请求帧字节长度不是固定值，以传送的实际数据长度为准。</w:t>
      </w:r>
    </w:p>
    <w:p w:rsidR="00E57A1D" w:rsidRDefault="00E57A1D" w:rsidP="00E57A1D">
      <w:r>
        <w:rPr>
          <w:rFonts w:hint="eastAsia"/>
        </w:rPr>
        <w:t>如果发送的图像是压缩图像，长度比</w:t>
      </w:r>
      <w:r>
        <w:rPr>
          <w:rFonts w:hint="eastAsia"/>
        </w:rPr>
        <w:t>BMP</w:t>
      </w:r>
      <w:r>
        <w:rPr>
          <w:rFonts w:hint="eastAsia"/>
        </w:rPr>
        <w:t>原图小，则可以一次多上传一些注册数据。具体数组长度可由发送方根据数据占位长度确定，注意控制总体长度不要超过</w:t>
      </w:r>
      <w:r>
        <w:rPr>
          <w:rFonts w:hint="eastAsia"/>
        </w:rPr>
        <w:t>1M</w:t>
      </w:r>
      <w:r>
        <w:rPr>
          <w:rFonts w:hint="eastAsia"/>
        </w:rPr>
        <w:t>字节即可。</w:t>
      </w:r>
    </w:p>
    <w:p w:rsidR="00E57A1D" w:rsidRDefault="00E57A1D" w:rsidP="00E57A1D">
      <w:r>
        <w:rPr>
          <w:rFonts w:hint="eastAsia"/>
        </w:rPr>
        <w:t>单幅上传虹膜注册数据的结构参见</w:t>
      </w:r>
      <w:hyperlink w:anchor="_上传扩展单幅虹膜注册数据UploadIrisDataExT" w:history="1">
        <w:r w:rsidRPr="00227687">
          <w:rPr>
            <w:rStyle w:val="a4"/>
            <w:rFonts w:hint="eastAsia"/>
          </w:rPr>
          <w:t>UploadIrisData</w:t>
        </w:r>
        <w:r>
          <w:rPr>
            <w:rStyle w:val="a4"/>
            <w:rFonts w:hint="eastAsia"/>
          </w:rPr>
          <w:t>Ex</w:t>
        </w:r>
        <w:r w:rsidRPr="00227687">
          <w:rPr>
            <w:rStyle w:val="a4"/>
            <w:rFonts w:hint="eastAsia"/>
          </w:rPr>
          <w:t>T</w:t>
        </w:r>
      </w:hyperlink>
      <w:r>
        <w:rPr>
          <w:rFonts w:hint="eastAsia"/>
        </w:rPr>
        <w:t>。</w:t>
      </w:r>
    </w:p>
    <w:p w:rsidR="00E57A1D" w:rsidRDefault="00E57A1D" w:rsidP="00407CEF">
      <w:pPr>
        <w:spacing w:beforeLines="50"/>
      </w:pPr>
      <w:r w:rsidRPr="000E13D7">
        <w:rPr>
          <w:rFonts w:hint="eastAsia"/>
          <w:b/>
        </w:rPr>
        <w:t>实际传送的数据结构</w:t>
      </w:r>
      <w:r>
        <w:rPr>
          <w:rFonts w:hint="eastAsia"/>
        </w:rPr>
        <w:t>为：</w:t>
      </w:r>
    </w:p>
    <w:p w:rsidR="00E57A1D" w:rsidRDefault="00E57A1D" w:rsidP="00E57A1D">
      <w:proofErr w:type="spellStart"/>
      <w:r>
        <w:rPr>
          <w:rFonts w:hint="eastAsia"/>
        </w:rPr>
        <w:t>typedef</w:t>
      </w:r>
      <w:proofErr w:type="spellEnd"/>
      <w:r>
        <w:rPr>
          <w:rFonts w:hint="eastAsia"/>
        </w:rPr>
        <w:t xml:space="preserve">  list&lt;</w:t>
      </w:r>
      <w:proofErr w:type="spellStart"/>
      <w:r>
        <w:rPr>
          <w:rFonts w:hint="eastAsia"/>
        </w:rPr>
        <w:t>UploadIrisDataExT</w:t>
      </w:r>
      <w:proofErr w:type="spellEnd"/>
      <w:r>
        <w:rPr>
          <w:rFonts w:hint="eastAsia"/>
        </w:rPr>
        <w:t xml:space="preserve">&gt; </w:t>
      </w:r>
      <w:proofErr w:type="spellStart"/>
      <w:r>
        <w:rPr>
          <w:rFonts w:hint="eastAsia"/>
        </w:rPr>
        <w:t>lstUploadIrisData</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3"/>
        <w:gridCol w:w="1636"/>
        <w:gridCol w:w="1695"/>
        <w:gridCol w:w="1996"/>
        <w:gridCol w:w="2262"/>
      </w:tblGrid>
      <w:tr w:rsidR="00E57A1D" w:rsidRPr="00F673AD" w:rsidTr="00507505">
        <w:tc>
          <w:tcPr>
            <w:tcW w:w="952" w:type="dxa"/>
          </w:tcPr>
          <w:p w:rsidR="00E57A1D" w:rsidRPr="00144D3E" w:rsidRDefault="00E57A1D" w:rsidP="00507505">
            <w:pPr>
              <w:rPr>
                <w:sz w:val="18"/>
                <w:szCs w:val="18"/>
              </w:rPr>
            </w:pPr>
            <w:proofErr w:type="spellStart"/>
            <w:r w:rsidRPr="00144D3E">
              <w:rPr>
                <w:rFonts w:hint="eastAsia"/>
                <w:sz w:val="18"/>
                <w:szCs w:val="18"/>
              </w:rPr>
              <w:t>len</w:t>
            </w:r>
            <w:proofErr w:type="spellEnd"/>
          </w:p>
        </w:tc>
        <w:tc>
          <w:tcPr>
            <w:tcW w:w="1436" w:type="dxa"/>
          </w:tcPr>
          <w:p w:rsidR="00E57A1D" w:rsidRPr="00144D3E" w:rsidRDefault="00E57A1D" w:rsidP="00507505">
            <w:pPr>
              <w:rPr>
                <w:sz w:val="18"/>
                <w:szCs w:val="18"/>
              </w:rPr>
            </w:pPr>
            <w:proofErr w:type="spellStart"/>
            <w:r>
              <w:rPr>
                <w:rFonts w:hint="eastAsia"/>
                <w:sz w:val="18"/>
                <w:szCs w:val="18"/>
              </w:rPr>
              <w:t>Upload</w:t>
            </w:r>
            <w:r w:rsidRPr="00CF1DD7">
              <w:rPr>
                <w:rFonts w:hint="eastAsia"/>
                <w:sz w:val="18"/>
                <w:szCs w:val="18"/>
              </w:rPr>
              <w:t>IrisData</w:t>
            </w:r>
            <w:r>
              <w:rPr>
                <w:sz w:val="18"/>
                <w:szCs w:val="18"/>
              </w:rPr>
              <w:t>Ex</w:t>
            </w:r>
            <w:r w:rsidRPr="00CF1DD7">
              <w:rPr>
                <w:rFonts w:hint="eastAsia"/>
                <w:sz w:val="18"/>
                <w:szCs w:val="18"/>
              </w:rPr>
              <w:t>T</w:t>
            </w:r>
            <w:proofErr w:type="spellEnd"/>
          </w:p>
        </w:tc>
        <w:tc>
          <w:tcPr>
            <w:tcW w:w="1700" w:type="dxa"/>
          </w:tcPr>
          <w:p w:rsidR="00E57A1D" w:rsidRPr="00144D3E" w:rsidRDefault="00E57A1D" w:rsidP="00507505">
            <w:pPr>
              <w:rPr>
                <w:sz w:val="18"/>
                <w:szCs w:val="18"/>
              </w:rPr>
            </w:pPr>
            <w:proofErr w:type="spellStart"/>
            <w:r>
              <w:rPr>
                <w:rFonts w:hint="eastAsia"/>
                <w:sz w:val="18"/>
                <w:szCs w:val="18"/>
              </w:rPr>
              <w:t>Upload</w:t>
            </w:r>
            <w:r w:rsidRPr="00CF1DD7">
              <w:rPr>
                <w:rFonts w:hint="eastAsia"/>
                <w:sz w:val="18"/>
                <w:szCs w:val="18"/>
              </w:rPr>
              <w:t>IrisData</w:t>
            </w:r>
            <w:r>
              <w:rPr>
                <w:rFonts w:hint="eastAsia"/>
                <w:sz w:val="18"/>
                <w:szCs w:val="18"/>
              </w:rPr>
              <w:t>Ex</w:t>
            </w:r>
            <w:r w:rsidRPr="00CF1DD7">
              <w:rPr>
                <w:rFonts w:hint="eastAsia"/>
                <w:sz w:val="18"/>
                <w:szCs w:val="18"/>
              </w:rPr>
              <w:t>T</w:t>
            </w:r>
            <w:proofErr w:type="spellEnd"/>
          </w:p>
        </w:tc>
        <w:tc>
          <w:tcPr>
            <w:tcW w:w="2027" w:type="dxa"/>
          </w:tcPr>
          <w:p w:rsidR="00E57A1D" w:rsidRPr="00144D3E" w:rsidRDefault="00E57A1D" w:rsidP="00507505">
            <w:pPr>
              <w:rPr>
                <w:sz w:val="18"/>
                <w:szCs w:val="18"/>
              </w:rPr>
            </w:pPr>
            <w:proofErr w:type="spellStart"/>
            <w:r>
              <w:rPr>
                <w:rFonts w:hint="eastAsia"/>
                <w:sz w:val="18"/>
                <w:szCs w:val="18"/>
              </w:rPr>
              <w:t>Upload</w:t>
            </w:r>
            <w:r w:rsidRPr="00CF1DD7">
              <w:rPr>
                <w:rFonts w:hint="eastAsia"/>
                <w:sz w:val="18"/>
                <w:szCs w:val="18"/>
              </w:rPr>
              <w:t>IrisData</w:t>
            </w:r>
            <w:r>
              <w:rPr>
                <w:rFonts w:hint="eastAsia"/>
                <w:sz w:val="18"/>
                <w:szCs w:val="18"/>
              </w:rPr>
              <w:t>Ex</w:t>
            </w:r>
            <w:r w:rsidRPr="00CF1DD7">
              <w:rPr>
                <w:rFonts w:hint="eastAsia"/>
                <w:sz w:val="18"/>
                <w:szCs w:val="18"/>
              </w:rPr>
              <w:t>T</w:t>
            </w:r>
            <w:proofErr w:type="spellEnd"/>
          </w:p>
        </w:tc>
        <w:tc>
          <w:tcPr>
            <w:tcW w:w="2407" w:type="dxa"/>
          </w:tcPr>
          <w:p w:rsidR="00E57A1D" w:rsidRPr="00144D3E" w:rsidRDefault="00E57A1D" w:rsidP="00507505">
            <w:pPr>
              <w:rPr>
                <w:sz w:val="18"/>
                <w:szCs w:val="18"/>
              </w:rPr>
            </w:pPr>
            <w:r w:rsidRPr="00144D3E">
              <w:rPr>
                <w:rFonts w:hint="eastAsia"/>
                <w:sz w:val="18"/>
                <w:szCs w:val="18"/>
              </w:rPr>
              <w:t>……</w:t>
            </w:r>
          </w:p>
        </w:tc>
      </w:tr>
      <w:tr w:rsidR="00E57A1D" w:rsidRPr="00406C03" w:rsidTr="00507505">
        <w:tc>
          <w:tcPr>
            <w:tcW w:w="952" w:type="dxa"/>
          </w:tcPr>
          <w:p w:rsidR="00E57A1D" w:rsidRPr="00144D3E" w:rsidRDefault="00E57A1D" w:rsidP="00507505">
            <w:pPr>
              <w:rPr>
                <w:sz w:val="18"/>
                <w:szCs w:val="18"/>
              </w:rPr>
            </w:pPr>
            <w:r w:rsidRPr="00144D3E">
              <w:rPr>
                <w:rFonts w:hint="eastAsia"/>
                <w:sz w:val="18"/>
                <w:szCs w:val="18"/>
              </w:rPr>
              <w:t xml:space="preserve">4Bytes </w:t>
            </w:r>
          </w:p>
        </w:tc>
        <w:tc>
          <w:tcPr>
            <w:tcW w:w="1436" w:type="dxa"/>
          </w:tcPr>
          <w:p w:rsidR="00E57A1D" w:rsidRPr="00144D3E" w:rsidRDefault="00E57A1D" w:rsidP="00507505">
            <w:pPr>
              <w:rPr>
                <w:sz w:val="18"/>
                <w:szCs w:val="18"/>
              </w:rPr>
            </w:pPr>
            <w:r>
              <w:rPr>
                <w:rFonts w:hint="eastAsia"/>
                <w:sz w:val="18"/>
                <w:szCs w:val="18"/>
              </w:rPr>
              <w:t>1720+</w:t>
            </w:r>
            <w:r>
              <w:rPr>
                <w:rFonts w:hint="eastAsia"/>
                <w:sz w:val="18"/>
                <w:szCs w:val="18"/>
              </w:rPr>
              <w:t>图像占位长度</w:t>
            </w:r>
            <w:r>
              <w:rPr>
                <w:rFonts w:hint="eastAsia"/>
                <w:sz w:val="18"/>
                <w:szCs w:val="18"/>
              </w:rPr>
              <w:t>Bytes</w:t>
            </w:r>
          </w:p>
        </w:tc>
        <w:tc>
          <w:tcPr>
            <w:tcW w:w="1700" w:type="dxa"/>
          </w:tcPr>
          <w:p w:rsidR="00E57A1D" w:rsidRPr="00144D3E" w:rsidRDefault="00E57A1D" w:rsidP="00507505">
            <w:pPr>
              <w:rPr>
                <w:sz w:val="18"/>
                <w:szCs w:val="18"/>
              </w:rPr>
            </w:pPr>
            <w:r>
              <w:rPr>
                <w:rFonts w:hint="eastAsia"/>
                <w:sz w:val="18"/>
                <w:szCs w:val="18"/>
              </w:rPr>
              <w:t>1720+</w:t>
            </w:r>
            <w:r>
              <w:rPr>
                <w:rFonts w:hint="eastAsia"/>
                <w:sz w:val="18"/>
                <w:szCs w:val="18"/>
              </w:rPr>
              <w:t>图像占位长度</w:t>
            </w:r>
            <w:r>
              <w:rPr>
                <w:rFonts w:hint="eastAsia"/>
                <w:sz w:val="18"/>
                <w:szCs w:val="18"/>
              </w:rPr>
              <w:t>Bytes</w:t>
            </w:r>
          </w:p>
        </w:tc>
        <w:tc>
          <w:tcPr>
            <w:tcW w:w="2027" w:type="dxa"/>
          </w:tcPr>
          <w:p w:rsidR="00E57A1D" w:rsidRPr="00144D3E" w:rsidRDefault="00E57A1D" w:rsidP="00507505">
            <w:pPr>
              <w:rPr>
                <w:sz w:val="18"/>
                <w:szCs w:val="18"/>
              </w:rPr>
            </w:pPr>
            <w:r>
              <w:rPr>
                <w:rFonts w:hint="eastAsia"/>
                <w:sz w:val="18"/>
                <w:szCs w:val="18"/>
              </w:rPr>
              <w:t>1720+</w:t>
            </w:r>
            <w:r>
              <w:rPr>
                <w:rFonts w:hint="eastAsia"/>
                <w:sz w:val="18"/>
                <w:szCs w:val="18"/>
              </w:rPr>
              <w:t>图像占位长度</w:t>
            </w:r>
            <w:r>
              <w:rPr>
                <w:rFonts w:hint="eastAsia"/>
                <w:sz w:val="18"/>
                <w:szCs w:val="18"/>
              </w:rPr>
              <w:t>Bytes</w:t>
            </w:r>
          </w:p>
        </w:tc>
        <w:tc>
          <w:tcPr>
            <w:tcW w:w="2407" w:type="dxa"/>
          </w:tcPr>
          <w:p w:rsidR="00E57A1D" w:rsidRPr="00144D3E" w:rsidRDefault="00E57A1D" w:rsidP="00507505">
            <w:pPr>
              <w:rPr>
                <w:sz w:val="18"/>
                <w:szCs w:val="18"/>
              </w:rPr>
            </w:pPr>
            <w:r w:rsidRPr="00144D3E">
              <w:rPr>
                <w:rFonts w:hint="eastAsia"/>
                <w:sz w:val="18"/>
                <w:szCs w:val="18"/>
              </w:rPr>
              <w:t>……</w:t>
            </w:r>
          </w:p>
        </w:tc>
      </w:tr>
    </w:tbl>
    <w:p w:rsidR="00E57A1D" w:rsidRDefault="00E57A1D" w:rsidP="00E57A1D">
      <w:r>
        <w:rPr>
          <w:rFonts w:hint="eastAsia"/>
        </w:rPr>
        <w:t>其中，</w:t>
      </w:r>
      <w:proofErr w:type="spellStart"/>
      <w:r>
        <w:rPr>
          <w:rFonts w:hint="eastAsia"/>
        </w:rPr>
        <w:t>len</w:t>
      </w:r>
      <w:proofErr w:type="spellEnd"/>
      <w:r>
        <w:rPr>
          <w:rFonts w:hint="eastAsia"/>
        </w:rPr>
        <w:t>表示后面的虹膜注册数据数组长度，即有多少个虹膜注册数据。</w:t>
      </w:r>
    </w:p>
    <w:p w:rsidR="00E57A1D" w:rsidRPr="00171FFA" w:rsidRDefault="00E57A1D" w:rsidP="00E57A1D">
      <w:pPr>
        <w:pStyle w:val="a0"/>
        <w:ind w:firstLineChars="0" w:firstLine="0"/>
      </w:pPr>
    </w:p>
    <w:p w:rsidR="00E57A1D" w:rsidRDefault="00E57A1D" w:rsidP="00E57A1D">
      <w:pPr>
        <w:pStyle w:val="4"/>
      </w:pPr>
      <w:r>
        <w:rPr>
          <w:rFonts w:hint="eastAsia"/>
        </w:rPr>
        <w:lastRenderedPageBreak/>
        <w:t>响应扩展的上传虹膜注册数据</w:t>
      </w:r>
    </w:p>
    <w:p w:rsidR="00E57A1D" w:rsidRDefault="00E57A1D" w:rsidP="00E57A1D">
      <w:r>
        <w:rPr>
          <w:rFonts w:hint="eastAsia"/>
        </w:rPr>
        <w:t>请求方向：服务器</w:t>
      </w:r>
      <w:r w:rsidRPr="00CA4E36">
        <w:rPr>
          <w:rFonts w:hint="eastAsia"/>
        </w:rPr>
        <w:t>端→</w:t>
      </w:r>
      <w:r>
        <w:rPr>
          <w:rFonts w:hint="eastAsia"/>
        </w:rPr>
        <w:t>客户端。</w:t>
      </w:r>
    </w:p>
    <w:p w:rsidR="00E57A1D" w:rsidRDefault="00E57A1D" w:rsidP="00E57A1D">
      <w:r>
        <w:rPr>
          <w:rFonts w:hint="eastAsia"/>
        </w:rPr>
        <w:t>此请求用于服务器端回应上传虹膜注册数据请求，可能成功或失败。如果成功，表明服务器端已经向数据库中保存了之前上传的虹膜注册数据。</w:t>
      </w:r>
    </w:p>
    <w:p w:rsidR="00E57A1D" w:rsidRDefault="00E57A1D" w:rsidP="00E57A1D">
      <w:pPr>
        <w:rPr>
          <w:szCs w:val="21"/>
        </w:rPr>
      </w:pPr>
      <w:r>
        <w:rPr>
          <w:rFonts w:hint="eastAsia"/>
        </w:rPr>
        <w:t>请求名称：</w:t>
      </w:r>
      <w:r>
        <w:rPr>
          <w:rFonts w:hint="eastAsia"/>
          <w:szCs w:val="21"/>
        </w:rPr>
        <w:t>ACK_UPLOAD_PERSON_IRIS_EX</w:t>
      </w:r>
    </w:p>
    <w:p w:rsidR="00E57A1D" w:rsidRPr="00203ACC" w:rsidRDefault="00E57A1D" w:rsidP="00E57A1D">
      <w:pPr>
        <w:pStyle w:val="a0"/>
        <w:ind w:firstLineChars="0" w:firstLine="0"/>
      </w:pPr>
      <w:r>
        <w:rPr>
          <w:rFonts w:hint="eastAsia"/>
          <w:szCs w:val="21"/>
        </w:rPr>
        <w:t>请求帧格式参见“</w:t>
      </w:r>
      <w:r w:rsidRPr="009A0B7E">
        <w:rPr>
          <w:rFonts w:hint="eastAsia"/>
          <w:szCs w:val="21"/>
        </w:rPr>
        <w:t>一般回应格式</w:t>
      </w:r>
      <w:r>
        <w:rPr>
          <w:rFonts w:hint="eastAsia"/>
          <w:szCs w:val="21"/>
        </w:rPr>
        <w:t>”。</w:t>
      </w:r>
    </w:p>
    <w:p w:rsidR="00E57A1D" w:rsidRDefault="00E57A1D"/>
    <w:p w:rsidR="00E57A1D" w:rsidRDefault="00E57A1D" w:rsidP="00E57A1D">
      <w:pPr>
        <w:pStyle w:val="3"/>
      </w:pPr>
      <w:bookmarkStart w:id="3" w:name="_Toc468191176"/>
      <w:r>
        <w:rPr>
          <w:rFonts w:hint="eastAsia"/>
        </w:rPr>
        <w:t>一般回应格式</w:t>
      </w:r>
      <w:bookmarkEnd w:id="3"/>
    </w:p>
    <w:p w:rsidR="00E57A1D" w:rsidRPr="0072045E" w:rsidRDefault="00E57A1D" w:rsidP="00E57A1D">
      <w:r>
        <w:rPr>
          <w:rFonts w:hint="eastAsia"/>
        </w:rPr>
        <w:t>大部分请求的回应帧格式如没有特殊说明，则均按照如下形式。</w:t>
      </w:r>
    </w:p>
    <w:p w:rsidR="00E57A1D" w:rsidRDefault="00E57A1D" w:rsidP="00E57A1D">
      <w:r>
        <w:rPr>
          <w:rFonts w:hint="eastAsia"/>
        </w:rPr>
        <w:t>请求帧：</w:t>
      </w:r>
    </w:p>
    <w:p w:rsidR="00E57A1D" w:rsidRDefault="00E57A1D" w:rsidP="00E57A1D">
      <w:r>
        <w:rPr>
          <w:rFonts w:hint="eastAsia"/>
        </w:rPr>
        <w:t>如果错误码</w:t>
      </w:r>
      <w:r>
        <w:rPr>
          <w:rFonts w:hint="eastAsia"/>
        </w:rPr>
        <w:t>=0</w:t>
      </w:r>
      <w:r>
        <w:rPr>
          <w:rFonts w:hint="eastAsia"/>
        </w:rPr>
        <w:t>，表示对应的请求成功，格式为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9"/>
        <w:gridCol w:w="832"/>
        <w:gridCol w:w="965"/>
        <w:gridCol w:w="1473"/>
        <w:gridCol w:w="733"/>
        <w:gridCol w:w="1110"/>
        <w:gridCol w:w="850"/>
      </w:tblGrid>
      <w:tr w:rsidR="00E57A1D" w:rsidRPr="007370DB" w:rsidTr="00507505">
        <w:tc>
          <w:tcPr>
            <w:tcW w:w="949"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同步头</w:t>
            </w:r>
          </w:p>
        </w:tc>
        <w:tc>
          <w:tcPr>
            <w:tcW w:w="832"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请求码</w:t>
            </w:r>
          </w:p>
        </w:tc>
        <w:tc>
          <w:tcPr>
            <w:tcW w:w="965"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请求子码</w:t>
            </w:r>
          </w:p>
        </w:tc>
        <w:tc>
          <w:tcPr>
            <w:tcW w:w="1473"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实际数据长度</w:t>
            </w:r>
          </w:p>
        </w:tc>
        <w:tc>
          <w:tcPr>
            <w:tcW w:w="733" w:type="dxa"/>
          </w:tcPr>
          <w:p w:rsidR="00E57A1D" w:rsidRPr="007B1736" w:rsidRDefault="00E57A1D" w:rsidP="00507505">
            <w:pPr>
              <w:spacing w:line="240" w:lineRule="auto"/>
              <w:rPr>
                <w:color w:val="FF0000"/>
                <w:sz w:val="15"/>
                <w:szCs w:val="15"/>
              </w:rPr>
            </w:pPr>
            <w:r w:rsidRPr="007B1736">
              <w:rPr>
                <w:rFonts w:hint="eastAsia"/>
                <w:color w:val="FF0000"/>
                <w:sz w:val="15"/>
                <w:szCs w:val="15"/>
              </w:rPr>
              <w:t>错误码</w:t>
            </w:r>
          </w:p>
        </w:tc>
        <w:tc>
          <w:tcPr>
            <w:tcW w:w="1110" w:type="dxa"/>
          </w:tcPr>
          <w:p w:rsidR="00E57A1D" w:rsidRPr="007370DB" w:rsidRDefault="00E57A1D" w:rsidP="00507505">
            <w:pPr>
              <w:spacing w:line="240" w:lineRule="auto"/>
              <w:rPr>
                <w:sz w:val="15"/>
                <w:szCs w:val="15"/>
              </w:rPr>
            </w:pPr>
            <w:r w:rsidRPr="007370DB">
              <w:rPr>
                <w:rFonts w:hint="eastAsia"/>
                <w:sz w:val="15"/>
                <w:szCs w:val="15"/>
              </w:rPr>
              <w:t>传送的数据</w:t>
            </w:r>
          </w:p>
        </w:tc>
        <w:tc>
          <w:tcPr>
            <w:tcW w:w="850" w:type="dxa"/>
            <w:shd w:val="solid" w:color="F2DBDB" w:fill="auto"/>
          </w:tcPr>
          <w:p w:rsidR="00E57A1D" w:rsidRPr="007370DB" w:rsidRDefault="00E57A1D" w:rsidP="00507505">
            <w:pPr>
              <w:spacing w:line="240" w:lineRule="auto"/>
              <w:rPr>
                <w:sz w:val="15"/>
                <w:szCs w:val="15"/>
              </w:rPr>
            </w:pPr>
            <w:r w:rsidRPr="007370DB">
              <w:rPr>
                <w:rFonts w:hint="eastAsia"/>
                <w:sz w:val="15"/>
                <w:szCs w:val="15"/>
              </w:rPr>
              <w:t>校验</w:t>
            </w:r>
          </w:p>
        </w:tc>
      </w:tr>
      <w:tr w:rsidR="00E57A1D" w:rsidTr="00507505">
        <w:tc>
          <w:tcPr>
            <w:tcW w:w="949" w:type="dxa"/>
            <w:shd w:val="solid" w:color="DBE5F1" w:fill="auto"/>
          </w:tcPr>
          <w:p w:rsidR="00E57A1D" w:rsidRDefault="00E57A1D" w:rsidP="00507505">
            <w:pPr>
              <w:spacing w:line="240" w:lineRule="auto"/>
              <w:rPr>
                <w:sz w:val="15"/>
                <w:szCs w:val="15"/>
              </w:rPr>
            </w:pPr>
            <w:r>
              <w:rPr>
                <w:rFonts w:hint="eastAsia"/>
                <w:sz w:val="15"/>
                <w:szCs w:val="15"/>
              </w:rPr>
              <w:t>0x5353</w:t>
            </w:r>
          </w:p>
          <w:p w:rsidR="00E57A1D" w:rsidRPr="00CF5448" w:rsidRDefault="00E57A1D" w:rsidP="00507505">
            <w:pPr>
              <w:spacing w:line="240" w:lineRule="auto"/>
              <w:rPr>
                <w:sz w:val="15"/>
                <w:szCs w:val="15"/>
              </w:rPr>
            </w:pPr>
            <w:r>
              <w:rPr>
                <w:rFonts w:hint="eastAsia"/>
                <w:sz w:val="15"/>
                <w:szCs w:val="15"/>
              </w:rPr>
              <w:t>(</w:t>
            </w:r>
            <w:r w:rsidRPr="00CF5448">
              <w:rPr>
                <w:rFonts w:hint="eastAsia"/>
                <w:sz w:val="15"/>
                <w:szCs w:val="15"/>
              </w:rPr>
              <w:t>2</w:t>
            </w:r>
            <w:r>
              <w:rPr>
                <w:rFonts w:hint="eastAsia"/>
                <w:sz w:val="15"/>
                <w:szCs w:val="15"/>
              </w:rPr>
              <w:t xml:space="preserve"> Bytes)</w:t>
            </w:r>
          </w:p>
        </w:tc>
        <w:tc>
          <w:tcPr>
            <w:tcW w:w="832" w:type="dxa"/>
            <w:shd w:val="solid" w:color="DBE5F1" w:fill="auto"/>
          </w:tcPr>
          <w:p w:rsidR="00E57A1D" w:rsidRDefault="00E57A1D" w:rsidP="00507505">
            <w:pPr>
              <w:spacing w:line="240" w:lineRule="auto"/>
              <w:rPr>
                <w:sz w:val="15"/>
                <w:szCs w:val="15"/>
              </w:rPr>
            </w:pPr>
          </w:p>
          <w:p w:rsidR="00E57A1D" w:rsidRPr="00CF5448" w:rsidRDefault="00E57A1D" w:rsidP="00507505">
            <w:pPr>
              <w:spacing w:line="240" w:lineRule="auto"/>
              <w:rPr>
                <w:sz w:val="15"/>
                <w:szCs w:val="15"/>
              </w:rPr>
            </w:pPr>
            <w:r>
              <w:rPr>
                <w:rFonts w:hint="eastAsia"/>
                <w:sz w:val="15"/>
                <w:szCs w:val="15"/>
              </w:rPr>
              <w:t>(2 Bytes)</w:t>
            </w:r>
          </w:p>
        </w:tc>
        <w:tc>
          <w:tcPr>
            <w:tcW w:w="965" w:type="dxa"/>
            <w:shd w:val="solid" w:color="DBE5F1" w:fill="auto"/>
          </w:tcPr>
          <w:p w:rsidR="00E57A1D" w:rsidRDefault="00E57A1D" w:rsidP="00507505">
            <w:pPr>
              <w:spacing w:line="240" w:lineRule="auto"/>
              <w:rPr>
                <w:sz w:val="15"/>
                <w:szCs w:val="15"/>
              </w:rPr>
            </w:pPr>
            <w:r>
              <w:rPr>
                <w:rFonts w:hint="eastAsia"/>
                <w:sz w:val="15"/>
                <w:szCs w:val="15"/>
              </w:rPr>
              <w:t>0xaaaa</w:t>
            </w:r>
          </w:p>
          <w:p w:rsidR="00E57A1D" w:rsidRPr="00CF5448" w:rsidRDefault="00E57A1D" w:rsidP="00507505">
            <w:pPr>
              <w:spacing w:line="240" w:lineRule="auto"/>
              <w:rPr>
                <w:sz w:val="15"/>
                <w:szCs w:val="15"/>
              </w:rPr>
            </w:pPr>
            <w:r>
              <w:rPr>
                <w:rFonts w:hint="eastAsia"/>
                <w:sz w:val="15"/>
                <w:szCs w:val="15"/>
              </w:rPr>
              <w:t>(2 Bytes)</w:t>
            </w:r>
          </w:p>
        </w:tc>
        <w:tc>
          <w:tcPr>
            <w:tcW w:w="1473" w:type="dxa"/>
            <w:shd w:val="solid" w:color="DBE5F1" w:fill="auto"/>
          </w:tcPr>
          <w:p w:rsidR="00E57A1D" w:rsidRDefault="00E57A1D" w:rsidP="00507505">
            <w:pPr>
              <w:spacing w:line="240" w:lineRule="auto"/>
              <w:rPr>
                <w:sz w:val="15"/>
                <w:szCs w:val="15"/>
              </w:rPr>
            </w:pPr>
            <w:r>
              <w:rPr>
                <w:rFonts w:hint="eastAsia"/>
                <w:sz w:val="15"/>
                <w:szCs w:val="15"/>
              </w:rPr>
              <w:t>4</w:t>
            </w:r>
          </w:p>
          <w:p w:rsidR="00E57A1D" w:rsidRPr="00CF5448" w:rsidRDefault="00E57A1D" w:rsidP="00507505">
            <w:pPr>
              <w:spacing w:line="240" w:lineRule="auto"/>
              <w:rPr>
                <w:sz w:val="15"/>
                <w:szCs w:val="15"/>
              </w:rPr>
            </w:pPr>
            <w:r>
              <w:rPr>
                <w:rFonts w:hint="eastAsia"/>
                <w:sz w:val="15"/>
                <w:szCs w:val="15"/>
              </w:rPr>
              <w:t>(</w:t>
            </w:r>
            <w:r w:rsidRPr="00CF5448">
              <w:rPr>
                <w:rFonts w:hint="eastAsia"/>
                <w:sz w:val="15"/>
                <w:szCs w:val="15"/>
              </w:rPr>
              <w:t>4</w:t>
            </w:r>
            <w:r>
              <w:rPr>
                <w:rFonts w:hint="eastAsia"/>
                <w:sz w:val="15"/>
                <w:szCs w:val="15"/>
              </w:rPr>
              <w:t xml:space="preserve"> Bytes)</w:t>
            </w:r>
          </w:p>
        </w:tc>
        <w:tc>
          <w:tcPr>
            <w:tcW w:w="733" w:type="dxa"/>
          </w:tcPr>
          <w:p w:rsidR="00E57A1D" w:rsidRPr="007B1736" w:rsidRDefault="00E57A1D" w:rsidP="00507505">
            <w:pPr>
              <w:spacing w:line="240" w:lineRule="auto"/>
              <w:rPr>
                <w:color w:val="FF0000"/>
                <w:sz w:val="15"/>
                <w:szCs w:val="15"/>
              </w:rPr>
            </w:pPr>
            <w:r w:rsidRPr="007B1736">
              <w:rPr>
                <w:rFonts w:hint="eastAsia"/>
                <w:color w:val="FF0000"/>
                <w:sz w:val="15"/>
                <w:szCs w:val="15"/>
              </w:rPr>
              <w:t>0</w:t>
            </w:r>
          </w:p>
          <w:p w:rsidR="00E57A1D" w:rsidRPr="007B1736" w:rsidRDefault="00E57A1D" w:rsidP="00507505">
            <w:pPr>
              <w:spacing w:line="240" w:lineRule="auto"/>
              <w:rPr>
                <w:color w:val="FF0000"/>
                <w:sz w:val="15"/>
                <w:szCs w:val="15"/>
              </w:rPr>
            </w:pPr>
            <w:r w:rsidRPr="007B1736">
              <w:rPr>
                <w:rFonts w:hint="eastAsia"/>
                <w:color w:val="FF0000"/>
                <w:sz w:val="15"/>
                <w:szCs w:val="15"/>
              </w:rPr>
              <w:t>(4Bytes)</w:t>
            </w:r>
          </w:p>
        </w:tc>
        <w:tc>
          <w:tcPr>
            <w:tcW w:w="1110" w:type="dxa"/>
          </w:tcPr>
          <w:p w:rsidR="00E57A1D" w:rsidRPr="00CF5448" w:rsidRDefault="00E57A1D" w:rsidP="00507505">
            <w:pPr>
              <w:spacing w:line="240" w:lineRule="auto"/>
              <w:rPr>
                <w:sz w:val="15"/>
                <w:szCs w:val="15"/>
              </w:rPr>
            </w:pPr>
            <w:r>
              <w:rPr>
                <w:rFonts w:hint="eastAsia"/>
                <w:sz w:val="15"/>
                <w:szCs w:val="15"/>
              </w:rPr>
              <w:t>（无数据）</w:t>
            </w:r>
          </w:p>
        </w:tc>
        <w:tc>
          <w:tcPr>
            <w:tcW w:w="850" w:type="dxa"/>
            <w:shd w:val="solid" w:color="F2DBDB" w:fill="auto"/>
          </w:tcPr>
          <w:p w:rsidR="00E57A1D" w:rsidRDefault="00E57A1D" w:rsidP="00507505">
            <w:pPr>
              <w:spacing w:line="240" w:lineRule="auto"/>
              <w:rPr>
                <w:sz w:val="15"/>
                <w:szCs w:val="15"/>
              </w:rPr>
            </w:pPr>
          </w:p>
          <w:p w:rsidR="00E57A1D" w:rsidRPr="00CF5448" w:rsidRDefault="00E57A1D" w:rsidP="00507505">
            <w:pPr>
              <w:spacing w:line="240" w:lineRule="auto"/>
              <w:rPr>
                <w:sz w:val="15"/>
                <w:szCs w:val="15"/>
              </w:rPr>
            </w:pPr>
            <w:r>
              <w:rPr>
                <w:rFonts w:hint="eastAsia"/>
                <w:sz w:val="15"/>
                <w:szCs w:val="15"/>
              </w:rPr>
              <w:t>(</w:t>
            </w:r>
            <w:r w:rsidRPr="00CF5448">
              <w:rPr>
                <w:rFonts w:hint="eastAsia"/>
                <w:sz w:val="15"/>
                <w:szCs w:val="15"/>
              </w:rPr>
              <w:t>2</w:t>
            </w:r>
            <w:r>
              <w:rPr>
                <w:rFonts w:hint="eastAsia"/>
                <w:sz w:val="15"/>
                <w:szCs w:val="15"/>
              </w:rPr>
              <w:t xml:space="preserve"> Bytes)</w:t>
            </w:r>
          </w:p>
        </w:tc>
      </w:tr>
    </w:tbl>
    <w:p w:rsidR="00E57A1D" w:rsidRDefault="00E57A1D" w:rsidP="00E57A1D">
      <w:r>
        <w:rPr>
          <w:rFonts w:hint="eastAsia"/>
        </w:rPr>
        <w:t>请求帧字节长度固定为：</w:t>
      </w:r>
      <w:r>
        <w:rPr>
          <w:rFonts w:hint="eastAsia"/>
        </w:rPr>
        <w:t>16Bytes</w:t>
      </w:r>
      <w:r>
        <w:rPr>
          <w:rFonts w:hint="eastAsia"/>
        </w:rPr>
        <w:t>。</w:t>
      </w:r>
    </w:p>
    <w:p w:rsidR="00E57A1D" w:rsidRDefault="00E57A1D" w:rsidP="00E57A1D">
      <w:r>
        <w:rPr>
          <w:rFonts w:hint="eastAsia"/>
        </w:rPr>
        <w:t>如果错误码</w:t>
      </w:r>
      <w:r>
        <w:rPr>
          <w:rFonts w:hint="eastAsia"/>
        </w:rPr>
        <w:t>&lt;0</w:t>
      </w:r>
      <w:r>
        <w:rPr>
          <w:rFonts w:hint="eastAsia"/>
        </w:rPr>
        <w:t>，表示对应的请求失败，并给出错误描述，格式为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9"/>
        <w:gridCol w:w="832"/>
        <w:gridCol w:w="965"/>
        <w:gridCol w:w="1473"/>
        <w:gridCol w:w="733"/>
        <w:gridCol w:w="1110"/>
        <w:gridCol w:w="850"/>
      </w:tblGrid>
      <w:tr w:rsidR="00E57A1D" w:rsidRPr="007370DB" w:rsidTr="00507505">
        <w:tc>
          <w:tcPr>
            <w:tcW w:w="949"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同步头</w:t>
            </w:r>
          </w:p>
        </w:tc>
        <w:tc>
          <w:tcPr>
            <w:tcW w:w="832"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请求码</w:t>
            </w:r>
          </w:p>
        </w:tc>
        <w:tc>
          <w:tcPr>
            <w:tcW w:w="965"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请求子码</w:t>
            </w:r>
          </w:p>
        </w:tc>
        <w:tc>
          <w:tcPr>
            <w:tcW w:w="1473" w:type="dxa"/>
            <w:shd w:val="solid" w:color="DBE5F1" w:fill="auto"/>
          </w:tcPr>
          <w:p w:rsidR="00E57A1D" w:rsidRPr="007370DB" w:rsidRDefault="00E57A1D" w:rsidP="00507505">
            <w:pPr>
              <w:spacing w:line="240" w:lineRule="auto"/>
              <w:rPr>
                <w:sz w:val="15"/>
                <w:szCs w:val="15"/>
              </w:rPr>
            </w:pPr>
            <w:r w:rsidRPr="007370DB">
              <w:rPr>
                <w:rFonts w:hint="eastAsia"/>
                <w:sz w:val="15"/>
                <w:szCs w:val="15"/>
              </w:rPr>
              <w:t>实际数据长度</w:t>
            </w:r>
          </w:p>
        </w:tc>
        <w:tc>
          <w:tcPr>
            <w:tcW w:w="733" w:type="dxa"/>
          </w:tcPr>
          <w:p w:rsidR="00E57A1D" w:rsidRPr="007B1736" w:rsidRDefault="00E57A1D" w:rsidP="00507505">
            <w:pPr>
              <w:spacing w:line="240" w:lineRule="auto"/>
              <w:rPr>
                <w:color w:val="FF0000"/>
                <w:sz w:val="15"/>
                <w:szCs w:val="15"/>
              </w:rPr>
            </w:pPr>
            <w:r w:rsidRPr="007B1736">
              <w:rPr>
                <w:rFonts w:hint="eastAsia"/>
                <w:color w:val="FF0000"/>
                <w:sz w:val="15"/>
                <w:szCs w:val="15"/>
              </w:rPr>
              <w:t>错误码</w:t>
            </w:r>
          </w:p>
        </w:tc>
        <w:tc>
          <w:tcPr>
            <w:tcW w:w="1110" w:type="dxa"/>
          </w:tcPr>
          <w:p w:rsidR="00E57A1D" w:rsidRPr="007370DB" w:rsidRDefault="00E57A1D" w:rsidP="00507505">
            <w:pPr>
              <w:spacing w:line="240" w:lineRule="auto"/>
              <w:rPr>
                <w:sz w:val="15"/>
                <w:szCs w:val="15"/>
              </w:rPr>
            </w:pPr>
            <w:r w:rsidRPr="007370DB">
              <w:rPr>
                <w:rFonts w:hint="eastAsia"/>
                <w:sz w:val="15"/>
                <w:szCs w:val="15"/>
              </w:rPr>
              <w:t>传送的数据</w:t>
            </w:r>
          </w:p>
        </w:tc>
        <w:tc>
          <w:tcPr>
            <w:tcW w:w="850" w:type="dxa"/>
            <w:shd w:val="solid" w:color="F2DBDB" w:fill="auto"/>
          </w:tcPr>
          <w:p w:rsidR="00E57A1D" w:rsidRPr="007370DB" w:rsidRDefault="00E57A1D" w:rsidP="00507505">
            <w:pPr>
              <w:spacing w:line="240" w:lineRule="auto"/>
              <w:rPr>
                <w:sz w:val="15"/>
                <w:szCs w:val="15"/>
              </w:rPr>
            </w:pPr>
            <w:r w:rsidRPr="007370DB">
              <w:rPr>
                <w:rFonts w:hint="eastAsia"/>
                <w:sz w:val="15"/>
                <w:szCs w:val="15"/>
              </w:rPr>
              <w:t>校验</w:t>
            </w:r>
          </w:p>
        </w:tc>
      </w:tr>
      <w:tr w:rsidR="00E57A1D" w:rsidTr="00507505">
        <w:tc>
          <w:tcPr>
            <w:tcW w:w="949" w:type="dxa"/>
            <w:shd w:val="solid" w:color="DBE5F1" w:fill="auto"/>
          </w:tcPr>
          <w:p w:rsidR="00E57A1D" w:rsidRDefault="00E57A1D" w:rsidP="00507505">
            <w:pPr>
              <w:spacing w:line="240" w:lineRule="auto"/>
              <w:rPr>
                <w:sz w:val="15"/>
                <w:szCs w:val="15"/>
              </w:rPr>
            </w:pPr>
            <w:r>
              <w:rPr>
                <w:rFonts w:hint="eastAsia"/>
                <w:sz w:val="15"/>
                <w:szCs w:val="15"/>
              </w:rPr>
              <w:t>0x5353</w:t>
            </w:r>
          </w:p>
          <w:p w:rsidR="00E57A1D" w:rsidRPr="00CF5448" w:rsidRDefault="00E57A1D" w:rsidP="00507505">
            <w:pPr>
              <w:spacing w:line="240" w:lineRule="auto"/>
              <w:rPr>
                <w:sz w:val="15"/>
                <w:szCs w:val="15"/>
              </w:rPr>
            </w:pPr>
            <w:r>
              <w:rPr>
                <w:rFonts w:hint="eastAsia"/>
                <w:sz w:val="15"/>
                <w:szCs w:val="15"/>
              </w:rPr>
              <w:t>(</w:t>
            </w:r>
            <w:r w:rsidRPr="00CF5448">
              <w:rPr>
                <w:rFonts w:hint="eastAsia"/>
                <w:sz w:val="15"/>
                <w:szCs w:val="15"/>
              </w:rPr>
              <w:t>2</w:t>
            </w:r>
            <w:r>
              <w:rPr>
                <w:rFonts w:hint="eastAsia"/>
                <w:sz w:val="15"/>
                <w:szCs w:val="15"/>
              </w:rPr>
              <w:t xml:space="preserve"> Bytes)</w:t>
            </w:r>
          </w:p>
        </w:tc>
        <w:tc>
          <w:tcPr>
            <w:tcW w:w="832" w:type="dxa"/>
            <w:shd w:val="solid" w:color="DBE5F1" w:fill="auto"/>
          </w:tcPr>
          <w:p w:rsidR="00E57A1D" w:rsidRDefault="00E57A1D" w:rsidP="00507505">
            <w:pPr>
              <w:spacing w:line="240" w:lineRule="auto"/>
              <w:rPr>
                <w:sz w:val="15"/>
                <w:szCs w:val="15"/>
              </w:rPr>
            </w:pPr>
          </w:p>
          <w:p w:rsidR="00E57A1D" w:rsidRPr="00CF5448" w:rsidRDefault="00E57A1D" w:rsidP="00507505">
            <w:pPr>
              <w:spacing w:line="240" w:lineRule="auto"/>
              <w:rPr>
                <w:sz w:val="15"/>
                <w:szCs w:val="15"/>
              </w:rPr>
            </w:pPr>
            <w:r>
              <w:rPr>
                <w:rFonts w:hint="eastAsia"/>
                <w:sz w:val="15"/>
                <w:szCs w:val="15"/>
              </w:rPr>
              <w:t>(2 Bytes)</w:t>
            </w:r>
          </w:p>
        </w:tc>
        <w:tc>
          <w:tcPr>
            <w:tcW w:w="965" w:type="dxa"/>
            <w:shd w:val="solid" w:color="DBE5F1" w:fill="auto"/>
          </w:tcPr>
          <w:p w:rsidR="00E57A1D" w:rsidRDefault="00E57A1D" w:rsidP="00507505">
            <w:pPr>
              <w:spacing w:line="240" w:lineRule="auto"/>
              <w:rPr>
                <w:sz w:val="15"/>
                <w:szCs w:val="15"/>
              </w:rPr>
            </w:pPr>
            <w:r>
              <w:rPr>
                <w:rFonts w:hint="eastAsia"/>
                <w:sz w:val="15"/>
                <w:szCs w:val="15"/>
              </w:rPr>
              <w:t>0xaaaa</w:t>
            </w:r>
          </w:p>
          <w:p w:rsidR="00E57A1D" w:rsidRPr="00CF5448" w:rsidRDefault="00E57A1D" w:rsidP="00507505">
            <w:pPr>
              <w:spacing w:line="240" w:lineRule="auto"/>
              <w:rPr>
                <w:sz w:val="15"/>
                <w:szCs w:val="15"/>
              </w:rPr>
            </w:pPr>
            <w:r>
              <w:rPr>
                <w:rFonts w:hint="eastAsia"/>
                <w:sz w:val="15"/>
                <w:szCs w:val="15"/>
              </w:rPr>
              <w:t>(2 Bytes)</w:t>
            </w:r>
          </w:p>
        </w:tc>
        <w:tc>
          <w:tcPr>
            <w:tcW w:w="1473" w:type="dxa"/>
            <w:shd w:val="solid" w:color="DBE5F1" w:fill="auto"/>
          </w:tcPr>
          <w:p w:rsidR="00E57A1D" w:rsidRDefault="00E57A1D" w:rsidP="00507505">
            <w:pPr>
              <w:spacing w:line="240" w:lineRule="auto"/>
              <w:rPr>
                <w:sz w:val="15"/>
                <w:szCs w:val="15"/>
              </w:rPr>
            </w:pPr>
            <w:r>
              <w:rPr>
                <w:rFonts w:hint="eastAsia"/>
                <w:sz w:val="15"/>
                <w:szCs w:val="15"/>
              </w:rPr>
              <w:t>264</w:t>
            </w:r>
          </w:p>
          <w:p w:rsidR="00E57A1D" w:rsidRPr="00CF5448" w:rsidRDefault="00E57A1D" w:rsidP="00507505">
            <w:pPr>
              <w:spacing w:line="240" w:lineRule="auto"/>
              <w:rPr>
                <w:sz w:val="15"/>
                <w:szCs w:val="15"/>
              </w:rPr>
            </w:pPr>
            <w:r>
              <w:rPr>
                <w:rFonts w:hint="eastAsia"/>
                <w:sz w:val="15"/>
                <w:szCs w:val="15"/>
              </w:rPr>
              <w:t>(</w:t>
            </w:r>
            <w:r w:rsidRPr="00CF5448">
              <w:rPr>
                <w:rFonts w:hint="eastAsia"/>
                <w:sz w:val="15"/>
                <w:szCs w:val="15"/>
              </w:rPr>
              <w:t>4</w:t>
            </w:r>
            <w:r>
              <w:rPr>
                <w:rFonts w:hint="eastAsia"/>
                <w:sz w:val="15"/>
                <w:szCs w:val="15"/>
              </w:rPr>
              <w:t xml:space="preserve"> Bytes)</w:t>
            </w:r>
          </w:p>
        </w:tc>
        <w:tc>
          <w:tcPr>
            <w:tcW w:w="733" w:type="dxa"/>
          </w:tcPr>
          <w:p w:rsidR="00E57A1D" w:rsidRPr="007B1736" w:rsidRDefault="00E57A1D" w:rsidP="00507505">
            <w:pPr>
              <w:spacing w:line="240" w:lineRule="auto"/>
              <w:rPr>
                <w:color w:val="FF0000"/>
                <w:sz w:val="15"/>
                <w:szCs w:val="15"/>
              </w:rPr>
            </w:pPr>
          </w:p>
          <w:p w:rsidR="00E57A1D" w:rsidRPr="007B1736" w:rsidRDefault="00E57A1D" w:rsidP="00507505">
            <w:pPr>
              <w:spacing w:line="240" w:lineRule="auto"/>
              <w:rPr>
                <w:color w:val="FF0000"/>
                <w:sz w:val="15"/>
                <w:szCs w:val="15"/>
              </w:rPr>
            </w:pPr>
            <w:r w:rsidRPr="007B1736">
              <w:rPr>
                <w:rFonts w:hint="eastAsia"/>
                <w:color w:val="FF0000"/>
                <w:sz w:val="15"/>
                <w:szCs w:val="15"/>
              </w:rPr>
              <w:t>(4Bytes)</w:t>
            </w:r>
          </w:p>
        </w:tc>
        <w:tc>
          <w:tcPr>
            <w:tcW w:w="1110" w:type="dxa"/>
          </w:tcPr>
          <w:p w:rsidR="00E57A1D" w:rsidRPr="00CF5448" w:rsidRDefault="00E57A1D" w:rsidP="00507505">
            <w:pPr>
              <w:spacing w:line="240" w:lineRule="auto"/>
              <w:rPr>
                <w:sz w:val="15"/>
                <w:szCs w:val="15"/>
              </w:rPr>
            </w:pPr>
            <w:proofErr w:type="spellStart"/>
            <w:r w:rsidRPr="00FF610C">
              <w:rPr>
                <w:sz w:val="15"/>
                <w:szCs w:val="15"/>
              </w:rPr>
              <w:t>ErrorString</w:t>
            </w:r>
            <w:proofErr w:type="spellEnd"/>
            <w:r w:rsidRPr="00FF610C">
              <w:rPr>
                <w:rFonts w:hint="eastAsia"/>
                <w:sz w:val="15"/>
                <w:szCs w:val="15"/>
              </w:rPr>
              <w:t xml:space="preserve"> </w:t>
            </w:r>
            <w:r>
              <w:rPr>
                <w:rFonts w:hint="eastAsia"/>
                <w:sz w:val="15"/>
                <w:szCs w:val="15"/>
              </w:rPr>
              <w:t>(260Bytes)</w:t>
            </w:r>
          </w:p>
        </w:tc>
        <w:tc>
          <w:tcPr>
            <w:tcW w:w="850" w:type="dxa"/>
            <w:shd w:val="solid" w:color="F2DBDB" w:fill="auto"/>
          </w:tcPr>
          <w:p w:rsidR="00E57A1D" w:rsidRDefault="00E57A1D" w:rsidP="00507505">
            <w:pPr>
              <w:spacing w:line="240" w:lineRule="auto"/>
              <w:rPr>
                <w:sz w:val="15"/>
                <w:szCs w:val="15"/>
              </w:rPr>
            </w:pPr>
          </w:p>
          <w:p w:rsidR="00E57A1D" w:rsidRPr="00CF5448" w:rsidRDefault="00E57A1D" w:rsidP="00507505">
            <w:pPr>
              <w:spacing w:line="240" w:lineRule="auto"/>
              <w:rPr>
                <w:sz w:val="15"/>
                <w:szCs w:val="15"/>
              </w:rPr>
            </w:pPr>
            <w:r>
              <w:rPr>
                <w:rFonts w:hint="eastAsia"/>
                <w:sz w:val="15"/>
                <w:szCs w:val="15"/>
              </w:rPr>
              <w:t>(</w:t>
            </w:r>
            <w:r w:rsidRPr="00CF5448">
              <w:rPr>
                <w:rFonts w:hint="eastAsia"/>
                <w:sz w:val="15"/>
                <w:szCs w:val="15"/>
              </w:rPr>
              <w:t>2</w:t>
            </w:r>
            <w:r>
              <w:rPr>
                <w:rFonts w:hint="eastAsia"/>
                <w:sz w:val="15"/>
                <w:szCs w:val="15"/>
              </w:rPr>
              <w:t xml:space="preserve"> Bytes)</w:t>
            </w:r>
          </w:p>
        </w:tc>
      </w:tr>
    </w:tbl>
    <w:p w:rsidR="00E57A1D" w:rsidRPr="00DF26F0" w:rsidRDefault="00E57A1D" w:rsidP="00E57A1D">
      <w:r w:rsidRPr="00EB7639">
        <w:rPr>
          <w:rFonts w:hint="eastAsia"/>
        </w:rPr>
        <w:t>请求帧字节长度固定为：</w:t>
      </w:r>
      <w:r>
        <w:rPr>
          <w:rFonts w:hint="eastAsia"/>
        </w:rPr>
        <w:t>276</w:t>
      </w:r>
      <w:r w:rsidRPr="00EB7639">
        <w:rPr>
          <w:rFonts w:hint="eastAsia"/>
        </w:rPr>
        <w:t>Bytes</w:t>
      </w:r>
      <w:r w:rsidRPr="00EB7639">
        <w:rPr>
          <w:rFonts w:hint="eastAsia"/>
        </w:rPr>
        <w:t>。</w:t>
      </w:r>
    </w:p>
    <w:p w:rsidR="00E57A1D" w:rsidRPr="00E57A1D" w:rsidRDefault="00E57A1D"/>
    <w:p w:rsidR="00E57A1D" w:rsidRDefault="00E57A1D"/>
    <w:p w:rsidR="00E57A1D" w:rsidRDefault="00E57A1D"/>
    <w:sectPr w:rsidR="00E57A1D" w:rsidSect="00B33B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FB0" w:rsidRDefault="00276FB0" w:rsidP="00407CEF">
      <w:pPr>
        <w:spacing w:line="240" w:lineRule="auto"/>
      </w:pPr>
      <w:r>
        <w:separator/>
      </w:r>
    </w:p>
  </w:endnote>
  <w:endnote w:type="continuationSeparator" w:id="0">
    <w:p w:rsidR="00276FB0" w:rsidRDefault="00276FB0" w:rsidP="00407C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FB0" w:rsidRDefault="00276FB0" w:rsidP="00407CEF">
      <w:pPr>
        <w:spacing w:line="240" w:lineRule="auto"/>
      </w:pPr>
      <w:r>
        <w:separator/>
      </w:r>
    </w:p>
  </w:footnote>
  <w:footnote w:type="continuationSeparator" w:id="0">
    <w:p w:rsidR="00276FB0" w:rsidRDefault="00276FB0" w:rsidP="00407CE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719B4"/>
    <w:multiLevelType w:val="multilevel"/>
    <w:tmpl w:val="1E8648A4"/>
    <w:lvl w:ilvl="0">
      <w:start w:val="1"/>
      <w:numFmt w:val="decimal"/>
      <w:lvlText w:val="%1"/>
      <w:lvlJc w:val="left"/>
      <w:pPr>
        <w:tabs>
          <w:tab w:val="num" w:pos="432"/>
        </w:tabs>
        <w:ind w:left="432" w:hanging="432"/>
      </w:pPr>
      <w:rPr>
        <w:rFonts w:eastAsia="宋体" w:hint="eastAsia"/>
        <w:sz w:val="36"/>
        <w:szCs w:val="36"/>
      </w:rPr>
    </w:lvl>
    <w:lvl w:ilvl="1">
      <w:start w:val="1"/>
      <w:numFmt w:val="decimal"/>
      <w:lvlText w:val="%1.%2"/>
      <w:lvlJc w:val="left"/>
      <w:pPr>
        <w:tabs>
          <w:tab w:val="num" w:pos="576"/>
        </w:tabs>
        <w:ind w:left="576" w:hanging="576"/>
      </w:pPr>
      <w:rPr>
        <w:rFonts w:eastAsia="宋体" w:hint="eastAsia"/>
        <w:sz w:val="30"/>
        <w:szCs w:val="30"/>
      </w:rPr>
    </w:lvl>
    <w:lvl w:ilvl="2">
      <w:start w:val="1"/>
      <w:numFmt w:val="decimal"/>
      <w:lvlText w:val="%1.%2.%3"/>
      <w:lvlJc w:val="left"/>
      <w:pPr>
        <w:tabs>
          <w:tab w:val="num" w:pos="720"/>
        </w:tabs>
        <w:ind w:left="720" w:hanging="720"/>
      </w:pPr>
      <w:rPr>
        <w:rFonts w:eastAsia="宋体" w:hint="eastAsia"/>
        <w:sz w:val="24"/>
        <w:szCs w:val="24"/>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52F420A7"/>
    <w:multiLevelType w:val="multilevel"/>
    <w:tmpl w:val="DFE05364"/>
    <w:lvl w:ilvl="0">
      <w:start w:val="1"/>
      <w:numFmt w:val="decimal"/>
      <w:pStyle w:val="1"/>
      <w:lvlText w:val="%1"/>
      <w:lvlJc w:val="left"/>
      <w:pPr>
        <w:tabs>
          <w:tab w:val="num" w:pos="432"/>
        </w:tabs>
        <w:ind w:left="432" w:hanging="432"/>
      </w:pPr>
      <w:rPr>
        <w:rFonts w:hint="eastAsia"/>
        <w:sz w:val="36"/>
        <w:szCs w:val="36"/>
      </w:rPr>
    </w:lvl>
    <w:lvl w:ilvl="1">
      <w:start w:val="1"/>
      <w:numFmt w:val="decimal"/>
      <w:pStyle w:val="2"/>
      <w:lvlText w:val="%1.%2"/>
      <w:lvlJc w:val="left"/>
      <w:pPr>
        <w:tabs>
          <w:tab w:val="num" w:pos="576"/>
        </w:tabs>
        <w:ind w:left="576" w:hanging="576"/>
      </w:pPr>
      <w:rPr>
        <w:rFonts w:hint="eastAsia"/>
        <w:sz w:val="30"/>
        <w:szCs w:val="30"/>
      </w:rPr>
    </w:lvl>
    <w:lvl w:ilvl="2">
      <w:start w:val="1"/>
      <w:numFmt w:val="decimal"/>
      <w:pStyle w:val="3"/>
      <w:lvlText w:val="%1.%2.%3"/>
      <w:lvlJc w:val="left"/>
      <w:pPr>
        <w:tabs>
          <w:tab w:val="num" w:pos="720"/>
        </w:tabs>
        <w:ind w:left="720" w:hanging="720"/>
      </w:pPr>
      <w:rPr>
        <w:rFonts w:hint="eastAsia"/>
        <w:sz w:val="24"/>
        <w:szCs w:val="24"/>
      </w:rPr>
    </w:lvl>
    <w:lvl w:ilvl="3">
      <w:start w:val="1"/>
      <w:numFmt w:val="decimal"/>
      <w:pStyle w:val="4"/>
      <w:lvlText w:val="%1.%2.%3.%4"/>
      <w:lvlJc w:val="left"/>
      <w:pPr>
        <w:tabs>
          <w:tab w:val="num" w:pos="1404"/>
        </w:tabs>
        <w:ind w:left="140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7A1D"/>
    <w:rsid w:val="00276FB0"/>
    <w:rsid w:val="00407CEF"/>
    <w:rsid w:val="004B6A0C"/>
    <w:rsid w:val="00A82FAF"/>
    <w:rsid w:val="00B33B2D"/>
    <w:rsid w:val="00D71BDA"/>
    <w:rsid w:val="00E57A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A1D"/>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Char"/>
    <w:qFormat/>
    <w:rsid w:val="00E57A1D"/>
    <w:pPr>
      <w:keepNext/>
      <w:keepLines/>
      <w:numPr>
        <w:numId w:val="1"/>
      </w:numPr>
      <w:spacing w:before="340" w:after="330" w:line="578" w:lineRule="auto"/>
      <w:outlineLvl w:val="0"/>
    </w:pPr>
    <w:rPr>
      <w:rFonts w:eastAsia="幼圆"/>
      <w:b/>
      <w:bCs/>
      <w:kern w:val="44"/>
      <w:sz w:val="36"/>
      <w:szCs w:val="44"/>
    </w:rPr>
  </w:style>
  <w:style w:type="paragraph" w:styleId="2">
    <w:name w:val="heading 2"/>
    <w:basedOn w:val="a"/>
    <w:next w:val="a"/>
    <w:link w:val="2Char"/>
    <w:qFormat/>
    <w:rsid w:val="00E57A1D"/>
    <w:pPr>
      <w:keepNext/>
      <w:keepLines/>
      <w:numPr>
        <w:ilvl w:val="1"/>
        <w:numId w:val="1"/>
      </w:numPr>
      <w:spacing w:before="260" w:after="260" w:line="416" w:lineRule="auto"/>
      <w:outlineLvl w:val="1"/>
    </w:pPr>
    <w:rPr>
      <w:rFonts w:ascii="Arial" w:eastAsia="幼圆" w:hAnsi="Arial"/>
      <w:b/>
      <w:bCs/>
      <w:sz w:val="32"/>
      <w:szCs w:val="32"/>
    </w:rPr>
  </w:style>
  <w:style w:type="paragraph" w:styleId="3">
    <w:name w:val="heading 3"/>
    <w:basedOn w:val="a"/>
    <w:next w:val="a"/>
    <w:link w:val="3Char"/>
    <w:qFormat/>
    <w:rsid w:val="00E57A1D"/>
    <w:pPr>
      <w:keepNext/>
      <w:keepLines/>
      <w:numPr>
        <w:ilvl w:val="2"/>
        <w:numId w:val="1"/>
      </w:numPr>
      <w:spacing w:before="260" w:after="260" w:line="416" w:lineRule="auto"/>
      <w:outlineLvl w:val="2"/>
    </w:pPr>
    <w:rPr>
      <w:rFonts w:eastAsia="幼圆"/>
      <w:b/>
      <w:bCs/>
      <w:sz w:val="28"/>
      <w:szCs w:val="32"/>
    </w:rPr>
  </w:style>
  <w:style w:type="paragraph" w:styleId="4">
    <w:name w:val="heading 4"/>
    <w:basedOn w:val="a"/>
    <w:next w:val="a0"/>
    <w:link w:val="4Char"/>
    <w:autoRedefine/>
    <w:qFormat/>
    <w:rsid w:val="00E57A1D"/>
    <w:pPr>
      <w:keepNext/>
      <w:keepLines/>
      <w:numPr>
        <w:ilvl w:val="3"/>
        <w:numId w:val="1"/>
      </w:numPr>
      <w:tabs>
        <w:tab w:val="left" w:pos="907"/>
      </w:tabs>
      <w:outlineLvl w:val="3"/>
    </w:pPr>
    <w:rPr>
      <w:rFonts w:ascii="Arial" w:hAnsi="Arial"/>
      <w:b/>
      <w:sz w:val="24"/>
      <w:szCs w:val="21"/>
    </w:rPr>
  </w:style>
  <w:style w:type="paragraph" w:styleId="5">
    <w:name w:val="heading 5"/>
    <w:basedOn w:val="a"/>
    <w:next w:val="a0"/>
    <w:link w:val="5Char"/>
    <w:autoRedefine/>
    <w:qFormat/>
    <w:rsid w:val="00E57A1D"/>
    <w:pPr>
      <w:keepNext/>
      <w:keepLines/>
      <w:numPr>
        <w:ilvl w:val="4"/>
        <w:numId w:val="1"/>
      </w:numPr>
      <w:outlineLvl w:val="4"/>
    </w:pPr>
    <w:rPr>
      <w:rFonts w:ascii="宋体" w:hAnsi="宋体"/>
      <w:b/>
      <w:bCs/>
      <w:color w:val="000000"/>
      <w:kern w:val="3"/>
      <w:szCs w:val="21"/>
    </w:rPr>
  </w:style>
  <w:style w:type="paragraph" w:styleId="6">
    <w:name w:val="heading 6"/>
    <w:basedOn w:val="a"/>
    <w:next w:val="a0"/>
    <w:link w:val="6Char"/>
    <w:autoRedefine/>
    <w:qFormat/>
    <w:rsid w:val="00E57A1D"/>
    <w:pPr>
      <w:keepNext/>
      <w:keepLines/>
      <w:numPr>
        <w:ilvl w:val="5"/>
        <w:numId w:val="1"/>
      </w:numPr>
      <w:outlineLvl w:val="5"/>
    </w:pPr>
    <w:rPr>
      <w:rFonts w:ascii="Arial" w:hAnsi="Arial"/>
      <w:bCs/>
    </w:rPr>
  </w:style>
  <w:style w:type="paragraph" w:styleId="7">
    <w:name w:val="heading 7"/>
    <w:basedOn w:val="a"/>
    <w:next w:val="a"/>
    <w:link w:val="7Char"/>
    <w:qFormat/>
    <w:rsid w:val="00E57A1D"/>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E57A1D"/>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E57A1D"/>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57A1D"/>
    <w:rPr>
      <w:rFonts w:ascii="Times New Roman" w:eastAsia="幼圆" w:hAnsi="Times New Roman" w:cs="Times New Roman"/>
      <w:b/>
      <w:bCs/>
      <w:kern w:val="44"/>
      <w:sz w:val="36"/>
      <w:szCs w:val="44"/>
    </w:rPr>
  </w:style>
  <w:style w:type="character" w:customStyle="1" w:styleId="2Char">
    <w:name w:val="标题 2 Char"/>
    <w:basedOn w:val="a1"/>
    <w:link w:val="2"/>
    <w:rsid w:val="00E57A1D"/>
    <w:rPr>
      <w:rFonts w:ascii="Arial" w:eastAsia="幼圆" w:hAnsi="Arial" w:cs="Times New Roman"/>
      <w:b/>
      <w:bCs/>
      <w:sz w:val="32"/>
      <w:szCs w:val="32"/>
    </w:rPr>
  </w:style>
  <w:style w:type="character" w:customStyle="1" w:styleId="3Char">
    <w:name w:val="标题 3 Char"/>
    <w:basedOn w:val="a1"/>
    <w:link w:val="3"/>
    <w:rsid w:val="00E57A1D"/>
    <w:rPr>
      <w:rFonts w:ascii="Times New Roman" w:eastAsia="幼圆" w:hAnsi="Times New Roman" w:cs="Times New Roman"/>
      <w:b/>
      <w:bCs/>
      <w:sz w:val="28"/>
      <w:szCs w:val="32"/>
    </w:rPr>
  </w:style>
  <w:style w:type="character" w:customStyle="1" w:styleId="4Char">
    <w:name w:val="标题 4 Char"/>
    <w:basedOn w:val="a1"/>
    <w:link w:val="4"/>
    <w:rsid w:val="00E57A1D"/>
    <w:rPr>
      <w:rFonts w:ascii="Arial" w:eastAsia="宋体" w:hAnsi="Arial" w:cs="Times New Roman"/>
      <w:b/>
      <w:sz w:val="24"/>
      <w:szCs w:val="21"/>
    </w:rPr>
  </w:style>
  <w:style w:type="character" w:customStyle="1" w:styleId="5Char">
    <w:name w:val="标题 5 Char"/>
    <w:basedOn w:val="a1"/>
    <w:link w:val="5"/>
    <w:rsid w:val="00E57A1D"/>
    <w:rPr>
      <w:rFonts w:ascii="宋体" w:eastAsia="宋体" w:hAnsi="宋体" w:cs="Times New Roman"/>
      <w:b/>
      <w:bCs/>
      <w:color w:val="000000"/>
      <w:kern w:val="3"/>
      <w:szCs w:val="21"/>
    </w:rPr>
  </w:style>
  <w:style w:type="character" w:customStyle="1" w:styleId="6Char">
    <w:name w:val="标题 6 Char"/>
    <w:basedOn w:val="a1"/>
    <w:link w:val="6"/>
    <w:rsid w:val="00E57A1D"/>
    <w:rPr>
      <w:rFonts w:ascii="Arial" w:eastAsia="宋体" w:hAnsi="Arial" w:cs="Times New Roman"/>
      <w:bCs/>
      <w:szCs w:val="24"/>
    </w:rPr>
  </w:style>
  <w:style w:type="character" w:customStyle="1" w:styleId="7Char">
    <w:name w:val="标题 7 Char"/>
    <w:basedOn w:val="a1"/>
    <w:link w:val="7"/>
    <w:rsid w:val="00E57A1D"/>
    <w:rPr>
      <w:rFonts w:ascii="Times New Roman" w:eastAsia="宋体" w:hAnsi="Times New Roman" w:cs="Times New Roman"/>
      <w:b/>
      <w:bCs/>
      <w:sz w:val="24"/>
      <w:szCs w:val="24"/>
    </w:rPr>
  </w:style>
  <w:style w:type="character" w:customStyle="1" w:styleId="8Char">
    <w:name w:val="标题 8 Char"/>
    <w:basedOn w:val="a1"/>
    <w:link w:val="8"/>
    <w:rsid w:val="00E57A1D"/>
    <w:rPr>
      <w:rFonts w:ascii="Arial" w:eastAsia="黑体" w:hAnsi="Arial" w:cs="Times New Roman"/>
      <w:sz w:val="24"/>
      <w:szCs w:val="24"/>
    </w:rPr>
  </w:style>
  <w:style w:type="character" w:customStyle="1" w:styleId="9Char">
    <w:name w:val="标题 9 Char"/>
    <w:basedOn w:val="a1"/>
    <w:link w:val="9"/>
    <w:rsid w:val="00E57A1D"/>
    <w:rPr>
      <w:rFonts w:ascii="Arial" w:eastAsia="黑体" w:hAnsi="Arial" w:cs="Times New Roman"/>
      <w:szCs w:val="21"/>
    </w:rPr>
  </w:style>
  <w:style w:type="character" w:styleId="a4">
    <w:name w:val="Hyperlink"/>
    <w:basedOn w:val="a1"/>
    <w:uiPriority w:val="99"/>
    <w:rsid w:val="00E57A1D"/>
    <w:rPr>
      <w:color w:val="0000FF"/>
      <w:u w:val="single"/>
    </w:rPr>
  </w:style>
  <w:style w:type="paragraph" w:styleId="a0">
    <w:name w:val="Normal Indent"/>
    <w:aliases w:val="正文（首行缩进两字）"/>
    <w:basedOn w:val="a"/>
    <w:rsid w:val="00E57A1D"/>
    <w:pPr>
      <w:ind w:firstLineChars="200" w:firstLine="420"/>
    </w:pPr>
  </w:style>
  <w:style w:type="paragraph" w:styleId="a5">
    <w:name w:val="header"/>
    <w:basedOn w:val="a"/>
    <w:link w:val="Char"/>
    <w:uiPriority w:val="99"/>
    <w:semiHidden/>
    <w:unhideWhenUsed/>
    <w:rsid w:val="00407CE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5"/>
    <w:uiPriority w:val="99"/>
    <w:semiHidden/>
    <w:rsid w:val="00407CEF"/>
    <w:rPr>
      <w:rFonts w:ascii="Times New Roman" w:eastAsia="宋体" w:hAnsi="Times New Roman" w:cs="Times New Roman"/>
      <w:sz w:val="18"/>
      <w:szCs w:val="18"/>
    </w:rPr>
  </w:style>
  <w:style w:type="paragraph" w:styleId="a6">
    <w:name w:val="footer"/>
    <w:basedOn w:val="a"/>
    <w:link w:val="Char0"/>
    <w:uiPriority w:val="99"/>
    <w:semiHidden/>
    <w:unhideWhenUsed/>
    <w:rsid w:val="00407CEF"/>
    <w:pPr>
      <w:tabs>
        <w:tab w:val="center" w:pos="4153"/>
        <w:tab w:val="right" w:pos="8306"/>
      </w:tabs>
      <w:snapToGrid w:val="0"/>
      <w:spacing w:line="240" w:lineRule="auto"/>
      <w:jc w:val="left"/>
    </w:pPr>
    <w:rPr>
      <w:sz w:val="18"/>
      <w:szCs w:val="18"/>
    </w:rPr>
  </w:style>
  <w:style w:type="character" w:customStyle="1" w:styleId="Char0">
    <w:name w:val="页脚 Char"/>
    <w:basedOn w:val="a1"/>
    <w:link w:val="a6"/>
    <w:uiPriority w:val="99"/>
    <w:semiHidden/>
    <w:rsid w:val="00407CE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li</dc:creator>
  <cp:lastModifiedBy>he li</cp:lastModifiedBy>
  <cp:revision>2</cp:revision>
  <dcterms:created xsi:type="dcterms:W3CDTF">2017-03-13T09:07:00Z</dcterms:created>
  <dcterms:modified xsi:type="dcterms:W3CDTF">2017-03-13T09:17:00Z</dcterms:modified>
</cp:coreProperties>
</file>