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kuriboh</w:t>
      </w:r>
    </w:p>
    <w:p>
      <w:pPr>
        <w:pStyle w:val="Date"/>
      </w:pPr>
      <w:r>
        <w:t xml:space="preserve">9/25/2020</w:t>
      </w:r>
    </w:p>
    <w:p>
      <w:pPr>
        <w:pStyle w:val="Heading2"/>
      </w:pPr>
      <w:bookmarkStart w:id="20" w:name="Xb9fc91ddbe0748bc0f97109d2ccf23bfa59ab1d"/>
      <w:r>
        <w:t xml:space="preserve">This chunk loads the libraries used in this report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</w:p>
    <w:p>
      <w:pPr>
        <w:pStyle w:val="Heading2"/>
      </w:pPr>
      <w:bookmarkStart w:id="21" w:name="Xc1130c8a6cccb9d53000f5845521f43f0428fd3"/>
      <w:r>
        <w:t xml:space="preserve">This report analyzes the mtcars database. The main purpose is to see if there is any direct relationship between mpg and transmission.</w:t>
      </w:r>
      <w:bookmarkEnd w:id="21"/>
    </w:p>
    <w:p>
      <w:pPr>
        <w:pStyle w:val="Heading2"/>
      </w:pPr>
      <w:bookmarkStart w:id="22" w:name="first-analysis"/>
      <w:r>
        <w:t xml:space="preserve">First analysis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Skewing checking</w:t>
      </w:r>
      <w:r>
        <w:br/>
      </w:r>
      <w:r>
        <w:t xml:space="preserve">Exploring the dataset, I want to check if the data is skewed on the am variable. If these is any on the either class, the result might be not correct.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19 13</w:t>
      </w:r>
    </w:p>
    <w:p>
      <w:pPr>
        <w:pStyle w:val="FirstParagraph"/>
      </w:pPr>
      <w:r>
        <w:t xml:space="preserve">There are 19 autos and 13 manuals, there is no skews.</w:t>
      </w:r>
    </w:p>
    <w:p>
      <w:pPr>
        <w:pStyle w:val="Compact"/>
        <w:numPr>
          <w:numId w:val="1002"/>
          <w:ilvl w:val="0"/>
        </w:numPr>
      </w:pPr>
      <w:r>
        <w:t xml:space="preserve">Exploring correlations</w:t>
      </w:r>
      <w:r>
        <w:br/>
      </w:r>
      <w:r>
        <w:t xml:space="preserve">As the following step, I checked the correlation between mpg and the other variables.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mtcars)</w:t>
      </w:r>
    </w:p>
    <w:p>
      <w:pPr>
        <w:pStyle w:val="SourceCode"/>
      </w:pPr>
      <w:r>
        <w:rPr>
          <w:rStyle w:val="VerbatimChar"/>
        </w:rPr>
        <w:t xml:space="preserve">##      mpg       cyl       disp         hp      drat         wt     qsec</w:t>
      </w:r>
      <w:r>
        <w:br/>
      </w:r>
      <w:r>
        <w:rPr>
          <w:rStyle w:val="VerbatimChar"/>
        </w:rPr>
        <w:t xml:space="preserve">## [1,]   1 -0.852162 -0.8475514 -0.7761684 0.6811719 -0.8676594 0.418684</w:t>
      </w:r>
      <w:r>
        <w:br/>
      </w:r>
      <w:r>
        <w:rPr>
          <w:rStyle w:val="VerbatimChar"/>
        </w:rPr>
        <w:t xml:space="preserve">##             vs        am      gear       carb</w:t>
      </w:r>
      <w:r>
        <w:br/>
      </w:r>
      <w:r>
        <w:rPr>
          <w:rStyle w:val="VerbatimChar"/>
        </w:rPr>
        <w:t xml:space="preserve">## [1,] 0.6640389 0.5998324 0.4802848 -0.5509251</w:t>
      </w:r>
    </w:p>
    <w:p>
      <w:pPr>
        <w:pStyle w:val="FirstParagraph"/>
      </w:pPr>
      <w:r>
        <w:t xml:space="preserve">We all know that the heavier cars consume more fuel than the light ones. And according to the above result, the wt (weight) has the</w:t>
      </w:r>
      <w:r>
        <w:t xml:space="preserve"> </w:t>
      </w:r>
      <w:r>
        <w:t xml:space="preserve">“</w:t>
      </w:r>
      <w:r>
        <w:t xml:space="preserve">nearest</w:t>
      </w:r>
      <w:r>
        <w:t xml:space="preserve">”</w:t>
      </w:r>
      <w:r>
        <w:t xml:space="preserve"> </w:t>
      </w:r>
      <w:r>
        <w:t xml:space="preserve">correlation with the mpg, and followed by cyl (cylinders), this really makes sense. For the convenience, I will name this observation (1)</w:t>
      </w:r>
    </w:p>
    <w:p>
      <w:pPr>
        <w:pStyle w:val="Compact"/>
        <w:numPr>
          <w:numId w:val="1003"/>
          <w:ilvl w:val="0"/>
        </w:numPr>
      </w:pPr>
      <w:r>
        <w:t xml:space="preserve">For better visualization, I will name the tranmission types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trying-models"/>
      <w:r>
        <w:t xml:space="preserve">Trying models</w:t>
      </w:r>
      <w:bookmarkEnd w:id="23"/>
    </w:p>
    <w:p>
      <w:pPr>
        <w:pStyle w:val="FirstParagraph"/>
      </w:pPr>
      <w:r>
        <w:t xml:space="preserve">At first, I will plot the mpg by the type of transmission.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easily see that the manual cars have better mpg than automatic cars.</w:t>
      </w:r>
      <w:r>
        <w:br/>
      </w:r>
      <w:r>
        <w:t xml:space="preserve">Now comes to the models to verify our analysis.</w:t>
      </w:r>
    </w:p>
    <w:p>
      <w:pPr>
        <w:pStyle w:val="Compact"/>
        <w:numPr>
          <w:numId w:val="1004"/>
          <w:ilvl w:val="0"/>
        </w:numPr>
      </w:pPr>
      <w:r>
        <w:t xml:space="preserve">First model</w:t>
      </w:r>
      <w:r>
        <w:br/>
      </w:r>
      <w:r>
        <w:t xml:space="preserve">To verify, I will use a simple linear model.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mtcars$mpg ~ mtcars$am)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17.147      1.125  15.247 1.13e-15 ***</w:t>
      </w:r>
      <w:r>
        <w:br/>
      </w:r>
      <w:r>
        <w:rPr>
          <w:rStyle w:val="VerbatimChar"/>
        </w:rPr>
        <w:t xml:space="preserve">## mtcars$amauto    7.245      1.764   4.106 0.000285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This model shows that manual cars has 7.245mpg better than automatic ones.</w:t>
      </w:r>
    </w:p>
    <w:p>
      <w:pPr>
        <w:pStyle w:val="BodyText"/>
      </w:pPr>
      <w:r>
        <w:t xml:space="preserve">** Second model</w:t>
      </w:r>
      <w:r>
        <w:br/>
      </w:r>
      <w:r>
        <w:t xml:space="preserve">Looks back at the observation (1), I want to check if the cylinders affect mpg.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mtcars$mpg ~ as.numeric(mtcars$am) + mtcars$wt + </w:t>
      </w:r>
      <w:r>
        <w:br/>
      </w:r>
      <w:r>
        <w:rPr>
          <w:rStyle w:val="VerbatimChar"/>
        </w:rPr>
        <w:t xml:space="preserve">##     mtcars$cyl)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-4.1735 -1.5340 -0.5386  1.5864  6.0812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39.2414     3.7219  10.543 2.96e-11 ***</w:t>
      </w:r>
      <w:r>
        <w:br/>
      </w:r>
      <w:r>
        <w:rPr>
          <w:rStyle w:val="VerbatimChar"/>
        </w:rPr>
        <w:t xml:space="preserve">## as.numeric(mtcars$am)   0.1765     1.3045   0.135  0.89334    </w:t>
      </w:r>
      <w:r>
        <w:br/>
      </w:r>
      <w:r>
        <w:rPr>
          <w:rStyle w:val="VerbatimChar"/>
        </w:rPr>
        <w:t xml:space="preserve">## mtcars$wt              -3.1251     0.9109  -3.431  0.00189 ** </w:t>
      </w:r>
      <w:r>
        <w:br/>
      </w:r>
      <w:r>
        <w:rPr>
          <w:rStyle w:val="VerbatimChar"/>
        </w:rPr>
        <w:t xml:space="preserve">## mtcars$cyl             -1.5102     0.4223  -3.576  0.00129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2.612 on 28 degrees of freedom</w:t>
      </w:r>
      <w:r>
        <w:br/>
      </w:r>
      <w:r>
        <w:rPr>
          <w:rStyle w:val="VerbatimChar"/>
        </w:rPr>
        <w:t xml:space="preserve">## Multiple R-squared:  0.8303, Adjusted R-squared:  0.8122 </w:t>
      </w:r>
      <w:r>
        <w:br/>
      </w:r>
      <w:r>
        <w:rPr>
          <w:rStyle w:val="VerbatimChar"/>
        </w:rPr>
        <w:t xml:space="preserve">## F-statistic: 45.68 on 3 and 28 DF,  p-value: 6.51e-11</w:t>
      </w:r>
    </w:p>
    <w:p>
      <w:pPr>
        <w:pStyle w:val="FirstParagraph"/>
      </w:pPr>
      <w:r>
        <w:t xml:space="preserve">The weight affects the mpg in 3.12mpg per weight unit, the number of cylinders also has something to say but the transmission has a very low impact.</w:t>
      </w:r>
    </w:p>
    <w:p>
      <w:pPr>
        <w:pStyle w:val="Compact"/>
        <w:numPr>
          <w:numId w:val="1005"/>
          <w:ilvl w:val="0"/>
        </w:numPr>
      </w:pPr>
      <w:r>
        <w:t xml:space="preserve">Third model</w:t>
      </w:r>
      <w:r>
        <w:br/>
      </w:r>
      <w:r>
        <w:t xml:space="preserve">Let’s look at observation (1) again, I will check if there is any correlation between weights and transmission types.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[1] -0.6924953</w:t>
      </w:r>
    </w:p>
    <w:p>
      <w:pPr>
        <w:pStyle w:val="FirstParagraph"/>
      </w:pPr>
      <w:r>
        <w:t xml:space="preserve">We can see there is a strong correlation between weight and transmission types. The manual cars are lighter than the automatic ones.</w:t>
      </w:r>
    </w:p>
    <w:p>
      <w:pPr>
        <w:pStyle w:val="BodyText"/>
      </w:pPr>
      <w:r>
        <w:t xml:space="preserve">Now lets see on a 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this, I want to try to use another model, similar to the previous ones, but with both weight and transmission types as predictor for mpg.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mtcars$mpg ~ as.numeric(mtcars$am) + mtcars$wt)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-4.5295 -2.3619 -0.1317  1.4025  6.8782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37.34517    4.36918   8.547 2.04e-09 ***</w:t>
      </w:r>
      <w:r>
        <w:br/>
      </w:r>
      <w:r>
        <w:rPr>
          <w:rStyle w:val="VerbatimChar"/>
        </w:rPr>
        <w:t xml:space="preserve">## as.numeric(mtcars$am) -0.02362    1.54565  -0.015    0.988    </w:t>
      </w:r>
      <w:r>
        <w:br/>
      </w:r>
      <w:r>
        <w:rPr>
          <w:rStyle w:val="VerbatimChar"/>
        </w:rPr>
        <w:t xml:space="preserve">## mtcars$wt             -5.35281    0.78824  -6.791 1.87e-07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3.098 on 29 degrees of freedom</w:t>
      </w:r>
      <w:r>
        <w:br/>
      </w:r>
      <w:r>
        <w:rPr>
          <w:rStyle w:val="VerbatimChar"/>
        </w:rPr>
        <w:t xml:space="preserve">## Multiple R-squared:  0.7528, Adjusted R-squared:  0.7358 </w:t>
      </w:r>
      <w:r>
        <w:br/>
      </w:r>
      <w:r>
        <w:rPr>
          <w:rStyle w:val="VerbatimChar"/>
        </w:rPr>
        <w:t xml:space="preserve">## F-statistic: 44.17 on 2 and 29 DF,  p-value: 1.579e-09</w:t>
      </w:r>
    </w:p>
    <w:p>
      <w:pPr>
        <w:pStyle w:val="FirstParagraph"/>
      </w:pPr>
      <w:r>
        <w:t xml:space="preserve">Weight influences -5.35 over mpg but transmission is neutral (0.02).</w:t>
      </w:r>
    </w:p>
    <w:p>
      <w:pPr>
        <w:pStyle w:val="BodyText"/>
      </w:pPr>
      <w:r>
        <w:t xml:space="preserve">The last step, comparing the three models: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mtcars$mpg ~ mtcars$am</w:t>
      </w:r>
      <w:r>
        <w:br/>
      </w:r>
      <w:r>
        <w:rPr>
          <w:rStyle w:val="VerbatimChar"/>
        </w:rPr>
        <w:t xml:space="preserve">## Model 2: mtcars$mpg ~ as.numeric(mtcars$am) + mtcars$wt + mtcars$cyl</w:t>
      </w:r>
      <w:r>
        <w:br/>
      </w:r>
      <w:r>
        <w:rPr>
          <w:rStyle w:val="VerbatimChar"/>
        </w:rPr>
        <w:t xml:space="preserve">## Model 3: mtcars$mpg ~ as.numeric(mtcars$am) + mtcars$wt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30 720.90                                  </w:t>
      </w:r>
      <w:r>
        <w:br/>
      </w:r>
      <w:r>
        <w:rPr>
          <w:rStyle w:val="VerbatimChar"/>
        </w:rPr>
        <w:t xml:space="preserve">## 2     28 191.05  2    529.85 38.828 8.428e-09 ***</w:t>
      </w:r>
      <w:r>
        <w:br/>
      </w:r>
      <w:r>
        <w:rPr>
          <w:rStyle w:val="VerbatimChar"/>
        </w:rPr>
        <w:t xml:space="preserve">## 3     29 278.32 -1    -87.27 12.791  0.001292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We observe that the third model is the best among the threes.</w:t>
      </w:r>
    </w:p>
    <w:p>
      <w:pPr>
        <w:pStyle w:val="Heading2"/>
      </w:pPr>
      <w:bookmarkStart w:id="26" w:name="residual-diagnosing"/>
      <w:r>
        <w:t xml:space="preserve">Residual diagnosing</w:t>
      </w:r>
      <w:bookmarkEnd w:id="26"/>
    </w:p>
    <w:p>
      <w:pPr>
        <w:pStyle w:val="FirstParagraph"/>
      </w:pPr>
      <w:r>
        <w:t xml:space="preserve">Model 3: mpg ~ wt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there’s a good fit for the residuals, even considering some outliers, I am confident that our model is accurate.</w:t>
      </w:r>
    </w:p>
    <w:p>
      <w:pPr>
        <w:pStyle w:val="Heading2"/>
      </w:pPr>
      <w:bookmarkStart w:id="28" w:name="conclusion"/>
      <w:r>
        <w:t xml:space="preserve">Conclusion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We cannot conclude that the cars’ type of transmission affects the fuel consumption.</w:t>
      </w:r>
      <w:r>
        <w:br/>
      </w:r>
    </w:p>
    <w:p>
      <w:pPr>
        <w:pStyle w:val="Compact"/>
        <w:numPr>
          <w:numId w:val="1006"/>
          <w:ilvl w:val="0"/>
        </w:numPr>
      </w:pPr>
      <w:r>
        <w:t xml:space="preserve">The lighter cars have better mpg than heavier ones.</w:t>
      </w:r>
      <w:r>
        <w:br/>
      </w:r>
    </w:p>
    <w:p>
      <w:pPr>
        <w:pStyle w:val="Compact"/>
        <w:numPr>
          <w:numId w:val="1006"/>
          <w:ilvl w:val="0"/>
        </w:numPr>
      </w:pPr>
      <w:r>
        <w:t xml:space="preserve">Automatic transmission cars tend to be heavier than manual cars, and that’s the reason why they show lower mpg (worse fuel consumption).</w:t>
      </w:r>
      <w:r>
        <w:br/>
      </w:r>
    </w:p>
    <w:p>
      <w:pPr>
        <w:pStyle w:val="Compact"/>
        <w:numPr>
          <w:numId w:val="1006"/>
          <w:ilvl w:val="0"/>
        </w:numPr>
      </w:pPr>
      <w:r>
        <w:t xml:space="preserve">I am wondering if there is any manual transmission Lamborghini car for me to buy?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</dc:title>
  <dc:creator>kuriboh</dc:creator>
  <cp:keywords/>
  <dcterms:created xsi:type="dcterms:W3CDTF">2020-09-27T10:42:05Z</dcterms:created>
  <dcterms:modified xsi:type="dcterms:W3CDTF">2020-09-27T10:42:05Z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